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DE728" w14:textId="5456E0D9" w:rsidR="00444A0E" w:rsidRPr="00B946BA" w:rsidRDefault="004A44F0">
      <w:pPr>
        <w:rPr>
          <w:rFonts w:ascii="Baguet Script" w:hAnsi="Baguet Script"/>
          <w:b/>
          <w:bCs/>
          <w:sz w:val="52"/>
          <w:szCs w:val="52"/>
        </w:rPr>
      </w:pPr>
      <w:r>
        <w:rPr>
          <w:rFonts w:ascii="Baguet Script" w:hAnsi="Baguet Script"/>
          <w:b/>
          <w:bCs/>
          <w:sz w:val="52"/>
          <w:szCs w:val="52"/>
        </w:rPr>
        <w:t xml:space="preserve"> Origem do</w:t>
      </w:r>
      <w:r w:rsidR="00B1348D" w:rsidRPr="00B946BA">
        <w:rPr>
          <w:rFonts w:ascii="Baguet Script" w:hAnsi="Baguet Script"/>
          <w:b/>
          <w:bCs/>
          <w:sz w:val="52"/>
          <w:szCs w:val="52"/>
        </w:rPr>
        <w:t xml:space="preserve"> </w:t>
      </w:r>
      <w:r w:rsidRPr="00B946BA">
        <w:rPr>
          <w:rFonts w:ascii="Baguet Script" w:hAnsi="Baguet Script"/>
          <w:b/>
          <w:bCs/>
          <w:sz w:val="52"/>
          <w:szCs w:val="52"/>
        </w:rPr>
        <w:t>nome Encantado</w:t>
      </w:r>
      <w:r w:rsidR="0072693B" w:rsidRPr="00B946BA">
        <w:rPr>
          <w:rFonts w:ascii="Baguet Script" w:hAnsi="Baguet Script"/>
          <w:b/>
          <w:bCs/>
          <w:sz w:val="52"/>
          <w:szCs w:val="52"/>
        </w:rPr>
        <w:t xml:space="preserve"> e linha Salvação</w:t>
      </w:r>
    </w:p>
    <w:p w14:paraId="4C5D0E4F" w14:textId="4CBE14EA" w:rsidR="006C1ED5" w:rsidRPr="00660335" w:rsidRDefault="00FC0F23" w:rsidP="00181B01">
      <w:pPr>
        <w:ind w:firstLine="708"/>
        <w:jc w:val="both"/>
        <w:rPr>
          <w:sz w:val="32"/>
          <w:szCs w:val="32"/>
        </w:rPr>
      </w:pPr>
      <w:r w:rsidRPr="00660335">
        <w:rPr>
          <w:sz w:val="32"/>
          <w:szCs w:val="32"/>
        </w:rPr>
        <w:t>Reza lenda que, ao navegar p</w:t>
      </w:r>
      <w:r w:rsidR="004B5B55" w:rsidRPr="00660335">
        <w:rPr>
          <w:sz w:val="32"/>
          <w:szCs w:val="32"/>
        </w:rPr>
        <w:t xml:space="preserve">elo rio Taquari em sua canoa, </w:t>
      </w:r>
      <w:r w:rsidR="005F06E7" w:rsidRPr="00660335">
        <w:rPr>
          <w:sz w:val="32"/>
          <w:szCs w:val="32"/>
        </w:rPr>
        <w:t>acompanha</w:t>
      </w:r>
      <w:r w:rsidR="001C759B" w:rsidRPr="00660335">
        <w:rPr>
          <w:sz w:val="32"/>
          <w:szCs w:val="32"/>
        </w:rPr>
        <w:t>do</w:t>
      </w:r>
      <w:r w:rsidR="005F06E7" w:rsidRPr="00660335">
        <w:rPr>
          <w:sz w:val="32"/>
          <w:szCs w:val="32"/>
        </w:rPr>
        <w:t xml:space="preserve"> por outros dois índios</w:t>
      </w:r>
      <w:r w:rsidR="00B8435A" w:rsidRPr="00660335">
        <w:rPr>
          <w:sz w:val="32"/>
          <w:szCs w:val="32"/>
        </w:rPr>
        <w:t xml:space="preserve"> de sua tribo, um cacique chamado </w:t>
      </w:r>
      <w:r w:rsidR="004B74B8" w:rsidRPr="00660335">
        <w:rPr>
          <w:sz w:val="32"/>
          <w:szCs w:val="32"/>
        </w:rPr>
        <w:t>Maná avistou, nas proximidades</w:t>
      </w:r>
      <w:r w:rsidR="00601B12" w:rsidRPr="00660335">
        <w:rPr>
          <w:sz w:val="32"/>
          <w:szCs w:val="32"/>
        </w:rPr>
        <w:t xml:space="preserve"> da foz de um riacho, um vulto branco que, ao</w:t>
      </w:r>
      <w:r w:rsidR="001C759B" w:rsidRPr="00660335">
        <w:rPr>
          <w:sz w:val="32"/>
          <w:szCs w:val="32"/>
        </w:rPr>
        <w:t xml:space="preserve"> </w:t>
      </w:r>
      <w:r w:rsidR="00A52D50" w:rsidRPr="00660335">
        <w:rPr>
          <w:sz w:val="32"/>
          <w:szCs w:val="32"/>
        </w:rPr>
        <w:t xml:space="preserve">pressentir a aproximação dos nativos, jogou-se nas </w:t>
      </w:r>
      <w:r w:rsidR="001C759B" w:rsidRPr="00660335">
        <w:rPr>
          <w:sz w:val="32"/>
          <w:szCs w:val="32"/>
        </w:rPr>
        <w:t>á</w:t>
      </w:r>
      <w:r w:rsidR="003F4D64" w:rsidRPr="00660335">
        <w:rPr>
          <w:sz w:val="32"/>
          <w:szCs w:val="32"/>
        </w:rPr>
        <w:t>guas profundas, desaparecendo</w:t>
      </w:r>
      <w:r w:rsidR="0091774E" w:rsidRPr="00660335">
        <w:rPr>
          <w:sz w:val="32"/>
          <w:szCs w:val="32"/>
        </w:rPr>
        <w:t xml:space="preserve"> como que por encanto. Surpresos </w:t>
      </w:r>
      <w:r w:rsidR="00775B36" w:rsidRPr="00660335">
        <w:rPr>
          <w:sz w:val="32"/>
          <w:szCs w:val="32"/>
        </w:rPr>
        <w:t xml:space="preserve">e “encantados” com aquela </w:t>
      </w:r>
      <w:r w:rsidR="00FD136F" w:rsidRPr="00660335">
        <w:rPr>
          <w:sz w:val="32"/>
          <w:szCs w:val="32"/>
        </w:rPr>
        <w:t xml:space="preserve">visão do desconhecido, só voltaram </w:t>
      </w:r>
      <w:r w:rsidR="0054167F" w:rsidRPr="00660335">
        <w:rPr>
          <w:sz w:val="32"/>
          <w:szCs w:val="32"/>
        </w:rPr>
        <w:t>a pronunciar algumas palavras após refazerem-se</w:t>
      </w:r>
      <w:r w:rsidR="006D05AB" w:rsidRPr="00660335">
        <w:rPr>
          <w:sz w:val="32"/>
          <w:szCs w:val="32"/>
        </w:rPr>
        <w:t xml:space="preserve"> do susto que, mais tarde, tornou-se uma espécie de mito</w:t>
      </w:r>
      <w:r w:rsidR="00181B01" w:rsidRPr="00660335">
        <w:rPr>
          <w:sz w:val="32"/>
          <w:szCs w:val="32"/>
        </w:rPr>
        <w:t>. A foz acabou sendo denominada Arroio Encantado.</w:t>
      </w:r>
      <w:r w:rsidR="004B74B8" w:rsidRPr="00660335">
        <w:rPr>
          <w:sz w:val="32"/>
          <w:szCs w:val="32"/>
        </w:rPr>
        <w:t xml:space="preserve"> </w:t>
      </w:r>
    </w:p>
    <w:p w14:paraId="769B63F6" w14:textId="1F31DC98" w:rsidR="003B0118" w:rsidRPr="00660335" w:rsidRDefault="003B0118" w:rsidP="00181B01">
      <w:pPr>
        <w:ind w:firstLine="708"/>
        <w:jc w:val="both"/>
        <w:rPr>
          <w:sz w:val="32"/>
          <w:szCs w:val="32"/>
        </w:rPr>
      </w:pPr>
      <w:r w:rsidRPr="00660335">
        <w:rPr>
          <w:sz w:val="32"/>
          <w:szCs w:val="32"/>
        </w:rPr>
        <w:t xml:space="preserve">Houve também outras denominações </w:t>
      </w:r>
      <w:r w:rsidR="006818B7" w:rsidRPr="00660335">
        <w:rPr>
          <w:sz w:val="32"/>
          <w:szCs w:val="32"/>
        </w:rPr>
        <w:t>dadas pelos imigrantes que fundaram o vilarejo</w:t>
      </w:r>
      <w:r w:rsidR="00836F90" w:rsidRPr="00660335">
        <w:rPr>
          <w:sz w:val="32"/>
          <w:szCs w:val="32"/>
        </w:rPr>
        <w:t>, que chamaram o lugar de São Pedro de Enc</w:t>
      </w:r>
      <w:r w:rsidR="00010DA7" w:rsidRPr="00660335">
        <w:rPr>
          <w:sz w:val="32"/>
          <w:szCs w:val="32"/>
        </w:rPr>
        <w:t xml:space="preserve">antado ou São Pedro </w:t>
      </w:r>
      <w:r w:rsidR="00D757C3" w:rsidRPr="00660335">
        <w:rPr>
          <w:sz w:val="32"/>
          <w:szCs w:val="32"/>
        </w:rPr>
        <w:t xml:space="preserve">de </w:t>
      </w:r>
      <w:proofErr w:type="spellStart"/>
      <w:r w:rsidR="00D757C3" w:rsidRPr="00660335">
        <w:rPr>
          <w:sz w:val="32"/>
          <w:szCs w:val="32"/>
        </w:rPr>
        <w:t>Valdástico</w:t>
      </w:r>
      <w:proofErr w:type="spellEnd"/>
      <w:r w:rsidR="00D757C3" w:rsidRPr="00660335">
        <w:rPr>
          <w:sz w:val="32"/>
          <w:szCs w:val="32"/>
        </w:rPr>
        <w:t xml:space="preserve">, topônimos </w:t>
      </w:r>
      <w:r w:rsidR="00391092" w:rsidRPr="00660335">
        <w:rPr>
          <w:sz w:val="32"/>
          <w:szCs w:val="32"/>
        </w:rPr>
        <w:t>atribuídos ao local de origem desses imigrantes</w:t>
      </w:r>
      <w:r w:rsidR="00D22086" w:rsidRPr="00660335">
        <w:rPr>
          <w:sz w:val="32"/>
          <w:szCs w:val="32"/>
        </w:rPr>
        <w:t xml:space="preserve"> italianos. Mas o nome Encantado foi o que predominou</w:t>
      </w:r>
      <w:r w:rsidR="00DF40C7" w:rsidRPr="00660335">
        <w:rPr>
          <w:sz w:val="32"/>
          <w:szCs w:val="32"/>
        </w:rPr>
        <w:t>.</w:t>
      </w:r>
    </w:p>
    <w:p w14:paraId="56E87F6B" w14:textId="6AC66850" w:rsidR="00DF40C7" w:rsidRDefault="00DF40C7" w:rsidP="00181B01">
      <w:pPr>
        <w:ind w:firstLine="708"/>
        <w:jc w:val="both"/>
        <w:rPr>
          <w:sz w:val="32"/>
          <w:szCs w:val="32"/>
        </w:rPr>
      </w:pPr>
      <w:r w:rsidRPr="00660335">
        <w:rPr>
          <w:sz w:val="32"/>
          <w:szCs w:val="32"/>
        </w:rPr>
        <w:t xml:space="preserve">A primeira exploração do território ocorreu </w:t>
      </w:r>
      <w:r w:rsidR="001609F1" w:rsidRPr="00660335">
        <w:rPr>
          <w:sz w:val="32"/>
          <w:szCs w:val="32"/>
        </w:rPr>
        <w:t>em 1635, com os padres jesuítas navegando pelos rio</w:t>
      </w:r>
      <w:r w:rsidR="00526873" w:rsidRPr="00660335">
        <w:rPr>
          <w:sz w:val="32"/>
          <w:szCs w:val="32"/>
        </w:rPr>
        <w:t>s</w:t>
      </w:r>
      <w:r w:rsidR="006B5B60" w:rsidRPr="00660335">
        <w:rPr>
          <w:sz w:val="32"/>
          <w:szCs w:val="32"/>
        </w:rPr>
        <w:t xml:space="preserve"> Guaporé</w:t>
      </w:r>
      <w:r w:rsidR="00B65899" w:rsidRPr="00660335">
        <w:rPr>
          <w:sz w:val="32"/>
          <w:szCs w:val="32"/>
        </w:rPr>
        <w:t>, rio das Antas e rio Taquari.</w:t>
      </w:r>
      <w:r w:rsidR="00506BC0" w:rsidRPr="00660335">
        <w:rPr>
          <w:sz w:val="32"/>
          <w:szCs w:val="32"/>
        </w:rPr>
        <w:t xml:space="preserve"> O território</w:t>
      </w:r>
      <w:r w:rsidR="001E3EE6" w:rsidRPr="00660335">
        <w:rPr>
          <w:sz w:val="32"/>
          <w:szCs w:val="32"/>
        </w:rPr>
        <w:t xml:space="preserve">, onde mais tarde surgiria Encantado, era coberto por </w:t>
      </w:r>
      <w:r w:rsidR="006D7AE7" w:rsidRPr="00660335">
        <w:rPr>
          <w:sz w:val="32"/>
          <w:szCs w:val="32"/>
        </w:rPr>
        <w:t xml:space="preserve">extensas matas e habitado por </w:t>
      </w:r>
      <w:r w:rsidR="00D92014" w:rsidRPr="00660335">
        <w:rPr>
          <w:sz w:val="32"/>
          <w:szCs w:val="32"/>
        </w:rPr>
        <w:t xml:space="preserve">indígenas. Embora não seja possível precisar as </w:t>
      </w:r>
      <w:r w:rsidR="004F7B9B" w:rsidRPr="00660335">
        <w:rPr>
          <w:sz w:val="32"/>
          <w:szCs w:val="32"/>
        </w:rPr>
        <w:t xml:space="preserve">tribos às quais pertenciam, tudo leva a crer que </w:t>
      </w:r>
      <w:r w:rsidR="00B1348D" w:rsidRPr="00660335">
        <w:rPr>
          <w:sz w:val="32"/>
          <w:szCs w:val="32"/>
        </w:rPr>
        <w:t xml:space="preserve">fossem </w:t>
      </w:r>
      <w:r w:rsidR="00CA70D0">
        <w:rPr>
          <w:sz w:val="32"/>
          <w:szCs w:val="32"/>
        </w:rPr>
        <w:t>C</w:t>
      </w:r>
      <w:r w:rsidR="00B1348D" w:rsidRPr="00660335">
        <w:rPr>
          <w:sz w:val="32"/>
          <w:szCs w:val="32"/>
        </w:rPr>
        <w:t>harruas</w:t>
      </w:r>
      <w:r w:rsidR="004F7B9B" w:rsidRPr="00660335">
        <w:rPr>
          <w:sz w:val="32"/>
          <w:szCs w:val="32"/>
        </w:rPr>
        <w:t xml:space="preserve"> ou Tapes.</w:t>
      </w:r>
    </w:p>
    <w:p w14:paraId="4ECFA82D" w14:textId="0838EA37" w:rsidR="002C55B9" w:rsidRPr="00660335" w:rsidRDefault="002C55B9" w:rsidP="00181B01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>Através da criação da Lei das Terras de 1850, o governo brasileiro concedeu as terras a empresas colonizadoras. Seus donos tinham o papel de mapear e fazer a comercialização.</w:t>
      </w:r>
    </w:p>
    <w:p w14:paraId="7AF205A9" w14:textId="54F6CCF4" w:rsidR="004F7B9B" w:rsidRPr="00660335" w:rsidRDefault="004F7B9B" w:rsidP="00181B01">
      <w:pPr>
        <w:ind w:firstLine="708"/>
        <w:jc w:val="both"/>
        <w:rPr>
          <w:sz w:val="32"/>
          <w:szCs w:val="32"/>
        </w:rPr>
      </w:pPr>
      <w:r w:rsidRPr="00660335">
        <w:rPr>
          <w:sz w:val="32"/>
          <w:szCs w:val="32"/>
        </w:rPr>
        <w:lastRenderedPageBreak/>
        <w:t>Em 1878, o coronel José Francisco dos Santos Pinto</w:t>
      </w:r>
      <w:r w:rsidR="002C55B9">
        <w:rPr>
          <w:sz w:val="32"/>
          <w:szCs w:val="32"/>
        </w:rPr>
        <w:t xml:space="preserve"> (dono das terras de Encantado)</w:t>
      </w:r>
      <w:r w:rsidRPr="00660335">
        <w:rPr>
          <w:sz w:val="32"/>
          <w:szCs w:val="32"/>
        </w:rPr>
        <w:t xml:space="preserve"> mapeou </w:t>
      </w:r>
      <w:r w:rsidR="00B1348D" w:rsidRPr="00660335">
        <w:rPr>
          <w:sz w:val="32"/>
          <w:szCs w:val="32"/>
        </w:rPr>
        <w:t>suas</w:t>
      </w:r>
      <w:r w:rsidRPr="00660335">
        <w:rPr>
          <w:sz w:val="32"/>
          <w:szCs w:val="32"/>
        </w:rPr>
        <w:t xml:space="preserve"> terras </w:t>
      </w:r>
      <w:r w:rsidR="00B1348D" w:rsidRPr="00660335">
        <w:rPr>
          <w:sz w:val="32"/>
          <w:szCs w:val="32"/>
        </w:rPr>
        <w:t>a fim</w:t>
      </w:r>
      <w:r w:rsidRPr="00660335">
        <w:rPr>
          <w:sz w:val="32"/>
          <w:szCs w:val="32"/>
        </w:rPr>
        <w:t xml:space="preserve"> de pudesse</w:t>
      </w:r>
      <w:r w:rsidR="00B1348D" w:rsidRPr="00660335">
        <w:rPr>
          <w:sz w:val="32"/>
          <w:szCs w:val="32"/>
        </w:rPr>
        <w:t>m</w:t>
      </w:r>
      <w:r w:rsidRPr="00660335">
        <w:rPr>
          <w:sz w:val="32"/>
          <w:szCs w:val="32"/>
        </w:rPr>
        <w:t xml:space="preserve"> ser vendidas aos imigrantes ou aos migrantes oriundos de outras localidades já colonizadas. </w:t>
      </w:r>
      <w:r w:rsidR="00660335">
        <w:rPr>
          <w:sz w:val="32"/>
          <w:szCs w:val="32"/>
        </w:rPr>
        <w:t>*</w:t>
      </w:r>
    </w:p>
    <w:p w14:paraId="567C064E" w14:textId="77777777" w:rsidR="00B1348D" w:rsidRDefault="004F7B9B" w:rsidP="007F451E">
      <w:pPr>
        <w:ind w:firstLine="708"/>
        <w:jc w:val="both"/>
        <w:rPr>
          <w:sz w:val="32"/>
          <w:szCs w:val="32"/>
        </w:rPr>
      </w:pPr>
      <w:r w:rsidRPr="00660335">
        <w:rPr>
          <w:sz w:val="32"/>
          <w:szCs w:val="32"/>
        </w:rPr>
        <w:t xml:space="preserve">A colonização e o povoamento do território ocorreram oficialmente em 1882, quando ali se estabeleceram as primeiras famílias, Lucca e </w:t>
      </w:r>
      <w:proofErr w:type="spellStart"/>
      <w:r w:rsidRPr="00660335">
        <w:rPr>
          <w:sz w:val="32"/>
          <w:szCs w:val="32"/>
        </w:rPr>
        <w:t>Bratti</w:t>
      </w:r>
      <w:proofErr w:type="spellEnd"/>
      <w:r w:rsidRPr="00660335">
        <w:rPr>
          <w:sz w:val="32"/>
          <w:szCs w:val="32"/>
        </w:rPr>
        <w:t>, vindas da Itália.</w:t>
      </w:r>
    </w:p>
    <w:p w14:paraId="2B90071A" w14:textId="2A9D342C" w:rsidR="004A44F0" w:rsidRDefault="004A44F0" w:rsidP="004A44F0">
      <w:pPr>
        <w:jc w:val="both"/>
        <w:rPr>
          <w:sz w:val="32"/>
          <w:szCs w:val="32"/>
        </w:rPr>
      </w:pPr>
      <w:r>
        <w:rPr>
          <w:noProof/>
        </w:rPr>
        <w:drawing>
          <wp:inline distT="0" distB="0" distL="0" distR="0" wp14:anchorId="577B3183" wp14:editId="1E4BAAF3">
            <wp:extent cx="5400040" cy="3857171"/>
            <wp:effectExtent l="0" t="0" r="0" b="0"/>
            <wp:docPr id="832542691" name="Imagem 832542691" descr="Igreja com torre alta ao fund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42691" name="Imagem 832542691" descr="Igreja com torre alta ao fund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57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>Igreja e o monumento ao imigrante em Encantado RS</w:t>
      </w:r>
    </w:p>
    <w:p w14:paraId="0F93938B" w14:textId="6BE74FC0" w:rsidR="004A44F0" w:rsidRDefault="004A44F0" w:rsidP="004A44F0">
      <w:pPr>
        <w:spacing w:before="240" w:after="0" w:line="276" w:lineRule="auto"/>
        <w:jc w:val="both"/>
        <w:rPr>
          <w:sz w:val="32"/>
          <w:szCs w:val="32"/>
        </w:rPr>
      </w:pPr>
      <w:r>
        <w:rPr>
          <w:sz w:val="32"/>
          <w:szCs w:val="32"/>
        </w:rPr>
        <w:tab/>
      </w:r>
    </w:p>
    <w:p w14:paraId="13462646" w14:textId="4E62E875" w:rsidR="00B707DA" w:rsidRPr="00660335" w:rsidRDefault="007F451E" w:rsidP="007F451E">
      <w:pPr>
        <w:ind w:firstLine="708"/>
        <w:jc w:val="both"/>
        <w:rPr>
          <w:sz w:val="32"/>
          <w:szCs w:val="32"/>
        </w:rPr>
      </w:pPr>
      <w:r w:rsidRPr="00660335">
        <w:rPr>
          <w:sz w:val="32"/>
          <w:szCs w:val="32"/>
        </w:rPr>
        <w:t>O novo povoado surgiu no vasto território quase virgem, tendo ao sul a colônia alemã de Arroio do Meio. Para o norte e oeste, os povoamentos já florescentes de Soledade e Passo Fundo, visto que a colonização de Guaporé só se iniciaria em 1892.</w:t>
      </w:r>
    </w:p>
    <w:p w14:paraId="115BE28E" w14:textId="77777777" w:rsidR="00CA70D0" w:rsidRDefault="007F451E" w:rsidP="00CA70D0">
      <w:pPr>
        <w:spacing w:after="0"/>
        <w:ind w:firstLine="708"/>
        <w:jc w:val="both"/>
        <w:rPr>
          <w:sz w:val="32"/>
          <w:szCs w:val="32"/>
        </w:rPr>
      </w:pPr>
      <w:r w:rsidRPr="00660335">
        <w:rPr>
          <w:sz w:val="32"/>
          <w:szCs w:val="32"/>
        </w:rPr>
        <w:lastRenderedPageBreak/>
        <w:t xml:space="preserve">        Em 1887, graças à religiosidade do povo e à iniciativa do padre Eugênio </w:t>
      </w:r>
      <w:proofErr w:type="spellStart"/>
      <w:r w:rsidRPr="00660335">
        <w:rPr>
          <w:sz w:val="32"/>
          <w:szCs w:val="32"/>
        </w:rPr>
        <w:t>Steinnert</w:t>
      </w:r>
      <w:proofErr w:type="spellEnd"/>
      <w:r w:rsidRPr="00660335">
        <w:rPr>
          <w:sz w:val="32"/>
          <w:szCs w:val="32"/>
        </w:rPr>
        <w:t>, de Estrela, teve início um movimento para a construção do primeiro templo católico. Foi   concluída a primeira igrejinha de madeira, em terreno doado, sob a invocação de São Pedro Apóstolo. Localizada onde hoje se assenta o salão paroquial, uma quadra abaixo da</w:t>
      </w:r>
      <w:r w:rsidR="00660335">
        <w:rPr>
          <w:sz w:val="32"/>
          <w:szCs w:val="32"/>
        </w:rPr>
        <w:t xml:space="preserve"> igreja</w:t>
      </w:r>
      <w:r w:rsidRPr="00660335">
        <w:rPr>
          <w:sz w:val="32"/>
          <w:szCs w:val="32"/>
        </w:rPr>
        <w:t xml:space="preserve"> atual.</w:t>
      </w:r>
      <w:r w:rsidRPr="00660335">
        <w:rPr>
          <w:sz w:val="32"/>
          <w:szCs w:val="32"/>
        </w:rPr>
        <w:br/>
      </w:r>
      <w:r w:rsidR="00B707DA" w:rsidRPr="00660335">
        <w:rPr>
          <w:sz w:val="32"/>
          <w:szCs w:val="32"/>
        </w:rPr>
        <w:t xml:space="preserve">        </w:t>
      </w:r>
    </w:p>
    <w:p w14:paraId="4E73A2F4" w14:textId="23B928B8" w:rsidR="00B707DA" w:rsidRPr="00660335" w:rsidRDefault="007F451E" w:rsidP="00CA70D0">
      <w:pPr>
        <w:ind w:firstLine="708"/>
        <w:jc w:val="both"/>
        <w:rPr>
          <w:sz w:val="32"/>
          <w:szCs w:val="32"/>
        </w:rPr>
      </w:pPr>
      <w:r w:rsidRPr="00660335">
        <w:rPr>
          <w:sz w:val="32"/>
          <w:szCs w:val="32"/>
        </w:rPr>
        <w:t xml:space="preserve">Devido ao seu rápido desenvolvimento, Lajeado é designado município em 26 de janeiro de 1891, antes território de Estrela. A esse município integrou-se o território de Encantado, que </w:t>
      </w:r>
      <w:r w:rsidR="00B1348D" w:rsidRPr="00660335">
        <w:rPr>
          <w:sz w:val="32"/>
          <w:szCs w:val="32"/>
        </w:rPr>
        <w:t>se elevou</w:t>
      </w:r>
      <w:r w:rsidRPr="00660335">
        <w:rPr>
          <w:sz w:val="32"/>
          <w:szCs w:val="32"/>
        </w:rPr>
        <w:t xml:space="preserve"> à categoria de 2º distrito de Lajeado, pelo Ato Estadual nº 06, de 5 de janeiro de 1892.</w:t>
      </w:r>
    </w:p>
    <w:p w14:paraId="558EE941" w14:textId="288904F8" w:rsidR="007F451E" w:rsidRDefault="007F451E" w:rsidP="0030630B">
      <w:pPr>
        <w:spacing w:before="240" w:after="0" w:line="276" w:lineRule="auto"/>
        <w:jc w:val="both"/>
        <w:rPr>
          <w:sz w:val="32"/>
          <w:szCs w:val="32"/>
        </w:rPr>
      </w:pPr>
      <w:r w:rsidRPr="00660335">
        <w:rPr>
          <w:sz w:val="32"/>
          <w:szCs w:val="32"/>
        </w:rPr>
        <w:t xml:space="preserve">       Havia no distrito de Encantado, além da sede, os seguintes povoados: São José da Anta Gorda (</w:t>
      </w:r>
      <w:proofErr w:type="spellStart"/>
      <w:r w:rsidRPr="00660335">
        <w:rPr>
          <w:sz w:val="32"/>
          <w:szCs w:val="32"/>
        </w:rPr>
        <w:t>Borguetto</w:t>
      </w:r>
      <w:proofErr w:type="spellEnd"/>
      <w:r w:rsidRPr="00660335">
        <w:rPr>
          <w:sz w:val="32"/>
          <w:szCs w:val="32"/>
        </w:rPr>
        <w:t xml:space="preserve">), pequeno povoado no núcleo Anta Gorda, Santo Antônio do Jacaré (Relvado) e Nova Bréscia também chamado Arroio das Pedras. A 7 de Maio de 1914, uma comissão integrada pelos núcleos de Encantado, Anta Gorda e Itapuca, encaminhou ao então governador do Estado, Dr. </w:t>
      </w:r>
      <w:r w:rsidR="00B1348D" w:rsidRPr="00660335">
        <w:rPr>
          <w:sz w:val="32"/>
          <w:szCs w:val="32"/>
        </w:rPr>
        <w:t>Antônio</w:t>
      </w:r>
      <w:r w:rsidRPr="00660335">
        <w:rPr>
          <w:sz w:val="32"/>
          <w:szCs w:val="32"/>
        </w:rPr>
        <w:t xml:space="preserve"> Augusto Borges de Medeiros, memorial solicitando a criação do município, tendo por base os territórios do 2º(Encantado) e 4º (Anta Gorda) distritos de Lajeado, e 9º (Itapuca) distrito de Soledade, cuja sede ficaria em Encantado.</w:t>
      </w:r>
    </w:p>
    <w:p w14:paraId="2066463B" w14:textId="6C3541E6" w:rsidR="000113CF" w:rsidRPr="00660335" w:rsidRDefault="000113CF" w:rsidP="001A2476">
      <w:pPr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ab/>
        <w:t>As terras, atualmente dos municípios de Relvado e de Putinga eram de propriedade de João Batista de Mello intendente do município de Lageado na época.</w:t>
      </w:r>
    </w:p>
    <w:p w14:paraId="09B882FB" w14:textId="61762DC6" w:rsidR="00B1348D" w:rsidRDefault="00B1348D" w:rsidP="0030630B">
      <w:pPr>
        <w:spacing w:before="240" w:after="0" w:line="276" w:lineRule="auto"/>
        <w:ind w:firstLine="708"/>
        <w:jc w:val="both"/>
        <w:rPr>
          <w:sz w:val="32"/>
          <w:szCs w:val="32"/>
        </w:rPr>
      </w:pPr>
      <w:r w:rsidRPr="00660335">
        <w:rPr>
          <w:sz w:val="32"/>
          <w:szCs w:val="32"/>
        </w:rPr>
        <w:t xml:space="preserve">Em 31 de março de 1915, o Governo gaúcho publicou o Decreto Nº 2.133, elevando à categoria de Vila com a </w:t>
      </w:r>
      <w:r w:rsidRPr="00660335">
        <w:rPr>
          <w:sz w:val="32"/>
          <w:szCs w:val="32"/>
        </w:rPr>
        <w:lastRenderedPageBreak/>
        <w:t xml:space="preserve">denominação de “Município de Encantado”, tendo por sede a povoação. </w:t>
      </w:r>
    </w:p>
    <w:p w14:paraId="0DC6EB5C" w14:textId="4C7C063B" w:rsidR="00660335" w:rsidRDefault="00660335" w:rsidP="0030630B">
      <w:pPr>
        <w:spacing w:before="240" w:after="0" w:line="276" w:lineRule="auto"/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* Obs. Pela redação do </w:t>
      </w:r>
      <w:r w:rsidR="00A8542B">
        <w:rPr>
          <w:sz w:val="32"/>
          <w:szCs w:val="32"/>
        </w:rPr>
        <w:t>parágrafo</w:t>
      </w:r>
      <w:r>
        <w:rPr>
          <w:sz w:val="32"/>
          <w:szCs w:val="32"/>
        </w:rPr>
        <w:t xml:space="preserve"> acima, constatamos que não houve distribuição de terras gratuitas para os imigrantes(colonizadores) na região de Encantado.</w:t>
      </w:r>
    </w:p>
    <w:p w14:paraId="514787E2" w14:textId="77777777" w:rsidR="007675D9" w:rsidRDefault="007675D9" w:rsidP="0030630B">
      <w:pPr>
        <w:spacing w:before="240" w:after="0" w:line="276" w:lineRule="auto"/>
        <w:ind w:firstLine="708"/>
        <w:jc w:val="both"/>
        <w:rPr>
          <w:sz w:val="32"/>
          <w:szCs w:val="32"/>
        </w:rPr>
      </w:pPr>
    </w:p>
    <w:p w14:paraId="65BE5022" w14:textId="77777777" w:rsidR="00FA78C5" w:rsidRDefault="00FA78C5" w:rsidP="00FA78C5">
      <w:pPr>
        <w:spacing w:before="240" w:after="0" w:line="276" w:lineRule="auto"/>
        <w:ind w:firstLine="708"/>
        <w:jc w:val="both"/>
        <w:rPr>
          <w:sz w:val="32"/>
          <w:szCs w:val="32"/>
        </w:rPr>
      </w:pPr>
    </w:p>
    <w:p w14:paraId="31DBD71D" w14:textId="77777777" w:rsidR="00FA78C5" w:rsidRDefault="00FA78C5" w:rsidP="00FA78C5">
      <w:pPr>
        <w:spacing w:before="240" w:after="0" w:line="276" w:lineRule="auto"/>
        <w:ind w:firstLine="708"/>
        <w:jc w:val="both"/>
        <w:rPr>
          <w:sz w:val="32"/>
          <w:szCs w:val="32"/>
        </w:rPr>
      </w:pPr>
    </w:p>
    <w:p w14:paraId="1BFF4452" w14:textId="5A686761" w:rsidR="00045A1A" w:rsidRDefault="001A2476" w:rsidP="00FA78C5">
      <w:pPr>
        <w:spacing w:before="240" w:after="0" w:line="276" w:lineRule="auto"/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</w:t>
      </w:r>
      <w:r w:rsidR="00045A1A">
        <w:rPr>
          <w:sz w:val="32"/>
          <w:szCs w:val="32"/>
        </w:rPr>
        <w:t>HISTÓRIA DO NOME DE LINHA SALVAÇÃO</w:t>
      </w:r>
    </w:p>
    <w:p w14:paraId="5ABE0157" w14:textId="5E60370B" w:rsidR="007675D9" w:rsidRDefault="007675D9" w:rsidP="00FA78C5">
      <w:pPr>
        <w:spacing w:before="240" w:after="0" w:line="276" w:lineRule="auto"/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A origem do nome da </w:t>
      </w:r>
      <w:r w:rsidR="00247E96">
        <w:rPr>
          <w:sz w:val="32"/>
          <w:szCs w:val="32"/>
        </w:rPr>
        <w:t>localidade</w:t>
      </w:r>
      <w:r>
        <w:rPr>
          <w:sz w:val="32"/>
          <w:szCs w:val="32"/>
        </w:rPr>
        <w:t xml:space="preserve"> é bem peculiar</w:t>
      </w:r>
      <w:r w:rsidR="00247E96">
        <w:rPr>
          <w:sz w:val="32"/>
          <w:szCs w:val="32"/>
        </w:rPr>
        <w:t xml:space="preserve">, está ligado a mais um fato histórico que mostra a bravura do povo Riograndense e </w:t>
      </w:r>
      <w:r w:rsidR="00A26078">
        <w:rPr>
          <w:sz w:val="32"/>
          <w:szCs w:val="32"/>
        </w:rPr>
        <w:t>aconteceu em</w:t>
      </w:r>
      <w:r w:rsidR="00247E96">
        <w:rPr>
          <w:sz w:val="32"/>
          <w:szCs w:val="32"/>
        </w:rPr>
        <w:t xml:space="preserve"> torno de quatro décadas após a revolução </w:t>
      </w:r>
      <w:r w:rsidR="00372032">
        <w:rPr>
          <w:sz w:val="32"/>
          <w:szCs w:val="32"/>
        </w:rPr>
        <w:t>Farroupilha.</w:t>
      </w:r>
    </w:p>
    <w:p w14:paraId="1E7D5F45" w14:textId="1A55174B" w:rsidR="00FA78C5" w:rsidRDefault="00045A1A" w:rsidP="007675D9">
      <w:pPr>
        <w:spacing w:before="240" w:after="0" w:line="276" w:lineRule="auto"/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O fato histórico que deu </w:t>
      </w:r>
      <w:r w:rsidR="00247E96">
        <w:rPr>
          <w:sz w:val="32"/>
          <w:szCs w:val="32"/>
        </w:rPr>
        <w:t>a</w:t>
      </w:r>
      <w:r>
        <w:rPr>
          <w:sz w:val="32"/>
          <w:szCs w:val="32"/>
        </w:rPr>
        <w:t xml:space="preserve"> ao no</w:t>
      </w:r>
      <w:r w:rsidR="00794CBD">
        <w:rPr>
          <w:sz w:val="32"/>
          <w:szCs w:val="32"/>
        </w:rPr>
        <w:t>me</w:t>
      </w:r>
      <w:r>
        <w:rPr>
          <w:sz w:val="32"/>
          <w:szCs w:val="32"/>
        </w:rPr>
        <w:t xml:space="preserve"> de linha Salvação, ainda está sendo pesquisado.</w:t>
      </w:r>
      <w:r w:rsidR="003421C9">
        <w:rPr>
          <w:sz w:val="32"/>
          <w:szCs w:val="32"/>
        </w:rPr>
        <w:t xml:space="preserve"> O fato abaixo foi narrado por um professor </w:t>
      </w:r>
      <w:r w:rsidR="00B705FB">
        <w:rPr>
          <w:sz w:val="32"/>
          <w:szCs w:val="32"/>
        </w:rPr>
        <w:t xml:space="preserve">da escola </w:t>
      </w:r>
      <w:r w:rsidR="003421C9">
        <w:rPr>
          <w:sz w:val="32"/>
          <w:szCs w:val="32"/>
        </w:rPr>
        <w:t>primári</w:t>
      </w:r>
      <w:r w:rsidR="00B705FB">
        <w:rPr>
          <w:sz w:val="32"/>
          <w:szCs w:val="32"/>
        </w:rPr>
        <w:t>a</w:t>
      </w:r>
      <w:r w:rsidR="003421C9">
        <w:rPr>
          <w:sz w:val="32"/>
          <w:szCs w:val="32"/>
        </w:rPr>
        <w:t xml:space="preserve"> para o descendente Sérgio Basso.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Seu </w:t>
      </w:r>
      <w:r w:rsidR="00673307">
        <w:rPr>
          <w:sz w:val="32"/>
          <w:szCs w:val="32"/>
        </w:rPr>
        <w:t>nome</w:t>
      </w:r>
      <w:r w:rsidR="00FA78C5">
        <w:rPr>
          <w:sz w:val="32"/>
          <w:szCs w:val="32"/>
        </w:rPr>
        <w:t xml:space="preserve"> </w:t>
      </w:r>
      <w:r w:rsidR="00673307">
        <w:rPr>
          <w:sz w:val="32"/>
          <w:szCs w:val="32"/>
        </w:rPr>
        <w:t>estaria</w:t>
      </w:r>
      <w:r>
        <w:rPr>
          <w:sz w:val="32"/>
          <w:szCs w:val="32"/>
        </w:rPr>
        <w:t xml:space="preserve"> ligado a revolução Federalista, ocorrida </w:t>
      </w:r>
      <w:r w:rsidR="00794CBD">
        <w:rPr>
          <w:sz w:val="32"/>
          <w:szCs w:val="32"/>
        </w:rPr>
        <w:t xml:space="preserve">no sul do Brasil entre 1893 </w:t>
      </w:r>
      <w:r w:rsidR="00673307">
        <w:rPr>
          <w:sz w:val="32"/>
          <w:szCs w:val="32"/>
        </w:rPr>
        <w:t xml:space="preserve">e </w:t>
      </w:r>
      <w:r w:rsidR="00794CBD">
        <w:rPr>
          <w:sz w:val="32"/>
          <w:szCs w:val="32"/>
        </w:rPr>
        <w:t>1895</w:t>
      </w:r>
      <w:r w:rsidR="00673307">
        <w:rPr>
          <w:sz w:val="32"/>
          <w:szCs w:val="32"/>
        </w:rPr>
        <w:t>,</w:t>
      </w:r>
      <w:r w:rsidR="00794CBD">
        <w:rPr>
          <w:sz w:val="32"/>
          <w:szCs w:val="32"/>
        </w:rPr>
        <w:t xml:space="preserve"> poucos anos após a </w:t>
      </w:r>
      <w:r w:rsidR="004D7DC6">
        <w:rPr>
          <w:sz w:val="32"/>
          <w:szCs w:val="32"/>
        </w:rPr>
        <w:t>Proclamação da República</w:t>
      </w:r>
      <w:r w:rsidR="00794CBD">
        <w:rPr>
          <w:sz w:val="32"/>
          <w:szCs w:val="32"/>
        </w:rPr>
        <w:t>.</w:t>
      </w:r>
    </w:p>
    <w:p w14:paraId="373B059C" w14:textId="4757DDCC" w:rsidR="004D7DC6" w:rsidRPr="004D7DC6" w:rsidRDefault="004D7DC6" w:rsidP="004D7DC6">
      <w:pPr>
        <w:spacing w:before="240" w:after="0" w:line="276" w:lineRule="auto"/>
        <w:ind w:firstLine="708"/>
        <w:jc w:val="both"/>
        <w:rPr>
          <w:sz w:val="32"/>
          <w:szCs w:val="32"/>
        </w:rPr>
      </w:pPr>
      <w:r w:rsidRPr="004D7DC6">
        <w:rPr>
          <w:sz w:val="32"/>
          <w:szCs w:val="32"/>
        </w:rPr>
        <w:t xml:space="preserve">A Revolução Federalista aconteceu no Sul do Brasil, </w:t>
      </w:r>
      <w:proofErr w:type="gramStart"/>
      <w:r w:rsidR="00247E96">
        <w:rPr>
          <w:sz w:val="32"/>
          <w:szCs w:val="32"/>
        </w:rPr>
        <w:t>no  período</w:t>
      </w:r>
      <w:proofErr w:type="gramEnd"/>
      <w:r w:rsidR="00247E96">
        <w:rPr>
          <w:sz w:val="32"/>
          <w:szCs w:val="32"/>
        </w:rPr>
        <w:t xml:space="preserve"> </w:t>
      </w:r>
      <w:r w:rsidRPr="004D7DC6">
        <w:rPr>
          <w:sz w:val="32"/>
          <w:szCs w:val="32"/>
        </w:rPr>
        <w:t>de 1893 e 1895, e demonstr</w:t>
      </w:r>
      <w:r w:rsidR="00395C97">
        <w:rPr>
          <w:sz w:val="32"/>
          <w:szCs w:val="32"/>
        </w:rPr>
        <w:t>ava</w:t>
      </w:r>
      <w:r w:rsidRPr="004D7DC6">
        <w:rPr>
          <w:sz w:val="32"/>
          <w:szCs w:val="32"/>
        </w:rPr>
        <w:t xml:space="preserve"> a insatisfação dos </w:t>
      </w:r>
      <w:r w:rsidR="00395C97">
        <w:rPr>
          <w:sz w:val="32"/>
          <w:szCs w:val="32"/>
        </w:rPr>
        <w:t>federalistas</w:t>
      </w:r>
      <w:r w:rsidRPr="004D7DC6">
        <w:rPr>
          <w:sz w:val="32"/>
          <w:szCs w:val="32"/>
        </w:rPr>
        <w:t xml:space="preserve"> quanto aos</w:t>
      </w:r>
      <w:r w:rsidR="00247E96">
        <w:rPr>
          <w:sz w:val="32"/>
          <w:szCs w:val="32"/>
        </w:rPr>
        <w:t xml:space="preserve"> novos</w:t>
      </w:r>
      <w:r w:rsidRPr="004D7DC6">
        <w:rPr>
          <w:sz w:val="32"/>
          <w:szCs w:val="32"/>
        </w:rPr>
        <w:t xml:space="preserve"> rumos tomados pelos primeiros presidentes da república brasileira. Havia uma divisão entre os republicanos: uma ala defendia a descentralização do poder, com maior participação dos estados</w:t>
      </w:r>
      <w:r w:rsidR="00DA47EA">
        <w:rPr>
          <w:sz w:val="32"/>
          <w:szCs w:val="32"/>
        </w:rPr>
        <w:t xml:space="preserve"> (federalistas)</w:t>
      </w:r>
      <w:r w:rsidRPr="004D7DC6">
        <w:rPr>
          <w:sz w:val="32"/>
          <w:szCs w:val="32"/>
        </w:rPr>
        <w:t>, enquanto outra ala considerava necessário o presidente ter mais poderes para consolidar-se a república no Brasil</w:t>
      </w:r>
      <w:r w:rsidR="00DA47EA">
        <w:rPr>
          <w:sz w:val="32"/>
          <w:szCs w:val="32"/>
        </w:rPr>
        <w:t>(republicanos).</w:t>
      </w:r>
      <w:r w:rsidRPr="004D7DC6">
        <w:rPr>
          <w:sz w:val="32"/>
          <w:szCs w:val="32"/>
        </w:rPr>
        <w:t xml:space="preserve"> Ao mesmo </w:t>
      </w:r>
      <w:r w:rsidRPr="004D7DC6">
        <w:rPr>
          <w:sz w:val="32"/>
          <w:szCs w:val="32"/>
        </w:rPr>
        <w:lastRenderedPageBreak/>
        <w:t>tempo, havia o embate entre militares do Exército e da Marinha a respeito das suas participações no governo federal.</w:t>
      </w:r>
    </w:p>
    <w:p w14:paraId="091C2455" w14:textId="0BCC6B1B" w:rsidR="00794CBD" w:rsidRDefault="00794CBD" w:rsidP="00045A1A">
      <w:pPr>
        <w:spacing w:before="240" w:after="0" w:line="276" w:lineRule="auto"/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>A revolução teve como causas, a descentralização do poder central, adoção do sistema Federal e Parlamentar e a derrubad</w:t>
      </w:r>
      <w:r w:rsidR="00673307">
        <w:rPr>
          <w:sz w:val="32"/>
          <w:szCs w:val="32"/>
        </w:rPr>
        <w:t>a</w:t>
      </w:r>
      <w:r>
        <w:rPr>
          <w:sz w:val="32"/>
          <w:szCs w:val="32"/>
        </w:rPr>
        <w:t xml:space="preserve"> do govenador d</w:t>
      </w:r>
      <w:r w:rsidR="00673307">
        <w:rPr>
          <w:sz w:val="32"/>
          <w:szCs w:val="32"/>
        </w:rPr>
        <w:t>o</w:t>
      </w:r>
      <w:r>
        <w:rPr>
          <w:sz w:val="32"/>
          <w:szCs w:val="32"/>
        </w:rPr>
        <w:t xml:space="preserve"> estado</w:t>
      </w:r>
      <w:r w:rsidR="00713D76">
        <w:rPr>
          <w:sz w:val="32"/>
          <w:szCs w:val="32"/>
        </w:rPr>
        <w:t xml:space="preserve"> do Rio Grande do Sul, Júlio</w:t>
      </w:r>
      <w:r>
        <w:rPr>
          <w:sz w:val="32"/>
          <w:szCs w:val="32"/>
        </w:rPr>
        <w:t xml:space="preserve"> de Castilhos.</w:t>
      </w:r>
    </w:p>
    <w:p w14:paraId="7055F34B" w14:textId="77777777" w:rsidR="00713D76" w:rsidRDefault="004D7DC6" w:rsidP="00045A1A">
      <w:pPr>
        <w:spacing w:before="240" w:after="0" w:line="276" w:lineRule="auto"/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>O episódio que deu origem ao nome teria sido o seguinte: um grupo de</w:t>
      </w:r>
      <w:r w:rsidR="00A87F20">
        <w:rPr>
          <w:sz w:val="32"/>
          <w:szCs w:val="32"/>
        </w:rPr>
        <w:t xml:space="preserve"> rebeldes</w:t>
      </w:r>
      <w:r>
        <w:rPr>
          <w:sz w:val="32"/>
          <w:szCs w:val="32"/>
        </w:rPr>
        <w:t xml:space="preserve"> federalistas (Maragatos) estariam acampados no município de Estrela. </w:t>
      </w:r>
      <w:r w:rsidR="00FA78C5">
        <w:rPr>
          <w:sz w:val="32"/>
          <w:szCs w:val="32"/>
        </w:rPr>
        <w:t>O Governo central</w:t>
      </w:r>
      <w:r w:rsidR="00395C97">
        <w:rPr>
          <w:sz w:val="32"/>
          <w:szCs w:val="32"/>
        </w:rPr>
        <w:t xml:space="preserve"> (Republicanos)</w:t>
      </w:r>
      <w:r w:rsidR="00FA78C5">
        <w:rPr>
          <w:sz w:val="32"/>
          <w:szCs w:val="32"/>
        </w:rPr>
        <w:t xml:space="preserve"> ligado ao governador de estado Júlio de Castilhos (Chimangos) enviou</w:t>
      </w:r>
      <w:r w:rsidR="00A87F20">
        <w:rPr>
          <w:sz w:val="32"/>
          <w:szCs w:val="32"/>
        </w:rPr>
        <w:t xml:space="preserve"> tropas para combater os rebeldes.</w:t>
      </w:r>
    </w:p>
    <w:p w14:paraId="0DF6E57F" w14:textId="5906E4C5" w:rsidR="004D7DC6" w:rsidRDefault="00A87F20" w:rsidP="00045A1A">
      <w:pPr>
        <w:spacing w:before="240" w:after="0" w:line="276" w:lineRule="auto"/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Em menor </w:t>
      </w:r>
      <w:proofErr w:type="gramStart"/>
      <w:r>
        <w:rPr>
          <w:sz w:val="32"/>
          <w:szCs w:val="32"/>
        </w:rPr>
        <w:t>número</w:t>
      </w:r>
      <w:r w:rsidR="00713D76">
        <w:rPr>
          <w:sz w:val="32"/>
          <w:szCs w:val="32"/>
        </w:rPr>
        <w:t xml:space="preserve"> (</w:t>
      </w:r>
      <w:r w:rsidR="00372032">
        <w:rPr>
          <w:sz w:val="32"/>
          <w:szCs w:val="32"/>
        </w:rPr>
        <w:t>os federalistas</w:t>
      </w:r>
      <w:r w:rsidR="00713D76">
        <w:rPr>
          <w:sz w:val="32"/>
          <w:szCs w:val="32"/>
        </w:rPr>
        <w:t>)</w:t>
      </w:r>
      <w:r>
        <w:rPr>
          <w:sz w:val="32"/>
          <w:szCs w:val="32"/>
        </w:rPr>
        <w:t xml:space="preserve"> teriam</w:t>
      </w:r>
      <w:proofErr w:type="gramEnd"/>
      <w:r>
        <w:rPr>
          <w:sz w:val="32"/>
          <w:szCs w:val="32"/>
        </w:rPr>
        <w:t xml:space="preserve"> fugido para o </w:t>
      </w:r>
      <w:r w:rsidR="003421C9">
        <w:rPr>
          <w:sz w:val="32"/>
          <w:szCs w:val="32"/>
        </w:rPr>
        <w:t>Município</w:t>
      </w:r>
      <w:r>
        <w:rPr>
          <w:sz w:val="32"/>
          <w:szCs w:val="32"/>
        </w:rPr>
        <w:t xml:space="preserve"> de Encantado. Chegando na cidade foram aconselhados a se esconderem no interior</w:t>
      </w:r>
      <w:r w:rsidR="00B705FB">
        <w:rPr>
          <w:sz w:val="32"/>
          <w:szCs w:val="32"/>
        </w:rPr>
        <w:t xml:space="preserve"> a mais ou menos 20 km da sede do município</w:t>
      </w:r>
      <w:r>
        <w:rPr>
          <w:sz w:val="32"/>
          <w:szCs w:val="32"/>
        </w:rPr>
        <w:t xml:space="preserve">. O </w:t>
      </w:r>
      <w:r w:rsidR="003421C9">
        <w:rPr>
          <w:sz w:val="32"/>
          <w:szCs w:val="32"/>
        </w:rPr>
        <w:t xml:space="preserve">acesso </w:t>
      </w:r>
      <w:r w:rsidR="00B705FB">
        <w:rPr>
          <w:sz w:val="32"/>
          <w:szCs w:val="32"/>
        </w:rPr>
        <w:t xml:space="preserve">na </w:t>
      </w:r>
      <w:r w:rsidR="00395C97">
        <w:rPr>
          <w:sz w:val="32"/>
          <w:szCs w:val="32"/>
        </w:rPr>
        <w:t>parte final</w:t>
      </w:r>
      <w:r w:rsidR="00B705FB">
        <w:rPr>
          <w:sz w:val="32"/>
          <w:szCs w:val="32"/>
        </w:rPr>
        <w:t xml:space="preserve"> do caminho, </w:t>
      </w:r>
      <w:r w:rsidR="003421C9">
        <w:rPr>
          <w:sz w:val="32"/>
          <w:szCs w:val="32"/>
        </w:rPr>
        <w:t>era</w:t>
      </w:r>
      <w:r>
        <w:rPr>
          <w:sz w:val="32"/>
          <w:szCs w:val="32"/>
        </w:rPr>
        <w:t xml:space="preserve"> </w:t>
      </w:r>
      <w:r w:rsidR="00DA47EA">
        <w:rPr>
          <w:sz w:val="32"/>
          <w:szCs w:val="32"/>
        </w:rPr>
        <w:t>feito</w:t>
      </w:r>
      <w:r>
        <w:rPr>
          <w:sz w:val="32"/>
          <w:szCs w:val="32"/>
        </w:rPr>
        <w:t xml:space="preserve"> uma picada que passava ao lado de um </w:t>
      </w:r>
      <w:r w:rsidR="00FA78C5">
        <w:rPr>
          <w:sz w:val="32"/>
          <w:szCs w:val="32"/>
        </w:rPr>
        <w:t>perau (</w:t>
      </w:r>
      <w:r>
        <w:rPr>
          <w:sz w:val="32"/>
          <w:szCs w:val="32"/>
        </w:rPr>
        <w:t>paredão de pedras</w:t>
      </w:r>
      <w:r w:rsidR="00232F47">
        <w:rPr>
          <w:sz w:val="32"/>
          <w:szCs w:val="32"/>
        </w:rPr>
        <w:t xml:space="preserve"> e mato</w:t>
      </w:r>
      <w:r>
        <w:rPr>
          <w:sz w:val="32"/>
          <w:szCs w:val="32"/>
        </w:rPr>
        <w:t xml:space="preserve">) onde só passavam pessoas a pé e </w:t>
      </w:r>
      <w:r w:rsidR="00232F47">
        <w:rPr>
          <w:sz w:val="32"/>
          <w:szCs w:val="32"/>
        </w:rPr>
        <w:t xml:space="preserve">a </w:t>
      </w:r>
      <w:r>
        <w:rPr>
          <w:sz w:val="32"/>
          <w:szCs w:val="32"/>
        </w:rPr>
        <w:t xml:space="preserve">cavalo. </w:t>
      </w:r>
      <w:r w:rsidR="002D54F6">
        <w:rPr>
          <w:sz w:val="32"/>
          <w:szCs w:val="32"/>
        </w:rPr>
        <w:t xml:space="preserve"> Na parte a</w:t>
      </w:r>
      <w:r>
        <w:rPr>
          <w:sz w:val="32"/>
          <w:szCs w:val="32"/>
        </w:rPr>
        <w:t xml:space="preserve">cima desse local os federalistas podiam ficar de sentinela </w:t>
      </w:r>
      <w:r w:rsidR="0072693B">
        <w:rPr>
          <w:sz w:val="32"/>
          <w:szCs w:val="32"/>
        </w:rPr>
        <w:t>para</w:t>
      </w:r>
      <w:r>
        <w:rPr>
          <w:sz w:val="32"/>
          <w:szCs w:val="32"/>
        </w:rPr>
        <w:t xml:space="preserve"> ver a aproximação do inimigo</w:t>
      </w:r>
      <w:r w:rsidR="0072693B">
        <w:rPr>
          <w:sz w:val="32"/>
          <w:szCs w:val="32"/>
        </w:rPr>
        <w:t xml:space="preserve"> e atacar de surpresa se fosse necessário</w:t>
      </w:r>
      <w:r>
        <w:rPr>
          <w:sz w:val="32"/>
          <w:szCs w:val="32"/>
        </w:rPr>
        <w:t>.</w:t>
      </w:r>
      <w:r w:rsidR="00232F47">
        <w:rPr>
          <w:sz w:val="32"/>
          <w:szCs w:val="32"/>
        </w:rPr>
        <w:t xml:space="preserve"> Os soldados </w:t>
      </w:r>
      <w:r w:rsidR="002D54F6">
        <w:rPr>
          <w:sz w:val="32"/>
          <w:szCs w:val="32"/>
        </w:rPr>
        <w:t>republicanos (do Governo central)</w:t>
      </w:r>
      <w:r w:rsidR="00232F47">
        <w:rPr>
          <w:sz w:val="32"/>
          <w:szCs w:val="32"/>
        </w:rPr>
        <w:t xml:space="preserve"> chegaram até o município de Encantado. </w:t>
      </w:r>
      <w:r w:rsidR="003421C9">
        <w:rPr>
          <w:sz w:val="32"/>
          <w:szCs w:val="32"/>
        </w:rPr>
        <w:t>Chegando lá</w:t>
      </w:r>
      <w:r w:rsidR="00232F47">
        <w:rPr>
          <w:sz w:val="32"/>
          <w:szCs w:val="32"/>
        </w:rPr>
        <w:t xml:space="preserve"> receberão a </w:t>
      </w:r>
      <w:r w:rsidR="003421C9">
        <w:rPr>
          <w:sz w:val="32"/>
          <w:szCs w:val="32"/>
        </w:rPr>
        <w:t>notícia</w:t>
      </w:r>
      <w:r w:rsidR="00232F47">
        <w:rPr>
          <w:sz w:val="32"/>
          <w:szCs w:val="32"/>
        </w:rPr>
        <w:t xml:space="preserve"> que </w:t>
      </w:r>
      <w:r w:rsidR="003421C9">
        <w:rPr>
          <w:sz w:val="32"/>
          <w:szCs w:val="32"/>
        </w:rPr>
        <w:t>os federalistas</w:t>
      </w:r>
      <w:r w:rsidR="00232F47">
        <w:rPr>
          <w:sz w:val="32"/>
          <w:szCs w:val="32"/>
        </w:rPr>
        <w:t xml:space="preserve"> </w:t>
      </w:r>
      <w:r w:rsidR="002D54F6">
        <w:rPr>
          <w:sz w:val="32"/>
          <w:szCs w:val="32"/>
        </w:rPr>
        <w:t>haviam</w:t>
      </w:r>
      <w:r w:rsidR="00232F47">
        <w:rPr>
          <w:sz w:val="32"/>
          <w:szCs w:val="32"/>
        </w:rPr>
        <w:t xml:space="preserve"> fugido para o interior e se escondido num local de difícil acesso.</w:t>
      </w:r>
    </w:p>
    <w:p w14:paraId="3FD304B6" w14:textId="531D99D4" w:rsidR="00232F47" w:rsidRDefault="00232F47" w:rsidP="00045A1A">
      <w:pPr>
        <w:spacing w:before="240" w:after="0" w:line="276" w:lineRule="auto"/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>Os soldados republicanos desistiram do ataque e retornaram para a capital.</w:t>
      </w:r>
    </w:p>
    <w:p w14:paraId="4C9B2D9A" w14:textId="3FE4A39F" w:rsidR="005C29E4" w:rsidRDefault="00232F47" w:rsidP="005C29E4">
      <w:pPr>
        <w:spacing w:before="240" w:after="0" w:line="276" w:lineRule="auto"/>
        <w:ind w:firstLine="708"/>
        <w:jc w:val="both"/>
        <w:rPr>
          <w:rFonts w:ascii="Algerian" w:hAnsi="Algerian"/>
          <w:sz w:val="32"/>
          <w:szCs w:val="32"/>
        </w:rPr>
      </w:pPr>
      <w:r>
        <w:rPr>
          <w:sz w:val="32"/>
          <w:szCs w:val="32"/>
        </w:rPr>
        <w:t>O local onde os federalistas acamparam distante quase um quilometro d</w:t>
      </w:r>
      <w:r w:rsidR="00395C97">
        <w:rPr>
          <w:sz w:val="32"/>
          <w:szCs w:val="32"/>
        </w:rPr>
        <w:t xml:space="preserve">epois </w:t>
      </w:r>
      <w:r w:rsidR="009957D2">
        <w:rPr>
          <w:sz w:val="32"/>
          <w:szCs w:val="32"/>
        </w:rPr>
        <w:t>do perau</w:t>
      </w:r>
      <w:r>
        <w:rPr>
          <w:sz w:val="32"/>
          <w:szCs w:val="32"/>
        </w:rPr>
        <w:t>, começ</w:t>
      </w:r>
      <w:r w:rsidR="003421C9">
        <w:rPr>
          <w:sz w:val="32"/>
          <w:szCs w:val="32"/>
        </w:rPr>
        <w:t>ou</w:t>
      </w:r>
      <w:r>
        <w:rPr>
          <w:sz w:val="32"/>
          <w:szCs w:val="32"/>
        </w:rPr>
        <w:t xml:space="preserve"> a </w:t>
      </w:r>
      <w:r w:rsidR="003421C9">
        <w:rPr>
          <w:sz w:val="32"/>
          <w:szCs w:val="32"/>
        </w:rPr>
        <w:t>se</w:t>
      </w:r>
      <w:r w:rsidR="0072693B">
        <w:rPr>
          <w:sz w:val="32"/>
          <w:szCs w:val="32"/>
        </w:rPr>
        <w:t>r</w:t>
      </w:r>
      <w:r w:rsidR="003421C9">
        <w:rPr>
          <w:sz w:val="32"/>
          <w:szCs w:val="32"/>
        </w:rPr>
        <w:t xml:space="preserve"> chamado</w:t>
      </w:r>
      <w:r>
        <w:rPr>
          <w:sz w:val="32"/>
          <w:szCs w:val="32"/>
        </w:rPr>
        <w:t xml:space="preserve"> de </w:t>
      </w:r>
      <w:r w:rsidR="003421C9">
        <w:rPr>
          <w:sz w:val="32"/>
          <w:szCs w:val="32"/>
        </w:rPr>
        <w:t>“s</w:t>
      </w:r>
      <w:r>
        <w:rPr>
          <w:sz w:val="32"/>
          <w:szCs w:val="32"/>
        </w:rPr>
        <w:t>alvação</w:t>
      </w:r>
      <w:r w:rsidR="003421C9">
        <w:rPr>
          <w:sz w:val="32"/>
          <w:szCs w:val="32"/>
        </w:rPr>
        <w:t>”</w:t>
      </w:r>
      <w:r>
        <w:rPr>
          <w:sz w:val="32"/>
          <w:szCs w:val="32"/>
        </w:rPr>
        <w:t xml:space="preserve">, pois o </w:t>
      </w:r>
      <w:r w:rsidR="003421C9">
        <w:rPr>
          <w:sz w:val="32"/>
          <w:szCs w:val="32"/>
        </w:rPr>
        <w:t>refúgio</w:t>
      </w:r>
      <w:r>
        <w:rPr>
          <w:sz w:val="32"/>
          <w:szCs w:val="32"/>
        </w:rPr>
        <w:t xml:space="preserve"> salvou os </w:t>
      </w:r>
      <w:r w:rsidR="009957D2">
        <w:rPr>
          <w:sz w:val="32"/>
          <w:szCs w:val="32"/>
        </w:rPr>
        <w:t>rebeldes</w:t>
      </w:r>
      <w:r>
        <w:rPr>
          <w:sz w:val="32"/>
          <w:szCs w:val="32"/>
        </w:rPr>
        <w:t>.</w:t>
      </w:r>
      <w:r w:rsidR="003421C9">
        <w:rPr>
          <w:sz w:val="32"/>
          <w:szCs w:val="32"/>
        </w:rPr>
        <w:t xml:space="preserve"> Posteriormente dera</w:t>
      </w:r>
      <w:r w:rsidR="00FA78C5">
        <w:rPr>
          <w:sz w:val="32"/>
          <w:szCs w:val="32"/>
        </w:rPr>
        <w:t>m</w:t>
      </w:r>
      <w:r w:rsidR="003421C9">
        <w:rPr>
          <w:sz w:val="32"/>
          <w:szCs w:val="32"/>
        </w:rPr>
        <w:t xml:space="preserve"> a es</w:t>
      </w:r>
      <w:r w:rsidR="0072693B">
        <w:rPr>
          <w:sz w:val="32"/>
          <w:szCs w:val="32"/>
        </w:rPr>
        <w:t>t</w:t>
      </w:r>
      <w:r w:rsidR="003421C9">
        <w:rPr>
          <w:sz w:val="32"/>
          <w:szCs w:val="32"/>
        </w:rPr>
        <w:t xml:space="preserve">a localidade o nome de </w:t>
      </w:r>
      <w:r w:rsidR="003421C9" w:rsidRPr="005C29E4">
        <w:rPr>
          <w:rFonts w:ascii="Algerian" w:hAnsi="Algerian"/>
          <w:sz w:val="32"/>
          <w:szCs w:val="32"/>
        </w:rPr>
        <w:t xml:space="preserve">linha </w:t>
      </w:r>
      <w:r w:rsidR="00D1004E" w:rsidRPr="005C29E4">
        <w:rPr>
          <w:rFonts w:ascii="Algerian" w:hAnsi="Algerian"/>
          <w:sz w:val="32"/>
          <w:szCs w:val="32"/>
        </w:rPr>
        <w:t>Salvaçã</w:t>
      </w:r>
      <w:r w:rsidR="00D1004E">
        <w:rPr>
          <w:rFonts w:ascii="Algerian" w:hAnsi="Algerian"/>
          <w:sz w:val="32"/>
          <w:szCs w:val="32"/>
        </w:rPr>
        <w:t>o.</w:t>
      </w:r>
    </w:p>
    <w:p w14:paraId="55375492" w14:textId="59F9C9C4" w:rsidR="005C29E4" w:rsidRDefault="005C29E4" w:rsidP="005C29E4">
      <w:pPr>
        <w:spacing w:before="240" w:after="0" w:line="276" w:lineRule="auto"/>
        <w:jc w:val="both"/>
        <w:rPr>
          <w:sz w:val="32"/>
          <w:szCs w:val="32"/>
        </w:rPr>
      </w:pPr>
      <w:r w:rsidRPr="005C29E4">
        <w:rPr>
          <w:rFonts w:ascii="Calibri" w:eastAsia="Calibri" w:hAnsi="Calibri" w:cs="Times New Roman"/>
          <w:noProof/>
        </w:rPr>
        <w:lastRenderedPageBreak/>
        <w:drawing>
          <wp:inline distT="0" distB="0" distL="0" distR="0" wp14:anchorId="755CD780" wp14:editId="6D1571AF">
            <wp:extent cx="5400040" cy="6364605"/>
            <wp:effectExtent l="0" t="0" r="0" b="0"/>
            <wp:docPr id="2" name="Imagem 2" descr="Estrada com carros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Estrada com carros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36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004E">
        <w:rPr>
          <w:sz w:val="32"/>
          <w:szCs w:val="32"/>
        </w:rPr>
        <w:t>Igreja de Linha Salvação – Relvado, R/S</w:t>
      </w:r>
    </w:p>
    <w:p w14:paraId="4639A599" w14:textId="03E61AA6" w:rsidR="00FA78C5" w:rsidRPr="00FA78C5" w:rsidRDefault="00FA78C5" w:rsidP="00D1004E">
      <w:pPr>
        <w:spacing w:before="240" w:after="0" w:line="276" w:lineRule="auto"/>
        <w:ind w:firstLine="708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5C29E4">
        <w:rPr>
          <w:sz w:val="32"/>
          <w:szCs w:val="32"/>
        </w:rPr>
        <w:t>O</w:t>
      </w:r>
      <w:r w:rsidR="00D1004E">
        <w:rPr>
          <w:sz w:val="32"/>
          <w:szCs w:val="32"/>
        </w:rPr>
        <w:t xml:space="preserve"> novo</w:t>
      </w:r>
      <w:r w:rsidR="005C29E4">
        <w:rPr>
          <w:sz w:val="32"/>
          <w:szCs w:val="32"/>
        </w:rPr>
        <w:t xml:space="preserve"> </w:t>
      </w:r>
      <w:r>
        <w:rPr>
          <w:sz w:val="32"/>
          <w:szCs w:val="32"/>
        </w:rPr>
        <w:t>presidente eleito</w:t>
      </w:r>
      <w:r w:rsidR="00D1004E">
        <w:rPr>
          <w:sz w:val="32"/>
          <w:szCs w:val="32"/>
        </w:rPr>
        <w:t xml:space="preserve"> do Brasil</w:t>
      </w:r>
      <w:r w:rsidRPr="00FA78C5">
        <w:rPr>
          <w:sz w:val="32"/>
          <w:szCs w:val="32"/>
        </w:rPr>
        <w:t xml:space="preserve"> Prudente de Moraes, o primeiro presidente civil da nossa história, assumiu o poder em 1894 e, no ano seguinte, celebrou um acordo entre os grupos conflitantes, terminando assim a Revolução Federalista. Júlio de Castilhos manteve-se no poder gaúcho, e os revoltosos foram anistiados.</w:t>
      </w:r>
    </w:p>
    <w:p w14:paraId="72DDC58D" w14:textId="77777777" w:rsidR="004D7C85" w:rsidRDefault="002D54F6" w:rsidP="004D7C85">
      <w:pPr>
        <w:spacing w:before="100" w:beforeAutospacing="1" w:after="100" w:afterAutospacing="1" w:line="276" w:lineRule="auto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Origem:</w:t>
      </w:r>
    </w:p>
    <w:p w14:paraId="587F6FF7" w14:textId="6FCED86F" w:rsidR="004D7C85" w:rsidRDefault="004D7C85" w:rsidP="004D7C85">
      <w:pPr>
        <w:spacing w:before="100" w:beforeAutospacing="1" w:after="100" w:afterAutospacing="1" w:line="276" w:lineRule="auto"/>
        <w:jc w:val="both"/>
        <w:rPr>
          <w:sz w:val="32"/>
          <w:szCs w:val="32"/>
        </w:rPr>
      </w:pPr>
      <w:hyperlink r:id="rId6" w:history="1">
        <w:r w:rsidRPr="00F644E6">
          <w:rPr>
            <w:rStyle w:val="Hyperlink"/>
            <w:sz w:val="32"/>
            <w:szCs w:val="32"/>
          </w:rPr>
          <w:t>https://brasilescola.uol.com.br/historiab/revolucao-federalista.htm</w:t>
        </w:r>
      </w:hyperlink>
    </w:p>
    <w:p w14:paraId="2DFE8EF4" w14:textId="18F3B550" w:rsidR="00A26078" w:rsidRDefault="00A26078" w:rsidP="004D7C85">
      <w:pPr>
        <w:spacing w:before="100" w:beforeAutospacing="1" w:after="100" w:afterAutospacing="1" w:line="276" w:lineRule="auto"/>
        <w:jc w:val="both"/>
        <w:rPr>
          <w:sz w:val="32"/>
          <w:szCs w:val="32"/>
        </w:rPr>
      </w:pPr>
      <w:r>
        <w:rPr>
          <w:sz w:val="32"/>
          <w:szCs w:val="32"/>
        </w:rPr>
        <w:t>Wikipédia, a enciclopédia livre</w:t>
      </w:r>
    </w:p>
    <w:p w14:paraId="695168E8" w14:textId="56AB5FE6" w:rsidR="00A26078" w:rsidRDefault="004D7C85" w:rsidP="004D7C85">
      <w:pPr>
        <w:spacing w:before="100" w:beforeAutospacing="1" w:after="100" w:afterAutospacing="1" w:line="276" w:lineRule="auto"/>
        <w:jc w:val="both"/>
        <w:rPr>
          <w:sz w:val="32"/>
          <w:szCs w:val="32"/>
        </w:rPr>
      </w:pPr>
      <w:r>
        <w:rPr>
          <w:sz w:val="32"/>
          <w:szCs w:val="32"/>
        </w:rPr>
        <w:t>www.encantado.rs.gov.br</w:t>
      </w:r>
    </w:p>
    <w:p w14:paraId="443FF537" w14:textId="77777777" w:rsidR="00A26078" w:rsidRDefault="00A26078" w:rsidP="004D7C85">
      <w:pPr>
        <w:spacing w:before="100" w:beforeAutospacing="1" w:after="100" w:afterAutospacing="1" w:line="276" w:lineRule="auto"/>
        <w:jc w:val="both"/>
        <w:rPr>
          <w:sz w:val="32"/>
          <w:szCs w:val="32"/>
        </w:rPr>
      </w:pPr>
    </w:p>
    <w:p w14:paraId="292C617E" w14:textId="77777777" w:rsidR="00045A1A" w:rsidRDefault="00045A1A" w:rsidP="0030630B">
      <w:pPr>
        <w:spacing w:before="240" w:after="0" w:line="276" w:lineRule="auto"/>
        <w:jc w:val="both"/>
        <w:rPr>
          <w:sz w:val="32"/>
          <w:szCs w:val="32"/>
        </w:rPr>
      </w:pPr>
    </w:p>
    <w:p w14:paraId="1CFB957D" w14:textId="77777777" w:rsidR="00990905" w:rsidRPr="00660335" w:rsidRDefault="00990905" w:rsidP="0030630B">
      <w:pPr>
        <w:spacing w:before="240" w:after="0" w:line="276" w:lineRule="auto"/>
        <w:jc w:val="both"/>
        <w:rPr>
          <w:sz w:val="32"/>
          <w:szCs w:val="32"/>
        </w:rPr>
      </w:pPr>
    </w:p>
    <w:sectPr w:rsidR="00990905" w:rsidRPr="006603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07"/>
    <w:rsid w:val="00010DA7"/>
    <w:rsid w:val="000113CF"/>
    <w:rsid w:val="00045A1A"/>
    <w:rsid w:val="000E6CFE"/>
    <w:rsid w:val="001609F1"/>
    <w:rsid w:val="00180A07"/>
    <w:rsid w:val="00181B01"/>
    <w:rsid w:val="001A2476"/>
    <w:rsid w:val="001C759B"/>
    <w:rsid w:val="001E3EE6"/>
    <w:rsid w:val="00232F47"/>
    <w:rsid w:val="00247E96"/>
    <w:rsid w:val="00267254"/>
    <w:rsid w:val="002C55B9"/>
    <w:rsid w:val="002D54F6"/>
    <w:rsid w:val="0030630B"/>
    <w:rsid w:val="003421C9"/>
    <w:rsid w:val="00372032"/>
    <w:rsid w:val="003815F1"/>
    <w:rsid w:val="00391092"/>
    <w:rsid w:val="00395C97"/>
    <w:rsid w:val="003B0118"/>
    <w:rsid w:val="003F4D64"/>
    <w:rsid w:val="00444A0E"/>
    <w:rsid w:val="004A44F0"/>
    <w:rsid w:val="004B5B55"/>
    <w:rsid w:val="004B74B8"/>
    <w:rsid w:val="004D7C85"/>
    <w:rsid w:val="004D7DC6"/>
    <w:rsid w:val="004F7B9B"/>
    <w:rsid w:val="00506BC0"/>
    <w:rsid w:val="00526873"/>
    <w:rsid w:val="0054167F"/>
    <w:rsid w:val="005B63F6"/>
    <w:rsid w:val="005C29E4"/>
    <w:rsid w:val="005F06E7"/>
    <w:rsid w:val="00601B12"/>
    <w:rsid w:val="00660335"/>
    <w:rsid w:val="00673307"/>
    <w:rsid w:val="006818B7"/>
    <w:rsid w:val="006B5B60"/>
    <w:rsid w:val="006C1ED5"/>
    <w:rsid w:val="006D05AB"/>
    <w:rsid w:val="006D7AE7"/>
    <w:rsid w:val="00713D76"/>
    <w:rsid w:val="00717F06"/>
    <w:rsid w:val="0072693B"/>
    <w:rsid w:val="007675D9"/>
    <w:rsid w:val="00775B36"/>
    <w:rsid w:val="00794CBD"/>
    <w:rsid w:val="007F250A"/>
    <w:rsid w:val="007F451E"/>
    <w:rsid w:val="00836F90"/>
    <w:rsid w:val="0091774E"/>
    <w:rsid w:val="00955E4C"/>
    <w:rsid w:val="00990905"/>
    <w:rsid w:val="009957D2"/>
    <w:rsid w:val="00A26078"/>
    <w:rsid w:val="00A52D50"/>
    <w:rsid w:val="00A8542B"/>
    <w:rsid w:val="00A87F20"/>
    <w:rsid w:val="00B1348D"/>
    <w:rsid w:val="00B65899"/>
    <w:rsid w:val="00B705FB"/>
    <w:rsid w:val="00B707DA"/>
    <w:rsid w:val="00B8435A"/>
    <w:rsid w:val="00B946BA"/>
    <w:rsid w:val="00CA70D0"/>
    <w:rsid w:val="00D1004E"/>
    <w:rsid w:val="00D22086"/>
    <w:rsid w:val="00D577A0"/>
    <w:rsid w:val="00D757C3"/>
    <w:rsid w:val="00D92014"/>
    <w:rsid w:val="00DA47EA"/>
    <w:rsid w:val="00DF40C7"/>
    <w:rsid w:val="00E8657B"/>
    <w:rsid w:val="00FA78C5"/>
    <w:rsid w:val="00FC0F23"/>
    <w:rsid w:val="00FD1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B788D"/>
  <w15:chartTrackingRefBased/>
  <w15:docId w15:val="{9B53B8E2-714C-4B5F-A69C-C96DCF6D4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C85"/>
  </w:style>
  <w:style w:type="paragraph" w:styleId="Ttulo1">
    <w:name w:val="heading 1"/>
    <w:basedOn w:val="Normal"/>
    <w:next w:val="Normal"/>
    <w:link w:val="Ttulo1Char"/>
    <w:uiPriority w:val="9"/>
    <w:qFormat/>
    <w:rsid w:val="004D7C8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D7C8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D7C8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D7C8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D7C8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D7C8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7C8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D7C8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D7C8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60335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4D7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D7C85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D7C85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D7C8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D7C85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D7C8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D7C85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D7C8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D7C85"/>
    <w:rPr>
      <w:b/>
      <w:bCs/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4D7C8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tulo">
    <w:name w:val="Title"/>
    <w:basedOn w:val="Normal"/>
    <w:next w:val="Normal"/>
    <w:link w:val="TtuloChar"/>
    <w:uiPriority w:val="10"/>
    <w:qFormat/>
    <w:rsid w:val="004D7C85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4D7C85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4D7C85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D7C85"/>
    <w:rPr>
      <w:color w:val="44546A" w:themeColor="text2"/>
      <w:sz w:val="28"/>
      <w:szCs w:val="28"/>
    </w:rPr>
  </w:style>
  <w:style w:type="character" w:styleId="Forte">
    <w:name w:val="Strong"/>
    <w:basedOn w:val="Fontepargpadro"/>
    <w:uiPriority w:val="22"/>
    <w:qFormat/>
    <w:rsid w:val="004D7C85"/>
    <w:rPr>
      <w:b/>
      <w:bCs/>
    </w:rPr>
  </w:style>
  <w:style w:type="character" w:styleId="nfase">
    <w:name w:val="Emphasis"/>
    <w:basedOn w:val="Fontepargpadro"/>
    <w:uiPriority w:val="20"/>
    <w:qFormat/>
    <w:rsid w:val="004D7C85"/>
    <w:rPr>
      <w:i/>
      <w:iCs/>
      <w:color w:val="000000" w:themeColor="text1"/>
    </w:rPr>
  </w:style>
  <w:style w:type="paragraph" w:styleId="SemEspaamento">
    <w:name w:val="No Spacing"/>
    <w:uiPriority w:val="1"/>
    <w:qFormat/>
    <w:rsid w:val="004D7C85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4D7C85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4D7C85"/>
    <w:rPr>
      <w:i/>
      <w:iCs/>
      <w:color w:val="7B7B7B" w:themeColor="accent3" w:themeShade="BF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D7C85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D7C85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nfaseSutil">
    <w:name w:val="Subtle Emphasis"/>
    <w:basedOn w:val="Fontepargpadro"/>
    <w:uiPriority w:val="19"/>
    <w:qFormat/>
    <w:rsid w:val="004D7C85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4D7C85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4D7C8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4D7C85"/>
    <w:rPr>
      <w:b/>
      <w:bCs/>
      <w:caps w:val="0"/>
      <w:smallCaps/>
      <w:color w:val="auto"/>
      <w:spacing w:val="0"/>
      <w:u w:val="single"/>
    </w:rPr>
  </w:style>
  <w:style w:type="character" w:styleId="TtulodoLivro">
    <w:name w:val="Book Title"/>
    <w:basedOn w:val="Fontepargpadro"/>
    <w:uiPriority w:val="33"/>
    <w:qFormat/>
    <w:rsid w:val="004D7C85"/>
    <w:rPr>
      <w:b/>
      <w:bCs/>
      <w:caps w:val="0"/>
      <w:smallCaps/>
      <w:spacing w:val="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D7C85"/>
    <w:pPr>
      <w:outlineLvl w:val="9"/>
    </w:pPr>
  </w:style>
  <w:style w:type="character" w:styleId="Hyperlink">
    <w:name w:val="Hyperlink"/>
    <w:basedOn w:val="Fontepargpadro"/>
    <w:uiPriority w:val="99"/>
    <w:unhideWhenUsed/>
    <w:rsid w:val="004D7C8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D7C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3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rasilescola.uol.com.br/historiab/revolucao-federalista.htm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7</Pages>
  <Words>1094</Words>
  <Characters>5908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Zanette Basso</dc:creator>
  <cp:keywords/>
  <dc:description/>
  <cp:lastModifiedBy>SERGIO BASSO</cp:lastModifiedBy>
  <cp:revision>12</cp:revision>
  <dcterms:created xsi:type="dcterms:W3CDTF">2023-08-04T21:05:00Z</dcterms:created>
  <dcterms:modified xsi:type="dcterms:W3CDTF">2024-02-14T13:43:00Z</dcterms:modified>
</cp:coreProperties>
</file>