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D431D82" w14:textId="6D5BE263" w:rsidR="00C44297" w:rsidRPr="003E730D" w:rsidRDefault="00863874" w:rsidP="003E730D">
      <w:pPr>
        <w:pStyle w:val="TITREDUDOCUMENT"/>
      </w:pPr>
      <w:r>
        <w:t>Note de cadrage</w:t>
      </w:r>
    </w:p>
    <w:p w14:paraId="42D00208" w14:textId="29410A8F" w:rsidR="005B0BB3" w:rsidRPr="003E730D" w:rsidRDefault="00863874" w:rsidP="003E730D">
      <w:pPr>
        <w:pStyle w:val="SOUS-TITREDUDOCUMENT"/>
      </w:pPr>
      <w:r>
        <w:t xml:space="preserve">Projet </w:t>
      </w:r>
      <w:r w:rsidR="0001687B">
        <w:t xml:space="preserve">Conception d’une </w:t>
      </w:r>
      <w:r>
        <w:t xml:space="preserve">Serre </w:t>
      </w:r>
      <w:r w:rsidR="00924FBC">
        <w:t>Intelligente</w:t>
      </w:r>
    </w:p>
    <w:p w14:paraId="40EAC5D9" w14:textId="3E82901D" w:rsidR="005B0BB3" w:rsidRPr="00A25C13" w:rsidRDefault="00863874" w:rsidP="00A514F5">
      <w:pPr>
        <w:pStyle w:val="DATEDUDOCUMENT"/>
        <w:rPr>
          <w:caps w:val="0"/>
          <w:color w:val="000000" w:themeColor="text2"/>
        </w:rPr>
      </w:pPr>
      <w:r>
        <w:rPr>
          <w:caps w:val="0"/>
          <w:color w:val="000000" w:themeColor="text2"/>
        </w:rPr>
        <w:t>2025-2026</w:t>
      </w:r>
    </w:p>
    <w:p w14:paraId="7B19A526" w14:textId="77777777" w:rsidR="00940FBE" w:rsidRDefault="00940FBE" w:rsidP="00940FBE">
      <w:pPr>
        <w:pStyle w:val="Prambule"/>
      </w:pPr>
      <w:r>
        <w:t>Préambule</w:t>
      </w:r>
    </w:p>
    <w:p w14:paraId="5308FE5D" w14:textId="77777777" w:rsidR="00207466" w:rsidRDefault="00207466" w:rsidP="00207466">
      <w:r>
        <w:t xml:space="preserve">Le module </w:t>
      </w:r>
      <w:r w:rsidRPr="003D494B">
        <w:rPr>
          <w:i/>
          <w:iCs/>
        </w:rPr>
        <w:t>Microcontrôleur</w:t>
      </w:r>
      <w:r>
        <w:t xml:space="preserve"> de la quatrième année du cycle ingénieur est organisé sous la forme d’un projet appliqué. Son objectif est de concevoir et de mettre en œuvre une application concrète, permettant aux étudiants de mobiliser les compétences acquises au cours de la formation.</w:t>
      </w:r>
    </w:p>
    <w:p w14:paraId="1B130835" w14:textId="77777777" w:rsidR="00207466" w:rsidRDefault="00207466" w:rsidP="00207466">
      <w:r>
        <w:t>Une durée de 38 heures est dédiée à la réalisation de ce projet, avec un accompagnement technique assuré par un expert du domaine.</w:t>
      </w:r>
    </w:p>
    <w:p w14:paraId="11E37ACC" w14:textId="442EAB9A" w:rsidR="00207466" w:rsidRPr="00207466" w:rsidRDefault="00207466" w:rsidP="00207466">
      <w:r>
        <w:t xml:space="preserve">Le présent document constitue la note de cadrage du projet </w:t>
      </w:r>
      <w:r w:rsidRPr="003D494B">
        <w:rPr>
          <w:i/>
          <w:iCs/>
        </w:rPr>
        <w:t>« Conception d’une serre intelligente</w:t>
      </w:r>
      <w:r>
        <w:t xml:space="preserve"> ». Il en décrit les objectifs pédagogiques, les ressources nécessaires ainsi que les principaux aspects techniques liés à sa mise en œuvre.</w:t>
      </w:r>
    </w:p>
    <w:p w14:paraId="6E6F24F8" w14:textId="043136EF" w:rsidR="00BD3C7F" w:rsidRPr="00207466" w:rsidRDefault="00BD3C7F" w:rsidP="00207466">
      <w:pPr>
        <w:pStyle w:val="SOMMAIRE"/>
        <w:rPr>
          <w:rFonts w:asciiTheme="minorHAnsi" w:hAnsiTheme="minorHAnsi"/>
          <w:caps w:val="0"/>
          <w:color w:val="000000" w:themeColor="text2"/>
          <w:spacing w:val="0"/>
          <w:sz w:val="20"/>
        </w:rPr>
      </w:pPr>
      <w:r>
        <w:t>Sommaire</w:t>
      </w:r>
    </w:p>
    <w:p w14:paraId="3AA5819E" w14:textId="3589568A" w:rsidR="00966BAC" w:rsidRDefault="00C53123">
      <w:pPr>
        <w:pStyle w:val="TM1"/>
        <w:rPr>
          <w:rFonts w:asciiTheme="minorHAnsi" w:eastAsiaTheme="minorEastAsia" w:hAnsiTheme="minorHAnsi"/>
          <w:caps w:val="0"/>
          <w:color w:val="auto"/>
          <w:kern w:val="2"/>
          <w:sz w:val="24"/>
          <w:szCs w:val="24"/>
          <w:lang w:eastAsia="fr-FR"/>
          <w14:ligatures w14:val="standardContextual"/>
        </w:rPr>
      </w:pPr>
      <w:r>
        <w:rPr>
          <w:b/>
          <w:sz w:val="22"/>
        </w:rPr>
        <w:fldChar w:fldCharType="begin"/>
      </w:r>
      <w:r>
        <w:instrText xml:space="preserve"> TOC \o "1-</w:instrText>
      </w:r>
      <w:r w:rsidR="00D85B1C">
        <w:instrText>2</w:instrText>
      </w:r>
      <w:r>
        <w:instrText>"</w:instrText>
      </w:r>
      <w:r w:rsidR="00A55916">
        <w:instrText xml:space="preserve"> </w:instrText>
      </w:r>
      <w:r>
        <w:instrText xml:space="preserve">\h \z \u </w:instrText>
      </w:r>
      <w:r>
        <w:rPr>
          <w:b/>
          <w:sz w:val="22"/>
        </w:rPr>
        <w:fldChar w:fldCharType="separate"/>
      </w:r>
      <w:hyperlink w:anchor="_Toc207206694" w:history="1">
        <w:r w:rsidR="00966BAC" w:rsidRPr="00046F9C">
          <w:rPr>
            <w:rStyle w:val="Lienhypertexte"/>
            <w:b/>
            <w:spacing w:val="-4"/>
            <w:lang w:eastAsia="fr-FR"/>
          </w:rPr>
          <w:t>1.</w:t>
        </w:r>
        <w:r w:rsidR="00966BAC">
          <w:rPr>
            <w:rFonts w:asciiTheme="minorHAnsi" w:eastAsiaTheme="minorEastAsia" w:hAnsiTheme="minorHAnsi"/>
            <w:caps w:val="0"/>
            <w:color w:val="auto"/>
            <w:kern w:val="2"/>
            <w:sz w:val="24"/>
            <w:szCs w:val="24"/>
            <w:lang w:eastAsia="fr-FR"/>
            <w14:ligatures w14:val="standardContextual"/>
          </w:rPr>
          <w:tab/>
        </w:r>
        <w:r w:rsidR="00966BAC" w:rsidRPr="00046F9C">
          <w:rPr>
            <w:rStyle w:val="Lienhypertexte"/>
            <w:lang w:eastAsia="fr-FR"/>
          </w:rPr>
          <w:t>Mise en situation</w:t>
        </w:r>
        <w:r w:rsidR="00966BAC">
          <w:rPr>
            <w:webHidden/>
          </w:rPr>
          <w:tab/>
        </w:r>
        <w:r w:rsidR="00966BAC">
          <w:rPr>
            <w:webHidden/>
          </w:rPr>
          <w:fldChar w:fldCharType="begin"/>
        </w:r>
        <w:r w:rsidR="00966BAC">
          <w:rPr>
            <w:webHidden/>
          </w:rPr>
          <w:instrText xml:space="preserve"> PAGEREF _Toc207206694 \h </w:instrText>
        </w:r>
        <w:r w:rsidR="00966BAC">
          <w:rPr>
            <w:webHidden/>
          </w:rPr>
        </w:r>
        <w:r w:rsidR="00966BAC">
          <w:rPr>
            <w:webHidden/>
          </w:rPr>
          <w:fldChar w:fldCharType="separate"/>
        </w:r>
        <w:r w:rsidR="00E553A4">
          <w:rPr>
            <w:webHidden/>
          </w:rPr>
          <w:t>2</w:t>
        </w:r>
        <w:r w:rsidR="00966BAC">
          <w:rPr>
            <w:webHidden/>
          </w:rPr>
          <w:fldChar w:fldCharType="end"/>
        </w:r>
      </w:hyperlink>
    </w:p>
    <w:p w14:paraId="7A6A57DF" w14:textId="2E194524" w:rsidR="00966BAC" w:rsidRDefault="00000000">
      <w:pPr>
        <w:pStyle w:val="TM2"/>
        <w:rPr>
          <w:rFonts w:eastAsiaTheme="minorEastAsia"/>
          <w:b w:val="0"/>
          <w:caps w:val="0"/>
          <w:noProof/>
          <w:color w:val="auto"/>
          <w:kern w:val="2"/>
          <w:sz w:val="24"/>
          <w:szCs w:val="24"/>
          <w:lang w:eastAsia="fr-FR"/>
          <w14:ligatures w14:val="standardContextual"/>
        </w:rPr>
      </w:pPr>
      <w:hyperlink w:anchor="_Toc207206695" w:history="1">
        <w:r w:rsidR="00966BAC" w:rsidRPr="00046F9C">
          <w:rPr>
            <w:rStyle w:val="Lienhypertexte"/>
            <w:noProof/>
            <w:lang w:eastAsia="fr-FR"/>
          </w:rPr>
          <w:t>Livrables</w:t>
        </w:r>
        <w:r w:rsidR="00966BAC">
          <w:rPr>
            <w:noProof/>
            <w:webHidden/>
          </w:rPr>
          <w:tab/>
        </w:r>
        <w:r w:rsidR="00966BAC">
          <w:rPr>
            <w:noProof/>
            <w:webHidden/>
          </w:rPr>
          <w:fldChar w:fldCharType="begin"/>
        </w:r>
        <w:r w:rsidR="00966BAC">
          <w:rPr>
            <w:noProof/>
            <w:webHidden/>
          </w:rPr>
          <w:instrText xml:space="preserve"> PAGEREF _Toc207206695 \h </w:instrText>
        </w:r>
        <w:r w:rsidR="00966BAC">
          <w:rPr>
            <w:noProof/>
            <w:webHidden/>
          </w:rPr>
        </w:r>
        <w:r w:rsidR="00966BAC">
          <w:rPr>
            <w:noProof/>
            <w:webHidden/>
          </w:rPr>
          <w:fldChar w:fldCharType="separate"/>
        </w:r>
        <w:r w:rsidR="00E553A4">
          <w:rPr>
            <w:noProof/>
            <w:webHidden/>
          </w:rPr>
          <w:t>2</w:t>
        </w:r>
        <w:r w:rsidR="00966BAC">
          <w:rPr>
            <w:noProof/>
            <w:webHidden/>
          </w:rPr>
          <w:fldChar w:fldCharType="end"/>
        </w:r>
      </w:hyperlink>
    </w:p>
    <w:p w14:paraId="5CB9FF2B" w14:textId="77A7E040" w:rsidR="00966BAC" w:rsidRDefault="00000000">
      <w:pPr>
        <w:pStyle w:val="TM2"/>
        <w:rPr>
          <w:rFonts w:eastAsiaTheme="minorEastAsia"/>
          <w:b w:val="0"/>
          <w:caps w:val="0"/>
          <w:noProof/>
          <w:color w:val="auto"/>
          <w:kern w:val="2"/>
          <w:sz w:val="24"/>
          <w:szCs w:val="24"/>
          <w:lang w:eastAsia="fr-FR"/>
          <w14:ligatures w14:val="standardContextual"/>
        </w:rPr>
      </w:pPr>
      <w:hyperlink w:anchor="_Toc207206696" w:history="1">
        <w:r w:rsidR="00966BAC" w:rsidRPr="00046F9C">
          <w:rPr>
            <w:rStyle w:val="Lienhypertexte"/>
            <w:noProof/>
            <w:lang w:eastAsia="fr-FR"/>
          </w:rPr>
          <w:t>Critères d’évaluation</w:t>
        </w:r>
        <w:r w:rsidR="00966BAC">
          <w:rPr>
            <w:noProof/>
            <w:webHidden/>
          </w:rPr>
          <w:tab/>
        </w:r>
        <w:r w:rsidR="00966BAC">
          <w:rPr>
            <w:noProof/>
            <w:webHidden/>
          </w:rPr>
          <w:fldChar w:fldCharType="begin"/>
        </w:r>
        <w:r w:rsidR="00966BAC">
          <w:rPr>
            <w:noProof/>
            <w:webHidden/>
          </w:rPr>
          <w:instrText xml:space="preserve"> PAGEREF _Toc207206696 \h </w:instrText>
        </w:r>
        <w:r w:rsidR="00966BAC">
          <w:rPr>
            <w:noProof/>
            <w:webHidden/>
          </w:rPr>
        </w:r>
        <w:r w:rsidR="00966BAC">
          <w:rPr>
            <w:noProof/>
            <w:webHidden/>
          </w:rPr>
          <w:fldChar w:fldCharType="separate"/>
        </w:r>
        <w:r w:rsidR="00E553A4">
          <w:rPr>
            <w:noProof/>
            <w:webHidden/>
          </w:rPr>
          <w:t>2</w:t>
        </w:r>
        <w:r w:rsidR="00966BAC">
          <w:rPr>
            <w:noProof/>
            <w:webHidden/>
          </w:rPr>
          <w:fldChar w:fldCharType="end"/>
        </w:r>
      </w:hyperlink>
    </w:p>
    <w:p w14:paraId="667F09E2" w14:textId="504DAA7D" w:rsidR="00966BAC" w:rsidRDefault="00000000">
      <w:pPr>
        <w:pStyle w:val="TM1"/>
        <w:rPr>
          <w:rFonts w:asciiTheme="minorHAnsi" w:eastAsiaTheme="minorEastAsia" w:hAnsiTheme="minorHAnsi"/>
          <w:caps w:val="0"/>
          <w:color w:val="auto"/>
          <w:kern w:val="2"/>
          <w:sz w:val="24"/>
          <w:szCs w:val="24"/>
          <w:lang w:eastAsia="fr-FR"/>
          <w14:ligatures w14:val="standardContextual"/>
        </w:rPr>
      </w:pPr>
      <w:hyperlink w:anchor="_Toc207206697" w:history="1">
        <w:r w:rsidR="00966BAC" w:rsidRPr="00046F9C">
          <w:rPr>
            <w:rStyle w:val="Lienhypertexte"/>
            <w:b/>
            <w:spacing w:val="-4"/>
            <w:lang w:eastAsia="fr-FR"/>
          </w:rPr>
          <w:t>2.</w:t>
        </w:r>
        <w:r w:rsidR="00966BAC">
          <w:rPr>
            <w:rFonts w:asciiTheme="minorHAnsi" w:eastAsiaTheme="minorEastAsia" w:hAnsiTheme="minorHAnsi"/>
            <w:caps w:val="0"/>
            <w:color w:val="auto"/>
            <w:kern w:val="2"/>
            <w:sz w:val="24"/>
            <w:szCs w:val="24"/>
            <w:lang w:eastAsia="fr-FR"/>
            <w14:ligatures w14:val="standardContextual"/>
          </w:rPr>
          <w:tab/>
        </w:r>
        <w:r w:rsidR="00966BAC" w:rsidRPr="00046F9C">
          <w:rPr>
            <w:rStyle w:val="Lienhypertexte"/>
            <w:lang w:eastAsia="fr-FR"/>
          </w:rPr>
          <w:t>Cahier des charges</w:t>
        </w:r>
        <w:r w:rsidR="00966BAC">
          <w:rPr>
            <w:webHidden/>
          </w:rPr>
          <w:tab/>
        </w:r>
        <w:r w:rsidR="00966BAC">
          <w:rPr>
            <w:webHidden/>
          </w:rPr>
          <w:fldChar w:fldCharType="begin"/>
        </w:r>
        <w:r w:rsidR="00966BAC">
          <w:rPr>
            <w:webHidden/>
          </w:rPr>
          <w:instrText xml:space="preserve"> PAGEREF _Toc207206697 \h </w:instrText>
        </w:r>
        <w:r w:rsidR="00966BAC">
          <w:rPr>
            <w:webHidden/>
          </w:rPr>
        </w:r>
        <w:r w:rsidR="00966BAC">
          <w:rPr>
            <w:webHidden/>
          </w:rPr>
          <w:fldChar w:fldCharType="separate"/>
        </w:r>
        <w:r w:rsidR="00E553A4">
          <w:rPr>
            <w:webHidden/>
          </w:rPr>
          <w:t>3</w:t>
        </w:r>
        <w:r w:rsidR="00966BAC">
          <w:rPr>
            <w:webHidden/>
          </w:rPr>
          <w:fldChar w:fldCharType="end"/>
        </w:r>
      </w:hyperlink>
    </w:p>
    <w:p w14:paraId="32AB0735" w14:textId="6226A185" w:rsidR="00966BAC" w:rsidRDefault="00000000">
      <w:pPr>
        <w:pStyle w:val="TM2"/>
        <w:rPr>
          <w:rFonts w:eastAsiaTheme="minorEastAsia"/>
          <w:b w:val="0"/>
          <w:caps w:val="0"/>
          <w:noProof/>
          <w:color w:val="auto"/>
          <w:kern w:val="2"/>
          <w:sz w:val="24"/>
          <w:szCs w:val="24"/>
          <w:lang w:eastAsia="fr-FR"/>
          <w14:ligatures w14:val="standardContextual"/>
        </w:rPr>
      </w:pPr>
      <w:hyperlink w:anchor="_Toc207206698" w:history="1">
        <w:r w:rsidR="00966BAC" w:rsidRPr="00046F9C">
          <w:rPr>
            <w:rStyle w:val="Lienhypertexte"/>
            <w:noProof/>
            <w:lang w:eastAsia="fr-FR"/>
          </w:rPr>
          <w:t>Contexte</w:t>
        </w:r>
        <w:r w:rsidR="00966BAC">
          <w:rPr>
            <w:noProof/>
            <w:webHidden/>
          </w:rPr>
          <w:tab/>
        </w:r>
        <w:r w:rsidR="00966BAC">
          <w:rPr>
            <w:noProof/>
            <w:webHidden/>
          </w:rPr>
          <w:fldChar w:fldCharType="begin"/>
        </w:r>
        <w:r w:rsidR="00966BAC">
          <w:rPr>
            <w:noProof/>
            <w:webHidden/>
          </w:rPr>
          <w:instrText xml:space="preserve"> PAGEREF _Toc207206698 \h </w:instrText>
        </w:r>
        <w:r w:rsidR="00966BAC">
          <w:rPr>
            <w:noProof/>
            <w:webHidden/>
          </w:rPr>
        </w:r>
        <w:r w:rsidR="00966BAC">
          <w:rPr>
            <w:noProof/>
            <w:webHidden/>
          </w:rPr>
          <w:fldChar w:fldCharType="separate"/>
        </w:r>
        <w:r w:rsidR="00E553A4">
          <w:rPr>
            <w:noProof/>
            <w:webHidden/>
          </w:rPr>
          <w:t>3</w:t>
        </w:r>
        <w:r w:rsidR="00966BAC">
          <w:rPr>
            <w:noProof/>
            <w:webHidden/>
          </w:rPr>
          <w:fldChar w:fldCharType="end"/>
        </w:r>
      </w:hyperlink>
    </w:p>
    <w:p w14:paraId="66404981" w14:textId="0A3E45CA" w:rsidR="00966BAC" w:rsidRDefault="00000000">
      <w:pPr>
        <w:pStyle w:val="TM2"/>
        <w:rPr>
          <w:rFonts w:eastAsiaTheme="minorEastAsia"/>
          <w:b w:val="0"/>
          <w:caps w:val="0"/>
          <w:noProof/>
          <w:color w:val="auto"/>
          <w:kern w:val="2"/>
          <w:sz w:val="24"/>
          <w:szCs w:val="24"/>
          <w:lang w:eastAsia="fr-FR"/>
          <w14:ligatures w14:val="standardContextual"/>
        </w:rPr>
      </w:pPr>
      <w:hyperlink w:anchor="_Toc207206699" w:history="1">
        <w:r w:rsidR="00966BAC" w:rsidRPr="00046F9C">
          <w:rPr>
            <w:rStyle w:val="Lienhypertexte"/>
            <w:noProof/>
            <w:lang w:eastAsia="fr-FR"/>
          </w:rPr>
          <w:t>objectifs</w:t>
        </w:r>
        <w:r w:rsidR="00966BAC">
          <w:rPr>
            <w:noProof/>
            <w:webHidden/>
          </w:rPr>
          <w:tab/>
        </w:r>
        <w:r w:rsidR="00966BAC">
          <w:rPr>
            <w:noProof/>
            <w:webHidden/>
          </w:rPr>
          <w:fldChar w:fldCharType="begin"/>
        </w:r>
        <w:r w:rsidR="00966BAC">
          <w:rPr>
            <w:noProof/>
            <w:webHidden/>
          </w:rPr>
          <w:instrText xml:space="preserve"> PAGEREF _Toc207206699 \h </w:instrText>
        </w:r>
        <w:r w:rsidR="00966BAC">
          <w:rPr>
            <w:noProof/>
            <w:webHidden/>
          </w:rPr>
        </w:r>
        <w:r w:rsidR="00966BAC">
          <w:rPr>
            <w:noProof/>
            <w:webHidden/>
          </w:rPr>
          <w:fldChar w:fldCharType="separate"/>
        </w:r>
        <w:r w:rsidR="00E553A4">
          <w:rPr>
            <w:noProof/>
            <w:webHidden/>
          </w:rPr>
          <w:t>3</w:t>
        </w:r>
        <w:r w:rsidR="00966BAC">
          <w:rPr>
            <w:noProof/>
            <w:webHidden/>
          </w:rPr>
          <w:fldChar w:fldCharType="end"/>
        </w:r>
      </w:hyperlink>
    </w:p>
    <w:p w14:paraId="4B50BE1E" w14:textId="5AB1001C" w:rsidR="00966BAC" w:rsidRDefault="00000000">
      <w:pPr>
        <w:pStyle w:val="TM1"/>
        <w:rPr>
          <w:rFonts w:asciiTheme="minorHAnsi" w:eastAsiaTheme="minorEastAsia" w:hAnsiTheme="minorHAnsi"/>
          <w:caps w:val="0"/>
          <w:color w:val="auto"/>
          <w:kern w:val="2"/>
          <w:sz w:val="24"/>
          <w:szCs w:val="24"/>
          <w:lang w:eastAsia="fr-FR"/>
          <w14:ligatures w14:val="standardContextual"/>
        </w:rPr>
      </w:pPr>
      <w:hyperlink w:anchor="_Toc207206700" w:history="1">
        <w:r w:rsidR="00966BAC" w:rsidRPr="00046F9C">
          <w:rPr>
            <w:rStyle w:val="Lienhypertexte"/>
            <w:b/>
            <w:spacing w:val="-4"/>
            <w:lang w:eastAsia="fr-FR"/>
          </w:rPr>
          <w:t>3.</w:t>
        </w:r>
        <w:r w:rsidR="00966BAC">
          <w:rPr>
            <w:rFonts w:asciiTheme="minorHAnsi" w:eastAsiaTheme="minorEastAsia" w:hAnsiTheme="minorHAnsi"/>
            <w:caps w:val="0"/>
            <w:color w:val="auto"/>
            <w:kern w:val="2"/>
            <w:sz w:val="24"/>
            <w:szCs w:val="24"/>
            <w:lang w:eastAsia="fr-FR"/>
            <w14:ligatures w14:val="standardContextual"/>
          </w:rPr>
          <w:tab/>
        </w:r>
        <w:r w:rsidR="00966BAC" w:rsidRPr="00046F9C">
          <w:rPr>
            <w:rStyle w:val="Lienhypertexte"/>
            <w:lang w:eastAsia="fr-FR"/>
          </w:rPr>
          <w:t>exigences</w:t>
        </w:r>
        <w:r w:rsidR="00966BAC">
          <w:rPr>
            <w:webHidden/>
          </w:rPr>
          <w:tab/>
        </w:r>
        <w:r w:rsidR="00966BAC">
          <w:rPr>
            <w:webHidden/>
          </w:rPr>
          <w:fldChar w:fldCharType="begin"/>
        </w:r>
        <w:r w:rsidR="00966BAC">
          <w:rPr>
            <w:webHidden/>
          </w:rPr>
          <w:instrText xml:space="preserve"> PAGEREF _Toc207206700 \h </w:instrText>
        </w:r>
        <w:r w:rsidR="00966BAC">
          <w:rPr>
            <w:webHidden/>
          </w:rPr>
        </w:r>
        <w:r w:rsidR="00966BAC">
          <w:rPr>
            <w:webHidden/>
          </w:rPr>
          <w:fldChar w:fldCharType="separate"/>
        </w:r>
        <w:r w:rsidR="00E553A4">
          <w:rPr>
            <w:webHidden/>
          </w:rPr>
          <w:t>4</w:t>
        </w:r>
        <w:r w:rsidR="00966BAC">
          <w:rPr>
            <w:webHidden/>
          </w:rPr>
          <w:fldChar w:fldCharType="end"/>
        </w:r>
      </w:hyperlink>
    </w:p>
    <w:p w14:paraId="739A6015" w14:textId="59C0639B" w:rsidR="00966BAC" w:rsidRDefault="00000000">
      <w:pPr>
        <w:pStyle w:val="TM2"/>
        <w:rPr>
          <w:rFonts w:eastAsiaTheme="minorEastAsia"/>
          <w:b w:val="0"/>
          <w:caps w:val="0"/>
          <w:noProof/>
          <w:color w:val="auto"/>
          <w:kern w:val="2"/>
          <w:sz w:val="24"/>
          <w:szCs w:val="24"/>
          <w:lang w:eastAsia="fr-FR"/>
          <w14:ligatures w14:val="standardContextual"/>
        </w:rPr>
      </w:pPr>
      <w:hyperlink w:anchor="_Toc207206701" w:history="1">
        <w:r w:rsidR="00966BAC" w:rsidRPr="00046F9C">
          <w:rPr>
            <w:rStyle w:val="Lienhypertexte"/>
            <w:noProof/>
            <w:lang w:eastAsia="fr-FR"/>
          </w:rPr>
          <w:t>fonctionnelles</w:t>
        </w:r>
        <w:r w:rsidR="00966BAC">
          <w:rPr>
            <w:noProof/>
            <w:webHidden/>
          </w:rPr>
          <w:tab/>
        </w:r>
        <w:r w:rsidR="00966BAC">
          <w:rPr>
            <w:noProof/>
            <w:webHidden/>
          </w:rPr>
          <w:fldChar w:fldCharType="begin"/>
        </w:r>
        <w:r w:rsidR="00966BAC">
          <w:rPr>
            <w:noProof/>
            <w:webHidden/>
          </w:rPr>
          <w:instrText xml:space="preserve"> PAGEREF _Toc207206701 \h </w:instrText>
        </w:r>
        <w:r w:rsidR="00966BAC">
          <w:rPr>
            <w:noProof/>
            <w:webHidden/>
          </w:rPr>
        </w:r>
        <w:r w:rsidR="00966BAC">
          <w:rPr>
            <w:noProof/>
            <w:webHidden/>
          </w:rPr>
          <w:fldChar w:fldCharType="separate"/>
        </w:r>
        <w:r w:rsidR="00E553A4">
          <w:rPr>
            <w:noProof/>
            <w:webHidden/>
          </w:rPr>
          <w:t>4</w:t>
        </w:r>
        <w:r w:rsidR="00966BAC">
          <w:rPr>
            <w:noProof/>
            <w:webHidden/>
          </w:rPr>
          <w:fldChar w:fldCharType="end"/>
        </w:r>
      </w:hyperlink>
    </w:p>
    <w:p w14:paraId="04650802" w14:textId="324FEB33" w:rsidR="00966BAC" w:rsidRDefault="00000000">
      <w:pPr>
        <w:pStyle w:val="TM2"/>
        <w:rPr>
          <w:rFonts w:eastAsiaTheme="minorEastAsia"/>
          <w:b w:val="0"/>
          <w:caps w:val="0"/>
          <w:noProof/>
          <w:color w:val="auto"/>
          <w:kern w:val="2"/>
          <w:sz w:val="24"/>
          <w:szCs w:val="24"/>
          <w:lang w:eastAsia="fr-FR"/>
          <w14:ligatures w14:val="standardContextual"/>
        </w:rPr>
      </w:pPr>
      <w:hyperlink w:anchor="_Toc207206702" w:history="1">
        <w:r w:rsidR="00966BAC" w:rsidRPr="00046F9C">
          <w:rPr>
            <w:rStyle w:val="Lienhypertexte"/>
            <w:noProof/>
            <w:lang w:eastAsia="fr-FR"/>
          </w:rPr>
          <w:t>techniques</w:t>
        </w:r>
        <w:r w:rsidR="00966BAC">
          <w:rPr>
            <w:noProof/>
            <w:webHidden/>
          </w:rPr>
          <w:tab/>
        </w:r>
        <w:r w:rsidR="00966BAC">
          <w:rPr>
            <w:noProof/>
            <w:webHidden/>
          </w:rPr>
          <w:fldChar w:fldCharType="begin"/>
        </w:r>
        <w:r w:rsidR="00966BAC">
          <w:rPr>
            <w:noProof/>
            <w:webHidden/>
          </w:rPr>
          <w:instrText xml:space="preserve"> PAGEREF _Toc207206702 \h </w:instrText>
        </w:r>
        <w:r w:rsidR="00966BAC">
          <w:rPr>
            <w:noProof/>
            <w:webHidden/>
          </w:rPr>
        </w:r>
        <w:r w:rsidR="00966BAC">
          <w:rPr>
            <w:noProof/>
            <w:webHidden/>
          </w:rPr>
          <w:fldChar w:fldCharType="separate"/>
        </w:r>
        <w:r w:rsidR="00E553A4">
          <w:rPr>
            <w:noProof/>
            <w:webHidden/>
          </w:rPr>
          <w:t>4</w:t>
        </w:r>
        <w:r w:rsidR="00966BAC">
          <w:rPr>
            <w:noProof/>
            <w:webHidden/>
          </w:rPr>
          <w:fldChar w:fldCharType="end"/>
        </w:r>
      </w:hyperlink>
    </w:p>
    <w:p w14:paraId="32F0EA4D" w14:textId="507F87D7" w:rsidR="00966BAC" w:rsidRDefault="00000000">
      <w:pPr>
        <w:pStyle w:val="TM1"/>
        <w:rPr>
          <w:rFonts w:asciiTheme="minorHAnsi" w:eastAsiaTheme="minorEastAsia" w:hAnsiTheme="minorHAnsi"/>
          <w:caps w:val="0"/>
          <w:color w:val="auto"/>
          <w:kern w:val="2"/>
          <w:sz w:val="24"/>
          <w:szCs w:val="24"/>
          <w:lang w:eastAsia="fr-FR"/>
          <w14:ligatures w14:val="standardContextual"/>
        </w:rPr>
      </w:pPr>
      <w:hyperlink w:anchor="_Toc207206703" w:history="1">
        <w:r w:rsidR="00966BAC" w:rsidRPr="00046F9C">
          <w:rPr>
            <w:rStyle w:val="Lienhypertexte"/>
            <w:b/>
            <w:spacing w:val="-4"/>
            <w:lang w:eastAsia="fr-FR"/>
          </w:rPr>
          <w:t>4.</w:t>
        </w:r>
        <w:r w:rsidR="00966BAC">
          <w:rPr>
            <w:rFonts w:asciiTheme="minorHAnsi" w:eastAsiaTheme="minorEastAsia" w:hAnsiTheme="minorHAnsi"/>
            <w:caps w:val="0"/>
            <w:color w:val="auto"/>
            <w:kern w:val="2"/>
            <w:sz w:val="24"/>
            <w:szCs w:val="24"/>
            <w:lang w:eastAsia="fr-FR"/>
            <w14:ligatures w14:val="standardContextual"/>
          </w:rPr>
          <w:tab/>
        </w:r>
        <w:r w:rsidR="00966BAC" w:rsidRPr="00046F9C">
          <w:rPr>
            <w:rStyle w:val="Lienhypertexte"/>
            <w:lang w:eastAsia="fr-FR"/>
          </w:rPr>
          <w:t>materiel disponible</w:t>
        </w:r>
        <w:r w:rsidR="00966BAC">
          <w:rPr>
            <w:webHidden/>
          </w:rPr>
          <w:tab/>
        </w:r>
        <w:r w:rsidR="00966BAC">
          <w:rPr>
            <w:webHidden/>
          </w:rPr>
          <w:fldChar w:fldCharType="begin"/>
        </w:r>
        <w:r w:rsidR="00966BAC">
          <w:rPr>
            <w:webHidden/>
          </w:rPr>
          <w:instrText xml:space="preserve"> PAGEREF _Toc207206703 \h </w:instrText>
        </w:r>
        <w:r w:rsidR="00966BAC">
          <w:rPr>
            <w:webHidden/>
          </w:rPr>
        </w:r>
        <w:r w:rsidR="00966BAC">
          <w:rPr>
            <w:webHidden/>
          </w:rPr>
          <w:fldChar w:fldCharType="separate"/>
        </w:r>
        <w:r w:rsidR="00E553A4">
          <w:rPr>
            <w:webHidden/>
          </w:rPr>
          <w:t>5</w:t>
        </w:r>
        <w:r w:rsidR="00966BAC">
          <w:rPr>
            <w:webHidden/>
          </w:rPr>
          <w:fldChar w:fldCharType="end"/>
        </w:r>
      </w:hyperlink>
    </w:p>
    <w:p w14:paraId="5F5960F1" w14:textId="3F833A58" w:rsidR="00966BAC" w:rsidRDefault="00000000">
      <w:pPr>
        <w:pStyle w:val="TM1"/>
        <w:rPr>
          <w:rFonts w:asciiTheme="minorHAnsi" w:eastAsiaTheme="minorEastAsia" w:hAnsiTheme="minorHAnsi"/>
          <w:caps w:val="0"/>
          <w:color w:val="auto"/>
          <w:kern w:val="2"/>
          <w:sz w:val="24"/>
          <w:szCs w:val="24"/>
          <w:lang w:eastAsia="fr-FR"/>
          <w14:ligatures w14:val="standardContextual"/>
        </w:rPr>
      </w:pPr>
      <w:hyperlink w:anchor="_Toc207206704" w:history="1">
        <w:r w:rsidR="00966BAC" w:rsidRPr="00046F9C">
          <w:rPr>
            <w:rStyle w:val="Lienhypertexte"/>
            <w:b/>
            <w:spacing w:val="-4"/>
          </w:rPr>
          <w:t>5.</w:t>
        </w:r>
        <w:r w:rsidR="00966BAC">
          <w:rPr>
            <w:rFonts w:asciiTheme="minorHAnsi" w:eastAsiaTheme="minorEastAsia" w:hAnsiTheme="minorHAnsi"/>
            <w:caps w:val="0"/>
            <w:color w:val="auto"/>
            <w:kern w:val="2"/>
            <w:sz w:val="24"/>
            <w:szCs w:val="24"/>
            <w:lang w:eastAsia="fr-FR"/>
            <w14:ligatures w14:val="standardContextual"/>
          </w:rPr>
          <w:tab/>
        </w:r>
        <w:r w:rsidR="00966BAC" w:rsidRPr="00046F9C">
          <w:rPr>
            <w:rStyle w:val="Lienhypertexte"/>
          </w:rPr>
          <w:t>Bibliographie</w:t>
        </w:r>
        <w:r w:rsidR="00966BAC">
          <w:rPr>
            <w:webHidden/>
          </w:rPr>
          <w:tab/>
        </w:r>
        <w:r w:rsidR="00966BAC">
          <w:rPr>
            <w:webHidden/>
          </w:rPr>
          <w:fldChar w:fldCharType="begin"/>
        </w:r>
        <w:r w:rsidR="00966BAC">
          <w:rPr>
            <w:webHidden/>
          </w:rPr>
          <w:instrText xml:space="preserve"> PAGEREF _Toc207206704 \h </w:instrText>
        </w:r>
        <w:r w:rsidR="00966BAC">
          <w:rPr>
            <w:webHidden/>
          </w:rPr>
        </w:r>
        <w:r w:rsidR="00966BAC">
          <w:rPr>
            <w:webHidden/>
          </w:rPr>
          <w:fldChar w:fldCharType="separate"/>
        </w:r>
        <w:r w:rsidR="00E553A4">
          <w:rPr>
            <w:webHidden/>
          </w:rPr>
          <w:t>6</w:t>
        </w:r>
        <w:r w:rsidR="00966BAC">
          <w:rPr>
            <w:webHidden/>
          </w:rPr>
          <w:fldChar w:fldCharType="end"/>
        </w:r>
      </w:hyperlink>
    </w:p>
    <w:p w14:paraId="3C910C2A" w14:textId="02E8D6A5" w:rsidR="00C53123" w:rsidRDefault="00C53123" w:rsidP="00C11120">
      <w:pPr>
        <w:pStyle w:val="Espace2pt"/>
      </w:pPr>
      <w:r>
        <w:fldChar w:fldCharType="end"/>
      </w:r>
      <w:r w:rsidR="00000000">
        <w:pict w14:anchorId="6278A24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77.8pt;height:51pt">
            <v:imagedata r:id="rId11" o:title="Plan de travail 1 copie 2"/>
          </v:shape>
        </w:pict>
      </w:r>
    </w:p>
    <w:p w14:paraId="7EDCE7B5" w14:textId="77777777" w:rsidR="00863874" w:rsidRDefault="00863874" w:rsidP="00863874">
      <w:pPr>
        <w:rPr>
          <w:lang w:eastAsia="fr-FR"/>
        </w:rPr>
      </w:pPr>
    </w:p>
    <w:p w14:paraId="76EB3B4D" w14:textId="2A51B12B" w:rsidR="00863874" w:rsidRDefault="008A75A2" w:rsidP="008A75A2">
      <w:pPr>
        <w:pStyle w:val="Titre1"/>
        <w:rPr>
          <w:lang w:eastAsia="fr-FR"/>
        </w:rPr>
      </w:pPr>
      <w:bookmarkStart w:id="0" w:name="_Toc207206694"/>
      <w:r>
        <w:rPr>
          <w:lang w:eastAsia="fr-FR"/>
        </w:rPr>
        <w:lastRenderedPageBreak/>
        <w:t>Mise en situation</w:t>
      </w:r>
      <w:bookmarkEnd w:id="0"/>
    </w:p>
    <w:p w14:paraId="17A28B51" w14:textId="6A2E7AED" w:rsidR="008A75A2" w:rsidRPr="008A75A2" w:rsidRDefault="003B5521" w:rsidP="008C2551">
      <w:pPr>
        <w:rPr>
          <w:lang w:eastAsia="fr-FR"/>
        </w:rPr>
      </w:pPr>
      <w:r>
        <w:rPr>
          <w:lang w:eastAsia="fr-FR"/>
        </w:rPr>
        <w:t>Dans le cadre de l’apprentissage des microcontrôleurs et des systèmes embarqués, les étudiants sont amenés à développer une application embarquée basée sur un microcontrôleur. Dans le cadre de ce projet, ils sont ainsi amenés à développer une mini</w:t>
      </w:r>
      <w:r w:rsidR="00AF0048">
        <w:rPr>
          <w:lang w:eastAsia="fr-FR"/>
        </w:rPr>
        <w:t xml:space="preserve"> </w:t>
      </w:r>
      <w:r>
        <w:rPr>
          <w:lang w:eastAsia="fr-FR"/>
        </w:rPr>
        <w:t xml:space="preserve">serre </w:t>
      </w:r>
      <w:r w:rsidR="00E02718">
        <w:rPr>
          <w:lang w:eastAsia="fr-FR"/>
        </w:rPr>
        <w:t>intelligente</w:t>
      </w:r>
      <w:r w:rsidR="00AF0048">
        <w:rPr>
          <w:lang w:eastAsia="fr-FR"/>
        </w:rPr>
        <w:t xml:space="preserve"> pour servir de démonstrateur.</w:t>
      </w:r>
    </w:p>
    <w:p w14:paraId="5E5BEBF5" w14:textId="0EAA53D4" w:rsidR="008A75A2" w:rsidRDefault="008A75A2" w:rsidP="008A75A2">
      <w:pPr>
        <w:pStyle w:val="Titre2"/>
        <w:rPr>
          <w:lang w:eastAsia="fr-FR"/>
        </w:rPr>
      </w:pPr>
      <w:bookmarkStart w:id="1" w:name="_Toc207206695"/>
      <w:r>
        <w:rPr>
          <w:lang w:eastAsia="fr-FR"/>
        </w:rPr>
        <w:t>Livrables</w:t>
      </w:r>
      <w:bookmarkEnd w:id="1"/>
    </w:p>
    <w:p w14:paraId="50545EDC" w14:textId="38A9B51B" w:rsidR="003B5521" w:rsidRDefault="003B5521" w:rsidP="00F4270E">
      <w:pPr>
        <w:rPr>
          <w:lang w:eastAsia="fr-FR"/>
        </w:rPr>
      </w:pPr>
      <w:r>
        <w:rPr>
          <w:lang w:eastAsia="fr-FR"/>
        </w:rPr>
        <w:t xml:space="preserve">Dans le cadre de ce projet, </w:t>
      </w:r>
      <w:r w:rsidR="00F4270E">
        <w:rPr>
          <w:lang w:eastAsia="fr-FR"/>
        </w:rPr>
        <w:t>trois éléments seront demandés : un rapport technique, le code source du projet ainsi que la démonstration du projet fonctionnel.</w:t>
      </w:r>
    </w:p>
    <w:p w14:paraId="3BB383F0" w14:textId="55712474" w:rsidR="00F4270E" w:rsidRDefault="00F4270E" w:rsidP="00F4270E">
      <w:pPr>
        <w:pStyle w:val="Titre3"/>
        <w:rPr>
          <w:lang w:eastAsia="fr-FR"/>
        </w:rPr>
      </w:pPr>
      <w:r>
        <w:rPr>
          <w:lang w:eastAsia="fr-FR"/>
        </w:rPr>
        <w:t>Rapport technique</w:t>
      </w:r>
    </w:p>
    <w:p w14:paraId="7E6BC5E0" w14:textId="19E592CA" w:rsidR="00F4270E" w:rsidRDefault="00F4270E" w:rsidP="00F4270E">
      <w:pPr>
        <w:rPr>
          <w:lang w:eastAsia="fr-FR"/>
        </w:rPr>
      </w:pPr>
      <w:r>
        <w:rPr>
          <w:lang w:eastAsia="fr-FR"/>
        </w:rPr>
        <w:t>Le rapport contiendra :</w:t>
      </w:r>
    </w:p>
    <w:p w14:paraId="5CDA71A0" w14:textId="7688EB57" w:rsidR="00F4270E" w:rsidRDefault="00F4270E" w:rsidP="00F4270E">
      <w:pPr>
        <w:pStyle w:val="Paragraphedeliste"/>
        <w:numPr>
          <w:ilvl w:val="0"/>
          <w:numId w:val="44"/>
        </w:numPr>
        <w:rPr>
          <w:lang w:eastAsia="fr-FR"/>
        </w:rPr>
      </w:pPr>
      <w:r>
        <w:rPr>
          <w:lang w:eastAsia="fr-FR"/>
        </w:rPr>
        <w:t>Un état de l’art succin sur les systèmes équivalents et les technologies d’intérêt,</w:t>
      </w:r>
    </w:p>
    <w:p w14:paraId="64D008E6" w14:textId="32FF7390" w:rsidR="00F4270E" w:rsidRDefault="00F4270E" w:rsidP="00F4270E">
      <w:pPr>
        <w:pStyle w:val="Paragraphedeliste"/>
        <w:numPr>
          <w:ilvl w:val="0"/>
          <w:numId w:val="44"/>
        </w:numPr>
        <w:rPr>
          <w:lang w:eastAsia="fr-FR"/>
        </w:rPr>
      </w:pPr>
      <w:r>
        <w:rPr>
          <w:lang w:eastAsia="fr-FR"/>
        </w:rPr>
        <w:t>Une présentation du projet,</w:t>
      </w:r>
    </w:p>
    <w:p w14:paraId="27E452DC" w14:textId="7EADD6EF" w:rsidR="00F4270E" w:rsidRDefault="00F4270E" w:rsidP="00F4270E">
      <w:pPr>
        <w:pStyle w:val="Paragraphedeliste"/>
        <w:numPr>
          <w:ilvl w:val="0"/>
          <w:numId w:val="44"/>
        </w:numPr>
        <w:rPr>
          <w:lang w:eastAsia="fr-FR"/>
        </w:rPr>
      </w:pPr>
      <w:r>
        <w:rPr>
          <w:lang w:eastAsia="fr-FR"/>
        </w:rPr>
        <w:t>Une analyse des choix techniques,</w:t>
      </w:r>
    </w:p>
    <w:p w14:paraId="418ACB55" w14:textId="62CA082C" w:rsidR="00F4270E" w:rsidRDefault="00F4270E" w:rsidP="00F4270E">
      <w:pPr>
        <w:pStyle w:val="Paragraphedeliste"/>
        <w:numPr>
          <w:ilvl w:val="0"/>
          <w:numId w:val="44"/>
        </w:numPr>
        <w:rPr>
          <w:lang w:eastAsia="fr-FR"/>
        </w:rPr>
      </w:pPr>
      <w:r>
        <w:rPr>
          <w:lang w:eastAsia="fr-FR"/>
        </w:rPr>
        <w:t>Un descriptif de la réalisation,</w:t>
      </w:r>
      <w:r w:rsidR="00436272">
        <w:rPr>
          <w:lang w:eastAsia="fr-FR"/>
        </w:rPr>
        <w:t xml:space="preserve"> comprenant une modélisation de l</w:t>
      </w:r>
      <w:r w:rsidR="008702D8">
        <w:rPr>
          <w:lang w:eastAsia="fr-FR"/>
        </w:rPr>
        <w:t>’architecture</w:t>
      </w:r>
      <w:r w:rsidR="00436272">
        <w:rPr>
          <w:lang w:eastAsia="fr-FR"/>
        </w:rPr>
        <w:t xml:space="preserve"> (schéma</w:t>
      </w:r>
      <w:r w:rsidR="008702D8">
        <w:rPr>
          <w:lang w:eastAsia="fr-FR"/>
        </w:rPr>
        <w:t xml:space="preserve"> global, </w:t>
      </w:r>
      <w:r w:rsidR="00436272">
        <w:rPr>
          <w:lang w:eastAsia="fr-FR"/>
        </w:rPr>
        <w:t>algorigramme</w:t>
      </w:r>
      <w:r w:rsidR="008702D8">
        <w:rPr>
          <w:lang w:eastAsia="fr-FR"/>
        </w:rPr>
        <w:t xml:space="preserve"> de commande</w:t>
      </w:r>
      <w:r w:rsidR="00436272">
        <w:rPr>
          <w:lang w:eastAsia="fr-FR"/>
        </w:rPr>
        <w:t>, …),</w:t>
      </w:r>
    </w:p>
    <w:p w14:paraId="71EBB015" w14:textId="26FB3B0C" w:rsidR="00F4270E" w:rsidRDefault="00F4270E" w:rsidP="00F4270E">
      <w:pPr>
        <w:pStyle w:val="Paragraphedeliste"/>
        <w:numPr>
          <w:ilvl w:val="0"/>
          <w:numId w:val="44"/>
        </w:numPr>
        <w:rPr>
          <w:lang w:eastAsia="fr-FR"/>
        </w:rPr>
      </w:pPr>
      <w:r>
        <w:rPr>
          <w:lang w:eastAsia="fr-FR"/>
        </w:rPr>
        <w:t>Un retour sur le management,</w:t>
      </w:r>
    </w:p>
    <w:p w14:paraId="71754AD3" w14:textId="5DD88138" w:rsidR="00F4270E" w:rsidRDefault="00F4270E" w:rsidP="00F4270E">
      <w:pPr>
        <w:rPr>
          <w:lang w:eastAsia="fr-FR"/>
        </w:rPr>
      </w:pPr>
      <w:r>
        <w:rPr>
          <w:lang w:eastAsia="fr-FR"/>
        </w:rPr>
        <w:t>Ainsi que les éléments propres à un rapport professionnel (résumé, introduction, conclusion, etc.).</w:t>
      </w:r>
    </w:p>
    <w:p w14:paraId="1B1693A5" w14:textId="1DAB0716" w:rsidR="00F4270E" w:rsidRDefault="00F4270E" w:rsidP="00F4270E">
      <w:pPr>
        <w:rPr>
          <w:lang w:eastAsia="fr-FR"/>
        </w:rPr>
      </w:pPr>
      <w:r>
        <w:rPr>
          <w:lang w:eastAsia="fr-FR"/>
        </w:rPr>
        <w:t>Ce rapport devra être annexé du schéma de câblage clair ainsi que de la notice d’utilisation du projet. Toute autre annexe ressentie nécessaire pourra être rajouté par les groupes.</w:t>
      </w:r>
    </w:p>
    <w:p w14:paraId="68D4B973" w14:textId="22ADFF7A" w:rsidR="00F4270E" w:rsidRDefault="00F4270E" w:rsidP="00F4270E">
      <w:pPr>
        <w:pStyle w:val="Titre3"/>
        <w:rPr>
          <w:lang w:eastAsia="fr-FR"/>
        </w:rPr>
      </w:pPr>
      <w:r>
        <w:rPr>
          <w:lang w:eastAsia="fr-FR"/>
        </w:rPr>
        <w:t>Code source et démonstration</w:t>
      </w:r>
    </w:p>
    <w:p w14:paraId="007BF252" w14:textId="33B9B0AF" w:rsidR="00042CEE" w:rsidRDefault="00F4270E" w:rsidP="00FC6AED">
      <w:pPr>
        <w:rPr>
          <w:lang w:eastAsia="fr-FR"/>
        </w:rPr>
      </w:pPr>
      <w:r>
        <w:rPr>
          <w:lang w:eastAsia="fr-FR"/>
        </w:rPr>
        <w:t xml:space="preserve">Le code source sera rendu </w:t>
      </w:r>
      <w:r w:rsidR="00042CEE">
        <w:rPr>
          <w:lang w:eastAsia="fr-FR"/>
        </w:rPr>
        <w:t xml:space="preserve">soit sous la forme d’un dossier compressé ZIP, soit sous la forme d’un dépôt GitHub. Il devra </w:t>
      </w:r>
      <w:r w:rsidR="00FC6AED">
        <w:rPr>
          <w:lang w:eastAsia="fr-FR"/>
        </w:rPr>
        <w:t>ê</w:t>
      </w:r>
      <w:r w:rsidR="00042CEE">
        <w:rPr>
          <w:lang w:eastAsia="fr-FR"/>
        </w:rPr>
        <w:t>tre lisible</w:t>
      </w:r>
      <w:r w:rsidR="00FC6AED">
        <w:rPr>
          <w:lang w:eastAsia="fr-FR"/>
        </w:rPr>
        <w:t xml:space="preserve">, </w:t>
      </w:r>
      <w:r w:rsidR="00042CEE">
        <w:rPr>
          <w:lang w:eastAsia="fr-FR"/>
        </w:rPr>
        <w:t>structuré,</w:t>
      </w:r>
      <w:r w:rsidR="00FC6AED">
        <w:rPr>
          <w:lang w:eastAsia="fr-FR"/>
        </w:rPr>
        <w:t xml:space="preserve"> et commenté, et ê</w:t>
      </w:r>
      <w:r w:rsidR="00042CEE">
        <w:rPr>
          <w:lang w:eastAsia="fr-FR"/>
        </w:rPr>
        <w:t xml:space="preserve">tre accompagné d’un fichier type </w:t>
      </w:r>
      <w:r w:rsidR="002262D6">
        <w:rPr>
          <w:lang w:eastAsia="fr-FR"/>
        </w:rPr>
        <w:t>« </w:t>
      </w:r>
      <w:r w:rsidR="00042CEE" w:rsidRPr="002262D6">
        <w:rPr>
          <w:i/>
          <w:iCs/>
          <w:lang w:eastAsia="fr-FR"/>
        </w:rPr>
        <w:t>readme</w:t>
      </w:r>
      <w:r w:rsidR="002262D6">
        <w:rPr>
          <w:lang w:eastAsia="fr-FR"/>
        </w:rPr>
        <w:t> »</w:t>
      </w:r>
      <w:r w:rsidR="00042CEE">
        <w:rPr>
          <w:lang w:eastAsia="fr-FR"/>
        </w:rPr>
        <w:t xml:space="preserve"> </w:t>
      </w:r>
      <w:r w:rsidR="00FC6AED">
        <w:rPr>
          <w:lang w:eastAsia="fr-FR"/>
        </w:rPr>
        <w:t>expliquant de façon succincte le rôle de chaque</w:t>
      </w:r>
      <w:r w:rsidR="003933A5">
        <w:rPr>
          <w:lang w:eastAsia="fr-FR"/>
        </w:rPr>
        <w:t xml:space="preserve"> partie</w:t>
      </w:r>
      <w:r w:rsidR="00F94F8E">
        <w:rPr>
          <w:lang w:eastAsia="fr-FR"/>
        </w:rPr>
        <w:t>.</w:t>
      </w:r>
    </w:p>
    <w:p w14:paraId="422B87EA" w14:textId="7CEE53D8" w:rsidR="000D2811" w:rsidRDefault="000D2811" w:rsidP="00FC6AED">
      <w:pPr>
        <w:rPr>
          <w:lang w:eastAsia="fr-FR"/>
        </w:rPr>
      </w:pPr>
      <w:r>
        <w:rPr>
          <w:lang w:eastAsia="fr-FR"/>
        </w:rPr>
        <w:t>Les éventuels fichiers de conception mécanique seront annexés au code source.</w:t>
      </w:r>
    </w:p>
    <w:p w14:paraId="469EC5AE" w14:textId="401E97FB" w:rsidR="000D2811" w:rsidRPr="00F4270E" w:rsidRDefault="00F94F8E" w:rsidP="00FC6AED">
      <w:pPr>
        <w:rPr>
          <w:lang w:eastAsia="fr-FR"/>
        </w:rPr>
      </w:pPr>
      <w:r>
        <w:rPr>
          <w:lang w:eastAsia="fr-FR"/>
        </w:rPr>
        <w:t>Une démonstration finale sera effectuée en présence de l’enseignant, montrant les différentes fonctionnalités du système.</w:t>
      </w:r>
    </w:p>
    <w:p w14:paraId="15C30BFA" w14:textId="7DCFABF7" w:rsidR="008A75A2" w:rsidRDefault="008A75A2" w:rsidP="008A75A2">
      <w:pPr>
        <w:pStyle w:val="Titre2"/>
        <w:rPr>
          <w:lang w:eastAsia="fr-FR"/>
        </w:rPr>
      </w:pPr>
      <w:bookmarkStart w:id="2" w:name="_Toc207206696"/>
      <w:r>
        <w:rPr>
          <w:lang w:eastAsia="fr-FR"/>
        </w:rPr>
        <w:t>Critères d’évaluation</w:t>
      </w:r>
      <w:bookmarkEnd w:id="2"/>
    </w:p>
    <w:p w14:paraId="33617F31" w14:textId="383CB79E" w:rsidR="008A75A2" w:rsidRDefault="00C31EC5" w:rsidP="008A75A2">
      <w:pPr>
        <w:rPr>
          <w:lang w:eastAsia="fr-FR"/>
        </w:rPr>
      </w:pPr>
      <w:r>
        <w:rPr>
          <w:lang w:eastAsia="fr-FR"/>
        </w:rPr>
        <w:t>La réalisation sera évaluée sur les points suivants :</w:t>
      </w:r>
    </w:p>
    <w:p w14:paraId="572A7956" w14:textId="30D379E0" w:rsidR="00C31EC5" w:rsidRDefault="00C31EC5" w:rsidP="00C31EC5">
      <w:pPr>
        <w:pStyle w:val="Paragraphedeliste"/>
        <w:numPr>
          <w:ilvl w:val="0"/>
          <w:numId w:val="47"/>
        </w:numPr>
        <w:rPr>
          <w:lang w:eastAsia="fr-FR"/>
        </w:rPr>
      </w:pPr>
      <w:r>
        <w:rPr>
          <w:lang w:eastAsia="fr-FR"/>
        </w:rPr>
        <w:t>La réponse de la solution proposée au besoin exprimé et au cahier des charges fourni,</w:t>
      </w:r>
    </w:p>
    <w:p w14:paraId="1BC0C626" w14:textId="1B16DD0A" w:rsidR="00C31EC5" w:rsidRDefault="00C31EC5" w:rsidP="00C31EC5">
      <w:pPr>
        <w:pStyle w:val="Paragraphedeliste"/>
        <w:numPr>
          <w:ilvl w:val="0"/>
          <w:numId w:val="47"/>
        </w:numPr>
        <w:rPr>
          <w:lang w:eastAsia="fr-FR"/>
        </w:rPr>
      </w:pPr>
      <w:r>
        <w:rPr>
          <w:lang w:eastAsia="fr-FR"/>
        </w:rPr>
        <w:t>La pertinence des choix techniques,</w:t>
      </w:r>
    </w:p>
    <w:p w14:paraId="67584F72" w14:textId="578F6479" w:rsidR="00C31EC5" w:rsidRDefault="00C31EC5" w:rsidP="00C31EC5">
      <w:pPr>
        <w:pStyle w:val="Paragraphedeliste"/>
        <w:numPr>
          <w:ilvl w:val="0"/>
          <w:numId w:val="47"/>
        </w:numPr>
        <w:rPr>
          <w:lang w:eastAsia="fr-FR"/>
        </w:rPr>
      </w:pPr>
      <w:r>
        <w:rPr>
          <w:lang w:eastAsia="fr-FR"/>
        </w:rPr>
        <w:t>La qualité du code produit, avec le respect des bonnes pratiques en matière de structure logicielle,</w:t>
      </w:r>
    </w:p>
    <w:p w14:paraId="1DB6552D" w14:textId="59B9EDB9" w:rsidR="00C31EC5" w:rsidRDefault="00C31EC5" w:rsidP="00C31EC5">
      <w:pPr>
        <w:pStyle w:val="Paragraphedeliste"/>
        <w:numPr>
          <w:ilvl w:val="0"/>
          <w:numId w:val="47"/>
        </w:numPr>
        <w:rPr>
          <w:lang w:eastAsia="fr-FR"/>
        </w:rPr>
      </w:pPr>
      <w:r>
        <w:rPr>
          <w:lang w:eastAsia="fr-FR"/>
        </w:rPr>
        <w:t>La qualité et la complétude du rapport technique dans sa forme,</w:t>
      </w:r>
    </w:p>
    <w:p w14:paraId="1D3EA8A6" w14:textId="38BEF3D9" w:rsidR="00C31EC5" w:rsidRDefault="00C31EC5" w:rsidP="00C31EC5">
      <w:pPr>
        <w:pStyle w:val="Paragraphedeliste"/>
        <w:numPr>
          <w:ilvl w:val="0"/>
          <w:numId w:val="47"/>
        </w:numPr>
        <w:rPr>
          <w:lang w:eastAsia="fr-FR"/>
        </w:rPr>
      </w:pPr>
      <w:r>
        <w:rPr>
          <w:lang w:eastAsia="fr-FR"/>
        </w:rPr>
        <w:t>Le contenu du rapport technique,</w:t>
      </w:r>
    </w:p>
    <w:p w14:paraId="6877251C" w14:textId="5C5D0A6E" w:rsidR="00C31EC5" w:rsidRDefault="00C31EC5" w:rsidP="00C31EC5">
      <w:pPr>
        <w:pStyle w:val="Paragraphedeliste"/>
        <w:numPr>
          <w:ilvl w:val="0"/>
          <w:numId w:val="47"/>
        </w:numPr>
        <w:rPr>
          <w:lang w:eastAsia="fr-FR"/>
        </w:rPr>
      </w:pPr>
      <w:r>
        <w:rPr>
          <w:lang w:eastAsia="fr-FR"/>
        </w:rPr>
        <w:t>La clarté de la démonstration.</w:t>
      </w:r>
    </w:p>
    <w:p w14:paraId="5FCC554B" w14:textId="0A3FA553" w:rsidR="008A75A2" w:rsidRDefault="008A75A2" w:rsidP="008A75A2">
      <w:pPr>
        <w:pStyle w:val="Titre1"/>
        <w:rPr>
          <w:lang w:eastAsia="fr-FR"/>
        </w:rPr>
      </w:pPr>
      <w:bookmarkStart w:id="3" w:name="_Toc207206697"/>
      <w:r>
        <w:rPr>
          <w:lang w:eastAsia="fr-FR"/>
        </w:rPr>
        <w:lastRenderedPageBreak/>
        <w:t>Cahier des charges</w:t>
      </w:r>
      <w:bookmarkEnd w:id="3"/>
    </w:p>
    <w:p w14:paraId="20F6629C" w14:textId="31179470" w:rsidR="008A75A2" w:rsidRDefault="008A75A2" w:rsidP="008A75A2">
      <w:pPr>
        <w:pStyle w:val="Titre2"/>
        <w:rPr>
          <w:lang w:eastAsia="fr-FR"/>
        </w:rPr>
      </w:pPr>
      <w:bookmarkStart w:id="4" w:name="_Toc207206698"/>
      <w:r>
        <w:rPr>
          <w:lang w:eastAsia="fr-FR"/>
        </w:rPr>
        <w:t>Contexte</w:t>
      </w:r>
      <w:bookmarkEnd w:id="4"/>
    </w:p>
    <w:p w14:paraId="62167B7A" w14:textId="4E035D2F" w:rsidR="00316152" w:rsidRDefault="00316152" w:rsidP="008A75A2">
      <w:pPr>
        <w:rPr>
          <w:lang w:eastAsia="fr-FR"/>
        </w:rPr>
      </w:pPr>
      <w:r>
        <w:rPr>
          <w:lang w:eastAsia="fr-FR"/>
        </w:rPr>
        <w:t xml:space="preserve">Les serres automatisées </w:t>
      </w:r>
      <w:r w:rsidR="00057AB5">
        <w:rPr>
          <w:lang w:eastAsia="fr-FR"/>
        </w:rPr>
        <w:t>apportent</w:t>
      </w:r>
      <w:r>
        <w:rPr>
          <w:lang w:eastAsia="fr-FR"/>
        </w:rPr>
        <w:t xml:space="preserve"> une solution à des problématiques </w:t>
      </w:r>
      <w:r w:rsidR="00057AB5">
        <w:rPr>
          <w:lang w:eastAsia="fr-FR"/>
        </w:rPr>
        <w:t>de diverses échelles</w:t>
      </w:r>
      <w:r>
        <w:rPr>
          <w:lang w:eastAsia="fr-FR"/>
        </w:rPr>
        <w:t>.</w:t>
      </w:r>
      <w:r w:rsidR="00D30B0C" w:rsidRPr="00D30B0C">
        <w:t xml:space="preserve"> </w:t>
      </w:r>
      <w:r w:rsidR="00D30B0C" w:rsidRPr="00D30B0C">
        <w:rPr>
          <w:lang w:eastAsia="fr-FR"/>
        </w:rPr>
        <w:t xml:space="preserve">Elles </w:t>
      </w:r>
      <w:r w:rsidR="00057AB5">
        <w:rPr>
          <w:lang w:eastAsia="fr-FR"/>
        </w:rPr>
        <w:t xml:space="preserve">proposent </w:t>
      </w:r>
      <w:r w:rsidR="00D30B0C" w:rsidRPr="00D30B0C">
        <w:rPr>
          <w:lang w:eastAsia="fr-FR"/>
        </w:rPr>
        <w:t xml:space="preserve">une réponse technique et </w:t>
      </w:r>
      <w:r w:rsidR="00057AB5">
        <w:rPr>
          <w:lang w:eastAsia="fr-FR"/>
        </w:rPr>
        <w:t xml:space="preserve">pérenne face </w:t>
      </w:r>
      <w:r w:rsidR="00D30B0C" w:rsidRPr="00D30B0C">
        <w:rPr>
          <w:lang w:eastAsia="fr-FR"/>
        </w:rPr>
        <w:t xml:space="preserve">aux </w:t>
      </w:r>
      <w:r w:rsidR="00057AB5">
        <w:rPr>
          <w:lang w:eastAsia="fr-FR"/>
        </w:rPr>
        <w:t xml:space="preserve">défis </w:t>
      </w:r>
      <w:r w:rsidR="00D30B0C" w:rsidRPr="00D30B0C">
        <w:rPr>
          <w:lang w:eastAsia="fr-FR"/>
        </w:rPr>
        <w:t xml:space="preserve">de </w:t>
      </w:r>
      <w:r w:rsidR="00057AB5">
        <w:rPr>
          <w:lang w:eastAsia="fr-FR"/>
        </w:rPr>
        <w:t xml:space="preserve">la </w:t>
      </w:r>
      <w:r w:rsidR="00D30B0C" w:rsidRPr="00D30B0C">
        <w:rPr>
          <w:lang w:eastAsia="fr-FR"/>
        </w:rPr>
        <w:t>production alimentaire, d</w:t>
      </w:r>
      <w:r w:rsidR="00057AB5">
        <w:rPr>
          <w:lang w:eastAsia="fr-FR"/>
        </w:rPr>
        <w:t>e l’</w:t>
      </w:r>
      <w:r w:rsidR="00D30B0C" w:rsidRPr="00D30B0C">
        <w:rPr>
          <w:lang w:eastAsia="fr-FR"/>
        </w:rPr>
        <w:t>optimisation des ressources et d</w:t>
      </w:r>
      <w:r w:rsidR="00057AB5">
        <w:rPr>
          <w:lang w:eastAsia="fr-FR"/>
        </w:rPr>
        <w:t>e l</w:t>
      </w:r>
      <w:r w:rsidR="00D30B0C" w:rsidRPr="00D30B0C">
        <w:rPr>
          <w:lang w:eastAsia="fr-FR"/>
        </w:rPr>
        <w:t xml:space="preserve">’adaptation aux conditions climatiques, </w:t>
      </w:r>
      <w:r w:rsidR="00057AB5">
        <w:rPr>
          <w:lang w:eastAsia="fr-FR"/>
        </w:rPr>
        <w:t>tant</w:t>
      </w:r>
      <w:r w:rsidR="00D30B0C" w:rsidRPr="00D30B0C">
        <w:rPr>
          <w:lang w:eastAsia="fr-FR"/>
        </w:rPr>
        <w:t xml:space="preserve"> pour les exploitations agricoles que pour les utilisateurs particuliers. </w:t>
      </w:r>
      <w:r w:rsidR="00057AB5">
        <w:rPr>
          <w:lang w:eastAsia="fr-FR"/>
        </w:rPr>
        <w:t xml:space="preserve">Les progrès </w:t>
      </w:r>
      <w:r w:rsidR="00D30B0C" w:rsidRPr="00D30B0C">
        <w:rPr>
          <w:lang w:eastAsia="fr-FR"/>
        </w:rPr>
        <w:t xml:space="preserve">récents en </w:t>
      </w:r>
      <w:r w:rsidR="00057AB5">
        <w:rPr>
          <w:lang w:eastAsia="fr-FR"/>
        </w:rPr>
        <w:t>matière d’</w:t>
      </w:r>
      <w:r w:rsidR="00D30B0C" w:rsidRPr="00D30B0C">
        <w:rPr>
          <w:lang w:eastAsia="fr-FR"/>
        </w:rPr>
        <w:t xml:space="preserve">électronique embarquée et </w:t>
      </w:r>
      <w:r w:rsidR="00057AB5">
        <w:rPr>
          <w:lang w:eastAsia="fr-FR"/>
        </w:rPr>
        <w:t xml:space="preserve">de </w:t>
      </w:r>
      <w:r w:rsidR="00D30B0C" w:rsidRPr="00D30B0C">
        <w:rPr>
          <w:lang w:eastAsia="fr-FR"/>
        </w:rPr>
        <w:t>capteurs environnementaux</w:t>
      </w:r>
      <w:r w:rsidR="00057AB5">
        <w:rPr>
          <w:lang w:eastAsia="fr-FR"/>
        </w:rPr>
        <w:t xml:space="preserve"> permettent aujourd’hui la conception </w:t>
      </w:r>
      <w:r w:rsidR="00D30B0C" w:rsidRPr="00D30B0C">
        <w:rPr>
          <w:lang w:eastAsia="fr-FR"/>
        </w:rPr>
        <w:t>de systèmes compacts, économes et intelligents, capables</w:t>
      </w:r>
      <w:r w:rsidR="009461ED">
        <w:rPr>
          <w:lang w:eastAsia="fr-FR"/>
        </w:rPr>
        <w:t xml:space="preserve"> de</w:t>
      </w:r>
      <w:r w:rsidR="00D30B0C" w:rsidRPr="00D30B0C">
        <w:rPr>
          <w:lang w:eastAsia="fr-FR"/>
        </w:rPr>
        <w:t xml:space="preserve"> </w:t>
      </w:r>
      <w:r w:rsidR="00B53492">
        <w:rPr>
          <w:lang w:eastAsia="fr-FR"/>
        </w:rPr>
        <w:t>monitorer</w:t>
      </w:r>
      <w:r w:rsidR="00D30B0C" w:rsidRPr="00D30B0C">
        <w:rPr>
          <w:lang w:eastAsia="fr-FR"/>
        </w:rPr>
        <w:t xml:space="preserve"> des </w:t>
      </w:r>
      <w:r w:rsidR="00057AB5">
        <w:rPr>
          <w:lang w:eastAsia="fr-FR"/>
        </w:rPr>
        <w:t xml:space="preserve">variables essentielles telles que </w:t>
      </w:r>
      <w:r w:rsidR="00D30B0C" w:rsidRPr="00D30B0C">
        <w:rPr>
          <w:lang w:eastAsia="fr-FR"/>
        </w:rPr>
        <w:t>l’humidité du sol, la température ou la luminosité</w:t>
      </w:r>
      <w:sdt>
        <w:sdtPr>
          <w:rPr>
            <w:lang w:eastAsia="fr-FR"/>
          </w:rPr>
          <w:id w:val="-497189152"/>
          <w:citation/>
        </w:sdtPr>
        <w:sdtContent>
          <w:r w:rsidR="00B53492">
            <w:rPr>
              <w:lang w:eastAsia="fr-FR"/>
            </w:rPr>
            <w:fldChar w:fldCharType="begin"/>
          </w:r>
          <w:r w:rsidR="00457D23">
            <w:rPr>
              <w:lang w:eastAsia="fr-FR"/>
            </w:rPr>
            <w:instrText xml:space="preserve">CITATION PVi21 \l 1036 </w:instrText>
          </w:r>
          <w:r w:rsidR="00B53492">
            <w:rPr>
              <w:lang w:eastAsia="fr-FR"/>
            </w:rPr>
            <w:fldChar w:fldCharType="separate"/>
          </w:r>
          <w:r w:rsidR="00457D23">
            <w:rPr>
              <w:noProof/>
              <w:lang w:eastAsia="fr-FR"/>
            </w:rPr>
            <w:t xml:space="preserve"> </w:t>
          </w:r>
          <w:r w:rsidR="00457D23" w:rsidRPr="00457D23">
            <w:rPr>
              <w:noProof/>
              <w:lang w:eastAsia="fr-FR"/>
            </w:rPr>
            <w:t>[1]</w:t>
          </w:r>
          <w:r w:rsidR="00B53492">
            <w:rPr>
              <w:lang w:eastAsia="fr-FR"/>
            </w:rPr>
            <w:fldChar w:fldCharType="end"/>
          </w:r>
        </w:sdtContent>
      </w:sdt>
      <w:r w:rsidR="00B53492">
        <w:rPr>
          <w:lang w:eastAsia="fr-FR"/>
        </w:rPr>
        <w:t xml:space="preserve"> voire de les contrôler</w:t>
      </w:r>
      <w:r w:rsidR="00D30B0C" w:rsidRPr="00D30B0C">
        <w:rPr>
          <w:lang w:eastAsia="fr-FR"/>
        </w:rPr>
        <w:t>.</w:t>
      </w:r>
    </w:p>
    <w:p w14:paraId="08B911E6" w14:textId="1C720B7F" w:rsidR="00212A91" w:rsidRDefault="00316152" w:rsidP="008A75A2">
      <w:pPr>
        <w:rPr>
          <w:lang w:eastAsia="fr-FR"/>
        </w:rPr>
      </w:pPr>
      <w:r>
        <w:rPr>
          <w:lang w:eastAsia="fr-FR"/>
        </w:rPr>
        <w:t>D’u</w:t>
      </w:r>
      <w:r w:rsidR="0068741C">
        <w:rPr>
          <w:lang w:eastAsia="fr-FR"/>
        </w:rPr>
        <w:t>ne part</w:t>
      </w:r>
      <w:r>
        <w:rPr>
          <w:lang w:eastAsia="fr-FR"/>
        </w:rPr>
        <w:t xml:space="preserve">, l’automatisation </w:t>
      </w:r>
      <w:r w:rsidR="0068741C">
        <w:rPr>
          <w:lang w:eastAsia="fr-FR"/>
        </w:rPr>
        <w:t xml:space="preserve">constitue </w:t>
      </w:r>
      <w:r>
        <w:rPr>
          <w:lang w:eastAsia="fr-FR"/>
        </w:rPr>
        <w:t xml:space="preserve">une problématique </w:t>
      </w:r>
      <w:r w:rsidR="00492BF5">
        <w:rPr>
          <w:lang w:eastAsia="fr-FR"/>
        </w:rPr>
        <w:t xml:space="preserve">majeure </w:t>
      </w:r>
      <w:r w:rsidR="0068741C">
        <w:rPr>
          <w:lang w:eastAsia="fr-FR"/>
        </w:rPr>
        <w:t xml:space="preserve">pour </w:t>
      </w:r>
      <w:r>
        <w:rPr>
          <w:lang w:eastAsia="fr-FR"/>
        </w:rPr>
        <w:t>l’industrie agricole d’aujourd’hui et de demain</w:t>
      </w:r>
      <w:r w:rsidR="0068741C">
        <w:rPr>
          <w:lang w:eastAsia="fr-FR"/>
        </w:rPr>
        <w:t>,</w:t>
      </w:r>
      <w:r>
        <w:rPr>
          <w:lang w:eastAsia="fr-FR"/>
        </w:rPr>
        <w:t xml:space="preserve"> comme le présente le rapport </w:t>
      </w:r>
      <w:r w:rsidRPr="00D30B0C">
        <w:rPr>
          <w:i/>
          <w:iCs/>
          <w:lang w:eastAsia="fr-FR"/>
        </w:rPr>
        <w:t>The State of Food and Agriculture</w:t>
      </w:r>
      <w:r>
        <w:rPr>
          <w:lang w:eastAsia="fr-FR"/>
        </w:rPr>
        <w:t xml:space="preserve"> de 2022</w:t>
      </w:r>
      <w:sdt>
        <w:sdtPr>
          <w:rPr>
            <w:lang w:eastAsia="fr-FR"/>
          </w:rPr>
          <w:id w:val="330263650"/>
          <w:citation/>
        </w:sdtPr>
        <w:sdtContent>
          <w:r w:rsidR="005437B2">
            <w:rPr>
              <w:lang w:eastAsia="fr-FR"/>
            </w:rPr>
            <w:fldChar w:fldCharType="begin"/>
          </w:r>
          <w:r w:rsidR="005437B2">
            <w:rPr>
              <w:lang w:eastAsia="fr-FR"/>
            </w:rPr>
            <w:instrText xml:space="preserve"> CITATION SOFA22 \l 1036 </w:instrText>
          </w:r>
          <w:r w:rsidR="005437B2">
            <w:rPr>
              <w:lang w:eastAsia="fr-FR"/>
            </w:rPr>
            <w:fldChar w:fldCharType="separate"/>
          </w:r>
          <w:r w:rsidR="00457D23">
            <w:rPr>
              <w:noProof/>
              <w:lang w:eastAsia="fr-FR"/>
            </w:rPr>
            <w:t xml:space="preserve"> </w:t>
          </w:r>
          <w:r w:rsidR="00457D23" w:rsidRPr="00457D23">
            <w:rPr>
              <w:noProof/>
              <w:lang w:eastAsia="fr-FR"/>
            </w:rPr>
            <w:t>[2]</w:t>
          </w:r>
          <w:r w:rsidR="005437B2">
            <w:rPr>
              <w:lang w:eastAsia="fr-FR"/>
            </w:rPr>
            <w:fldChar w:fldCharType="end"/>
          </w:r>
        </w:sdtContent>
      </w:sdt>
      <w:r>
        <w:rPr>
          <w:lang w:eastAsia="fr-FR"/>
        </w:rPr>
        <w:t>.</w:t>
      </w:r>
    </w:p>
    <w:p w14:paraId="46426994" w14:textId="4803C48D" w:rsidR="00D30B0C" w:rsidRDefault="0068741C" w:rsidP="008A75A2">
      <w:pPr>
        <w:rPr>
          <w:lang w:eastAsia="fr-FR"/>
        </w:rPr>
      </w:pPr>
      <w:r>
        <w:rPr>
          <w:lang w:eastAsia="fr-FR"/>
        </w:rPr>
        <w:t>Selon c</w:t>
      </w:r>
      <w:r w:rsidR="00D30B0C">
        <w:rPr>
          <w:lang w:eastAsia="fr-FR"/>
        </w:rPr>
        <w:t>e rapport</w:t>
      </w:r>
      <w:r>
        <w:rPr>
          <w:lang w:eastAsia="fr-FR"/>
        </w:rPr>
        <w:t xml:space="preserve"> </w:t>
      </w:r>
      <w:r w:rsidR="00D30B0C">
        <w:rPr>
          <w:lang w:eastAsia="fr-FR"/>
        </w:rPr>
        <w:t xml:space="preserve">publié par la FAO, l’Organisation des Nations Unies pour l’Alimentation et l’Agriculture, </w:t>
      </w:r>
      <w:r w:rsidR="00D30B0C" w:rsidRPr="00D30B0C">
        <w:rPr>
          <w:lang w:eastAsia="fr-FR"/>
        </w:rPr>
        <w:t xml:space="preserve">l’automatisation </w:t>
      </w:r>
      <w:r>
        <w:rPr>
          <w:lang w:eastAsia="fr-FR"/>
        </w:rPr>
        <w:t>peut avoir un rôle crucial dans le passage à</w:t>
      </w:r>
      <w:r w:rsidR="00D30B0C" w:rsidRPr="00D30B0C">
        <w:rPr>
          <w:lang w:eastAsia="fr-FR"/>
        </w:rPr>
        <w:t xml:space="preserve"> une agriculture durable</w:t>
      </w:r>
      <w:r w:rsidR="00D30B0C">
        <w:rPr>
          <w:lang w:eastAsia="fr-FR"/>
        </w:rPr>
        <w:t xml:space="preserve">. L’intégration de </w:t>
      </w:r>
      <w:r w:rsidR="00D30B0C" w:rsidRPr="00D30B0C">
        <w:rPr>
          <w:lang w:eastAsia="fr-FR"/>
        </w:rPr>
        <w:t>systèmes automatisé</w:t>
      </w:r>
      <w:r>
        <w:rPr>
          <w:lang w:eastAsia="fr-FR"/>
        </w:rPr>
        <w:t>s</w:t>
      </w:r>
      <w:r w:rsidR="00D30B0C" w:rsidRPr="00D30B0C">
        <w:rPr>
          <w:lang w:eastAsia="fr-FR"/>
        </w:rPr>
        <w:t xml:space="preserve"> permet d’optimiser les </w:t>
      </w:r>
      <w:r>
        <w:rPr>
          <w:lang w:eastAsia="fr-FR"/>
        </w:rPr>
        <w:t xml:space="preserve">ressources </w:t>
      </w:r>
      <w:r w:rsidR="00D30B0C" w:rsidRPr="00D30B0C">
        <w:rPr>
          <w:lang w:eastAsia="fr-FR"/>
        </w:rPr>
        <w:t xml:space="preserve">(eau, énergie, chaleur, lumière), de </w:t>
      </w:r>
      <w:r>
        <w:rPr>
          <w:lang w:eastAsia="fr-FR"/>
        </w:rPr>
        <w:t xml:space="preserve">minimiser </w:t>
      </w:r>
      <w:r w:rsidR="00D30B0C" w:rsidRPr="00D30B0C">
        <w:rPr>
          <w:lang w:eastAsia="fr-FR"/>
        </w:rPr>
        <w:t>le</w:t>
      </w:r>
      <w:r>
        <w:rPr>
          <w:lang w:eastAsia="fr-FR"/>
        </w:rPr>
        <w:t xml:space="preserve"> gaspillage </w:t>
      </w:r>
      <w:r w:rsidR="00D30B0C" w:rsidRPr="00D30B0C">
        <w:rPr>
          <w:lang w:eastAsia="fr-FR"/>
        </w:rPr>
        <w:t xml:space="preserve">et </w:t>
      </w:r>
      <w:r>
        <w:rPr>
          <w:lang w:eastAsia="fr-FR"/>
        </w:rPr>
        <w:t xml:space="preserve">d’accroître </w:t>
      </w:r>
      <w:r w:rsidR="00D30B0C" w:rsidRPr="00D30B0C">
        <w:rPr>
          <w:lang w:eastAsia="fr-FR"/>
        </w:rPr>
        <w:t>la résilience face aux aléas climatiques.</w:t>
      </w:r>
    </w:p>
    <w:p w14:paraId="184F9823" w14:textId="0DBD45CF" w:rsidR="00316152" w:rsidRDefault="00316152" w:rsidP="008A75A2">
      <w:pPr>
        <w:rPr>
          <w:lang w:eastAsia="fr-FR"/>
        </w:rPr>
      </w:pPr>
      <w:r>
        <w:rPr>
          <w:lang w:eastAsia="fr-FR"/>
        </w:rPr>
        <w:t xml:space="preserve">17 Objectifs de Développement Durable (ODD), </w:t>
      </w:r>
      <w:r w:rsidR="006A5BC0">
        <w:rPr>
          <w:lang w:eastAsia="fr-FR"/>
        </w:rPr>
        <w:t xml:space="preserve">également connus sous le nom de </w:t>
      </w:r>
      <w:r w:rsidRPr="00A06E48">
        <w:rPr>
          <w:i/>
          <w:iCs/>
          <w:lang w:eastAsia="fr-FR"/>
        </w:rPr>
        <w:t>Sustainable Development Goals</w:t>
      </w:r>
      <w:r>
        <w:rPr>
          <w:lang w:eastAsia="fr-FR"/>
        </w:rPr>
        <w:t xml:space="preserve"> (SDG)</w:t>
      </w:r>
      <w:r w:rsidR="006A5BC0">
        <w:rPr>
          <w:lang w:eastAsia="fr-FR"/>
        </w:rPr>
        <w:t>, ont été établis par les Nations Unies</w:t>
      </w:r>
      <w:sdt>
        <w:sdtPr>
          <w:rPr>
            <w:lang w:eastAsia="fr-FR"/>
          </w:rPr>
          <w:id w:val="-1890944797"/>
          <w:citation/>
        </w:sdtPr>
        <w:sdtContent>
          <w:r w:rsidR="005437B2">
            <w:rPr>
              <w:lang w:eastAsia="fr-FR"/>
            </w:rPr>
            <w:fldChar w:fldCharType="begin"/>
          </w:r>
          <w:r w:rsidR="005437B2">
            <w:rPr>
              <w:lang w:eastAsia="fr-FR"/>
            </w:rPr>
            <w:instrText xml:space="preserve">CITATION Uni25 \l 1036 </w:instrText>
          </w:r>
          <w:r w:rsidR="005437B2">
            <w:rPr>
              <w:lang w:eastAsia="fr-FR"/>
            </w:rPr>
            <w:fldChar w:fldCharType="separate"/>
          </w:r>
          <w:r w:rsidR="00457D23">
            <w:rPr>
              <w:noProof/>
              <w:lang w:eastAsia="fr-FR"/>
            </w:rPr>
            <w:t xml:space="preserve"> </w:t>
          </w:r>
          <w:r w:rsidR="00457D23" w:rsidRPr="00457D23">
            <w:rPr>
              <w:noProof/>
              <w:lang w:eastAsia="fr-FR"/>
            </w:rPr>
            <w:t>[3]</w:t>
          </w:r>
          <w:r w:rsidR="005437B2">
            <w:rPr>
              <w:lang w:eastAsia="fr-FR"/>
            </w:rPr>
            <w:fldChar w:fldCharType="end"/>
          </w:r>
        </w:sdtContent>
      </w:sdt>
      <w:r w:rsidR="00D30B0C">
        <w:rPr>
          <w:lang w:eastAsia="fr-FR"/>
        </w:rPr>
        <w:t>. L</w:t>
      </w:r>
      <w:r>
        <w:rPr>
          <w:lang w:eastAsia="fr-FR"/>
        </w:rPr>
        <w:t xml:space="preserve">’automatisation de l’agriculture peut contribuer à plusieurs </w:t>
      </w:r>
      <w:r w:rsidR="00A06E48">
        <w:rPr>
          <w:lang w:eastAsia="fr-FR"/>
        </w:rPr>
        <w:t xml:space="preserve">de ces </w:t>
      </w:r>
      <w:r>
        <w:rPr>
          <w:lang w:eastAsia="fr-FR"/>
        </w:rPr>
        <w:t>ODD, notamment les n°2 « </w:t>
      </w:r>
      <w:r w:rsidR="002C0504">
        <w:rPr>
          <w:lang w:eastAsia="fr-FR"/>
        </w:rPr>
        <w:t>Faim « Zéro »</w:t>
      </w:r>
      <w:r>
        <w:rPr>
          <w:lang w:eastAsia="fr-FR"/>
        </w:rPr>
        <w:t xml:space="preserve"> » et n°12 </w:t>
      </w:r>
      <w:r w:rsidR="002C0504">
        <w:rPr>
          <w:lang w:eastAsia="fr-FR"/>
        </w:rPr>
        <w:t>« Consommation et Production Responsables »</w:t>
      </w:r>
      <w:r>
        <w:rPr>
          <w:lang w:eastAsia="fr-FR"/>
        </w:rPr>
        <w:t xml:space="preserve"> mais </w:t>
      </w:r>
      <w:r w:rsidR="006A5BC0">
        <w:rPr>
          <w:lang w:eastAsia="fr-FR"/>
        </w:rPr>
        <w:t>également ceux</w:t>
      </w:r>
      <w:r>
        <w:rPr>
          <w:lang w:eastAsia="fr-FR"/>
        </w:rPr>
        <w:t xml:space="preserve"> liés à la pauvreté</w:t>
      </w:r>
      <w:r w:rsidR="00212A91">
        <w:rPr>
          <w:lang w:eastAsia="fr-FR"/>
        </w:rPr>
        <w:t xml:space="preserve"> (ODD n°1)</w:t>
      </w:r>
      <w:r>
        <w:rPr>
          <w:lang w:eastAsia="fr-FR"/>
        </w:rPr>
        <w:t xml:space="preserve">, </w:t>
      </w:r>
      <w:r w:rsidR="00212A91">
        <w:rPr>
          <w:lang w:eastAsia="fr-FR"/>
        </w:rPr>
        <w:t xml:space="preserve">la santé (ODD n°3), </w:t>
      </w:r>
      <w:r>
        <w:rPr>
          <w:lang w:eastAsia="fr-FR"/>
        </w:rPr>
        <w:t>l’eau</w:t>
      </w:r>
      <w:r w:rsidR="00212A91">
        <w:rPr>
          <w:lang w:eastAsia="fr-FR"/>
        </w:rPr>
        <w:t xml:space="preserve"> (ODD n°6)</w:t>
      </w:r>
      <w:r>
        <w:rPr>
          <w:lang w:eastAsia="fr-FR"/>
        </w:rPr>
        <w:t>, l’énergie</w:t>
      </w:r>
      <w:r w:rsidR="00212A91">
        <w:rPr>
          <w:lang w:eastAsia="fr-FR"/>
        </w:rPr>
        <w:t xml:space="preserve"> (ODD n°7), l’innovation (ODD n°9), la durabilité </w:t>
      </w:r>
      <w:r w:rsidR="006A5BC0">
        <w:rPr>
          <w:lang w:eastAsia="fr-FR"/>
        </w:rPr>
        <w:t>urbaine</w:t>
      </w:r>
      <w:r w:rsidR="00212A91">
        <w:rPr>
          <w:lang w:eastAsia="fr-FR"/>
        </w:rPr>
        <w:t xml:space="preserve"> (ODD n°11), la lutte contre les changements climatiques (ODD n°13) voire à la </w:t>
      </w:r>
      <w:r w:rsidR="006A5BC0">
        <w:rPr>
          <w:lang w:eastAsia="fr-FR"/>
        </w:rPr>
        <w:t>préservation</w:t>
      </w:r>
      <w:r w:rsidR="00212A91">
        <w:rPr>
          <w:lang w:eastAsia="fr-FR"/>
        </w:rPr>
        <w:t xml:space="preserve"> de </w:t>
      </w:r>
      <w:r>
        <w:rPr>
          <w:lang w:eastAsia="fr-FR"/>
        </w:rPr>
        <w:t>l’environnement</w:t>
      </w:r>
      <w:r w:rsidR="00212A91">
        <w:rPr>
          <w:lang w:eastAsia="fr-FR"/>
        </w:rPr>
        <w:t xml:space="preserve"> (ODD n°14 et ODD n°15)</w:t>
      </w:r>
      <w:r>
        <w:rPr>
          <w:lang w:eastAsia="fr-FR"/>
        </w:rPr>
        <w:t>.</w:t>
      </w:r>
    </w:p>
    <w:p w14:paraId="0DB4EABC" w14:textId="555D57A4" w:rsidR="00212A91" w:rsidRDefault="00574A0E" w:rsidP="008A75A2">
      <w:pPr>
        <w:rPr>
          <w:lang w:eastAsia="fr-FR"/>
        </w:rPr>
      </w:pPr>
      <w:r>
        <w:rPr>
          <w:lang w:eastAsia="fr-FR"/>
        </w:rPr>
        <w:t>D’autre part</w:t>
      </w:r>
      <w:r w:rsidR="00316152">
        <w:rPr>
          <w:lang w:eastAsia="fr-FR"/>
        </w:rPr>
        <w:t xml:space="preserve">, les particuliers peuvent </w:t>
      </w:r>
      <w:r w:rsidR="002C0504">
        <w:rPr>
          <w:lang w:eastAsia="fr-FR"/>
        </w:rPr>
        <w:t xml:space="preserve">également </w:t>
      </w:r>
      <w:r w:rsidR="00316152">
        <w:rPr>
          <w:lang w:eastAsia="fr-FR"/>
        </w:rPr>
        <w:t xml:space="preserve">trouver un intérêt dans ces systèmes intelligents. </w:t>
      </w:r>
    </w:p>
    <w:p w14:paraId="44E913C6" w14:textId="4369F28F" w:rsidR="00316152" w:rsidRDefault="002C0504" w:rsidP="002C0504">
      <w:pPr>
        <w:rPr>
          <w:lang w:eastAsia="fr-FR"/>
        </w:rPr>
      </w:pPr>
      <w:r>
        <w:rPr>
          <w:lang w:eastAsia="fr-FR"/>
        </w:rPr>
        <w:t xml:space="preserve">Devant la hausse des prix, l’aspiration grandissante à une alimentation saine et locale, ou même la volonté de </w:t>
      </w:r>
      <w:r w:rsidR="006B641F">
        <w:rPr>
          <w:lang w:eastAsia="fr-FR"/>
        </w:rPr>
        <w:t xml:space="preserve">faire par soi-même, </w:t>
      </w:r>
      <w:r>
        <w:rPr>
          <w:lang w:eastAsia="fr-FR"/>
        </w:rPr>
        <w:t>de nombreux foyers se tournent vers le jardinage</w:t>
      </w:r>
      <w:sdt>
        <w:sdtPr>
          <w:rPr>
            <w:lang w:eastAsia="fr-FR"/>
          </w:rPr>
          <w:id w:val="-28103190"/>
          <w:citation/>
        </w:sdtPr>
        <w:sdtContent>
          <w:r w:rsidR="006B641F">
            <w:rPr>
              <w:lang w:eastAsia="fr-FR"/>
            </w:rPr>
            <w:fldChar w:fldCharType="begin"/>
          </w:r>
          <w:r w:rsidR="006B641F">
            <w:rPr>
              <w:lang w:eastAsia="fr-FR"/>
            </w:rPr>
            <w:instrText xml:space="preserve"> CITATION LOb25 \l 1036 </w:instrText>
          </w:r>
          <w:r w:rsidR="006B641F">
            <w:rPr>
              <w:lang w:eastAsia="fr-FR"/>
            </w:rPr>
            <w:fldChar w:fldCharType="separate"/>
          </w:r>
          <w:r w:rsidR="00457D23">
            <w:rPr>
              <w:noProof/>
              <w:lang w:eastAsia="fr-FR"/>
            </w:rPr>
            <w:t xml:space="preserve"> </w:t>
          </w:r>
          <w:r w:rsidR="00457D23" w:rsidRPr="00457D23">
            <w:rPr>
              <w:noProof/>
              <w:lang w:eastAsia="fr-FR"/>
            </w:rPr>
            <w:t>[4]</w:t>
          </w:r>
          <w:r w:rsidR="006B641F">
            <w:rPr>
              <w:lang w:eastAsia="fr-FR"/>
            </w:rPr>
            <w:fldChar w:fldCharType="end"/>
          </w:r>
        </w:sdtContent>
      </w:sdt>
      <w:r>
        <w:rPr>
          <w:lang w:eastAsia="fr-FR"/>
        </w:rPr>
        <w:t xml:space="preserve">. Les contraintes auxquelles font face les agriculteurs, comme la rigueur requise, la régularité des soins à fournir ou l’adaptation aux variations climatiques, constituent autant d’obstacles qui, lorsqu’ils concernent des individus, prennent une dimension plus dissuasive. Souvent perçu comme un loisir, les particuliers peuvent manquer de temps, de savoir-faire ou de régularité pour assurer des conditions de culture idéales. Une serre intelligente permet d’automatiser la majorité des tâches de surveillance et d’irrigation, rendant l’expérience accessible </w:t>
      </w:r>
      <w:r w:rsidR="00A309BB">
        <w:rPr>
          <w:lang w:eastAsia="fr-FR"/>
        </w:rPr>
        <w:t>à tous</w:t>
      </w:r>
      <w:r>
        <w:rPr>
          <w:lang w:eastAsia="fr-FR"/>
        </w:rPr>
        <w:t>. Elle propose une approche éducative, efficace et pérenne pour explorer l’agriculture avec une gestion améliorée et un suivi en temps quasi réel.</w:t>
      </w:r>
    </w:p>
    <w:p w14:paraId="0FA6EAE5" w14:textId="3FE20CC4" w:rsidR="008A75A2" w:rsidRDefault="008A75A2" w:rsidP="008A75A2">
      <w:pPr>
        <w:pStyle w:val="Titre2"/>
        <w:rPr>
          <w:lang w:eastAsia="fr-FR"/>
        </w:rPr>
      </w:pPr>
      <w:bookmarkStart w:id="5" w:name="_Toc207206699"/>
      <w:r>
        <w:rPr>
          <w:lang w:eastAsia="fr-FR"/>
        </w:rPr>
        <w:t>objectifs</w:t>
      </w:r>
      <w:bookmarkEnd w:id="5"/>
    </w:p>
    <w:p w14:paraId="11CFC495" w14:textId="306CE7E9" w:rsidR="008A75A2" w:rsidRDefault="00962DD3" w:rsidP="008A75A2">
      <w:pPr>
        <w:rPr>
          <w:lang w:eastAsia="fr-FR"/>
        </w:rPr>
      </w:pPr>
      <w:r>
        <w:rPr>
          <w:lang w:eastAsia="fr-FR"/>
        </w:rPr>
        <w:t>Le projet vise à concevoir une mini serre intelligente servant de démonstrateur fonctionnel. Ce système reposera sur un microcontrôleur programmable à bas niveau (sans abstraction de type Arduino), capable de :</w:t>
      </w:r>
    </w:p>
    <w:p w14:paraId="44E1736F" w14:textId="6CEB2365" w:rsidR="00962DD3" w:rsidRDefault="00962DD3" w:rsidP="00962DD3">
      <w:pPr>
        <w:pStyle w:val="Paragraphedeliste"/>
        <w:numPr>
          <w:ilvl w:val="0"/>
          <w:numId w:val="48"/>
        </w:numPr>
        <w:rPr>
          <w:lang w:eastAsia="fr-FR"/>
        </w:rPr>
      </w:pPr>
      <w:r>
        <w:rPr>
          <w:lang w:eastAsia="fr-FR"/>
        </w:rPr>
        <w:t>Collecter des données environnementales à l’aide de capteurs simples,</w:t>
      </w:r>
    </w:p>
    <w:p w14:paraId="1A8C0755" w14:textId="182589E9" w:rsidR="00962DD3" w:rsidRDefault="00962DD3" w:rsidP="00962DD3">
      <w:pPr>
        <w:pStyle w:val="Paragraphedeliste"/>
        <w:numPr>
          <w:ilvl w:val="0"/>
          <w:numId w:val="48"/>
        </w:numPr>
        <w:rPr>
          <w:lang w:eastAsia="fr-FR"/>
        </w:rPr>
      </w:pPr>
      <w:r>
        <w:rPr>
          <w:lang w:eastAsia="fr-FR"/>
        </w:rPr>
        <w:t>Prendre des décisions en fonction de paramètres configurés,</w:t>
      </w:r>
    </w:p>
    <w:p w14:paraId="05FB643C" w14:textId="1E994186" w:rsidR="00962DD3" w:rsidRDefault="00962DD3" w:rsidP="00962DD3">
      <w:pPr>
        <w:pStyle w:val="Paragraphedeliste"/>
        <w:numPr>
          <w:ilvl w:val="0"/>
          <w:numId w:val="48"/>
        </w:numPr>
        <w:rPr>
          <w:lang w:eastAsia="fr-FR"/>
        </w:rPr>
      </w:pPr>
      <w:r>
        <w:rPr>
          <w:lang w:eastAsia="fr-FR"/>
        </w:rPr>
        <w:t>Activer automatiquement les éléments nécessaires,</w:t>
      </w:r>
    </w:p>
    <w:p w14:paraId="65BA7835" w14:textId="3747F1E4" w:rsidR="00962DD3" w:rsidRDefault="00962DD3" w:rsidP="00962DD3">
      <w:pPr>
        <w:pStyle w:val="Paragraphedeliste"/>
        <w:numPr>
          <w:ilvl w:val="0"/>
          <w:numId w:val="48"/>
        </w:numPr>
        <w:rPr>
          <w:lang w:eastAsia="fr-FR"/>
        </w:rPr>
      </w:pPr>
      <w:r>
        <w:rPr>
          <w:lang w:eastAsia="fr-FR"/>
        </w:rPr>
        <w:t>Fonctionner de manière autonome, fiable et réplicable.</w:t>
      </w:r>
    </w:p>
    <w:p w14:paraId="57EFB38D" w14:textId="6E6BABAC" w:rsidR="00962DD3" w:rsidRDefault="00962DD3" w:rsidP="00962DD3">
      <w:pPr>
        <w:rPr>
          <w:lang w:eastAsia="fr-FR"/>
        </w:rPr>
      </w:pPr>
      <w:r>
        <w:rPr>
          <w:lang w:eastAsia="fr-FR"/>
        </w:rPr>
        <w:t>L’objectif est de démontrer la capacité de surveiller et contrôler l’humidité du sol ainsi que la température de l’enceinte.</w:t>
      </w:r>
    </w:p>
    <w:p w14:paraId="1FA79370" w14:textId="10B861E9" w:rsidR="0098291C" w:rsidRDefault="0098291C" w:rsidP="00962DD3">
      <w:pPr>
        <w:rPr>
          <w:lang w:eastAsia="fr-FR"/>
        </w:rPr>
      </w:pPr>
      <w:r>
        <w:rPr>
          <w:lang w:eastAsia="fr-FR"/>
        </w:rPr>
        <w:t>Au besoin pour augmenter la complexité structurelle du système, le contrôle de la luminosité peut être rajouté, avec comme objectif de mesurer la luminosité ambiante pour apporter un éclairage complémentaire selon les besoins des végétaux.</w:t>
      </w:r>
    </w:p>
    <w:p w14:paraId="6A8CBE34" w14:textId="09ECEB41" w:rsidR="008A75A2" w:rsidRDefault="008A75A2" w:rsidP="008A75A2">
      <w:pPr>
        <w:pStyle w:val="Titre1"/>
        <w:rPr>
          <w:lang w:eastAsia="fr-FR"/>
        </w:rPr>
      </w:pPr>
      <w:bookmarkStart w:id="6" w:name="_Toc207206700"/>
      <w:r>
        <w:rPr>
          <w:lang w:eastAsia="fr-FR"/>
        </w:rPr>
        <w:lastRenderedPageBreak/>
        <w:t>exigences</w:t>
      </w:r>
      <w:bookmarkEnd w:id="6"/>
    </w:p>
    <w:p w14:paraId="5DD4286A" w14:textId="77777777" w:rsidR="008A75A2" w:rsidRDefault="008A75A2" w:rsidP="008A75A2">
      <w:pPr>
        <w:pStyle w:val="Chapeau"/>
        <w:rPr>
          <w:lang w:eastAsia="fr-FR"/>
        </w:rPr>
      </w:pPr>
    </w:p>
    <w:p w14:paraId="197916E9" w14:textId="5EEAFD61" w:rsidR="008A75A2" w:rsidRDefault="008A75A2" w:rsidP="008A75A2">
      <w:pPr>
        <w:pStyle w:val="Titre2"/>
        <w:rPr>
          <w:lang w:eastAsia="fr-FR"/>
        </w:rPr>
      </w:pPr>
      <w:bookmarkStart w:id="7" w:name="_Toc207206701"/>
      <w:r>
        <w:rPr>
          <w:lang w:eastAsia="fr-FR"/>
        </w:rPr>
        <w:t>fonctionnelles</w:t>
      </w:r>
      <w:bookmarkEnd w:id="7"/>
    </w:p>
    <w:p w14:paraId="0B9E5FE9" w14:textId="1F15A606" w:rsidR="008A75A2" w:rsidRDefault="00742234" w:rsidP="008A75A2">
      <w:pPr>
        <w:rPr>
          <w:lang w:eastAsia="fr-FR"/>
        </w:rPr>
      </w:pPr>
      <w:r>
        <w:rPr>
          <w:lang w:eastAsia="fr-FR"/>
        </w:rPr>
        <w:t>Le système proposé doit :</w:t>
      </w:r>
    </w:p>
    <w:p w14:paraId="0387CB4D" w14:textId="2FB3437A" w:rsidR="00742234" w:rsidRDefault="00742234" w:rsidP="00742234">
      <w:pPr>
        <w:pStyle w:val="Paragraphedeliste"/>
        <w:numPr>
          <w:ilvl w:val="0"/>
          <w:numId w:val="48"/>
        </w:numPr>
        <w:rPr>
          <w:lang w:eastAsia="fr-FR"/>
        </w:rPr>
      </w:pPr>
      <w:r>
        <w:rPr>
          <w:lang w:eastAsia="fr-FR"/>
        </w:rPr>
        <w:t>Mesurer au moins l’humidité du sol et la température ambiante,</w:t>
      </w:r>
    </w:p>
    <w:p w14:paraId="01363FA4" w14:textId="5879E39F" w:rsidR="00742234" w:rsidRDefault="00742234" w:rsidP="00742234">
      <w:pPr>
        <w:pStyle w:val="Paragraphedeliste"/>
        <w:numPr>
          <w:ilvl w:val="0"/>
          <w:numId w:val="48"/>
        </w:numPr>
        <w:rPr>
          <w:lang w:eastAsia="fr-FR"/>
        </w:rPr>
      </w:pPr>
      <w:r>
        <w:rPr>
          <w:lang w:eastAsia="fr-FR"/>
        </w:rPr>
        <w:t>Afficher les données localement (via écran embarqué ou communication série),</w:t>
      </w:r>
    </w:p>
    <w:p w14:paraId="5B334BEB" w14:textId="18ADA58E" w:rsidR="00742234" w:rsidRDefault="00742234" w:rsidP="00742234">
      <w:pPr>
        <w:pStyle w:val="Paragraphedeliste"/>
        <w:numPr>
          <w:ilvl w:val="0"/>
          <w:numId w:val="48"/>
        </w:numPr>
        <w:rPr>
          <w:lang w:eastAsia="fr-FR"/>
        </w:rPr>
      </w:pPr>
      <w:r>
        <w:rPr>
          <w:lang w:eastAsia="fr-FR"/>
        </w:rPr>
        <w:t>Piloter au moins une pompe pour l’arrosage et un ventilateur pour la régulation thermique,</w:t>
      </w:r>
    </w:p>
    <w:p w14:paraId="4A54C0BF" w14:textId="487FB571" w:rsidR="00742234" w:rsidRDefault="00742234" w:rsidP="00742234">
      <w:pPr>
        <w:pStyle w:val="Paragraphedeliste"/>
        <w:numPr>
          <w:ilvl w:val="0"/>
          <w:numId w:val="48"/>
        </w:numPr>
        <w:rPr>
          <w:lang w:eastAsia="fr-FR"/>
        </w:rPr>
      </w:pPr>
      <w:r>
        <w:rPr>
          <w:lang w:eastAsia="fr-FR"/>
        </w:rPr>
        <w:t>Intégrer une interface manuelle pour l’activation des équipements,</w:t>
      </w:r>
    </w:p>
    <w:p w14:paraId="364534B2" w14:textId="63CEF32F" w:rsidR="00742234" w:rsidRDefault="00742234" w:rsidP="00742234">
      <w:pPr>
        <w:pStyle w:val="Paragraphedeliste"/>
        <w:numPr>
          <w:ilvl w:val="0"/>
          <w:numId w:val="48"/>
        </w:numPr>
        <w:rPr>
          <w:lang w:eastAsia="fr-FR"/>
        </w:rPr>
      </w:pPr>
      <w:r>
        <w:rPr>
          <w:lang w:eastAsia="fr-FR"/>
        </w:rPr>
        <w:t>Proposer une surveillance et un contrôle automatisé du système, basé sur des paramètres configurables par l’utilisateur.</w:t>
      </w:r>
    </w:p>
    <w:p w14:paraId="00DAE7B3" w14:textId="6668929A" w:rsidR="008A75A2" w:rsidRDefault="008A75A2" w:rsidP="008A75A2">
      <w:pPr>
        <w:pStyle w:val="Titre2"/>
        <w:rPr>
          <w:lang w:eastAsia="fr-FR"/>
        </w:rPr>
      </w:pPr>
      <w:bookmarkStart w:id="8" w:name="_Toc207206702"/>
      <w:r>
        <w:rPr>
          <w:lang w:eastAsia="fr-FR"/>
        </w:rPr>
        <w:t>techniques</w:t>
      </w:r>
      <w:bookmarkEnd w:id="8"/>
    </w:p>
    <w:p w14:paraId="7006F837" w14:textId="5EA943AE" w:rsidR="008A75A2" w:rsidRDefault="00742234" w:rsidP="008A75A2">
      <w:pPr>
        <w:rPr>
          <w:lang w:eastAsia="fr-FR"/>
        </w:rPr>
      </w:pPr>
      <w:r>
        <w:rPr>
          <w:lang w:eastAsia="fr-FR"/>
        </w:rPr>
        <w:t>Le système proposé doit respecter les contraintes technologiques suivantes :</w:t>
      </w:r>
    </w:p>
    <w:p w14:paraId="22DCB73B" w14:textId="546D6BA2" w:rsidR="00742234" w:rsidRDefault="00742234" w:rsidP="00742234">
      <w:pPr>
        <w:pStyle w:val="Paragraphedeliste"/>
        <w:numPr>
          <w:ilvl w:val="0"/>
          <w:numId w:val="49"/>
        </w:numPr>
        <w:rPr>
          <w:lang w:eastAsia="fr-FR"/>
        </w:rPr>
      </w:pPr>
      <w:r>
        <w:rPr>
          <w:lang w:eastAsia="fr-FR"/>
        </w:rPr>
        <w:t>Fonctionner de manière autonome sur microcontrôleur STM32, ESP32 ou équivalent</w:t>
      </w:r>
      <w:r w:rsidR="00FB6D7E">
        <w:rPr>
          <w:lang w:eastAsia="fr-FR"/>
        </w:rPr>
        <w:t xml:space="preserve"> (sans abstraction type Arduino)</w:t>
      </w:r>
      <w:r>
        <w:rPr>
          <w:lang w:eastAsia="fr-FR"/>
        </w:rPr>
        <w:t>,</w:t>
      </w:r>
    </w:p>
    <w:p w14:paraId="10FEA29F" w14:textId="5B30A9CA" w:rsidR="00742234" w:rsidRDefault="00FB6D7E" w:rsidP="00742234">
      <w:pPr>
        <w:pStyle w:val="Paragraphedeliste"/>
        <w:numPr>
          <w:ilvl w:val="0"/>
          <w:numId w:val="49"/>
        </w:numPr>
        <w:rPr>
          <w:lang w:eastAsia="fr-FR"/>
        </w:rPr>
      </w:pPr>
      <w:r>
        <w:rPr>
          <w:lang w:eastAsia="fr-FR"/>
        </w:rPr>
        <w:t xml:space="preserve">Ne pas nécessiter de reprogrammation </w:t>
      </w:r>
      <w:r w:rsidR="00766420">
        <w:rPr>
          <w:lang w:eastAsia="fr-FR"/>
        </w:rPr>
        <w:t xml:space="preserve">par un </w:t>
      </w:r>
      <w:r>
        <w:rPr>
          <w:lang w:eastAsia="fr-FR"/>
        </w:rPr>
        <w:t>PC une fois déployé,</w:t>
      </w:r>
    </w:p>
    <w:p w14:paraId="3DBEFBBF" w14:textId="3C2673C0" w:rsidR="00742234" w:rsidRDefault="008C2551" w:rsidP="00742234">
      <w:pPr>
        <w:pStyle w:val="Paragraphedeliste"/>
        <w:numPr>
          <w:ilvl w:val="0"/>
          <w:numId w:val="49"/>
        </w:numPr>
        <w:rPr>
          <w:lang w:eastAsia="fr-FR"/>
        </w:rPr>
      </w:pPr>
      <w:r>
        <w:rPr>
          <w:lang w:eastAsia="fr-FR"/>
        </w:rPr>
        <w:t xml:space="preserve">Assurer la communication entre </w:t>
      </w:r>
      <w:r w:rsidR="00FB6D7E">
        <w:rPr>
          <w:lang w:eastAsia="fr-FR"/>
        </w:rPr>
        <w:t xml:space="preserve">les </w:t>
      </w:r>
      <w:r>
        <w:rPr>
          <w:lang w:eastAsia="fr-FR"/>
        </w:rPr>
        <w:t xml:space="preserve">composants (microcontrôleur, capteurs, actionneurs, …) uniquement </w:t>
      </w:r>
      <w:r w:rsidR="002A28EE">
        <w:rPr>
          <w:lang w:eastAsia="fr-FR"/>
        </w:rPr>
        <w:t>avec des</w:t>
      </w:r>
      <w:r>
        <w:rPr>
          <w:lang w:eastAsia="fr-FR"/>
        </w:rPr>
        <w:t xml:space="preserve"> </w:t>
      </w:r>
      <w:r w:rsidR="005A4D03">
        <w:rPr>
          <w:lang w:eastAsia="fr-FR"/>
        </w:rPr>
        <w:t>interfaces</w:t>
      </w:r>
      <w:r w:rsidR="00FB6D7E">
        <w:rPr>
          <w:lang w:eastAsia="fr-FR"/>
        </w:rPr>
        <w:t xml:space="preserve"> simples : </w:t>
      </w:r>
      <w:r w:rsidR="00742234">
        <w:rPr>
          <w:lang w:eastAsia="fr-FR"/>
        </w:rPr>
        <w:t>GPIO, ADC</w:t>
      </w:r>
      <w:r w:rsidR="00FB6D7E">
        <w:rPr>
          <w:lang w:eastAsia="fr-FR"/>
        </w:rPr>
        <w:t>/</w:t>
      </w:r>
      <w:r w:rsidR="00C309D6">
        <w:rPr>
          <w:lang w:eastAsia="fr-FR"/>
        </w:rPr>
        <w:t>DAC</w:t>
      </w:r>
      <w:r w:rsidR="00742234">
        <w:rPr>
          <w:lang w:eastAsia="fr-FR"/>
        </w:rPr>
        <w:t xml:space="preserve"> ou UART,</w:t>
      </w:r>
    </w:p>
    <w:p w14:paraId="736509D7" w14:textId="77777777" w:rsidR="00FB6D7E" w:rsidRDefault="00FB6D7E" w:rsidP="00FB6D7E">
      <w:pPr>
        <w:pStyle w:val="Paragraphedeliste"/>
        <w:numPr>
          <w:ilvl w:val="0"/>
          <w:numId w:val="49"/>
        </w:numPr>
        <w:rPr>
          <w:lang w:eastAsia="fr-FR"/>
        </w:rPr>
      </w:pPr>
      <w:r>
        <w:rPr>
          <w:lang w:eastAsia="fr-FR"/>
        </w:rPr>
        <w:t>Fournir et utiliser des bibliothèques de code modulaires et standardisées pour piloter les périphériques et modules,</w:t>
      </w:r>
    </w:p>
    <w:p w14:paraId="1858EEB4" w14:textId="26E4E878" w:rsidR="00742234" w:rsidRDefault="005A4D03" w:rsidP="00FB6D7E">
      <w:pPr>
        <w:pStyle w:val="Paragraphedeliste"/>
        <w:numPr>
          <w:ilvl w:val="0"/>
          <w:numId w:val="49"/>
        </w:numPr>
        <w:rPr>
          <w:lang w:eastAsia="fr-FR"/>
        </w:rPr>
      </w:pPr>
      <w:r>
        <w:rPr>
          <w:lang w:eastAsia="fr-FR"/>
        </w:rPr>
        <w:t>Être</w:t>
      </w:r>
      <w:r w:rsidR="008C2551">
        <w:rPr>
          <w:lang w:eastAsia="fr-FR"/>
        </w:rPr>
        <w:t xml:space="preserve"> réalisé avec un montage propre et fiable,</w:t>
      </w:r>
    </w:p>
    <w:p w14:paraId="3C093AE7" w14:textId="68F38732" w:rsidR="008C2551" w:rsidRDefault="005A4D03" w:rsidP="00742234">
      <w:pPr>
        <w:pStyle w:val="Paragraphedeliste"/>
        <w:numPr>
          <w:ilvl w:val="0"/>
          <w:numId w:val="49"/>
        </w:numPr>
        <w:rPr>
          <w:lang w:eastAsia="fr-FR"/>
        </w:rPr>
      </w:pPr>
      <w:r>
        <w:rPr>
          <w:lang w:eastAsia="fr-FR"/>
        </w:rPr>
        <w:t>Être</w:t>
      </w:r>
      <w:r w:rsidR="008C2551">
        <w:rPr>
          <w:lang w:eastAsia="fr-FR"/>
        </w:rPr>
        <w:t xml:space="preserve"> alimenté par une source unique 5V ou 12V, via</w:t>
      </w:r>
      <w:r w:rsidR="00194924">
        <w:rPr>
          <w:lang w:eastAsia="fr-FR"/>
        </w:rPr>
        <w:t xml:space="preserve"> une</w:t>
      </w:r>
      <w:r w:rsidR="008C2551">
        <w:rPr>
          <w:lang w:eastAsia="fr-FR"/>
        </w:rPr>
        <w:t xml:space="preserve"> alimentation secteur ou </w:t>
      </w:r>
      <w:r w:rsidR="00194924">
        <w:rPr>
          <w:lang w:eastAsia="fr-FR"/>
        </w:rPr>
        <w:t xml:space="preserve">une </w:t>
      </w:r>
      <w:r w:rsidR="008C2551">
        <w:rPr>
          <w:lang w:eastAsia="fr-FR"/>
        </w:rPr>
        <w:t>batterie pour une autonomie complète.</w:t>
      </w:r>
    </w:p>
    <w:p w14:paraId="58435DBE" w14:textId="77777777" w:rsidR="008C2551" w:rsidRDefault="008C2551" w:rsidP="008C2551">
      <w:pPr>
        <w:rPr>
          <w:lang w:eastAsia="fr-FR"/>
        </w:rPr>
      </w:pPr>
    </w:p>
    <w:p w14:paraId="5AD4DFD1" w14:textId="4F1E01DF" w:rsidR="008A75A2" w:rsidRDefault="008A75A2" w:rsidP="008A75A2">
      <w:pPr>
        <w:pStyle w:val="Titre1"/>
        <w:rPr>
          <w:lang w:eastAsia="fr-FR"/>
        </w:rPr>
      </w:pPr>
      <w:bookmarkStart w:id="9" w:name="_Toc207206703"/>
      <w:r>
        <w:rPr>
          <w:lang w:eastAsia="fr-FR"/>
        </w:rPr>
        <w:lastRenderedPageBreak/>
        <w:t>materiel disponible</w:t>
      </w:r>
      <w:bookmarkEnd w:id="9"/>
    </w:p>
    <w:p w14:paraId="21FB28AC" w14:textId="1E3547B0" w:rsidR="008C2551" w:rsidRDefault="008C2551" w:rsidP="008C2551">
      <w:pPr>
        <w:rPr>
          <w:lang w:eastAsia="fr-FR"/>
        </w:rPr>
      </w:pPr>
      <w:r>
        <w:rPr>
          <w:lang w:eastAsia="fr-FR"/>
        </w:rPr>
        <w:t>La liste suivante présente une base d’éléments nécessaires à la réalisation du projet. Cette base peut être adapté en fonction des besoins et des possibilités des campus et groupes.</w:t>
      </w:r>
    </w:p>
    <w:tbl>
      <w:tblPr>
        <w:tblStyle w:val="Grilledutableau"/>
        <w:tblW w:w="0" w:type="auto"/>
        <w:tblLook w:val="04A0" w:firstRow="1" w:lastRow="0" w:firstColumn="1" w:lastColumn="0" w:noHBand="0" w:noVBand="1"/>
      </w:tblPr>
      <w:tblGrid>
        <w:gridCol w:w="2552"/>
        <w:gridCol w:w="3402"/>
        <w:gridCol w:w="3117"/>
      </w:tblGrid>
      <w:tr w:rsidR="008C2551" w14:paraId="699CF7C9" w14:textId="77777777" w:rsidTr="0076663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52" w:type="dxa"/>
          </w:tcPr>
          <w:p w14:paraId="528312CB" w14:textId="77777777" w:rsidR="00A726D6" w:rsidRDefault="008C2551" w:rsidP="00A726D6">
            <w:pPr>
              <w:jc w:val="center"/>
              <w:rPr>
                <w:b w:val="0"/>
                <w:lang w:eastAsia="fr-FR"/>
              </w:rPr>
            </w:pPr>
            <w:r>
              <w:rPr>
                <w:lang w:eastAsia="fr-FR"/>
              </w:rPr>
              <w:t>Equipement</w:t>
            </w:r>
          </w:p>
          <w:p w14:paraId="4E23E0C0" w14:textId="2F9154CB" w:rsidR="008C2551" w:rsidRDefault="008C2551" w:rsidP="00A726D6">
            <w:pPr>
              <w:jc w:val="center"/>
              <w:rPr>
                <w:lang w:eastAsia="fr-FR"/>
              </w:rPr>
            </w:pPr>
            <w:r>
              <w:rPr>
                <w:lang w:eastAsia="fr-FR"/>
              </w:rPr>
              <w:t>(</w:t>
            </w:r>
            <w:r w:rsidR="003E3C3A">
              <w:rPr>
                <w:lang w:eastAsia="fr-FR"/>
              </w:rPr>
              <w:t>Quantité</w:t>
            </w:r>
            <w:r w:rsidR="00A726D6">
              <w:rPr>
                <w:lang w:eastAsia="fr-FR"/>
              </w:rPr>
              <w:t xml:space="preserve"> si 1+</w:t>
            </w:r>
            <w:r>
              <w:rPr>
                <w:lang w:eastAsia="fr-FR"/>
              </w:rPr>
              <w:t>)</w:t>
            </w:r>
          </w:p>
        </w:tc>
        <w:tc>
          <w:tcPr>
            <w:tcW w:w="3402" w:type="dxa"/>
          </w:tcPr>
          <w:p w14:paraId="5171F71F" w14:textId="3DD8FC1A" w:rsidR="008C2551" w:rsidRDefault="008C2551" w:rsidP="00A726D6">
            <w:pPr>
              <w:jc w:val="center"/>
              <w:cnfStyle w:val="100000000000" w:firstRow="1" w:lastRow="0" w:firstColumn="0" w:lastColumn="0" w:oddVBand="0" w:evenVBand="0" w:oddHBand="0" w:evenHBand="0" w:firstRowFirstColumn="0" w:firstRowLastColumn="0" w:lastRowFirstColumn="0" w:lastRowLastColumn="0"/>
              <w:rPr>
                <w:lang w:eastAsia="fr-FR"/>
              </w:rPr>
            </w:pPr>
            <w:r>
              <w:rPr>
                <w:lang w:eastAsia="fr-FR"/>
              </w:rPr>
              <w:t>Exemple</w:t>
            </w:r>
          </w:p>
        </w:tc>
        <w:tc>
          <w:tcPr>
            <w:tcW w:w="3117" w:type="dxa"/>
          </w:tcPr>
          <w:p w14:paraId="1C224425" w14:textId="0874FC18" w:rsidR="008C2551" w:rsidRDefault="008C2551" w:rsidP="00A726D6">
            <w:pPr>
              <w:jc w:val="center"/>
              <w:cnfStyle w:val="100000000000" w:firstRow="1" w:lastRow="0" w:firstColumn="0" w:lastColumn="0" w:oddVBand="0" w:evenVBand="0" w:oddHBand="0" w:evenHBand="0" w:firstRowFirstColumn="0" w:firstRowLastColumn="0" w:lastRowFirstColumn="0" w:lastRowLastColumn="0"/>
              <w:rPr>
                <w:lang w:eastAsia="fr-FR"/>
              </w:rPr>
            </w:pPr>
            <w:r>
              <w:rPr>
                <w:lang w:eastAsia="fr-FR"/>
              </w:rPr>
              <w:t>Description</w:t>
            </w:r>
          </w:p>
        </w:tc>
      </w:tr>
      <w:tr w:rsidR="008C2551" w14:paraId="08E9DC9E" w14:textId="77777777" w:rsidTr="0076663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52" w:type="dxa"/>
          </w:tcPr>
          <w:p w14:paraId="45DACAA3" w14:textId="0A8571AB" w:rsidR="008C2551" w:rsidRDefault="008C2551" w:rsidP="00766631">
            <w:pPr>
              <w:jc w:val="center"/>
              <w:rPr>
                <w:lang w:eastAsia="fr-FR"/>
              </w:rPr>
            </w:pPr>
            <w:r>
              <w:rPr>
                <w:lang w:eastAsia="fr-FR"/>
              </w:rPr>
              <w:t>Microcontrôleur</w:t>
            </w:r>
          </w:p>
        </w:tc>
        <w:tc>
          <w:tcPr>
            <w:tcW w:w="3402" w:type="dxa"/>
          </w:tcPr>
          <w:p w14:paraId="759CA947" w14:textId="1FA552D9" w:rsidR="008C2551" w:rsidRPr="003B37AA" w:rsidRDefault="008C2551" w:rsidP="00766631">
            <w:pPr>
              <w:jc w:val="center"/>
              <w:cnfStyle w:val="000000100000" w:firstRow="0" w:lastRow="0" w:firstColumn="0" w:lastColumn="0" w:oddVBand="0" w:evenVBand="0" w:oddHBand="1" w:evenHBand="0" w:firstRowFirstColumn="0" w:firstRowLastColumn="0" w:lastRowFirstColumn="0" w:lastRowLastColumn="0"/>
              <w:rPr>
                <w:lang w:val="en-US" w:eastAsia="fr-FR"/>
              </w:rPr>
            </w:pPr>
            <w:r w:rsidRPr="003B37AA">
              <w:rPr>
                <w:lang w:val="en-US" w:eastAsia="fr-FR"/>
              </w:rPr>
              <w:t>STM32</w:t>
            </w:r>
            <w:r w:rsidR="00D67E9E" w:rsidRPr="003B37AA">
              <w:rPr>
                <w:lang w:val="en-US" w:eastAsia="fr-FR"/>
              </w:rPr>
              <w:t xml:space="preserve"> (</w:t>
            </w:r>
            <w:proofErr w:type="spellStart"/>
            <w:r w:rsidR="00D67E9E" w:rsidRPr="003B37AA">
              <w:rPr>
                <w:lang w:val="en-US" w:eastAsia="fr-FR"/>
              </w:rPr>
              <w:t>Nucleo</w:t>
            </w:r>
            <w:proofErr w:type="spellEnd"/>
            <w:r w:rsidR="00D67E9E" w:rsidRPr="003B37AA">
              <w:rPr>
                <w:lang w:val="en-US" w:eastAsia="fr-FR"/>
              </w:rPr>
              <w:t>/Discovery/</w:t>
            </w:r>
            <w:proofErr w:type="spellStart"/>
            <w:r w:rsidR="00D67E9E" w:rsidRPr="003B37AA">
              <w:rPr>
                <w:lang w:val="en-US" w:eastAsia="fr-FR"/>
              </w:rPr>
              <w:t>BluePill</w:t>
            </w:r>
            <w:proofErr w:type="spellEnd"/>
            <w:r w:rsidR="00D67E9E" w:rsidRPr="003B37AA">
              <w:rPr>
                <w:lang w:val="en-US" w:eastAsia="fr-FR"/>
              </w:rPr>
              <w:t>)</w:t>
            </w:r>
            <w:r w:rsidRPr="003B37AA">
              <w:rPr>
                <w:lang w:val="en-US" w:eastAsia="fr-FR"/>
              </w:rPr>
              <w:t>, ESP32</w:t>
            </w:r>
            <w:r w:rsidR="00D67E9E" w:rsidRPr="003B37AA">
              <w:rPr>
                <w:lang w:val="en-US" w:eastAsia="fr-FR"/>
              </w:rPr>
              <w:t xml:space="preserve"> (</w:t>
            </w:r>
            <w:proofErr w:type="spellStart"/>
            <w:r w:rsidR="00766631" w:rsidRPr="003B37AA">
              <w:rPr>
                <w:lang w:val="en-US" w:eastAsia="fr-FR"/>
              </w:rPr>
              <w:t>DevKit</w:t>
            </w:r>
            <w:proofErr w:type="spellEnd"/>
            <w:r w:rsidR="00766631" w:rsidRPr="003B37AA">
              <w:rPr>
                <w:lang w:val="en-US" w:eastAsia="fr-FR"/>
              </w:rPr>
              <w:t>/</w:t>
            </w:r>
            <w:proofErr w:type="spellStart"/>
            <w:r w:rsidR="00D67E9E" w:rsidRPr="003B37AA">
              <w:rPr>
                <w:lang w:val="en-US" w:eastAsia="fr-FR"/>
              </w:rPr>
              <w:t>NodeMCU</w:t>
            </w:r>
            <w:proofErr w:type="spellEnd"/>
            <w:r w:rsidR="00D67E9E" w:rsidRPr="003B37AA">
              <w:rPr>
                <w:lang w:val="en-US" w:eastAsia="fr-FR"/>
              </w:rPr>
              <w:t>)</w:t>
            </w:r>
            <w:r w:rsidRPr="003B37AA">
              <w:rPr>
                <w:lang w:val="en-US" w:eastAsia="fr-FR"/>
              </w:rPr>
              <w:t xml:space="preserve"> </w:t>
            </w:r>
            <w:proofErr w:type="spellStart"/>
            <w:r w:rsidRPr="003B37AA">
              <w:rPr>
                <w:lang w:val="en-US" w:eastAsia="fr-FR"/>
              </w:rPr>
              <w:t>ou</w:t>
            </w:r>
            <w:proofErr w:type="spellEnd"/>
            <w:r w:rsidRPr="003B37AA">
              <w:rPr>
                <w:lang w:val="en-US" w:eastAsia="fr-FR"/>
              </w:rPr>
              <w:t xml:space="preserve"> ESP8266</w:t>
            </w:r>
            <w:r w:rsidR="00A726D6" w:rsidRPr="003B37AA">
              <w:rPr>
                <w:lang w:val="en-US" w:eastAsia="fr-FR"/>
              </w:rPr>
              <w:t xml:space="preserve"> </w:t>
            </w:r>
            <w:r w:rsidR="00D67E9E" w:rsidRPr="003B37AA">
              <w:rPr>
                <w:lang w:val="en-US" w:eastAsia="fr-FR"/>
              </w:rPr>
              <w:t>(</w:t>
            </w:r>
            <w:proofErr w:type="spellStart"/>
            <w:r w:rsidR="00D67E9E" w:rsidRPr="003B37AA">
              <w:rPr>
                <w:lang w:val="en-US" w:eastAsia="fr-FR"/>
              </w:rPr>
              <w:t>FireBeetle</w:t>
            </w:r>
            <w:proofErr w:type="spellEnd"/>
            <w:r w:rsidR="00D67E9E" w:rsidRPr="003B37AA">
              <w:rPr>
                <w:lang w:val="en-US" w:eastAsia="fr-FR"/>
              </w:rPr>
              <w:t>/</w:t>
            </w:r>
            <w:proofErr w:type="spellStart"/>
            <w:r w:rsidR="00D67E9E" w:rsidRPr="003B37AA">
              <w:rPr>
                <w:lang w:val="en-US" w:eastAsia="fr-FR"/>
              </w:rPr>
              <w:t>NodeMCU</w:t>
            </w:r>
            <w:proofErr w:type="spellEnd"/>
            <w:r w:rsidR="00D67E9E" w:rsidRPr="003B37AA">
              <w:rPr>
                <w:lang w:val="en-US" w:eastAsia="fr-FR"/>
              </w:rPr>
              <w:t>)</w:t>
            </w:r>
          </w:p>
        </w:tc>
        <w:tc>
          <w:tcPr>
            <w:tcW w:w="3117" w:type="dxa"/>
          </w:tcPr>
          <w:p w14:paraId="1616EF5F" w14:textId="6E5A6F3C" w:rsidR="008C2551" w:rsidRDefault="008C2551" w:rsidP="00766631">
            <w:pPr>
              <w:jc w:val="left"/>
              <w:cnfStyle w:val="000000100000" w:firstRow="0" w:lastRow="0" w:firstColumn="0" w:lastColumn="0" w:oddVBand="0" w:evenVBand="0" w:oddHBand="1" w:evenHBand="0" w:firstRowFirstColumn="0" w:firstRowLastColumn="0" w:lastRowFirstColumn="0" w:lastRowLastColumn="0"/>
              <w:rPr>
                <w:lang w:eastAsia="fr-FR"/>
              </w:rPr>
            </w:pPr>
            <w:r>
              <w:rPr>
                <w:lang w:eastAsia="fr-FR"/>
              </w:rPr>
              <w:t>Microcontrôleur pour le contrôle du système.</w:t>
            </w:r>
          </w:p>
        </w:tc>
      </w:tr>
      <w:tr w:rsidR="008C2551" w14:paraId="65A00271" w14:textId="77777777" w:rsidTr="00766631">
        <w:tc>
          <w:tcPr>
            <w:cnfStyle w:val="001000000000" w:firstRow="0" w:lastRow="0" w:firstColumn="1" w:lastColumn="0" w:oddVBand="0" w:evenVBand="0" w:oddHBand="0" w:evenHBand="0" w:firstRowFirstColumn="0" w:firstRowLastColumn="0" w:lastRowFirstColumn="0" w:lastRowLastColumn="0"/>
            <w:tcW w:w="2552" w:type="dxa"/>
          </w:tcPr>
          <w:p w14:paraId="0EC1495B" w14:textId="55F5F0A7" w:rsidR="008C2551" w:rsidRDefault="008C2551" w:rsidP="00766631">
            <w:pPr>
              <w:jc w:val="center"/>
              <w:rPr>
                <w:lang w:eastAsia="fr-FR"/>
              </w:rPr>
            </w:pPr>
            <w:r>
              <w:rPr>
                <w:lang w:eastAsia="fr-FR"/>
              </w:rPr>
              <w:t>Capteur d’humidité</w:t>
            </w:r>
          </w:p>
        </w:tc>
        <w:tc>
          <w:tcPr>
            <w:tcW w:w="3402" w:type="dxa"/>
          </w:tcPr>
          <w:p w14:paraId="2827E520" w14:textId="3855F0A4" w:rsidR="008C2551" w:rsidRDefault="00D66EAC" w:rsidP="00766631">
            <w:pPr>
              <w:jc w:val="center"/>
              <w:cnfStyle w:val="000000000000" w:firstRow="0" w:lastRow="0" w:firstColumn="0" w:lastColumn="0" w:oddVBand="0" w:evenVBand="0" w:oddHBand="0" w:evenHBand="0" w:firstRowFirstColumn="0" w:firstRowLastColumn="0" w:lastRowFirstColumn="0" w:lastRowLastColumn="0"/>
              <w:rPr>
                <w:lang w:eastAsia="fr-FR"/>
              </w:rPr>
            </w:pPr>
            <w:r>
              <w:rPr>
                <w:lang w:eastAsia="fr-FR"/>
              </w:rPr>
              <w:t>Type SeedStudio 101020614</w:t>
            </w:r>
          </w:p>
        </w:tc>
        <w:tc>
          <w:tcPr>
            <w:tcW w:w="3117" w:type="dxa"/>
          </w:tcPr>
          <w:p w14:paraId="1D8DD7E4" w14:textId="7F8D0217" w:rsidR="008C2551" w:rsidRDefault="008C2551" w:rsidP="00766631">
            <w:pPr>
              <w:jc w:val="left"/>
              <w:cnfStyle w:val="000000000000" w:firstRow="0" w:lastRow="0" w:firstColumn="0" w:lastColumn="0" w:oddVBand="0" w:evenVBand="0" w:oddHBand="0" w:evenHBand="0" w:firstRowFirstColumn="0" w:firstRowLastColumn="0" w:lastRowFirstColumn="0" w:lastRowLastColumn="0"/>
              <w:rPr>
                <w:lang w:eastAsia="fr-FR"/>
              </w:rPr>
            </w:pPr>
            <w:r>
              <w:rPr>
                <w:lang w:eastAsia="fr-FR"/>
              </w:rPr>
              <w:t>Capteur capacitif pour la mesure d’humidité du sol.</w:t>
            </w:r>
          </w:p>
        </w:tc>
      </w:tr>
      <w:tr w:rsidR="008C2551" w14:paraId="3EA3DC65" w14:textId="77777777" w:rsidTr="0076663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52" w:type="dxa"/>
          </w:tcPr>
          <w:p w14:paraId="468AA73B" w14:textId="48448008" w:rsidR="008C2551" w:rsidRDefault="008C2551" w:rsidP="00766631">
            <w:pPr>
              <w:jc w:val="center"/>
              <w:rPr>
                <w:lang w:eastAsia="fr-FR"/>
              </w:rPr>
            </w:pPr>
            <w:r>
              <w:rPr>
                <w:lang w:eastAsia="fr-FR"/>
              </w:rPr>
              <w:t>Capteur de température</w:t>
            </w:r>
          </w:p>
        </w:tc>
        <w:tc>
          <w:tcPr>
            <w:tcW w:w="3402" w:type="dxa"/>
          </w:tcPr>
          <w:p w14:paraId="503E57C7" w14:textId="3185EF37" w:rsidR="008C2551" w:rsidRDefault="002628D4" w:rsidP="00766631">
            <w:pPr>
              <w:jc w:val="center"/>
              <w:cnfStyle w:val="000000100000" w:firstRow="0" w:lastRow="0" w:firstColumn="0" w:lastColumn="0" w:oddVBand="0" w:evenVBand="0" w:oddHBand="1" w:evenHBand="0" w:firstRowFirstColumn="0" w:firstRowLastColumn="0" w:lastRowFirstColumn="0" w:lastRowLastColumn="0"/>
              <w:rPr>
                <w:lang w:eastAsia="fr-FR"/>
              </w:rPr>
            </w:pPr>
            <w:r>
              <w:rPr>
                <w:lang w:eastAsia="fr-FR"/>
              </w:rPr>
              <w:t>Basé LM35, DHT22</w:t>
            </w:r>
            <w:r w:rsidR="001A07C2">
              <w:rPr>
                <w:lang w:eastAsia="fr-FR"/>
              </w:rPr>
              <w:t>, thermistance ou équivalent</w:t>
            </w:r>
          </w:p>
        </w:tc>
        <w:tc>
          <w:tcPr>
            <w:tcW w:w="3117" w:type="dxa"/>
          </w:tcPr>
          <w:p w14:paraId="02BA42DD" w14:textId="2ADCF437" w:rsidR="008C2551" w:rsidRDefault="008C2551" w:rsidP="00766631">
            <w:pPr>
              <w:jc w:val="left"/>
              <w:cnfStyle w:val="000000100000" w:firstRow="0" w:lastRow="0" w:firstColumn="0" w:lastColumn="0" w:oddVBand="0" w:evenVBand="0" w:oddHBand="1" w:evenHBand="0" w:firstRowFirstColumn="0" w:firstRowLastColumn="0" w:lastRowFirstColumn="0" w:lastRowLastColumn="0"/>
              <w:rPr>
                <w:lang w:eastAsia="fr-FR"/>
              </w:rPr>
            </w:pPr>
            <w:r>
              <w:rPr>
                <w:lang w:eastAsia="fr-FR"/>
              </w:rPr>
              <w:t>Capteur de température.</w:t>
            </w:r>
          </w:p>
        </w:tc>
      </w:tr>
      <w:tr w:rsidR="008C2551" w14:paraId="4AD4DE3F" w14:textId="77777777" w:rsidTr="00766631">
        <w:tc>
          <w:tcPr>
            <w:cnfStyle w:val="001000000000" w:firstRow="0" w:lastRow="0" w:firstColumn="1" w:lastColumn="0" w:oddVBand="0" w:evenVBand="0" w:oddHBand="0" w:evenHBand="0" w:firstRowFirstColumn="0" w:firstRowLastColumn="0" w:lastRowFirstColumn="0" w:lastRowLastColumn="0"/>
            <w:tcW w:w="2552" w:type="dxa"/>
          </w:tcPr>
          <w:p w14:paraId="2F4AECCE" w14:textId="7AF024CA" w:rsidR="008C2551" w:rsidRDefault="008C2551" w:rsidP="00766631">
            <w:pPr>
              <w:jc w:val="center"/>
              <w:rPr>
                <w:lang w:eastAsia="fr-FR"/>
              </w:rPr>
            </w:pPr>
            <w:r>
              <w:rPr>
                <w:lang w:eastAsia="fr-FR"/>
              </w:rPr>
              <w:t>Ecran</w:t>
            </w:r>
          </w:p>
        </w:tc>
        <w:tc>
          <w:tcPr>
            <w:tcW w:w="3402" w:type="dxa"/>
          </w:tcPr>
          <w:p w14:paraId="686B6AB5" w14:textId="49F9AC2B" w:rsidR="008C2551" w:rsidRDefault="00EF2D74" w:rsidP="00766631">
            <w:pPr>
              <w:jc w:val="center"/>
              <w:cnfStyle w:val="000000000000" w:firstRow="0" w:lastRow="0" w:firstColumn="0" w:lastColumn="0" w:oddVBand="0" w:evenVBand="0" w:oddHBand="0" w:evenHBand="0" w:firstRowFirstColumn="0" w:firstRowLastColumn="0" w:lastRowFirstColumn="0" w:lastRowLastColumn="0"/>
              <w:rPr>
                <w:lang w:eastAsia="fr-FR"/>
              </w:rPr>
            </w:pPr>
            <w:r>
              <w:rPr>
                <w:lang w:eastAsia="fr-FR"/>
              </w:rPr>
              <w:t>LCD 2x16 parallèle ou équivalent</w:t>
            </w:r>
          </w:p>
        </w:tc>
        <w:tc>
          <w:tcPr>
            <w:tcW w:w="3117" w:type="dxa"/>
          </w:tcPr>
          <w:p w14:paraId="7BE993B7" w14:textId="33CED638" w:rsidR="008C2551" w:rsidRDefault="008C2551" w:rsidP="00766631">
            <w:pPr>
              <w:jc w:val="left"/>
              <w:cnfStyle w:val="000000000000" w:firstRow="0" w:lastRow="0" w:firstColumn="0" w:lastColumn="0" w:oddVBand="0" w:evenVBand="0" w:oddHBand="0" w:evenHBand="0" w:firstRowFirstColumn="0" w:firstRowLastColumn="0" w:lastRowFirstColumn="0" w:lastRowLastColumn="0"/>
              <w:rPr>
                <w:lang w:eastAsia="fr-FR"/>
              </w:rPr>
            </w:pPr>
            <w:r>
              <w:rPr>
                <w:lang w:eastAsia="fr-FR"/>
              </w:rPr>
              <w:t>Ecran pour l’interface.</w:t>
            </w:r>
          </w:p>
        </w:tc>
      </w:tr>
      <w:tr w:rsidR="008C2551" w14:paraId="35372899" w14:textId="77777777" w:rsidTr="0076663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52" w:type="dxa"/>
          </w:tcPr>
          <w:p w14:paraId="635F0002" w14:textId="301C9F43" w:rsidR="008C2551" w:rsidRDefault="008C2551" w:rsidP="00766631">
            <w:pPr>
              <w:jc w:val="center"/>
              <w:rPr>
                <w:lang w:eastAsia="fr-FR"/>
              </w:rPr>
            </w:pPr>
            <w:r>
              <w:rPr>
                <w:lang w:eastAsia="fr-FR"/>
              </w:rPr>
              <w:t>Pompe à eau</w:t>
            </w:r>
          </w:p>
        </w:tc>
        <w:tc>
          <w:tcPr>
            <w:tcW w:w="3402" w:type="dxa"/>
          </w:tcPr>
          <w:p w14:paraId="4E9046DC" w14:textId="1ABB573C" w:rsidR="008C2551" w:rsidRDefault="001A3965" w:rsidP="00766631">
            <w:pPr>
              <w:jc w:val="center"/>
              <w:cnfStyle w:val="000000100000" w:firstRow="0" w:lastRow="0" w:firstColumn="0" w:lastColumn="0" w:oddVBand="0" w:evenVBand="0" w:oddHBand="1" w:evenHBand="0" w:firstRowFirstColumn="0" w:firstRowLastColumn="0" w:lastRowFirstColumn="0" w:lastRowLastColumn="0"/>
              <w:rPr>
                <w:lang w:eastAsia="fr-FR"/>
              </w:rPr>
            </w:pPr>
            <w:r w:rsidRPr="001A3965">
              <w:rPr>
                <w:lang w:eastAsia="fr-FR"/>
              </w:rPr>
              <w:t>FIT0910</w:t>
            </w:r>
            <w:r>
              <w:rPr>
                <w:lang w:eastAsia="fr-FR"/>
              </w:rPr>
              <w:t xml:space="preserve"> ou équivalent</w:t>
            </w:r>
          </w:p>
        </w:tc>
        <w:tc>
          <w:tcPr>
            <w:tcW w:w="3117" w:type="dxa"/>
          </w:tcPr>
          <w:p w14:paraId="0FFB429D" w14:textId="7ABC43CD" w:rsidR="008C2551" w:rsidRDefault="00646921" w:rsidP="00766631">
            <w:pPr>
              <w:jc w:val="left"/>
              <w:cnfStyle w:val="000000100000" w:firstRow="0" w:lastRow="0" w:firstColumn="0" w:lastColumn="0" w:oddVBand="0" w:evenVBand="0" w:oddHBand="1" w:evenHBand="0" w:firstRowFirstColumn="0" w:firstRowLastColumn="0" w:lastRowFirstColumn="0" w:lastRowLastColumn="0"/>
              <w:rPr>
                <w:lang w:eastAsia="fr-FR"/>
              </w:rPr>
            </w:pPr>
            <w:r>
              <w:rPr>
                <w:lang w:eastAsia="fr-FR"/>
              </w:rPr>
              <w:t>Pompe pour l’arrosage.</w:t>
            </w:r>
          </w:p>
        </w:tc>
      </w:tr>
      <w:tr w:rsidR="008C2551" w14:paraId="44811EFA" w14:textId="77777777" w:rsidTr="00766631">
        <w:tc>
          <w:tcPr>
            <w:cnfStyle w:val="001000000000" w:firstRow="0" w:lastRow="0" w:firstColumn="1" w:lastColumn="0" w:oddVBand="0" w:evenVBand="0" w:oddHBand="0" w:evenHBand="0" w:firstRowFirstColumn="0" w:firstRowLastColumn="0" w:lastRowFirstColumn="0" w:lastRowLastColumn="0"/>
            <w:tcW w:w="2552" w:type="dxa"/>
          </w:tcPr>
          <w:p w14:paraId="201D4BD4" w14:textId="41B14978" w:rsidR="008C2551" w:rsidRDefault="008C2551" w:rsidP="00766631">
            <w:pPr>
              <w:jc w:val="center"/>
              <w:rPr>
                <w:lang w:eastAsia="fr-FR"/>
              </w:rPr>
            </w:pPr>
            <w:r>
              <w:rPr>
                <w:lang w:eastAsia="fr-FR"/>
              </w:rPr>
              <w:t>Ventilateur</w:t>
            </w:r>
          </w:p>
        </w:tc>
        <w:tc>
          <w:tcPr>
            <w:tcW w:w="3402" w:type="dxa"/>
          </w:tcPr>
          <w:p w14:paraId="1EF2BA1E" w14:textId="3BBDD890" w:rsidR="008C2551" w:rsidRDefault="00D42795" w:rsidP="00766631">
            <w:pPr>
              <w:jc w:val="center"/>
              <w:cnfStyle w:val="000000000000" w:firstRow="0" w:lastRow="0" w:firstColumn="0" w:lastColumn="0" w:oddVBand="0" w:evenVBand="0" w:oddHBand="0" w:evenHBand="0" w:firstRowFirstColumn="0" w:firstRowLastColumn="0" w:lastRowFirstColumn="0" w:lastRowLastColumn="0"/>
              <w:rPr>
                <w:lang w:eastAsia="fr-FR"/>
              </w:rPr>
            </w:pPr>
            <w:r w:rsidRPr="00D42795">
              <w:rPr>
                <w:lang w:eastAsia="fr-FR"/>
              </w:rPr>
              <w:t>MF40100V2</w:t>
            </w:r>
            <w:r>
              <w:rPr>
                <w:lang w:eastAsia="fr-FR"/>
              </w:rPr>
              <w:t xml:space="preserve"> ou équivalent</w:t>
            </w:r>
          </w:p>
        </w:tc>
        <w:tc>
          <w:tcPr>
            <w:tcW w:w="3117" w:type="dxa"/>
          </w:tcPr>
          <w:p w14:paraId="60DAC9EB" w14:textId="33E2374C" w:rsidR="008C2551" w:rsidRDefault="00646921" w:rsidP="00766631">
            <w:pPr>
              <w:jc w:val="left"/>
              <w:cnfStyle w:val="000000000000" w:firstRow="0" w:lastRow="0" w:firstColumn="0" w:lastColumn="0" w:oddVBand="0" w:evenVBand="0" w:oddHBand="0" w:evenHBand="0" w:firstRowFirstColumn="0" w:firstRowLastColumn="0" w:lastRowFirstColumn="0" w:lastRowLastColumn="0"/>
              <w:rPr>
                <w:lang w:eastAsia="fr-FR"/>
              </w:rPr>
            </w:pPr>
            <w:r>
              <w:rPr>
                <w:lang w:eastAsia="fr-FR"/>
              </w:rPr>
              <w:t>Ventilateur pour l’aération.</w:t>
            </w:r>
          </w:p>
        </w:tc>
      </w:tr>
      <w:tr w:rsidR="008C2551" w14:paraId="76E99907" w14:textId="77777777" w:rsidTr="0076663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52" w:type="dxa"/>
          </w:tcPr>
          <w:p w14:paraId="288E3829" w14:textId="5575F4BF" w:rsidR="008C2551" w:rsidRDefault="008C2551" w:rsidP="00766631">
            <w:pPr>
              <w:jc w:val="center"/>
              <w:rPr>
                <w:lang w:eastAsia="fr-FR"/>
              </w:rPr>
            </w:pPr>
            <w:r>
              <w:rPr>
                <w:lang w:eastAsia="fr-FR"/>
              </w:rPr>
              <w:t>Carte moteur</w:t>
            </w:r>
          </w:p>
        </w:tc>
        <w:tc>
          <w:tcPr>
            <w:tcW w:w="3402" w:type="dxa"/>
          </w:tcPr>
          <w:p w14:paraId="730D407A" w14:textId="09C30581" w:rsidR="008C2551" w:rsidRDefault="008C2551" w:rsidP="00766631">
            <w:pPr>
              <w:jc w:val="center"/>
              <w:cnfStyle w:val="000000100000" w:firstRow="0" w:lastRow="0" w:firstColumn="0" w:lastColumn="0" w:oddVBand="0" w:evenVBand="0" w:oddHBand="1" w:evenHBand="0" w:firstRowFirstColumn="0" w:firstRowLastColumn="0" w:lastRowFirstColumn="0" w:lastRowLastColumn="0"/>
              <w:rPr>
                <w:lang w:eastAsia="fr-FR"/>
              </w:rPr>
            </w:pPr>
            <w:r>
              <w:rPr>
                <w:lang w:eastAsia="fr-FR"/>
              </w:rPr>
              <w:t>MotoDriver2 (5V-24V, double canal, contrôle digital)</w:t>
            </w:r>
          </w:p>
        </w:tc>
        <w:tc>
          <w:tcPr>
            <w:tcW w:w="3117" w:type="dxa"/>
          </w:tcPr>
          <w:p w14:paraId="5E6F8261" w14:textId="0C177173" w:rsidR="008C2551" w:rsidRDefault="008C2551" w:rsidP="00766631">
            <w:pPr>
              <w:jc w:val="left"/>
              <w:cnfStyle w:val="000000100000" w:firstRow="0" w:lastRow="0" w:firstColumn="0" w:lastColumn="0" w:oddVBand="0" w:evenVBand="0" w:oddHBand="1" w:evenHBand="0" w:firstRowFirstColumn="0" w:firstRowLastColumn="0" w:lastRowFirstColumn="0" w:lastRowLastColumn="0"/>
              <w:rPr>
                <w:lang w:eastAsia="fr-FR"/>
              </w:rPr>
            </w:pPr>
            <w:r>
              <w:rPr>
                <w:lang w:eastAsia="fr-FR"/>
              </w:rPr>
              <w:t>Carte pour alimenter de manière sécure la pompe et le ventilateur.</w:t>
            </w:r>
          </w:p>
        </w:tc>
      </w:tr>
      <w:tr w:rsidR="008C2551" w14:paraId="5EE0591D" w14:textId="77777777" w:rsidTr="00766631">
        <w:tc>
          <w:tcPr>
            <w:cnfStyle w:val="001000000000" w:firstRow="0" w:lastRow="0" w:firstColumn="1" w:lastColumn="0" w:oddVBand="0" w:evenVBand="0" w:oddHBand="0" w:evenHBand="0" w:firstRowFirstColumn="0" w:firstRowLastColumn="0" w:lastRowFirstColumn="0" w:lastRowLastColumn="0"/>
            <w:tcW w:w="2552" w:type="dxa"/>
          </w:tcPr>
          <w:p w14:paraId="611A88FC" w14:textId="77777777" w:rsidR="008C2551" w:rsidRDefault="008C2551" w:rsidP="00766631">
            <w:pPr>
              <w:jc w:val="center"/>
              <w:rPr>
                <w:lang w:eastAsia="fr-FR"/>
              </w:rPr>
            </w:pPr>
            <w:r>
              <w:rPr>
                <w:lang w:eastAsia="fr-FR"/>
              </w:rPr>
              <w:t>Bouton</w:t>
            </w:r>
            <w:r w:rsidR="00C309D6">
              <w:rPr>
                <w:lang w:eastAsia="fr-FR"/>
              </w:rPr>
              <w:t>s</w:t>
            </w:r>
            <w:r>
              <w:rPr>
                <w:lang w:eastAsia="fr-FR"/>
              </w:rPr>
              <w:t xml:space="preserve"> poussoirs</w:t>
            </w:r>
          </w:p>
          <w:p w14:paraId="1F1B1E91" w14:textId="6AB3BD20" w:rsidR="003E3C3A" w:rsidRDefault="003E3C3A" w:rsidP="00766631">
            <w:pPr>
              <w:jc w:val="center"/>
              <w:rPr>
                <w:lang w:eastAsia="fr-FR"/>
              </w:rPr>
            </w:pPr>
            <w:r>
              <w:rPr>
                <w:lang w:eastAsia="fr-FR"/>
              </w:rPr>
              <w:t>(3+)</w:t>
            </w:r>
          </w:p>
        </w:tc>
        <w:tc>
          <w:tcPr>
            <w:tcW w:w="3402" w:type="dxa"/>
          </w:tcPr>
          <w:p w14:paraId="6E7053C6" w14:textId="341DB37D" w:rsidR="008C2551" w:rsidRDefault="004A57DE" w:rsidP="00766631">
            <w:pPr>
              <w:jc w:val="center"/>
              <w:cnfStyle w:val="000000000000" w:firstRow="0" w:lastRow="0" w:firstColumn="0" w:lastColumn="0" w:oddVBand="0" w:evenVBand="0" w:oddHBand="0" w:evenHBand="0" w:firstRowFirstColumn="0" w:firstRowLastColumn="0" w:lastRowFirstColumn="0" w:lastRowLastColumn="0"/>
              <w:rPr>
                <w:lang w:eastAsia="fr-FR"/>
              </w:rPr>
            </w:pPr>
            <w:r>
              <w:rPr>
                <w:lang w:eastAsia="fr-FR"/>
              </w:rPr>
              <w:t>---</w:t>
            </w:r>
          </w:p>
        </w:tc>
        <w:tc>
          <w:tcPr>
            <w:tcW w:w="3117" w:type="dxa"/>
          </w:tcPr>
          <w:p w14:paraId="664ACE7C" w14:textId="7101966F" w:rsidR="008C2551" w:rsidRDefault="008C2551" w:rsidP="00766631">
            <w:pPr>
              <w:jc w:val="left"/>
              <w:cnfStyle w:val="000000000000" w:firstRow="0" w:lastRow="0" w:firstColumn="0" w:lastColumn="0" w:oddVBand="0" w:evenVBand="0" w:oddHBand="0" w:evenHBand="0" w:firstRowFirstColumn="0" w:firstRowLastColumn="0" w:lastRowFirstColumn="0" w:lastRowLastColumn="0"/>
              <w:rPr>
                <w:lang w:eastAsia="fr-FR"/>
              </w:rPr>
            </w:pPr>
            <w:r>
              <w:rPr>
                <w:lang w:eastAsia="fr-FR"/>
              </w:rPr>
              <w:t>Boutons pour l’interface de contrôle, nombre selon la réalisation.</w:t>
            </w:r>
          </w:p>
        </w:tc>
      </w:tr>
      <w:tr w:rsidR="008C2551" w14:paraId="64AE6623" w14:textId="77777777" w:rsidTr="0076663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52" w:type="dxa"/>
          </w:tcPr>
          <w:p w14:paraId="7169F41D" w14:textId="256A414D" w:rsidR="008C2551" w:rsidRDefault="008C2551" w:rsidP="00766631">
            <w:pPr>
              <w:jc w:val="center"/>
              <w:rPr>
                <w:lang w:eastAsia="fr-FR"/>
              </w:rPr>
            </w:pPr>
            <w:r>
              <w:rPr>
                <w:lang w:eastAsia="fr-FR"/>
              </w:rPr>
              <w:t>Alimentation</w:t>
            </w:r>
          </w:p>
        </w:tc>
        <w:tc>
          <w:tcPr>
            <w:tcW w:w="3402" w:type="dxa"/>
          </w:tcPr>
          <w:p w14:paraId="08C6FCBE" w14:textId="7E0A6782" w:rsidR="008C2551" w:rsidRDefault="004A57DE" w:rsidP="00766631">
            <w:pPr>
              <w:jc w:val="center"/>
              <w:cnfStyle w:val="000000100000" w:firstRow="0" w:lastRow="0" w:firstColumn="0" w:lastColumn="0" w:oddVBand="0" w:evenVBand="0" w:oddHBand="1" w:evenHBand="0" w:firstRowFirstColumn="0" w:firstRowLastColumn="0" w:lastRowFirstColumn="0" w:lastRowLastColumn="0"/>
              <w:rPr>
                <w:lang w:eastAsia="fr-FR"/>
              </w:rPr>
            </w:pPr>
            <w:r>
              <w:rPr>
                <w:lang w:eastAsia="fr-FR"/>
              </w:rPr>
              <w:t>---</w:t>
            </w:r>
          </w:p>
        </w:tc>
        <w:tc>
          <w:tcPr>
            <w:tcW w:w="3117" w:type="dxa"/>
          </w:tcPr>
          <w:p w14:paraId="54DAB068" w14:textId="0C25B5AD" w:rsidR="008C2551" w:rsidRDefault="00AF0048" w:rsidP="00766631">
            <w:pPr>
              <w:jc w:val="left"/>
              <w:cnfStyle w:val="000000100000" w:firstRow="0" w:lastRow="0" w:firstColumn="0" w:lastColumn="0" w:oddVBand="0" w:evenVBand="0" w:oddHBand="1" w:evenHBand="0" w:firstRowFirstColumn="0" w:firstRowLastColumn="0" w:lastRowFirstColumn="0" w:lastRowLastColumn="0"/>
              <w:rPr>
                <w:lang w:eastAsia="fr-FR"/>
              </w:rPr>
            </w:pPr>
            <w:r>
              <w:rPr>
                <w:lang w:eastAsia="fr-FR"/>
              </w:rPr>
              <w:t>Bloc d’alimentation 5V/12V ou batterie externe.</w:t>
            </w:r>
          </w:p>
        </w:tc>
      </w:tr>
      <w:tr w:rsidR="00AF0048" w14:paraId="5B4C61F0" w14:textId="77777777" w:rsidTr="00766631">
        <w:tc>
          <w:tcPr>
            <w:cnfStyle w:val="001000000000" w:firstRow="0" w:lastRow="0" w:firstColumn="1" w:lastColumn="0" w:oddVBand="0" w:evenVBand="0" w:oddHBand="0" w:evenHBand="0" w:firstRowFirstColumn="0" w:firstRowLastColumn="0" w:lastRowFirstColumn="0" w:lastRowLastColumn="0"/>
            <w:tcW w:w="2552" w:type="dxa"/>
          </w:tcPr>
          <w:p w14:paraId="799ECD0B" w14:textId="5D71A0C1" w:rsidR="00AF0048" w:rsidRDefault="00AF0048" w:rsidP="00766631">
            <w:pPr>
              <w:jc w:val="center"/>
              <w:rPr>
                <w:lang w:eastAsia="fr-FR"/>
              </w:rPr>
            </w:pPr>
            <w:r>
              <w:rPr>
                <w:lang w:eastAsia="fr-FR"/>
              </w:rPr>
              <w:t>Connecteurs</w:t>
            </w:r>
          </w:p>
        </w:tc>
        <w:tc>
          <w:tcPr>
            <w:tcW w:w="3402" w:type="dxa"/>
          </w:tcPr>
          <w:p w14:paraId="5C2D178E" w14:textId="2B04C68D" w:rsidR="00AF0048" w:rsidRDefault="00716C88" w:rsidP="00766631">
            <w:pPr>
              <w:jc w:val="center"/>
              <w:cnfStyle w:val="000000000000" w:firstRow="0" w:lastRow="0" w:firstColumn="0" w:lastColumn="0" w:oddVBand="0" w:evenVBand="0" w:oddHBand="0" w:evenHBand="0" w:firstRowFirstColumn="0" w:firstRowLastColumn="0" w:lastRowFirstColumn="0" w:lastRowLastColumn="0"/>
              <w:rPr>
                <w:lang w:eastAsia="fr-FR"/>
              </w:rPr>
            </w:pPr>
            <w:r>
              <w:rPr>
                <w:lang w:eastAsia="fr-FR"/>
              </w:rPr>
              <w:t>---</w:t>
            </w:r>
          </w:p>
        </w:tc>
        <w:tc>
          <w:tcPr>
            <w:tcW w:w="3117" w:type="dxa"/>
          </w:tcPr>
          <w:p w14:paraId="48ED8677" w14:textId="77F01EC9" w:rsidR="00AF0048" w:rsidRDefault="00BF6739" w:rsidP="00766631">
            <w:pPr>
              <w:jc w:val="left"/>
              <w:cnfStyle w:val="000000000000" w:firstRow="0" w:lastRow="0" w:firstColumn="0" w:lastColumn="0" w:oddVBand="0" w:evenVBand="0" w:oddHBand="0" w:evenHBand="0" w:firstRowFirstColumn="0" w:firstRowLastColumn="0" w:lastRowFirstColumn="0" w:lastRowLastColumn="0"/>
              <w:rPr>
                <w:lang w:eastAsia="fr-FR"/>
              </w:rPr>
            </w:pPr>
            <w:r>
              <w:rPr>
                <w:lang w:eastAsia="fr-FR"/>
              </w:rPr>
              <w:t>Divers connecteurs, à adapter en fonction des composants.</w:t>
            </w:r>
          </w:p>
        </w:tc>
      </w:tr>
    </w:tbl>
    <w:p w14:paraId="1599FC19" w14:textId="61918647" w:rsidR="00A5711A" w:rsidRDefault="00A5711A" w:rsidP="00A5711A">
      <w:pPr>
        <w:rPr>
          <w:lang w:eastAsia="fr-FR"/>
        </w:rPr>
      </w:pPr>
      <w:r w:rsidRPr="00A5711A">
        <w:rPr>
          <w:lang w:eastAsia="fr-FR"/>
        </w:rPr>
        <w:t xml:space="preserve">En fonction de la complexité voulue, un contrôle de la luminosité peut être ajoutée avec </w:t>
      </w:r>
      <w:r>
        <w:rPr>
          <w:lang w:eastAsia="fr-FR"/>
        </w:rPr>
        <w:t>par exemple :</w:t>
      </w:r>
    </w:p>
    <w:tbl>
      <w:tblPr>
        <w:tblStyle w:val="Grilledutableau"/>
        <w:tblW w:w="0" w:type="auto"/>
        <w:tblLook w:val="04A0" w:firstRow="1" w:lastRow="0" w:firstColumn="1" w:lastColumn="0" w:noHBand="0" w:noVBand="1"/>
      </w:tblPr>
      <w:tblGrid>
        <w:gridCol w:w="2835"/>
        <w:gridCol w:w="3212"/>
        <w:gridCol w:w="3024"/>
      </w:tblGrid>
      <w:tr w:rsidR="00A5711A" w14:paraId="3D9E5D6F" w14:textId="77777777" w:rsidTr="00144D4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5" w:type="dxa"/>
          </w:tcPr>
          <w:p w14:paraId="45FE262D" w14:textId="77777777" w:rsidR="00A5711A" w:rsidRDefault="00A5711A" w:rsidP="00144D40">
            <w:pPr>
              <w:jc w:val="center"/>
              <w:rPr>
                <w:b w:val="0"/>
                <w:lang w:eastAsia="fr-FR"/>
              </w:rPr>
            </w:pPr>
            <w:r>
              <w:rPr>
                <w:lang w:eastAsia="fr-FR"/>
              </w:rPr>
              <w:t>Equipement</w:t>
            </w:r>
          </w:p>
          <w:p w14:paraId="420B78FE" w14:textId="4268CDB3" w:rsidR="00A5711A" w:rsidRDefault="00A5711A" w:rsidP="00144D40">
            <w:pPr>
              <w:jc w:val="center"/>
              <w:rPr>
                <w:lang w:eastAsia="fr-FR"/>
              </w:rPr>
            </w:pPr>
            <w:r>
              <w:rPr>
                <w:lang w:eastAsia="fr-FR"/>
              </w:rPr>
              <w:t>(</w:t>
            </w:r>
            <w:r w:rsidR="005A4D03">
              <w:rPr>
                <w:lang w:eastAsia="fr-FR"/>
              </w:rPr>
              <w:t>Quantité</w:t>
            </w:r>
            <w:r>
              <w:rPr>
                <w:lang w:eastAsia="fr-FR"/>
              </w:rPr>
              <w:t xml:space="preserve"> si 1+)</w:t>
            </w:r>
          </w:p>
        </w:tc>
        <w:tc>
          <w:tcPr>
            <w:tcW w:w="3212" w:type="dxa"/>
          </w:tcPr>
          <w:p w14:paraId="4D2D90A6" w14:textId="77777777" w:rsidR="00A5711A" w:rsidRDefault="00A5711A" w:rsidP="00144D40">
            <w:pPr>
              <w:jc w:val="center"/>
              <w:cnfStyle w:val="100000000000" w:firstRow="1" w:lastRow="0" w:firstColumn="0" w:lastColumn="0" w:oddVBand="0" w:evenVBand="0" w:oddHBand="0" w:evenHBand="0" w:firstRowFirstColumn="0" w:firstRowLastColumn="0" w:lastRowFirstColumn="0" w:lastRowLastColumn="0"/>
              <w:rPr>
                <w:lang w:eastAsia="fr-FR"/>
              </w:rPr>
            </w:pPr>
            <w:r>
              <w:rPr>
                <w:lang w:eastAsia="fr-FR"/>
              </w:rPr>
              <w:t>Exemple</w:t>
            </w:r>
          </w:p>
        </w:tc>
        <w:tc>
          <w:tcPr>
            <w:tcW w:w="3024" w:type="dxa"/>
          </w:tcPr>
          <w:p w14:paraId="68130B1E" w14:textId="77777777" w:rsidR="00A5711A" w:rsidRDefault="00A5711A" w:rsidP="00144D40">
            <w:pPr>
              <w:jc w:val="center"/>
              <w:cnfStyle w:val="100000000000" w:firstRow="1" w:lastRow="0" w:firstColumn="0" w:lastColumn="0" w:oddVBand="0" w:evenVBand="0" w:oddHBand="0" w:evenHBand="0" w:firstRowFirstColumn="0" w:firstRowLastColumn="0" w:lastRowFirstColumn="0" w:lastRowLastColumn="0"/>
              <w:rPr>
                <w:lang w:eastAsia="fr-FR"/>
              </w:rPr>
            </w:pPr>
            <w:r>
              <w:rPr>
                <w:lang w:eastAsia="fr-FR"/>
              </w:rPr>
              <w:t>Description</w:t>
            </w:r>
          </w:p>
        </w:tc>
      </w:tr>
      <w:tr w:rsidR="00A5711A" w14:paraId="29C9CAEB" w14:textId="77777777" w:rsidTr="00144D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5" w:type="dxa"/>
          </w:tcPr>
          <w:p w14:paraId="7F733580" w14:textId="05D14B7D" w:rsidR="00A5711A" w:rsidRDefault="00A5711A" w:rsidP="00144D40">
            <w:pPr>
              <w:jc w:val="center"/>
              <w:rPr>
                <w:lang w:eastAsia="fr-FR"/>
              </w:rPr>
            </w:pPr>
            <w:r>
              <w:rPr>
                <w:lang w:eastAsia="fr-FR"/>
              </w:rPr>
              <w:t>Capteur de luminosité</w:t>
            </w:r>
          </w:p>
        </w:tc>
        <w:tc>
          <w:tcPr>
            <w:tcW w:w="3212" w:type="dxa"/>
          </w:tcPr>
          <w:p w14:paraId="01D868F6" w14:textId="608A9DD9" w:rsidR="00A5711A" w:rsidRDefault="00A5711A" w:rsidP="00144D40">
            <w:pPr>
              <w:cnfStyle w:val="000000100000" w:firstRow="0" w:lastRow="0" w:firstColumn="0" w:lastColumn="0" w:oddVBand="0" w:evenVBand="0" w:oddHBand="1" w:evenHBand="0" w:firstRowFirstColumn="0" w:firstRowLastColumn="0" w:lastRowFirstColumn="0" w:lastRowLastColumn="0"/>
              <w:rPr>
                <w:lang w:eastAsia="fr-FR"/>
              </w:rPr>
            </w:pPr>
            <w:r>
              <w:rPr>
                <w:lang w:eastAsia="fr-FR"/>
              </w:rPr>
              <w:t xml:space="preserve">Module </w:t>
            </w:r>
            <w:r w:rsidRPr="00A5711A">
              <w:rPr>
                <w:lang w:eastAsia="fr-FR"/>
              </w:rPr>
              <w:t>KY054</w:t>
            </w:r>
            <w:r w:rsidR="004A57DE">
              <w:rPr>
                <w:lang w:eastAsia="fr-FR"/>
              </w:rPr>
              <w:t xml:space="preserve"> ou équivalent</w:t>
            </w:r>
          </w:p>
        </w:tc>
        <w:tc>
          <w:tcPr>
            <w:tcW w:w="3024" w:type="dxa"/>
          </w:tcPr>
          <w:p w14:paraId="663F69C6" w14:textId="634095E5" w:rsidR="00A5711A" w:rsidRDefault="00A5711A" w:rsidP="00144D40">
            <w:pPr>
              <w:cnfStyle w:val="000000100000" w:firstRow="0" w:lastRow="0" w:firstColumn="0" w:lastColumn="0" w:oddVBand="0" w:evenVBand="0" w:oddHBand="1" w:evenHBand="0" w:firstRowFirstColumn="0" w:firstRowLastColumn="0" w:lastRowFirstColumn="0" w:lastRowLastColumn="0"/>
              <w:rPr>
                <w:lang w:eastAsia="fr-FR"/>
              </w:rPr>
            </w:pPr>
            <w:r>
              <w:rPr>
                <w:lang w:eastAsia="fr-FR"/>
              </w:rPr>
              <w:t>Phototransistor pour la lecture de la lumière (photorésistance possible).</w:t>
            </w:r>
          </w:p>
        </w:tc>
      </w:tr>
      <w:tr w:rsidR="00A5711A" w14:paraId="24DB1415" w14:textId="77777777" w:rsidTr="00144D40">
        <w:tc>
          <w:tcPr>
            <w:cnfStyle w:val="001000000000" w:firstRow="0" w:lastRow="0" w:firstColumn="1" w:lastColumn="0" w:oddVBand="0" w:evenVBand="0" w:oddHBand="0" w:evenHBand="0" w:firstRowFirstColumn="0" w:firstRowLastColumn="0" w:lastRowFirstColumn="0" w:lastRowLastColumn="0"/>
            <w:tcW w:w="2835" w:type="dxa"/>
          </w:tcPr>
          <w:p w14:paraId="3D7A58C3" w14:textId="4255F4A1" w:rsidR="00A5711A" w:rsidRDefault="00A5711A" w:rsidP="00144D40">
            <w:pPr>
              <w:jc w:val="center"/>
              <w:rPr>
                <w:lang w:eastAsia="fr-FR"/>
              </w:rPr>
            </w:pPr>
            <w:r>
              <w:rPr>
                <w:lang w:eastAsia="fr-FR"/>
              </w:rPr>
              <w:t>Bandeau lumineux</w:t>
            </w:r>
          </w:p>
        </w:tc>
        <w:tc>
          <w:tcPr>
            <w:tcW w:w="3212" w:type="dxa"/>
          </w:tcPr>
          <w:p w14:paraId="19ABFDF2" w14:textId="11470D28" w:rsidR="00A5711A" w:rsidRDefault="00A5711A" w:rsidP="00144D40">
            <w:pPr>
              <w:cnfStyle w:val="000000000000" w:firstRow="0" w:lastRow="0" w:firstColumn="0" w:lastColumn="0" w:oddVBand="0" w:evenVBand="0" w:oddHBand="0" w:evenHBand="0" w:firstRowFirstColumn="0" w:firstRowLastColumn="0" w:lastRowFirstColumn="0" w:lastRowLastColumn="0"/>
              <w:rPr>
                <w:lang w:eastAsia="fr-FR"/>
              </w:rPr>
            </w:pPr>
            <w:r>
              <w:rPr>
                <w:lang w:eastAsia="fr-FR"/>
              </w:rPr>
              <w:t>Ruban LED quelconque ou LED simple.</w:t>
            </w:r>
          </w:p>
        </w:tc>
        <w:tc>
          <w:tcPr>
            <w:tcW w:w="3024" w:type="dxa"/>
          </w:tcPr>
          <w:p w14:paraId="7639DCDD" w14:textId="4FAC4349" w:rsidR="00A5711A" w:rsidRDefault="00A5711A" w:rsidP="00144D40">
            <w:pPr>
              <w:cnfStyle w:val="000000000000" w:firstRow="0" w:lastRow="0" w:firstColumn="0" w:lastColumn="0" w:oddVBand="0" w:evenVBand="0" w:oddHBand="0" w:evenHBand="0" w:firstRowFirstColumn="0" w:firstRowLastColumn="0" w:lastRowFirstColumn="0" w:lastRowLastColumn="0"/>
              <w:rPr>
                <w:lang w:eastAsia="fr-FR"/>
              </w:rPr>
            </w:pPr>
          </w:p>
        </w:tc>
      </w:tr>
    </w:tbl>
    <w:bookmarkStart w:id="10" w:name="_Toc207206704" w:displacedByCustomXml="next"/>
    <w:sdt>
      <w:sdtPr>
        <w:rPr>
          <w:rFonts w:asciiTheme="minorHAnsi" w:eastAsiaTheme="minorHAnsi" w:hAnsiTheme="minorHAnsi" w:cstheme="minorBidi"/>
          <w:caps w:val="0"/>
          <w:spacing w:val="0"/>
          <w:sz w:val="20"/>
          <w:szCs w:val="22"/>
        </w:rPr>
        <w:id w:val="-1343780721"/>
        <w:docPartObj>
          <w:docPartGallery w:val="Bibliographies"/>
          <w:docPartUnique/>
        </w:docPartObj>
      </w:sdtPr>
      <w:sdtContent>
        <w:p w14:paraId="48582950" w14:textId="2F4DD512" w:rsidR="005437B2" w:rsidRDefault="005437B2">
          <w:pPr>
            <w:pStyle w:val="Titre1"/>
          </w:pPr>
          <w:r>
            <w:t>Bibliographie</w:t>
          </w:r>
          <w:bookmarkEnd w:id="10"/>
        </w:p>
        <w:sdt>
          <w:sdtPr>
            <w:id w:val="111145805"/>
            <w:bibliography/>
          </w:sdtPr>
          <w:sdtContent>
            <w:p w14:paraId="597140F1" w14:textId="77777777" w:rsidR="00457D23" w:rsidRDefault="005437B2">
              <w:pPr>
                <w:rPr>
                  <w:noProof/>
                  <w:color w:val="auto"/>
                  <w:sz w:val="22"/>
                </w:rPr>
              </w:pPr>
              <w:r>
                <w:fldChar w:fldCharType="begin"/>
              </w:r>
              <w:r>
                <w:instrText>BIBLIOGRAPHY</w:instrText>
              </w:r>
              <w:r>
                <w:fldChar w:fldCharType="separate"/>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298"/>
                <w:gridCol w:w="8773"/>
              </w:tblGrid>
              <w:tr w:rsidR="00457D23" w:rsidRPr="00E553A4" w14:paraId="7C757096" w14:textId="77777777">
                <w:trPr>
                  <w:divId w:val="1775055368"/>
                  <w:tblCellSpacing w:w="15" w:type="dxa"/>
                </w:trPr>
                <w:tc>
                  <w:tcPr>
                    <w:tcW w:w="50" w:type="pct"/>
                    <w:hideMark/>
                  </w:tcPr>
                  <w:p w14:paraId="76B9D0B4" w14:textId="64D1A343" w:rsidR="00457D23" w:rsidRDefault="00457D23">
                    <w:pPr>
                      <w:pStyle w:val="Bibliographie"/>
                      <w:rPr>
                        <w:noProof/>
                        <w:sz w:val="24"/>
                        <w:szCs w:val="24"/>
                      </w:rPr>
                    </w:pPr>
                    <w:r>
                      <w:rPr>
                        <w:noProof/>
                      </w:rPr>
                      <w:t xml:space="preserve">[1] </w:t>
                    </w:r>
                  </w:p>
                </w:tc>
                <w:tc>
                  <w:tcPr>
                    <w:tcW w:w="0" w:type="auto"/>
                    <w:hideMark/>
                  </w:tcPr>
                  <w:p w14:paraId="51887ECD" w14:textId="77777777" w:rsidR="00457D23" w:rsidRPr="003B37AA" w:rsidRDefault="00457D23">
                    <w:pPr>
                      <w:pStyle w:val="Bibliographie"/>
                      <w:rPr>
                        <w:noProof/>
                        <w:lang w:val="en-US"/>
                      </w:rPr>
                    </w:pPr>
                    <w:r w:rsidRPr="003B37AA">
                      <w:rPr>
                        <w:noProof/>
                        <w:lang w:val="en-US"/>
                      </w:rPr>
                      <w:t xml:space="preserve">Vinoth Kumar.P, K.C Ramya, Abishek.J.S, Arundhathy.T.S, Bhavvya.B et Gayathri.V, «Smart Garden Monitoring and Control System with Sensor Technology,» chez </w:t>
                    </w:r>
                    <w:r w:rsidRPr="003B37AA">
                      <w:rPr>
                        <w:i/>
                        <w:iCs/>
                        <w:noProof/>
                        <w:lang w:val="en-US"/>
                      </w:rPr>
                      <w:t>International Conference on Signal Processing and Communication (ICSPC)</w:t>
                    </w:r>
                    <w:r w:rsidRPr="003B37AA">
                      <w:rPr>
                        <w:noProof/>
                        <w:lang w:val="en-US"/>
                      </w:rPr>
                      <w:t xml:space="preserve">, Coimbatore, 2021. </w:t>
                    </w:r>
                  </w:p>
                </w:tc>
              </w:tr>
              <w:tr w:rsidR="00457D23" w:rsidRPr="00E553A4" w14:paraId="2801B69A" w14:textId="77777777">
                <w:trPr>
                  <w:divId w:val="1775055368"/>
                  <w:tblCellSpacing w:w="15" w:type="dxa"/>
                </w:trPr>
                <w:tc>
                  <w:tcPr>
                    <w:tcW w:w="50" w:type="pct"/>
                    <w:hideMark/>
                  </w:tcPr>
                  <w:p w14:paraId="406D1CD5" w14:textId="77777777" w:rsidR="00457D23" w:rsidRDefault="00457D23">
                    <w:pPr>
                      <w:pStyle w:val="Bibliographie"/>
                      <w:rPr>
                        <w:noProof/>
                      </w:rPr>
                    </w:pPr>
                    <w:r>
                      <w:rPr>
                        <w:noProof/>
                      </w:rPr>
                      <w:t xml:space="preserve">[2] </w:t>
                    </w:r>
                  </w:p>
                </w:tc>
                <w:tc>
                  <w:tcPr>
                    <w:tcW w:w="0" w:type="auto"/>
                    <w:hideMark/>
                  </w:tcPr>
                  <w:p w14:paraId="34F7F869" w14:textId="77777777" w:rsidR="00457D23" w:rsidRPr="003B37AA" w:rsidRDefault="00457D23">
                    <w:pPr>
                      <w:pStyle w:val="Bibliographie"/>
                      <w:rPr>
                        <w:noProof/>
                        <w:lang w:val="en-US"/>
                      </w:rPr>
                    </w:pPr>
                    <w:r w:rsidRPr="003B37AA">
                      <w:rPr>
                        <w:noProof/>
                        <w:lang w:val="en-US"/>
                      </w:rPr>
                      <w:t>Food and Agriculture Organization of the United Nations, «The State of Food and Agriculture,» FAO, Rome, Italie, 2022.</w:t>
                    </w:r>
                  </w:p>
                </w:tc>
              </w:tr>
              <w:tr w:rsidR="00457D23" w14:paraId="201E88D8" w14:textId="77777777">
                <w:trPr>
                  <w:divId w:val="1775055368"/>
                  <w:tblCellSpacing w:w="15" w:type="dxa"/>
                </w:trPr>
                <w:tc>
                  <w:tcPr>
                    <w:tcW w:w="50" w:type="pct"/>
                    <w:hideMark/>
                  </w:tcPr>
                  <w:p w14:paraId="64C6FF58" w14:textId="77777777" w:rsidR="00457D23" w:rsidRDefault="00457D23">
                    <w:pPr>
                      <w:pStyle w:val="Bibliographie"/>
                      <w:rPr>
                        <w:noProof/>
                      </w:rPr>
                    </w:pPr>
                    <w:r>
                      <w:rPr>
                        <w:noProof/>
                      </w:rPr>
                      <w:t xml:space="preserve">[3] </w:t>
                    </w:r>
                  </w:p>
                </w:tc>
                <w:tc>
                  <w:tcPr>
                    <w:tcW w:w="0" w:type="auto"/>
                    <w:hideMark/>
                  </w:tcPr>
                  <w:p w14:paraId="413EC529" w14:textId="77777777" w:rsidR="00457D23" w:rsidRDefault="00457D23">
                    <w:pPr>
                      <w:pStyle w:val="Bibliographie"/>
                      <w:rPr>
                        <w:noProof/>
                      </w:rPr>
                    </w:pPr>
                    <w:r w:rsidRPr="003B37AA">
                      <w:rPr>
                        <w:noProof/>
                        <w:lang w:val="en-US"/>
                      </w:rPr>
                      <w:t xml:space="preserve">United Nations, «The 17 Goals | Sustainable Development,» 2015. </w:t>
                    </w:r>
                    <w:r>
                      <w:rPr>
                        <w:noProof/>
                      </w:rPr>
                      <w:t>[En ligne]. Available: https://sdgs.un.org/fr/goals. [Accès le 30 07 2025].</w:t>
                    </w:r>
                  </w:p>
                </w:tc>
              </w:tr>
              <w:tr w:rsidR="00457D23" w14:paraId="6F98179D" w14:textId="77777777">
                <w:trPr>
                  <w:divId w:val="1775055368"/>
                  <w:tblCellSpacing w:w="15" w:type="dxa"/>
                </w:trPr>
                <w:tc>
                  <w:tcPr>
                    <w:tcW w:w="50" w:type="pct"/>
                    <w:hideMark/>
                  </w:tcPr>
                  <w:p w14:paraId="4E747CDE" w14:textId="77777777" w:rsidR="00457D23" w:rsidRDefault="00457D23">
                    <w:pPr>
                      <w:pStyle w:val="Bibliographie"/>
                      <w:rPr>
                        <w:noProof/>
                      </w:rPr>
                    </w:pPr>
                    <w:r>
                      <w:rPr>
                        <w:noProof/>
                      </w:rPr>
                      <w:t xml:space="preserve">[4] </w:t>
                    </w:r>
                  </w:p>
                </w:tc>
                <w:tc>
                  <w:tcPr>
                    <w:tcW w:w="0" w:type="auto"/>
                    <w:hideMark/>
                  </w:tcPr>
                  <w:p w14:paraId="65E7258A" w14:textId="77777777" w:rsidR="00457D23" w:rsidRDefault="00457D23">
                    <w:pPr>
                      <w:pStyle w:val="Bibliographie"/>
                      <w:rPr>
                        <w:noProof/>
                      </w:rPr>
                    </w:pPr>
                    <w:r>
                      <w:rPr>
                        <w:noProof/>
                      </w:rPr>
                      <w:t>L'Observatoire Société et Consommation, «L’autoproduction en France : un mouvement de fond qui s’enracine,» 14 Mars 2025. [En ligne]. Available: https://lobsoco.com/lautoproduction-en-france-un-mouvement-de-fond-qui-senracine/. [Accès le 31 Juillet 2025].</w:t>
                    </w:r>
                  </w:p>
                </w:tc>
              </w:tr>
            </w:tbl>
            <w:p w14:paraId="38CEE53C" w14:textId="77777777" w:rsidR="00457D23" w:rsidRDefault="00457D23">
              <w:pPr>
                <w:divId w:val="1775055368"/>
                <w:rPr>
                  <w:rFonts w:eastAsia="Times New Roman"/>
                  <w:noProof/>
                </w:rPr>
              </w:pPr>
            </w:p>
            <w:p w14:paraId="7935B1B5" w14:textId="0F5AF3F6" w:rsidR="005437B2" w:rsidRDefault="005437B2">
              <w:r>
                <w:rPr>
                  <w:b/>
                  <w:bCs/>
                </w:rPr>
                <w:fldChar w:fldCharType="end"/>
              </w:r>
            </w:p>
          </w:sdtContent>
        </w:sdt>
      </w:sdtContent>
    </w:sdt>
    <w:p w14:paraId="323E2DA7" w14:textId="77777777" w:rsidR="00A5711A" w:rsidRPr="00A5711A" w:rsidRDefault="00A5711A" w:rsidP="00A5711A">
      <w:pPr>
        <w:rPr>
          <w:lang w:eastAsia="fr-FR"/>
        </w:rPr>
      </w:pPr>
    </w:p>
    <w:sectPr w:rsidR="00A5711A" w:rsidRPr="00A5711A" w:rsidSect="00B70A53">
      <w:headerReference w:type="default" r:id="rId12"/>
      <w:footerReference w:type="default" r:id="rId13"/>
      <w:headerReference w:type="first" r:id="rId14"/>
      <w:footerReference w:type="first" r:id="rId15"/>
      <w:footnotePr>
        <w:numRestart w:val="eachPage"/>
      </w:footnotePr>
      <w:pgSz w:w="11906" w:h="16838" w:code="9"/>
      <w:pgMar w:top="1701" w:right="1134" w:bottom="1588" w:left="1701" w:header="709" w:footer="53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353F7EA" w14:textId="77777777" w:rsidR="00486295" w:rsidRDefault="00486295" w:rsidP="00EF08F7">
      <w:pPr>
        <w:pStyle w:val="TM1"/>
      </w:pPr>
      <w:r>
        <w:separator/>
      </w:r>
    </w:p>
  </w:endnote>
  <w:endnote w:type="continuationSeparator" w:id="0">
    <w:p w14:paraId="07B0F483" w14:textId="77777777" w:rsidR="00486295" w:rsidRDefault="00486295" w:rsidP="00EF08F7">
      <w:pPr>
        <w:pStyle w:val="TM1"/>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Batang">
    <w:altName w:val="바탕"/>
    <w:panose1 w:val="02030600000101010101"/>
    <w:charset w:val="81"/>
    <w:family w:val="roman"/>
    <w:pitch w:val="variable"/>
    <w:sig w:usb0="B00002AF" w:usb1="69D77CFB" w:usb2="00000030" w:usb3="00000000" w:csb0="0008009F" w:csb1="00000000"/>
  </w:font>
  <w:font w:name="Segoe UI">
    <w:panose1 w:val="020B0502040204020203"/>
    <w:charset w:val="00"/>
    <w:family w:val="swiss"/>
    <w:pitch w:val="variable"/>
    <w:sig w:usb0="E4002EFF" w:usb1="C000E47F" w:usb2="00000009" w:usb3="00000000" w:csb0="000001FF" w:csb1="00000000"/>
  </w:font>
  <w:font w:name="Impact">
    <w:panose1 w:val="020B080603090205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AUDUPIEDDEPAGE"/>
      <w:tblW w:w="9072" w:type="dxa"/>
      <w:tblLayout w:type="fixed"/>
      <w:tblLook w:val="04A0" w:firstRow="1" w:lastRow="0" w:firstColumn="1" w:lastColumn="0" w:noHBand="0" w:noVBand="1"/>
    </w:tblPr>
    <w:tblGrid>
      <w:gridCol w:w="605"/>
      <w:gridCol w:w="7862"/>
      <w:gridCol w:w="605"/>
    </w:tblGrid>
    <w:tr w:rsidR="007217C8" w14:paraId="4CDB44E5" w14:textId="77777777" w:rsidTr="00C14297">
      <w:trPr>
        <w:trHeight w:hRule="exact" w:val="737"/>
      </w:trPr>
      <w:tc>
        <w:tcPr>
          <w:tcW w:w="567" w:type="dxa"/>
        </w:tcPr>
        <w:p w14:paraId="21E31D22" w14:textId="77777777" w:rsidR="007217C8" w:rsidRDefault="007217C8" w:rsidP="007217C8">
          <w:pPr>
            <w:pStyle w:val="Pieddepage"/>
          </w:pPr>
        </w:p>
      </w:tc>
      <w:tc>
        <w:tcPr>
          <w:tcW w:w="7371" w:type="dxa"/>
        </w:tcPr>
        <w:p w14:paraId="20E15EB8" w14:textId="1A815ACB" w:rsidR="007217C8" w:rsidRPr="00C91796" w:rsidRDefault="007217C8" w:rsidP="00C91796">
          <w:pPr>
            <w:pStyle w:val="Pieddepage"/>
            <w:rPr>
              <w:b/>
              <w:bCs/>
            </w:rPr>
          </w:pPr>
          <w:r>
            <w:fldChar w:fldCharType="begin"/>
          </w:r>
          <w:r>
            <w:instrText xml:space="preserve"> If </w:instrText>
          </w:r>
          <w:r>
            <w:rPr>
              <w:noProof/>
            </w:rPr>
            <w:fldChar w:fldCharType="begin"/>
          </w:r>
          <w:r>
            <w:rPr>
              <w:noProof/>
            </w:rPr>
            <w:instrText xml:space="preserve"> STYLEREF "DATE DU DOCUMENT" </w:instrText>
          </w:r>
          <w:r>
            <w:rPr>
              <w:noProof/>
            </w:rPr>
            <w:fldChar w:fldCharType="separate"/>
          </w:r>
          <w:r w:rsidR="00E553A4">
            <w:rPr>
              <w:noProof/>
            </w:rPr>
            <w:instrText>2025-2026</w:instrText>
          </w:r>
          <w:r>
            <w:rPr>
              <w:noProof/>
            </w:rPr>
            <w:fldChar w:fldCharType="end"/>
          </w:r>
          <w:r>
            <w:instrText xml:space="preserve"> = "Err*" "</w:instrText>
          </w:r>
          <w:r w:rsidRPr="00376662">
            <w:rPr>
              <w:color w:val="C00000"/>
              <w:highlight w:val="yellow"/>
            </w:rPr>
            <w:instrText xml:space="preserve">La </w:instrText>
          </w:r>
          <w:r w:rsidRPr="0010511F">
            <w:rPr>
              <w:rFonts w:ascii="Impact" w:hAnsi="Impact"/>
              <w:color w:val="C00000"/>
              <w:highlight w:val="yellow"/>
            </w:rPr>
            <w:instrText>date du document</w:instrText>
          </w:r>
          <w:r w:rsidRPr="00376662">
            <w:rPr>
              <w:color w:val="C00000"/>
              <w:highlight w:val="yellow"/>
            </w:rPr>
            <w:instrText xml:space="preserve"> est manquante, appliquez le style ''DATE DU DOCUMENT'' en couverture</w:instrText>
          </w:r>
          <w:r>
            <w:instrText>" "</w:instrText>
          </w:r>
          <w:r>
            <w:rPr>
              <w:noProof/>
            </w:rPr>
            <w:fldChar w:fldCharType="begin"/>
          </w:r>
          <w:r>
            <w:rPr>
              <w:noProof/>
            </w:rPr>
            <w:instrText xml:space="preserve"> STYLEREF "DATE DU DOCUMENT" </w:instrText>
          </w:r>
          <w:r>
            <w:rPr>
              <w:noProof/>
            </w:rPr>
            <w:fldChar w:fldCharType="separate"/>
          </w:r>
          <w:r w:rsidR="00E553A4">
            <w:rPr>
              <w:noProof/>
            </w:rPr>
            <w:instrText>2025-2026</w:instrText>
          </w:r>
          <w:r>
            <w:rPr>
              <w:noProof/>
            </w:rPr>
            <w:fldChar w:fldCharType="end"/>
          </w:r>
          <w:r>
            <w:instrText xml:space="preserve">" </w:instrText>
          </w:r>
          <w:r>
            <w:fldChar w:fldCharType="separate"/>
          </w:r>
          <w:r w:rsidR="00E553A4">
            <w:rPr>
              <w:noProof/>
            </w:rPr>
            <w:t>2025-2026</w:t>
          </w:r>
          <w:r>
            <w:fldChar w:fldCharType="end"/>
          </w:r>
        </w:p>
      </w:tc>
      <w:tc>
        <w:tcPr>
          <w:tcW w:w="567" w:type="dxa"/>
        </w:tcPr>
        <w:p w14:paraId="00FB899F" w14:textId="63FF0CC4" w:rsidR="007217C8" w:rsidRPr="00B07715" w:rsidRDefault="007217C8" w:rsidP="007217C8">
          <w:pPr>
            <w:pStyle w:val="Numrotationdespages"/>
          </w:pPr>
          <w:r w:rsidRPr="00B07715">
            <w:fldChar w:fldCharType="begin"/>
          </w:r>
          <w:r w:rsidRPr="00B07715">
            <w:instrText xml:space="preserve"> If </w:instrText>
          </w:r>
          <w:r>
            <w:fldChar w:fldCharType="begin"/>
          </w:r>
          <w:r>
            <w:instrText xml:space="preserve"> numpages </w:instrText>
          </w:r>
          <w:r>
            <w:fldChar w:fldCharType="separate"/>
          </w:r>
          <w:r w:rsidR="00E553A4">
            <w:rPr>
              <w:noProof/>
            </w:rPr>
            <w:instrText>6</w:instrText>
          </w:r>
          <w:r>
            <w:rPr>
              <w:noProof/>
            </w:rPr>
            <w:fldChar w:fldCharType="end"/>
          </w:r>
          <w:r w:rsidRPr="00B07715">
            <w:instrText xml:space="preserve"> &lt; 99 "</w:instrText>
          </w:r>
          <w:r w:rsidRPr="00B07715">
            <w:fldChar w:fldCharType="begin"/>
          </w:r>
          <w:r w:rsidRPr="00B07715">
            <w:instrText xml:space="preserve"> page </w:instrText>
          </w:r>
          <w:r w:rsidRPr="00B07715">
            <w:fldChar w:fldCharType="separate"/>
          </w:r>
          <w:r w:rsidR="00E553A4">
            <w:rPr>
              <w:noProof/>
            </w:rPr>
            <w:instrText>3</w:instrText>
          </w:r>
          <w:r w:rsidRPr="00B07715">
            <w:fldChar w:fldCharType="end"/>
          </w:r>
          <w:r w:rsidRPr="00B07715">
            <w:instrText>" "</w:instrText>
          </w:r>
          <w:r w:rsidRPr="00B07715">
            <w:fldChar w:fldCharType="begin"/>
          </w:r>
          <w:r w:rsidRPr="00B07715">
            <w:instrText xml:space="preserve"> page </w:instrText>
          </w:r>
          <w:r w:rsidRPr="00B07715">
            <w:fldChar w:fldCharType="separate"/>
          </w:r>
          <w:r w:rsidRPr="00B07715">
            <w:instrText>3</w:instrText>
          </w:r>
          <w:r w:rsidRPr="00B07715">
            <w:fldChar w:fldCharType="end"/>
          </w:r>
          <w:r w:rsidRPr="00B07715">
            <w:instrText xml:space="preserve">" </w:instrText>
          </w:r>
          <w:r w:rsidRPr="00B07715">
            <w:fldChar w:fldCharType="separate"/>
          </w:r>
          <w:r w:rsidR="00E553A4">
            <w:rPr>
              <w:noProof/>
            </w:rPr>
            <w:t>3</w:t>
          </w:r>
          <w:r w:rsidRPr="00B07715">
            <w:fldChar w:fldCharType="end"/>
          </w:r>
        </w:p>
      </w:tc>
    </w:tr>
  </w:tbl>
  <w:p w14:paraId="12EEDE83" w14:textId="77777777" w:rsidR="008216C6" w:rsidRPr="007217C8" w:rsidRDefault="008216C6" w:rsidP="007217C8">
    <w:pPr>
      <w:pStyle w:val="Espace2p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4D878B" w14:textId="08EF4FE0" w:rsidR="00935D63" w:rsidRDefault="001B5FBD">
    <w:pPr>
      <w:pStyle w:val="Pieddepage"/>
    </w:pPr>
    <w:r>
      <w:rPr>
        <w:noProof/>
      </w:rPr>
      <mc:AlternateContent>
        <mc:Choice Requires="wps">
          <w:drawing>
            <wp:anchor distT="0" distB="0" distL="114300" distR="114300" simplePos="0" relativeHeight="251676671" behindDoc="0" locked="0" layoutInCell="1" allowOverlap="1" wp14:anchorId="5FD807BC" wp14:editId="60A39A5D">
              <wp:simplePos x="0" y="0"/>
              <wp:positionH relativeFrom="column">
                <wp:posOffset>5715675</wp:posOffset>
              </wp:positionH>
              <wp:positionV relativeFrom="paragraph">
                <wp:posOffset>-115570</wp:posOffset>
              </wp:positionV>
              <wp:extent cx="753071" cy="53772"/>
              <wp:effectExtent l="0" t="0" r="9525" b="3810"/>
              <wp:wrapNone/>
              <wp:docPr id="8" name="Rectangle 7"/>
              <wp:cNvGraphicFramePr/>
              <a:graphic xmlns:a="http://schemas.openxmlformats.org/drawingml/2006/main">
                <a:graphicData uri="http://schemas.microsoft.com/office/word/2010/wordprocessingShape">
                  <wps:wsp>
                    <wps:cNvSpPr/>
                    <wps:spPr>
                      <a:xfrm>
                        <a:off x="0" y="0"/>
                        <a:ext cx="753071" cy="53772"/>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0A319A3" id="Rectangle 7" o:spid="_x0000_s1026" style="position:absolute;margin-left:450.05pt;margin-top:-9.1pt;width:59.3pt;height:4.25pt;z-index:251676671;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" fillcolor="#fbe216 [3205]" stroked="f" strokeweight="1p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B4B38DD" w14:textId="77777777" w:rsidR="00486295" w:rsidRDefault="00486295" w:rsidP="00163940"/>
  </w:footnote>
  <w:footnote w:type="continuationSeparator" w:id="0">
    <w:p w14:paraId="19160EAA" w14:textId="77777777" w:rsidR="00486295" w:rsidRDefault="00486295" w:rsidP="00EF08F7">
      <w:pPr>
        <w:pStyle w:val="TM1"/>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64CE57" w14:textId="624A3E41" w:rsidR="00295C45" w:rsidRDefault="00295C45">
    <w:pPr>
      <w:pStyle w:val="En-tte"/>
      <w:rPr>
        <w:rStyle w:val="lev"/>
      </w:rPr>
    </w:pPr>
    <w:r w:rsidRPr="00303AC0">
      <w:rPr>
        <w:rStyle w:val="lev"/>
      </w:rPr>
      <w:fldChar w:fldCharType="begin"/>
    </w:r>
    <w:r w:rsidRPr="00303AC0">
      <w:rPr>
        <w:rStyle w:val="lev"/>
      </w:rPr>
      <w:instrText xml:space="preserve"> If </w:instrText>
    </w:r>
    <w:r w:rsidRPr="00303AC0">
      <w:rPr>
        <w:rStyle w:val="lev"/>
      </w:rPr>
      <w:fldChar w:fldCharType="begin"/>
    </w:r>
    <w:r w:rsidRPr="00303AC0">
      <w:rPr>
        <w:rStyle w:val="lev"/>
      </w:rPr>
      <w:instrText xml:space="preserve"> STYLEREF "TITRE DU DOCUMENT" </w:instrText>
    </w:r>
    <w:r w:rsidRPr="00303AC0">
      <w:rPr>
        <w:rStyle w:val="lev"/>
      </w:rPr>
      <w:fldChar w:fldCharType="separate"/>
    </w:r>
    <w:r w:rsidR="00E553A4">
      <w:rPr>
        <w:rStyle w:val="lev"/>
        <w:noProof/>
      </w:rPr>
      <w:instrText>Note de cadrage</w:instrText>
    </w:r>
    <w:r w:rsidRPr="00303AC0">
      <w:rPr>
        <w:rStyle w:val="lev"/>
      </w:rPr>
      <w:fldChar w:fldCharType="end"/>
    </w:r>
    <w:r w:rsidRPr="00303AC0">
      <w:rPr>
        <w:rStyle w:val="lev"/>
      </w:rPr>
      <w:instrText xml:space="preserve"> = "Err*" "</w:instrText>
    </w:r>
    <w:r w:rsidRPr="00303AC0">
      <w:rPr>
        <w:rStyle w:val="lev"/>
        <w:highlight w:val="yellow"/>
      </w:rPr>
      <w:instrText>Le titre du document est manquant, appliquez le style ''TITRE DU DOCUMENT'' en couverture</w:instrText>
    </w:r>
    <w:r w:rsidRPr="00303AC0">
      <w:rPr>
        <w:rStyle w:val="lev"/>
      </w:rPr>
      <w:instrText>" "</w:instrText>
    </w:r>
    <w:r w:rsidRPr="00303AC0">
      <w:rPr>
        <w:rStyle w:val="lev"/>
      </w:rPr>
      <w:fldChar w:fldCharType="begin"/>
    </w:r>
    <w:r w:rsidRPr="00303AC0">
      <w:rPr>
        <w:rStyle w:val="lev"/>
      </w:rPr>
      <w:instrText xml:space="preserve"> STYLEREF "TITRE DU DOCUMENT" </w:instrText>
    </w:r>
    <w:r w:rsidRPr="00303AC0">
      <w:rPr>
        <w:rStyle w:val="lev"/>
      </w:rPr>
      <w:fldChar w:fldCharType="separate"/>
    </w:r>
    <w:r w:rsidR="00E553A4">
      <w:rPr>
        <w:rStyle w:val="lev"/>
        <w:noProof/>
      </w:rPr>
      <w:instrText>Note de cadrage</w:instrText>
    </w:r>
    <w:r w:rsidRPr="00303AC0">
      <w:rPr>
        <w:rStyle w:val="lev"/>
      </w:rPr>
      <w:fldChar w:fldCharType="end"/>
    </w:r>
    <w:r w:rsidRPr="00303AC0">
      <w:rPr>
        <w:rStyle w:val="lev"/>
      </w:rPr>
      <w:instrText xml:space="preserve">" </w:instrText>
    </w:r>
    <w:r w:rsidRPr="00303AC0">
      <w:rPr>
        <w:rStyle w:val="lev"/>
      </w:rPr>
      <w:fldChar w:fldCharType="separate"/>
    </w:r>
    <w:r w:rsidR="00E553A4">
      <w:rPr>
        <w:rStyle w:val="lev"/>
        <w:noProof/>
      </w:rPr>
      <w:t>Note de cadrage</w:t>
    </w:r>
    <w:r w:rsidRPr="00303AC0">
      <w:rPr>
        <w:rStyle w:val="lev"/>
      </w:rPr>
      <w:fldChar w:fldCharType="end"/>
    </w:r>
  </w:p>
  <w:p w14:paraId="344C975A" w14:textId="6F78D03A" w:rsidR="00295C45" w:rsidRPr="00167577" w:rsidRDefault="00295C45">
    <w:pPr>
      <w:pStyle w:val="En-tte"/>
    </w:pPr>
    <w:r>
      <w:fldChar w:fldCharType="begin"/>
    </w:r>
    <w:r>
      <w:instrText xml:space="preserve"> If </w:instrText>
    </w:r>
    <w:r w:rsidR="00756BD6">
      <w:rPr>
        <w:noProof/>
      </w:rPr>
      <w:fldChar w:fldCharType="begin"/>
    </w:r>
    <w:r w:rsidR="00756BD6">
      <w:rPr>
        <w:noProof/>
      </w:rPr>
      <w:instrText xml:space="preserve"> STYLEREF "SOUS-TITRE DU DOCUMENT" </w:instrText>
    </w:r>
    <w:r w:rsidR="00756BD6">
      <w:rPr>
        <w:noProof/>
      </w:rPr>
      <w:fldChar w:fldCharType="separate"/>
    </w:r>
    <w:r w:rsidR="00E553A4">
      <w:rPr>
        <w:noProof/>
      </w:rPr>
      <w:instrText>Projet Conception d’une Serre Intelligente</w:instrText>
    </w:r>
    <w:r w:rsidR="00756BD6">
      <w:rPr>
        <w:noProof/>
      </w:rPr>
      <w:fldChar w:fldCharType="end"/>
    </w:r>
    <w:r>
      <w:instrText xml:space="preserve"> = "Err*" "" "</w:instrText>
    </w:r>
    <w:r w:rsidR="00756BD6">
      <w:rPr>
        <w:noProof/>
      </w:rPr>
      <w:fldChar w:fldCharType="begin"/>
    </w:r>
    <w:r w:rsidR="00756BD6">
      <w:rPr>
        <w:noProof/>
      </w:rPr>
      <w:instrText xml:space="preserve"> STYLEREF "SOUS-TITRE DU DOCUMENT" </w:instrText>
    </w:r>
    <w:r w:rsidR="00756BD6">
      <w:rPr>
        <w:noProof/>
      </w:rPr>
      <w:fldChar w:fldCharType="separate"/>
    </w:r>
    <w:r w:rsidR="00E553A4">
      <w:rPr>
        <w:noProof/>
      </w:rPr>
      <w:instrText>Projet Conception d’une Serre Intelligente</w:instrText>
    </w:r>
    <w:r w:rsidR="00756BD6">
      <w:rPr>
        <w:noProof/>
      </w:rPr>
      <w:fldChar w:fldCharType="end"/>
    </w:r>
    <w:r>
      <w:instrText xml:space="preserve">" </w:instrText>
    </w:r>
    <w:r>
      <w:fldChar w:fldCharType="separate"/>
    </w:r>
    <w:r w:rsidR="00E553A4">
      <w:rPr>
        <w:noProof/>
      </w:rPr>
      <w:t>Projet Conception d’une Serre Intelligente</w:t>
    </w:r>
    <w: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CD7923" w14:textId="77777777" w:rsidR="00336571" w:rsidRDefault="00AA3788" w:rsidP="00300860">
    <w:pPr>
      <w:pStyle w:val="Espace83pt"/>
    </w:pPr>
    <w:r>
      <w:rPr>
        <w:noProof/>
      </w:rPr>
      <w:drawing>
        <wp:anchor distT="0" distB="0" distL="114300" distR="114300" simplePos="0" relativeHeight="251671551" behindDoc="1" locked="0" layoutInCell="1" allowOverlap="1" wp14:anchorId="72F5E599" wp14:editId="6E08CD7B">
          <wp:simplePos x="0" y="0"/>
          <wp:positionH relativeFrom="column">
            <wp:posOffset>0</wp:posOffset>
          </wp:positionH>
          <wp:positionV relativeFrom="paragraph">
            <wp:posOffset>-635</wp:posOffset>
          </wp:positionV>
          <wp:extent cx="1008000" cy="473969"/>
          <wp:effectExtent l="0" t="0" r="1905" b="2540"/>
          <wp:wrapNone/>
          <wp:docPr id="26" name="Graphiqu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extLst>
                      <a:ext uri="{96DAC541-7B7A-43D3-8B79-37D633B846F1}">
                        <asvg:svgBlip xmlns:asvg="http://schemas.microsoft.com/office/drawing/2016/SVG/main" r:embed="rId2"/>
                      </a:ext>
                    </a:extLst>
                  </a:blip>
                  <a:stretch>
                    <a:fillRect/>
                  </a:stretch>
                </pic:blipFill>
                <pic:spPr>
                  <a:xfrm>
                    <a:off x="0" y="0"/>
                    <a:ext cx="1008000" cy="473969"/>
                  </a:xfrm>
                  <a:prstGeom prst="rect">
                    <a:avLst/>
                  </a:prstGeom>
                </pic:spPr>
              </pic:pic>
            </a:graphicData>
          </a:graphic>
          <wp14:sizeRelH relativeFrom="margin">
            <wp14:pctWidth>0</wp14:pctWidth>
          </wp14:sizeRelH>
          <wp14:sizeRelV relativeFrom="margin">
            <wp14:pctHeight>0</wp14:pctHeight>
          </wp14:sizeRelV>
        </wp:anchor>
      </w:drawing>
    </w:r>
    <w:r w:rsidR="00AE565F">
      <w:rPr>
        <w:noProof/>
      </w:rPr>
      <mc:AlternateContent>
        <mc:Choice Requires="wps">
          <w:drawing>
            <wp:anchor distT="0" distB="0" distL="114300" distR="114300" simplePos="0" relativeHeight="251669503" behindDoc="1" locked="1" layoutInCell="1" allowOverlap="1" wp14:anchorId="741D7BA0" wp14:editId="657253E1">
              <wp:simplePos x="0" y="0"/>
              <wp:positionH relativeFrom="page">
                <wp:posOffset>0</wp:posOffset>
              </wp:positionH>
              <wp:positionV relativeFrom="page">
                <wp:posOffset>0</wp:posOffset>
              </wp:positionV>
              <wp:extent cx="7559675" cy="2519680"/>
              <wp:effectExtent l="0" t="0" r="3175" b="0"/>
              <wp:wrapNone/>
              <wp:docPr id="13" name="Rectangle 13"/>
              <wp:cNvGraphicFramePr/>
              <a:graphic xmlns:a="http://schemas.openxmlformats.org/drawingml/2006/main">
                <a:graphicData uri="http://schemas.microsoft.com/office/word/2010/wordprocessingShape">
                  <wps:wsp>
                    <wps:cNvSpPr/>
                    <wps:spPr>
                      <a:xfrm>
                        <a:off x="0" y="0"/>
                        <a:ext cx="7559675" cy="2519680"/>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59582CC" id="Rectangle 13" o:spid="_x0000_s1026" style="position:absolute;margin-left:0;margin-top:0;width:595.25pt;height:198.4pt;z-index:-251646977;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" fillcolor="#fbe216 [3205]" stroked="f" strokeweight="1pt">
              <w10:wrap anchorx="page" anchory="page"/>
              <w10:anchorlock/>
            </v:rect>
          </w:pict>
        </mc:Fallback>
      </mc:AlternateContent>
    </w:r>
    <w:r w:rsidR="00664ADF">
      <w:t>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42E2539C"/>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C9DEE322"/>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49A6C6A2"/>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B6A0C236"/>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8CB6BAC2"/>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233631DE"/>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8"/>
    <w:multiLevelType w:val="singleLevel"/>
    <w:tmpl w:val="2CFAF558"/>
    <w:lvl w:ilvl="0">
      <w:start w:val="1"/>
      <w:numFmt w:val="decimal"/>
      <w:lvlText w:val="%1."/>
      <w:lvlJc w:val="left"/>
      <w:pPr>
        <w:tabs>
          <w:tab w:val="num" w:pos="360"/>
        </w:tabs>
        <w:ind w:left="360" w:hanging="360"/>
      </w:pPr>
    </w:lvl>
  </w:abstractNum>
  <w:abstractNum w:abstractNumId="7" w15:restartNumberingAfterBreak="0">
    <w:nsid w:val="01C10910"/>
    <w:multiLevelType w:val="multilevel"/>
    <w:tmpl w:val="2ABE1D96"/>
    <w:lvl w:ilvl="0">
      <w:start w:val="1"/>
      <w:numFmt w:val="bullet"/>
      <w:lvlText w:val=""/>
      <w:lvlJc w:val="left"/>
      <w:pPr>
        <w:tabs>
          <w:tab w:val="num" w:pos="624"/>
        </w:tabs>
        <w:ind w:left="170" w:hanging="170"/>
      </w:pPr>
      <w:rPr>
        <w:rFonts w:ascii="Symbol" w:hAnsi="Symbol" w:hint="default"/>
        <w:b/>
        <w:i w:val="0"/>
        <w:color w:val="auto"/>
        <w:spacing w:val="0"/>
        <w:w w:val="100"/>
        <w:position w:val="0"/>
        <w:sz w:val="22"/>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8" w15:restartNumberingAfterBreak="0">
    <w:nsid w:val="11E95205"/>
    <w:multiLevelType w:val="hybridMultilevel"/>
    <w:tmpl w:val="BEBE2DEE"/>
    <w:lvl w:ilvl="0" w:tplc="040C0001">
      <w:start w:val="1"/>
      <w:numFmt w:val="bullet"/>
      <w:lvlText w:val=""/>
      <w:lvlJc w:val="left"/>
      <w:pPr>
        <w:ind w:left="4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128D5095"/>
    <w:multiLevelType w:val="multilevel"/>
    <w:tmpl w:val="3D9C0B70"/>
    <w:lvl w:ilvl="0">
      <w:start w:val="1"/>
      <w:numFmt w:val="decimal"/>
      <w:pStyle w:val="Titre1"/>
      <w:lvlText w:val="%1."/>
      <w:lvlJc w:val="left"/>
      <w:pPr>
        <w:tabs>
          <w:tab w:val="num" w:pos="0"/>
        </w:tabs>
        <w:ind w:left="0" w:hanging="510"/>
      </w:pPr>
      <w:rPr>
        <w:rFonts w:asciiTheme="majorHAnsi" w:hAnsiTheme="majorHAnsi" w:hint="default"/>
        <w:b/>
        <w:i w:val="0"/>
        <w:color w:val="FBE216" w:themeColor="accent2"/>
        <w:spacing w:val="-4"/>
        <w:sz w:val="40"/>
      </w:rPr>
    </w:lvl>
    <w:lvl w:ilvl="1">
      <w:start w:val="1"/>
      <w:numFmt w:val="none"/>
      <w:suff w:val="nothing"/>
      <w:lvlText w:val=""/>
      <w:lvlJc w:val="left"/>
      <w:pPr>
        <w:ind w:left="0" w:firstLine="0"/>
      </w:pPr>
      <w:rPr>
        <w:rFonts w:hint="default"/>
      </w:rPr>
    </w:lvl>
    <w:lvl w:ilvl="2">
      <w:start w:val="1"/>
      <w:numFmt w:val="none"/>
      <w:pStyle w:val="Titre3"/>
      <w:suff w:val="nothing"/>
      <w:lvlText w:val=""/>
      <w:lvlJc w:val="left"/>
      <w:pPr>
        <w:ind w:left="0" w:firstLine="0"/>
      </w:pPr>
      <w:rPr>
        <w:rFonts w:hint="default"/>
      </w:rPr>
    </w:lvl>
    <w:lvl w:ilvl="3">
      <w:start w:val="1"/>
      <w:numFmt w:val="none"/>
      <w:pStyle w:val="Titre4"/>
      <w:suff w:val="nothing"/>
      <w:lvlText w:val=""/>
      <w:lvlJc w:val="left"/>
      <w:pPr>
        <w:ind w:left="0" w:firstLine="0"/>
      </w:pPr>
      <w:rPr>
        <w:rFonts w:hint="default"/>
      </w:rPr>
    </w:lvl>
    <w:lvl w:ilvl="4">
      <w:start w:val="1"/>
      <w:numFmt w:val="none"/>
      <w:pStyle w:val="Titre5"/>
      <w:suff w:val="nothing"/>
      <w:lvlText w:val=""/>
      <w:lvlJc w:val="left"/>
      <w:pPr>
        <w:ind w:left="0" w:firstLine="0"/>
      </w:pPr>
      <w:rPr>
        <w:rFonts w:hint="default"/>
      </w:rPr>
    </w:lvl>
    <w:lvl w:ilvl="5">
      <w:start w:val="1"/>
      <w:numFmt w:val="none"/>
      <w:pStyle w:val="Titre6"/>
      <w:suff w:val="nothing"/>
      <w:lvlText w:val=""/>
      <w:lvlJc w:val="left"/>
      <w:pPr>
        <w:ind w:left="0" w:firstLine="0"/>
      </w:pPr>
      <w:rPr>
        <w:rFonts w:hint="default"/>
      </w:rPr>
    </w:lvl>
    <w:lvl w:ilvl="6">
      <w:start w:val="1"/>
      <w:numFmt w:val="decimal"/>
      <w:pStyle w:val="Titre7"/>
      <w:lvlText w:val="%1.%2.%3.%4.%5.%6.%7"/>
      <w:lvlJc w:val="left"/>
      <w:pPr>
        <w:ind w:left="1296" w:hanging="1296"/>
      </w:pPr>
      <w:rPr>
        <w:rFonts w:hint="default"/>
      </w:rPr>
    </w:lvl>
    <w:lvl w:ilvl="7">
      <w:start w:val="1"/>
      <w:numFmt w:val="decimal"/>
      <w:pStyle w:val="Titre8"/>
      <w:lvlText w:val="%1.%2.%3.%4.%5.%6.%7.%8"/>
      <w:lvlJc w:val="left"/>
      <w:pPr>
        <w:ind w:left="1440" w:hanging="1440"/>
      </w:pPr>
      <w:rPr>
        <w:rFonts w:hint="default"/>
      </w:rPr>
    </w:lvl>
    <w:lvl w:ilvl="8">
      <w:start w:val="1"/>
      <w:numFmt w:val="decimal"/>
      <w:pStyle w:val="Titre9"/>
      <w:lvlText w:val="%1.%2.%3.%4.%5.%6.%7.%8.%9"/>
      <w:lvlJc w:val="left"/>
      <w:pPr>
        <w:ind w:left="1584" w:hanging="1584"/>
      </w:pPr>
      <w:rPr>
        <w:rFonts w:hint="default"/>
      </w:rPr>
    </w:lvl>
  </w:abstractNum>
  <w:abstractNum w:abstractNumId="10" w15:restartNumberingAfterBreak="0">
    <w:nsid w:val="16655C81"/>
    <w:multiLevelType w:val="hybridMultilevel"/>
    <w:tmpl w:val="01D0CA3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15:restartNumberingAfterBreak="0">
    <w:nsid w:val="22F83660"/>
    <w:multiLevelType w:val="multilevel"/>
    <w:tmpl w:val="5A6A26F2"/>
    <w:lvl w:ilvl="0">
      <w:start w:val="1"/>
      <w:numFmt w:val="bullet"/>
      <w:pStyle w:val="Findudocument"/>
      <w:suff w:val="nothing"/>
      <w:lvlText w:val="_"/>
      <w:lvlJc w:val="left"/>
      <w:pPr>
        <w:ind w:left="0" w:firstLine="0"/>
      </w:pPr>
      <w:rPr>
        <w:rFonts w:asciiTheme="minorHAnsi" w:hAnsiTheme="minorHAnsi" w:hint="default"/>
        <w:w w:val="500"/>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2" w15:restartNumberingAfterBreak="0">
    <w:nsid w:val="239950DE"/>
    <w:multiLevelType w:val="hybridMultilevel"/>
    <w:tmpl w:val="360CE082"/>
    <w:lvl w:ilvl="0" w:tplc="BDE80752">
      <w:start w:val="2025"/>
      <w:numFmt w:val="bullet"/>
      <w:lvlText w:val="-"/>
      <w:lvlJc w:val="left"/>
      <w:pPr>
        <w:ind w:left="420" w:hanging="360"/>
      </w:pPr>
      <w:rPr>
        <w:rFonts w:ascii="Arial" w:eastAsiaTheme="minorHAnsi" w:hAnsi="Arial" w:cs="Arial" w:hint="default"/>
      </w:rPr>
    </w:lvl>
    <w:lvl w:ilvl="1" w:tplc="040C0003" w:tentative="1">
      <w:start w:val="1"/>
      <w:numFmt w:val="bullet"/>
      <w:lvlText w:val="o"/>
      <w:lvlJc w:val="left"/>
      <w:pPr>
        <w:ind w:left="1140" w:hanging="360"/>
      </w:pPr>
      <w:rPr>
        <w:rFonts w:ascii="Courier New" w:hAnsi="Courier New" w:cs="Courier New" w:hint="default"/>
      </w:rPr>
    </w:lvl>
    <w:lvl w:ilvl="2" w:tplc="040C0005" w:tentative="1">
      <w:start w:val="1"/>
      <w:numFmt w:val="bullet"/>
      <w:lvlText w:val=""/>
      <w:lvlJc w:val="left"/>
      <w:pPr>
        <w:ind w:left="1860" w:hanging="360"/>
      </w:pPr>
      <w:rPr>
        <w:rFonts w:ascii="Wingdings" w:hAnsi="Wingdings" w:hint="default"/>
      </w:rPr>
    </w:lvl>
    <w:lvl w:ilvl="3" w:tplc="040C0001" w:tentative="1">
      <w:start w:val="1"/>
      <w:numFmt w:val="bullet"/>
      <w:lvlText w:val=""/>
      <w:lvlJc w:val="left"/>
      <w:pPr>
        <w:ind w:left="2580" w:hanging="360"/>
      </w:pPr>
      <w:rPr>
        <w:rFonts w:ascii="Symbol" w:hAnsi="Symbol" w:hint="default"/>
      </w:rPr>
    </w:lvl>
    <w:lvl w:ilvl="4" w:tplc="040C0003" w:tentative="1">
      <w:start w:val="1"/>
      <w:numFmt w:val="bullet"/>
      <w:lvlText w:val="o"/>
      <w:lvlJc w:val="left"/>
      <w:pPr>
        <w:ind w:left="3300" w:hanging="360"/>
      </w:pPr>
      <w:rPr>
        <w:rFonts w:ascii="Courier New" w:hAnsi="Courier New" w:cs="Courier New" w:hint="default"/>
      </w:rPr>
    </w:lvl>
    <w:lvl w:ilvl="5" w:tplc="040C0005" w:tentative="1">
      <w:start w:val="1"/>
      <w:numFmt w:val="bullet"/>
      <w:lvlText w:val=""/>
      <w:lvlJc w:val="left"/>
      <w:pPr>
        <w:ind w:left="4020" w:hanging="360"/>
      </w:pPr>
      <w:rPr>
        <w:rFonts w:ascii="Wingdings" w:hAnsi="Wingdings" w:hint="default"/>
      </w:rPr>
    </w:lvl>
    <w:lvl w:ilvl="6" w:tplc="040C0001" w:tentative="1">
      <w:start w:val="1"/>
      <w:numFmt w:val="bullet"/>
      <w:lvlText w:val=""/>
      <w:lvlJc w:val="left"/>
      <w:pPr>
        <w:ind w:left="4740" w:hanging="360"/>
      </w:pPr>
      <w:rPr>
        <w:rFonts w:ascii="Symbol" w:hAnsi="Symbol" w:hint="default"/>
      </w:rPr>
    </w:lvl>
    <w:lvl w:ilvl="7" w:tplc="040C0003" w:tentative="1">
      <w:start w:val="1"/>
      <w:numFmt w:val="bullet"/>
      <w:lvlText w:val="o"/>
      <w:lvlJc w:val="left"/>
      <w:pPr>
        <w:ind w:left="5460" w:hanging="360"/>
      </w:pPr>
      <w:rPr>
        <w:rFonts w:ascii="Courier New" w:hAnsi="Courier New" w:cs="Courier New" w:hint="default"/>
      </w:rPr>
    </w:lvl>
    <w:lvl w:ilvl="8" w:tplc="040C0005" w:tentative="1">
      <w:start w:val="1"/>
      <w:numFmt w:val="bullet"/>
      <w:lvlText w:val=""/>
      <w:lvlJc w:val="left"/>
      <w:pPr>
        <w:ind w:left="6180" w:hanging="360"/>
      </w:pPr>
      <w:rPr>
        <w:rFonts w:ascii="Wingdings" w:hAnsi="Wingdings" w:hint="default"/>
      </w:rPr>
    </w:lvl>
  </w:abstractNum>
  <w:abstractNum w:abstractNumId="13" w15:restartNumberingAfterBreak="0">
    <w:nsid w:val="2C3519B4"/>
    <w:multiLevelType w:val="multilevel"/>
    <w:tmpl w:val="D4601CB4"/>
    <w:lvl w:ilvl="0">
      <w:start w:val="1"/>
      <w:numFmt w:val="none"/>
      <w:pStyle w:val="InfoUtilisateur"/>
      <w:suff w:val="nothing"/>
      <w:lvlText w:val="• INFO UTILISATEUR : "/>
      <w:lvlJc w:val="left"/>
      <w:pPr>
        <w:ind w:left="0" w:firstLine="0"/>
      </w:pPr>
      <w:rPr>
        <w:rFonts w:hint="default"/>
        <w:b/>
        <w:i/>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4" w15:restartNumberingAfterBreak="0">
    <w:nsid w:val="380C706C"/>
    <w:multiLevelType w:val="multilevel"/>
    <w:tmpl w:val="4E8CE752"/>
    <w:lvl w:ilvl="0">
      <w:start w:val="1"/>
      <w:numFmt w:val="none"/>
      <w:pStyle w:val="Infotexte"/>
      <w:suff w:val="nothing"/>
      <w:lvlText w:val=""/>
      <w:lvlJc w:val="left"/>
      <w:pPr>
        <w:ind w:left="0" w:firstLine="0"/>
      </w:pPr>
      <w:rPr>
        <w:rFonts w:hint="default"/>
        <w:color w:val="FFFFFF" w:themeColor="background2"/>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5" w15:restartNumberingAfterBreak="0">
    <w:nsid w:val="41940F97"/>
    <w:multiLevelType w:val="hybridMultilevel"/>
    <w:tmpl w:val="6FA6AFC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 w15:restartNumberingAfterBreak="0">
    <w:nsid w:val="48C733F9"/>
    <w:multiLevelType w:val="hybridMultilevel"/>
    <w:tmpl w:val="4C62E23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7" w15:restartNumberingAfterBreak="0">
    <w:nsid w:val="4AFD7DC2"/>
    <w:multiLevelType w:val="hybridMultilevel"/>
    <w:tmpl w:val="BDBC7A9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8" w15:restartNumberingAfterBreak="0">
    <w:nsid w:val="4E960BCE"/>
    <w:multiLevelType w:val="multilevel"/>
    <w:tmpl w:val="26C83ED8"/>
    <w:lvl w:ilvl="0">
      <w:start w:val="1"/>
      <w:numFmt w:val="bullet"/>
      <w:lvlText w:val="∙"/>
      <w:lvlJc w:val="left"/>
      <w:pPr>
        <w:tabs>
          <w:tab w:val="num" w:pos="113"/>
        </w:tabs>
        <w:ind w:left="113" w:hanging="113"/>
      </w:pPr>
      <w:rPr>
        <w:rFonts w:ascii="Calibri" w:hAnsi="Calibri"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9" w15:restartNumberingAfterBreak="0">
    <w:nsid w:val="4F4554FF"/>
    <w:multiLevelType w:val="hybridMultilevel"/>
    <w:tmpl w:val="828C9C02"/>
    <w:lvl w:ilvl="0" w:tplc="DBA612CC">
      <w:start w:val="2025"/>
      <w:numFmt w:val="bullet"/>
      <w:lvlText w:val="-"/>
      <w:lvlJc w:val="left"/>
      <w:pPr>
        <w:ind w:left="420" w:hanging="360"/>
      </w:pPr>
      <w:rPr>
        <w:rFonts w:ascii="Arial" w:eastAsiaTheme="minorHAnsi" w:hAnsi="Arial" w:cs="Arial" w:hint="default"/>
      </w:rPr>
    </w:lvl>
    <w:lvl w:ilvl="1" w:tplc="040C0003" w:tentative="1">
      <w:start w:val="1"/>
      <w:numFmt w:val="bullet"/>
      <w:lvlText w:val="o"/>
      <w:lvlJc w:val="left"/>
      <w:pPr>
        <w:ind w:left="1140" w:hanging="360"/>
      </w:pPr>
      <w:rPr>
        <w:rFonts w:ascii="Courier New" w:hAnsi="Courier New" w:cs="Courier New" w:hint="default"/>
      </w:rPr>
    </w:lvl>
    <w:lvl w:ilvl="2" w:tplc="040C0005" w:tentative="1">
      <w:start w:val="1"/>
      <w:numFmt w:val="bullet"/>
      <w:lvlText w:val=""/>
      <w:lvlJc w:val="left"/>
      <w:pPr>
        <w:ind w:left="1860" w:hanging="360"/>
      </w:pPr>
      <w:rPr>
        <w:rFonts w:ascii="Wingdings" w:hAnsi="Wingdings" w:hint="default"/>
      </w:rPr>
    </w:lvl>
    <w:lvl w:ilvl="3" w:tplc="040C0001" w:tentative="1">
      <w:start w:val="1"/>
      <w:numFmt w:val="bullet"/>
      <w:lvlText w:val=""/>
      <w:lvlJc w:val="left"/>
      <w:pPr>
        <w:ind w:left="2580" w:hanging="360"/>
      </w:pPr>
      <w:rPr>
        <w:rFonts w:ascii="Symbol" w:hAnsi="Symbol" w:hint="default"/>
      </w:rPr>
    </w:lvl>
    <w:lvl w:ilvl="4" w:tplc="040C0003" w:tentative="1">
      <w:start w:val="1"/>
      <w:numFmt w:val="bullet"/>
      <w:lvlText w:val="o"/>
      <w:lvlJc w:val="left"/>
      <w:pPr>
        <w:ind w:left="3300" w:hanging="360"/>
      </w:pPr>
      <w:rPr>
        <w:rFonts w:ascii="Courier New" w:hAnsi="Courier New" w:cs="Courier New" w:hint="default"/>
      </w:rPr>
    </w:lvl>
    <w:lvl w:ilvl="5" w:tplc="040C0005" w:tentative="1">
      <w:start w:val="1"/>
      <w:numFmt w:val="bullet"/>
      <w:lvlText w:val=""/>
      <w:lvlJc w:val="left"/>
      <w:pPr>
        <w:ind w:left="4020" w:hanging="360"/>
      </w:pPr>
      <w:rPr>
        <w:rFonts w:ascii="Wingdings" w:hAnsi="Wingdings" w:hint="default"/>
      </w:rPr>
    </w:lvl>
    <w:lvl w:ilvl="6" w:tplc="040C0001" w:tentative="1">
      <w:start w:val="1"/>
      <w:numFmt w:val="bullet"/>
      <w:lvlText w:val=""/>
      <w:lvlJc w:val="left"/>
      <w:pPr>
        <w:ind w:left="4740" w:hanging="360"/>
      </w:pPr>
      <w:rPr>
        <w:rFonts w:ascii="Symbol" w:hAnsi="Symbol" w:hint="default"/>
      </w:rPr>
    </w:lvl>
    <w:lvl w:ilvl="7" w:tplc="040C0003" w:tentative="1">
      <w:start w:val="1"/>
      <w:numFmt w:val="bullet"/>
      <w:lvlText w:val="o"/>
      <w:lvlJc w:val="left"/>
      <w:pPr>
        <w:ind w:left="5460" w:hanging="360"/>
      </w:pPr>
      <w:rPr>
        <w:rFonts w:ascii="Courier New" w:hAnsi="Courier New" w:cs="Courier New" w:hint="default"/>
      </w:rPr>
    </w:lvl>
    <w:lvl w:ilvl="8" w:tplc="040C0005" w:tentative="1">
      <w:start w:val="1"/>
      <w:numFmt w:val="bullet"/>
      <w:lvlText w:val=""/>
      <w:lvlJc w:val="left"/>
      <w:pPr>
        <w:ind w:left="6180" w:hanging="360"/>
      </w:pPr>
      <w:rPr>
        <w:rFonts w:ascii="Wingdings" w:hAnsi="Wingdings" w:hint="default"/>
      </w:rPr>
    </w:lvl>
  </w:abstractNum>
  <w:abstractNum w:abstractNumId="20" w15:restartNumberingAfterBreak="0">
    <w:nsid w:val="54353868"/>
    <w:multiLevelType w:val="multilevel"/>
    <w:tmpl w:val="BBA8D6DA"/>
    <w:lvl w:ilvl="0">
      <w:start w:val="1"/>
      <w:numFmt w:val="none"/>
      <w:pStyle w:val="TM1"/>
      <w:suff w:val="nothing"/>
      <w:lvlText w:val=""/>
      <w:lvlJc w:val="left"/>
      <w:pPr>
        <w:ind w:left="0" w:firstLine="0"/>
      </w:pPr>
      <w:rPr>
        <w:rFonts w:asciiTheme="majorHAnsi" w:hAnsiTheme="majorHAnsi" w:hint="default"/>
        <w:color w:val="FBE216" w:themeColor="accent2"/>
        <w:sz w:val="24"/>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1" w15:restartNumberingAfterBreak="0">
    <w:nsid w:val="681366BB"/>
    <w:multiLevelType w:val="hybridMultilevel"/>
    <w:tmpl w:val="CB4E244A"/>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2" w15:restartNumberingAfterBreak="0">
    <w:nsid w:val="69484DEA"/>
    <w:multiLevelType w:val="multilevel"/>
    <w:tmpl w:val="EDDE04BE"/>
    <w:lvl w:ilvl="0">
      <w:start w:val="1"/>
      <w:numFmt w:val="decimal"/>
      <w:lvlText w:val="%1"/>
      <w:lvlJc w:val="left"/>
      <w:pPr>
        <w:ind w:left="709" w:firstLine="227"/>
      </w:pPr>
      <w:rPr>
        <w:rFonts w:asciiTheme="minorHAnsi" w:hAnsiTheme="minorHAnsi" w:hint="default"/>
        <w:b w:val="0"/>
        <w:i w:val="0"/>
      </w:rPr>
    </w:lvl>
    <w:lvl w:ilvl="1">
      <w:start w:val="1"/>
      <w:numFmt w:val="none"/>
      <w:suff w:val="nothing"/>
      <w:lvlText w:val=""/>
      <w:lvlJc w:val="left"/>
      <w:pPr>
        <w:ind w:left="0" w:firstLine="0"/>
      </w:pPr>
      <w:rPr>
        <w:rFonts w:hint="default"/>
      </w:rPr>
    </w:lvl>
    <w:lvl w:ilvl="2">
      <w:start w:val="1"/>
      <w:numFmt w:val="none"/>
      <w:suff w:val="nothing"/>
      <w:lvlText w:val=""/>
      <w:lvlJc w:val="left"/>
      <w:pPr>
        <w:ind w:left="0" w:firstLine="0"/>
      </w:pPr>
      <w:rPr>
        <w:rFonts w:hint="default"/>
      </w:rPr>
    </w:lvl>
    <w:lvl w:ilvl="3">
      <w:start w:val="1"/>
      <w:numFmt w:val="none"/>
      <w:suff w:val="nothing"/>
      <w:lvlText w:val=""/>
      <w:lvlJc w:val="left"/>
      <w:pPr>
        <w:ind w:left="0" w:firstLine="0"/>
      </w:pPr>
      <w:rPr>
        <w:rFonts w:hint="default"/>
      </w:rPr>
    </w:lvl>
    <w:lvl w:ilvl="4">
      <w:start w:val="1"/>
      <w:numFmt w:val="none"/>
      <w:suff w:val="nothing"/>
      <w:lvlText w:val=""/>
      <w:lvlJc w:val="left"/>
      <w:pPr>
        <w:ind w:left="0" w:firstLine="0"/>
      </w:pPr>
      <w:rPr>
        <w:rFonts w:hint="default"/>
      </w:rPr>
    </w:lvl>
    <w:lvl w:ilvl="5">
      <w:start w:val="1"/>
      <w:numFmt w:val="none"/>
      <w:suff w:val="nothing"/>
      <w:lvlText w:val=""/>
      <w:lvlJc w:val="left"/>
      <w:pPr>
        <w:ind w:left="0" w:firstLine="0"/>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23" w15:restartNumberingAfterBreak="0">
    <w:nsid w:val="6E5C14A8"/>
    <w:multiLevelType w:val="multilevel"/>
    <w:tmpl w:val="DFBE1584"/>
    <w:lvl w:ilvl="0">
      <w:start w:val="1"/>
      <w:numFmt w:val="bullet"/>
      <w:pStyle w:val="EncPuce"/>
      <w:lvlText w:val=""/>
      <w:lvlJc w:val="left"/>
      <w:pPr>
        <w:tabs>
          <w:tab w:val="num" w:pos="652"/>
        </w:tabs>
        <w:ind w:left="170" w:hanging="170"/>
      </w:pPr>
      <w:rPr>
        <w:rFonts w:ascii="Symbol" w:hAnsi="Symbol" w:hint="default"/>
        <w:b/>
        <w:i w:val="0"/>
        <w:color w:val="auto"/>
        <w:spacing w:val="0"/>
        <w:w w:val="100"/>
        <w:position w:val="0"/>
        <w:sz w:val="22"/>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24" w15:restartNumberingAfterBreak="0">
    <w:nsid w:val="729A4E67"/>
    <w:multiLevelType w:val="multilevel"/>
    <w:tmpl w:val="9586DAF4"/>
    <w:lvl w:ilvl="0">
      <w:start w:val="1"/>
      <w:numFmt w:val="bullet"/>
      <w:pStyle w:val="Listepuces"/>
      <w:lvlText w:val=""/>
      <w:lvlJc w:val="left"/>
      <w:pPr>
        <w:tabs>
          <w:tab w:val="num" w:pos="170"/>
        </w:tabs>
        <w:ind w:left="170" w:hanging="170"/>
      </w:pPr>
      <w:rPr>
        <w:rFonts w:ascii="Wingdings" w:hAnsi="Wingdings" w:hint="default"/>
        <w:color w:val="000000" w:themeColor="text2"/>
        <w:position w:val="-2"/>
        <w:sz w:val="22"/>
      </w:rPr>
    </w:lvl>
    <w:lvl w:ilvl="1">
      <w:start w:val="1"/>
      <w:numFmt w:val="bullet"/>
      <w:pStyle w:val="Listepuces2"/>
      <w:lvlText w:val=""/>
      <w:lvlJc w:val="left"/>
      <w:pPr>
        <w:tabs>
          <w:tab w:val="num" w:pos="425"/>
        </w:tabs>
        <w:ind w:left="425" w:hanging="198"/>
      </w:pPr>
      <w:rPr>
        <w:rFonts w:ascii="Symbol" w:hAnsi="Symbol" w:hint="default"/>
        <w:b/>
        <w:i w:val="0"/>
        <w:color w:val="auto"/>
        <w:spacing w:val="0"/>
        <w:w w:val="100"/>
        <w:position w:val="0"/>
        <w:sz w:val="22"/>
      </w:rPr>
    </w:lvl>
    <w:lvl w:ilvl="2">
      <w:start w:val="1"/>
      <w:numFmt w:val="bullet"/>
      <w:pStyle w:val="Listepuces3"/>
      <w:lvlText w:val=""/>
      <w:lvlJc w:val="left"/>
      <w:pPr>
        <w:tabs>
          <w:tab w:val="num" w:pos="539"/>
        </w:tabs>
        <w:ind w:left="539" w:hanging="114"/>
      </w:pPr>
      <w:rPr>
        <w:rFonts w:ascii="Symbol" w:hAnsi="Symbol" w:hint="default"/>
        <w:b/>
        <w:i w:val="0"/>
        <w:color w:val="6DC6DA" w:themeColor="accent4"/>
        <w:position w:val="2"/>
        <w:sz w:val="16"/>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25" w15:restartNumberingAfterBreak="0">
    <w:nsid w:val="72D23DD6"/>
    <w:multiLevelType w:val="multilevel"/>
    <w:tmpl w:val="722A23AC"/>
    <w:lvl w:ilvl="0">
      <w:start w:val="1"/>
      <w:numFmt w:val="decimal"/>
      <w:pStyle w:val="Numros"/>
      <w:lvlText w:val="%1."/>
      <w:lvlJc w:val="left"/>
      <w:pPr>
        <w:tabs>
          <w:tab w:val="num" w:pos="227"/>
        </w:tabs>
        <w:ind w:left="227" w:hanging="227"/>
      </w:pPr>
      <w:rPr>
        <w:rFonts w:hint="default"/>
        <w:color w:val="000000" w:themeColor="accent1"/>
      </w:rPr>
    </w:lvl>
    <w:lvl w:ilvl="1">
      <w:start w:val="1"/>
      <w:numFmt w:val="lowerLetter"/>
      <w:lvlText w:val="%2."/>
      <w:lvlJc w:val="left"/>
      <w:pPr>
        <w:tabs>
          <w:tab w:val="num" w:pos="1440"/>
        </w:tabs>
        <w:ind w:left="1440" w:hanging="360"/>
      </w:pPr>
      <w:rPr>
        <w:rFonts w:hint="default"/>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num w:numId="1" w16cid:durableId="2101411961">
    <w:abstractNumId w:val="23"/>
  </w:num>
  <w:num w:numId="2" w16cid:durableId="258373593">
    <w:abstractNumId w:val="7"/>
  </w:num>
  <w:num w:numId="3" w16cid:durableId="628979760">
    <w:abstractNumId w:val="11"/>
  </w:num>
  <w:num w:numId="4" w16cid:durableId="440691271">
    <w:abstractNumId w:val="14"/>
  </w:num>
  <w:num w:numId="5" w16cid:durableId="1889300551">
    <w:abstractNumId w:val="13"/>
  </w:num>
  <w:num w:numId="6" w16cid:durableId="1812405400">
    <w:abstractNumId w:val="24"/>
  </w:num>
  <w:num w:numId="7" w16cid:durableId="2143109732">
    <w:abstractNumId w:val="25"/>
  </w:num>
  <w:num w:numId="8" w16cid:durableId="191387426">
    <w:abstractNumId w:val="9"/>
  </w:num>
  <w:num w:numId="9" w16cid:durableId="739522077">
    <w:abstractNumId w:val="6"/>
  </w:num>
  <w:num w:numId="10" w16cid:durableId="1517885061">
    <w:abstractNumId w:val="3"/>
  </w:num>
  <w:num w:numId="11" w16cid:durableId="1095906041">
    <w:abstractNumId w:val="2"/>
  </w:num>
  <w:num w:numId="12" w16cid:durableId="1899895268">
    <w:abstractNumId w:val="1"/>
  </w:num>
  <w:num w:numId="13" w16cid:durableId="2115126720">
    <w:abstractNumId w:val="0"/>
  </w:num>
  <w:num w:numId="14" w16cid:durableId="76366700">
    <w:abstractNumId w:val="5"/>
  </w:num>
  <w:num w:numId="15" w16cid:durableId="1808935779">
    <w:abstractNumId w:val="4"/>
  </w:num>
  <w:num w:numId="16" w16cid:durableId="1181580235">
    <w:abstractNumId w:val="23"/>
  </w:num>
  <w:num w:numId="17" w16cid:durableId="1778715919">
    <w:abstractNumId w:val="7"/>
  </w:num>
  <w:num w:numId="18" w16cid:durableId="1926449825">
    <w:abstractNumId w:val="23"/>
  </w:num>
  <w:num w:numId="19" w16cid:durableId="180096915">
    <w:abstractNumId w:val="7"/>
  </w:num>
  <w:num w:numId="20" w16cid:durableId="1822654133">
    <w:abstractNumId w:val="11"/>
  </w:num>
  <w:num w:numId="21" w16cid:durableId="1011446775">
    <w:abstractNumId w:val="14"/>
  </w:num>
  <w:num w:numId="22" w16cid:durableId="765728347">
    <w:abstractNumId w:val="24"/>
  </w:num>
  <w:num w:numId="23" w16cid:durableId="749159451">
    <w:abstractNumId w:val="24"/>
  </w:num>
  <w:num w:numId="24" w16cid:durableId="243032308">
    <w:abstractNumId w:val="24"/>
  </w:num>
  <w:num w:numId="25" w16cid:durableId="872811349">
    <w:abstractNumId w:val="25"/>
  </w:num>
  <w:num w:numId="26" w16cid:durableId="93987167">
    <w:abstractNumId w:val="9"/>
  </w:num>
  <w:num w:numId="27" w16cid:durableId="1552959970">
    <w:abstractNumId w:val="9"/>
  </w:num>
  <w:num w:numId="28" w16cid:durableId="1679848928">
    <w:abstractNumId w:val="9"/>
  </w:num>
  <w:num w:numId="29" w16cid:durableId="16783099">
    <w:abstractNumId w:val="9"/>
  </w:num>
  <w:num w:numId="30" w16cid:durableId="1991589673">
    <w:abstractNumId w:val="9"/>
  </w:num>
  <w:num w:numId="31" w16cid:durableId="291446708">
    <w:abstractNumId w:val="9"/>
  </w:num>
  <w:num w:numId="32" w16cid:durableId="533420792">
    <w:abstractNumId w:val="9"/>
  </w:num>
  <w:num w:numId="33" w16cid:durableId="1486432708">
    <w:abstractNumId w:val="9"/>
  </w:num>
  <w:num w:numId="34" w16cid:durableId="569313525">
    <w:abstractNumId w:val="20"/>
  </w:num>
  <w:num w:numId="35" w16cid:durableId="926308601">
    <w:abstractNumId w:val="18"/>
  </w:num>
  <w:num w:numId="36" w16cid:durableId="1446462578">
    <w:abstractNumId w:val="22"/>
  </w:num>
  <w:num w:numId="37" w16cid:durableId="1168865152">
    <w:abstractNumId w:val="23"/>
  </w:num>
  <w:num w:numId="38" w16cid:durableId="1915772136">
    <w:abstractNumId w:val="7"/>
  </w:num>
  <w:num w:numId="39" w16cid:durableId="1719738917">
    <w:abstractNumId w:val="23"/>
  </w:num>
  <w:num w:numId="40" w16cid:durableId="184099906">
    <w:abstractNumId w:val="7"/>
  </w:num>
  <w:num w:numId="41" w16cid:durableId="461264357">
    <w:abstractNumId w:val="23"/>
  </w:num>
  <w:num w:numId="42" w16cid:durableId="1942180855">
    <w:abstractNumId w:val="21"/>
  </w:num>
  <w:num w:numId="43" w16cid:durableId="2124614188">
    <w:abstractNumId w:val="12"/>
  </w:num>
  <w:num w:numId="44" w16cid:durableId="1549757231">
    <w:abstractNumId w:val="16"/>
  </w:num>
  <w:num w:numId="45" w16cid:durableId="858736513">
    <w:abstractNumId w:val="19"/>
  </w:num>
  <w:num w:numId="46" w16cid:durableId="446580083">
    <w:abstractNumId w:val="8"/>
  </w:num>
  <w:num w:numId="47" w16cid:durableId="226456525">
    <w:abstractNumId w:val="15"/>
  </w:num>
  <w:num w:numId="48" w16cid:durableId="475687624">
    <w:abstractNumId w:val="17"/>
  </w:num>
  <w:num w:numId="49" w16cid:durableId="744378904">
    <w:abstractNumId w:val="10"/>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08"/>
  <w:hyphenationZone w:val="510"/>
  <w:doNotHyphenateCaps/>
  <w:characterSpacingControl w:val="doNotCompress"/>
  <w:hdrShapeDefaults>
    <o:shapedefaults v:ext="edit" spidmax="2050"/>
  </w:hdrShapeDefaults>
  <w:footnotePr>
    <w:numRestart w:val="eachPage"/>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55D84"/>
    <w:rsid w:val="000065DC"/>
    <w:rsid w:val="0001296E"/>
    <w:rsid w:val="000141F2"/>
    <w:rsid w:val="00014C12"/>
    <w:rsid w:val="00014C2F"/>
    <w:rsid w:val="0001687B"/>
    <w:rsid w:val="0002328F"/>
    <w:rsid w:val="000321F7"/>
    <w:rsid w:val="00036C5B"/>
    <w:rsid w:val="00042CEE"/>
    <w:rsid w:val="000447F7"/>
    <w:rsid w:val="00050004"/>
    <w:rsid w:val="00054DB3"/>
    <w:rsid w:val="00054FA7"/>
    <w:rsid w:val="00057AB5"/>
    <w:rsid w:val="00061676"/>
    <w:rsid w:val="000618D1"/>
    <w:rsid w:val="00063493"/>
    <w:rsid w:val="00063972"/>
    <w:rsid w:val="00063F30"/>
    <w:rsid w:val="000652A3"/>
    <w:rsid w:val="00067F9C"/>
    <w:rsid w:val="0007016D"/>
    <w:rsid w:val="000708C9"/>
    <w:rsid w:val="000719FA"/>
    <w:rsid w:val="00075746"/>
    <w:rsid w:val="0008177A"/>
    <w:rsid w:val="00083A29"/>
    <w:rsid w:val="0009732C"/>
    <w:rsid w:val="000A0011"/>
    <w:rsid w:val="000A190E"/>
    <w:rsid w:val="000A4E2B"/>
    <w:rsid w:val="000A5536"/>
    <w:rsid w:val="000B1538"/>
    <w:rsid w:val="000B630F"/>
    <w:rsid w:val="000C5F11"/>
    <w:rsid w:val="000D2811"/>
    <w:rsid w:val="000D636B"/>
    <w:rsid w:val="000D6C2D"/>
    <w:rsid w:val="000E0D6D"/>
    <w:rsid w:val="000E30DB"/>
    <w:rsid w:val="000E31A0"/>
    <w:rsid w:val="000F2D2C"/>
    <w:rsid w:val="000F416E"/>
    <w:rsid w:val="00110630"/>
    <w:rsid w:val="00111381"/>
    <w:rsid w:val="0011373F"/>
    <w:rsid w:val="001172D5"/>
    <w:rsid w:val="00121C94"/>
    <w:rsid w:val="00126DE5"/>
    <w:rsid w:val="00127A76"/>
    <w:rsid w:val="001412F6"/>
    <w:rsid w:val="001500C7"/>
    <w:rsid w:val="001531E2"/>
    <w:rsid w:val="00156A09"/>
    <w:rsid w:val="001621B6"/>
    <w:rsid w:val="00163940"/>
    <w:rsid w:val="00164EEB"/>
    <w:rsid w:val="00167577"/>
    <w:rsid w:val="001710FC"/>
    <w:rsid w:val="001731CB"/>
    <w:rsid w:val="001778D8"/>
    <w:rsid w:val="00180D8B"/>
    <w:rsid w:val="00180DA3"/>
    <w:rsid w:val="001877A7"/>
    <w:rsid w:val="00194924"/>
    <w:rsid w:val="00197644"/>
    <w:rsid w:val="001A07C2"/>
    <w:rsid w:val="001A3965"/>
    <w:rsid w:val="001A6F96"/>
    <w:rsid w:val="001B07EF"/>
    <w:rsid w:val="001B308C"/>
    <w:rsid w:val="001B34D8"/>
    <w:rsid w:val="001B5545"/>
    <w:rsid w:val="001B5FBD"/>
    <w:rsid w:val="001B6494"/>
    <w:rsid w:val="001C6107"/>
    <w:rsid w:val="001D3D6E"/>
    <w:rsid w:val="001D7382"/>
    <w:rsid w:val="001E1CD7"/>
    <w:rsid w:val="001E2D82"/>
    <w:rsid w:val="001F04E2"/>
    <w:rsid w:val="001F40C9"/>
    <w:rsid w:val="001F6180"/>
    <w:rsid w:val="001F6273"/>
    <w:rsid w:val="001F7F28"/>
    <w:rsid w:val="00204977"/>
    <w:rsid w:val="00207466"/>
    <w:rsid w:val="002110D1"/>
    <w:rsid w:val="00212A91"/>
    <w:rsid w:val="0021353B"/>
    <w:rsid w:val="00214ECD"/>
    <w:rsid w:val="00222DA6"/>
    <w:rsid w:val="002262D6"/>
    <w:rsid w:val="002271D9"/>
    <w:rsid w:val="00234911"/>
    <w:rsid w:val="002379DB"/>
    <w:rsid w:val="00237A48"/>
    <w:rsid w:val="00240D9B"/>
    <w:rsid w:val="002415C7"/>
    <w:rsid w:val="002430B6"/>
    <w:rsid w:val="0024362B"/>
    <w:rsid w:val="00246321"/>
    <w:rsid w:val="00246552"/>
    <w:rsid w:val="00255DDF"/>
    <w:rsid w:val="00257A8E"/>
    <w:rsid w:val="00262242"/>
    <w:rsid w:val="002628D4"/>
    <w:rsid w:val="00262B1B"/>
    <w:rsid w:val="0026722B"/>
    <w:rsid w:val="002821D6"/>
    <w:rsid w:val="00284303"/>
    <w:rsid w:val="002918DE"/>
    <w:rsid w:val="00295ABE"/>
    <w:rsid w:val="00295C45"/>
    <w:rsid w:val="002971C7"/>
    <w:rsid w:val="00297E28"/>
    <w:rsid w:val="002A28EE"/>
    <w:rsid w:val="002A3C8E"/>
    <w:rsid w:val="002A67AE"/>
    <w:rsid w:val="002B1B9D"/>
    <w:rsid w:val="002B6026"/>
    <w:rsid w:val="002B7F62"/>
    <w:rsid w:val="002C0504"/>
    <w:rsid w:val="002C2FBA"/>
    <w:rsid w:val="002C56FC"/>
    <w:rsid w:val="002C71B3"/>
    <w:rsid w:val="002D0A28"/>
    <w:rsid w:val="002D1A62"/>
    <w:rsid w:val="002D7046"/>
    <w:rsid w:val="002D7574"/>
    <w:rsid w:val="002F2791"/>
    <w:rsid w:val="002F6CD9"/>
    <w:rsid w:val="0030003C"/>
    <w:rsid w:val="00300860"/>
    <w:rsid w:val="00302500"/>
    <w:rsid w:val="00302868"/>
    <w:rsid w:val="003122C1"/>
    <w:rsid w:val="003143BF"/>
    <w:rsid w:val="00316152"/>
    <w:rsid w:val="00316B1C"/>
    <w:rsid w:val="00317857"/>
    <w:rsid w:val="00317946"/>
    <w:rsid w:val="003206CC"/>
    <w:rsid w:val="00325163"/>
    <w:rsid w:val="0032678C"/>
    <w:rsid w:val="00326B3F"/>
    <w:rsid w:val="00335694"/>
    <w:rsid w:val="00335944"/>
    <w:rsid w:val="00336571"/>
    <w:rsid w:val="00345958"/>
    <w:rsid w:val="00345EE3"/>
    <w:rsid w:val="0035109F"/>
    <w:rsid w:val="00352D6F"/>
    <w:rsid w:val="00361E33"/>
    <w:rsid w:val="00364D5C"/>
    <w:rsid w:val="0037196A"/>
    <w:rsid w:val="00382226"/>
    <w:rsid w:val="003832C9"/>
    <w:rsid w:val="003839DB"/>
    <w:rsid w:val="00384867"/>
    <w:rsid w:val="003848C9"/>
    <w:rsid w:val="00384AFF"/>
    <w:rsid w:val="003855A7"/>
    <w:rsid w:val="00390291"/>
    <w:rsid w:val="0039085E"/>
    <w:rsid w:val="003933A5"/>
    <w:rsid w:val="003948C2"/>
    <w:rsid w:val="003974EC"/>
    <w:rsid w:val="003A0435"/>
    <w:rsid w:val="003A6DA6"/>
    <w:rsid w:val="003A7E07"/>
    <w:rsid w:val="003B37AA"/>
    <w:rsid w:val="003B5521"/>
    <w:rsid w:val="003B59A9"/>
    <w:rsid w:val="003C0FC6"/>
    <w:rsid w:val="003C13FD"/>
    <w:rsid w:val="003C150A"/>
    <w:rsid w:val="003C2114"/>
    <w:rsid w:val="003C24E9"/>
    <w:rsid w:val="003C3D72"/>
    <w:rsid w:val="003C50F8"/>
    <w:rsid w:val="003C51A3"/>
    <w:rsid w:val="003D2E5C"/>
    <w:rsid w:val="003D3C24"/>
    <w:rsid w:val="003D494B"/>
    <w:rsid w:val="003D7040"/>
    <w:rsid w:val="003E0DC3"/>
    <w:rsid w:val="003E266B"/>
    <w:rsid w:val="003E29E8"/>
    <w:rsid w:val="003E3BAD"/>
    <w:rsid w:val="003E3C3A"/>
    <w:rsid w:val="003E47E9"/>
    <w:rsid w:val="003E4CB4"/>
    <w:rsid w:val="003E5062"/>
    <w:rsid w:val="003E7067"/>
    <w:rsid w:val="003E730D"/>
    <w:rsid w:val="003E7557"/>
    <w:rsid w:val="003F501E"/>
    <w:rsid w:val="003F78D8"/>
    <w:rsid w:val="00410AB1"/>
    <w:rsid w:val="0042324D"/>
    <w:rsid w:val="00423992"/>
    <w:rsid w:val="004250B8"/>
    <w:rsid w:val="00434052"/>
    <w:rsid w:val="00436272"/>
    <w:rsid w:val="00437613"/>
    <w:rsid w:val="00441815"/>
    <w:rsid w:val="0045336E"/>
    <w:rsid w:val="00455863"/>
    <w:rsid w:val="00455C3E"/>
    <w:rsid w:val="00457A61"/>
    <w:rsid w:val="00457D23"/>
    <w:rsid w:val="00465DA4"/>
    <w:rsid w:val="00470C35"/>
    <w:rsid w:val="004835AA"/>
    <w:rsid w:val="004840C3"/>
    <w:rsid w:val="00486295"/>
    <w:rsid w:val="00487156"/>
    <w:rsid w:val="00487A6F"/>
    <w:rsid w:val="00492BF5"/>
    <w:rsid w:val="00494D6D"/>
    <w:rsid w:val="0049569A"/>
    <w:rsid w:val="004979E1"/>
    <w:rsid w:val="004A3738"/>
    <w:rsid w:val="004A57DE"/>
    <w:rsid w:val="004A65BC"/>
    <w:rsid w:val="004B050E"/>
    <w:rsid w:val="004B18A2"/>
    <w:rsid w:val="004C0E7C"/>
    <w:rsid w:val="004C0FC9"/>
    <w:rsid w:val="004C1805"/>
    <w:rsid w:val="004C2D1A"/>
    <w:rsid w:val="004C43E1"/>
    <w:rsid w:val="004D551C"/>
    <w:rsid w:val="004E1236"/>
    <w:rsid w:val="004E574F"/>
    <w:rsid w:val="004F1D60"/>
    <w:rsid w:val="00507932"/>
    <w:rsid w:val="00507B9B"/>
    <w:rsid w:val="00517017"/>
    <w:rsid w:val="00517942"/>
    <w:rsid w:val="00525BD2"/>
    <w:rsid w:val="005306BA"/>
    <w:rsid w:val="00531A78"/>
    <w:rsid w:val="00535ADE"/>
    <w:rsid w:val="005437B2"/>
    <w:rsid w:val="00552842"/>
    <w:rsid w:val="00560F66"/>
    <w:rsid w:val="00563E23"/>
    <w:rsid w:val="005646B8"/>
    <w:rsid w:val="0056747D"/>
    <w:rsid w:val="00574656"/>
    <w:rsid w:val="00574A0E"/>
    <w:rsid w:val="005765FF"/>
    <w:rsid w:val="00580F28"/>
    <w:rsid w:val="005853A8"/>
    <w:rsid w:val="005857C8"/>
    <w:rsid w:val="0059076B"/>
    <w:rsid w:val="0059326B"/>
    <w:rsid w:val="00593A43"/>
    <w:rsid w:val="005A4D03"/>
    <w:rsid w:val="005A758C"/>
    <w:rsid w:val="005B0BB3"/>
    <w:rsid w:val="005B4928"/>
    <w:rsid w:val="005C5D21"/>
    <w:rsid w:val="005C6CD3"/>
    <w:rsid w:val="005C7556"/>
    <w:rsid w:val="005D1108"/>
    <w:rsid w:val="005D53F4"/>
    <w:rsid w:val="005D6DD9"/>
    <w:rsid w:val="005F2677"/>
    <w:rsid w:val="005F43B2"/>
    <w:rsid w:val="005F4AEE"/>
    <w:rsid w:val="005F5325"/>
    <w:rsid w:val="005F5727"/>
    <w:rsid w:val="005F7B09"/>
    <w:rsid w:val="00600EF5"/>
    <w:rsid w:val="0061538F"/>
    <w:rsid w:val="00616E48"/>
    <w:rsid w:val="0061775D"/>
    <w:rsid w:val="006217B2"/>
    <w:rsid w:val="00631716"/>
    <w:rsid w:val="00634FFE"/>
    <w:rsid w:val="006362C2"/>
    <w:rsid w:val="00636E87"/>
    <w:rsid w:val="00646921"/>
    <w:rsid w:val="0065135E"/>
    <w:rsid w:val="00651B5C"/>
    <w:rsid w:val="00655392"/>
    <w:rsid w:val="00657A46"/>
    <w:rsid w:val="00662404"/>
    <w:rsid w:val="00664ADF"/>
    <w:rsid w:val="00664E92"/>
    <w:rsid w:val="00666CEC"/>
    <w:rsid w:val="006674C1"/>
    <w:rsid w:val="006674C2"/>
    <w:rsid w:val="0067059A"/>
    <w:rsid w:val="006718CD"/>
    <w:rsid w:val="00673C52"/>
    <w:rsid w:val="00674435"/>
    <w:rsid w:val="00674516"/>
    <w:rsid w:val="00680C7B"/>
    <w:rsid w:val="0068108E"/>
    <w:rsid w:val="006860D8"/>
    <w:rsid w:val="006864F2"/>
    <w:rsid w:val="0068741C"/>
    <w:rsid w:val="00693824"/>
    <w:rsid w:val="00693D50"/>
    <w:rsid w:val="006955F5"/>
    <w:rsid w:val="00697D78"/>
    <w:rsid w:val="00697E3D"/>
    <w:rsid w:val="006A002C"/>
    <w:rsid w:val="006A3D36"/>
    <w:rsid w:val="006A5BC0"/>
    <w:rsid w:val="006A7112"/>
    <w:rsid w:val="006B04CC"/>
    <w:rsid w:val="006B2215"/>
    <w:rsid w:val="006B641F"/>
    <w:rsid w:val="006C1649"/>
    <w:rsid w:val="006C1CBA"/>
    <w:rsid w:val="006C26D3"/>
    <w:rsid w:val="006C59E9"/>
    <w:rsid w:val="006C5FB3"/>
    <w:rsid w:val="006C607B"/>
    <w:rsid w:val="006C6F39"/>
    <w:rsid w:val="006D56EE"/>
    <w:rsid w:val="006E19B4"/>
    <w:rsid w:val="006E26E5"/>
    <w:rsid w:val="006E4098"/>
    <w:rsid w:val="006F4AE4"/>
    <w:rsid w:val="006F5C9A"/>
    <w:rsid w:val="00703CA8"/>
    <w:rsid w:val="007053C1"/>
    <w:rsid w:val="00710298"/>
    <w:rsid w:val="00710996"/>
    <w:rsid w:val="00716970"/>
    <w:rsid w:val="00716C88"/>
    <w:rsid w:val="00717464"/>
    <w:rsid w:val="00720685"/>
    <w:rsid w:val="007217C8"/>
    <w:rsid w:val="00726F6E"/>
    <w:rsid w:val="00731173"/>
    <w:rsid w:val="007320AC"/>
    <w:rsid w:val="00736B4B"/>
    <w:rsid w:val="00742234"/>
    <w:rsid w:val="00744C3B"/>
    <w:rsid w:val="00745D90"/>
    <w:rsid w:val="007507FA"/>
    <w:rsid w:val="0075202F"/>
    <w:rsid w:val="0075414B"/>
    <w:rsid w:val="00756BD6"/>
    <w:rsid w:val="00762D13"/>
    <w:rsid w:val="00766420"/>
    <w:rsid w:val="00766631"/>
    <w:rsid w:val="00766801"/>
    <w:rsid w:val="00767D3B"/>
    <w:rsid w:val="007714C6"/>
    <w:rsid w:val="00773BAA"/>
    <w:rsid w:val="00781D5B"/>
    <w:rsid w:val="00781F6F"/>
    <w:rsid w:val="00793AE4"/>
    <w:rsid w:val="007940E5"/>
    <w:rsid w:val="00797733"/>
    <w:rsid w:val="00797C31"/>
    <w:rsid w:val="007A3B61"/>
    <w:rsid w:val="007B4DE3"/>
    <w:rsid w:val="007B5553"/>
    <w:rsid w:val="007C45B2"/>
    <w:rsid w:val="007C6141"/>
    <w:rsid w:val="007C7808"/>
    <w:rsid w:val="007D13F2"/>
    <w:rsid w:val="007D3490"/>
    <w:rsid w:val="007E043D"/>
    <w:rsid w:val="007E0877"/>
    <w:rsid w:val="007E1D9B"/>
    <w:rsid w:val="007F1D6B"/>
    <w:rsid w:val="007F512D"/>
    <w:rsid w:val="007F7B00"/>
    <w:rsid w:val="00807B46"/>
    <w:rsid w:val="008110CB"/>
    <w:rsid w:val="00814C50"/>
    <w:rsid w:val="008152B7"/>
    <w:rsid w:val="008216C6"/>
    <w:rsid w:val="008301E3"/>
    <w:rsid w:val="008408BA"/>
    <w:rsid w:val="00841897"/>
    <w:rsid w:val="00845238"/>
    <w:rsid w:val="00845F5D"/>
    <w:rsid w:val="00857A8E"/>
    <w:rsid w:val="00863874"/>
    <w:rsid w:val="00864973"/>
    <w:rsid w:val="008702D8"/>
    <w:rsid w:val="00870326"/>
    <w:rsid w:val="00875C1A"/>
    <w:rsid w:val="00876559"/>
    <w:rsid w:val="00877983"/>
    <w:rsid w:val="00882688"/>
    <w:rsid w:val="00884688"/>
    <w:rsid w:val="00884F4B"/>
    <w:rsid w:val="00890470"/>
    <w:rsid w:val="00893A0A"/>
    <w:rsid w:val="00894685"/>
    <w:rsid w:val="008A14C6"/>
    <w:rsid w:val="008A231B"/>
    <w:rsid w:val="008A254F"/>
    <w:rsid w:val="008A75A2"/>
    <w:rsid w:val="008A79C0"/>
    <w:rsid w:val="008B045E"/>
    <w:rsid w:val="008B0929"/>
    <w:rsid w:val="008B1F1D"/>
    <w:rsid w:val="008B356A"/>
    <w:rsid w:val="008B4EED"/>
    <w:rsid w:val="008C2551"/>
    <w:rsid w:val="008C59CE"/>
    <w:rsid w:val="008C6278"/>
    <w:rsid w:val="008C7F68"/>
    <w:rsid w:val="008D1B47"/>
    <w:rsid w:val="008D2047"/>
    <w:rsid w:val="008E19DE"/>
    <w:rsid w:val="008F0F4A"/>
    <w:rsid w:val="008F17C9"/>
    <w:rsid w:val="00900B4D"/>
    <w:rsid w:val="0090168B"/>
    <w:rsid w:val="00903059"/>
    <w:rsid w:val="009043F3"/>
    <w:rsid w:val="00905F13"/>
    <w:rsid w:val="00906746"/>
    <w:rsid w:val="00911B06"/>
    <w:rsid w:val="009135B2"/>
    <w:rsid w:val="0091449C"/>
    <w:rsid w:val="0091488B"/>
    <w:rsid w:val="0091508B"/>
    <w:rsid w:val="009179AD"/>
    <w:rsid w:val="00921183"/>
    <w:rsid w:val="009244CE"/>
    <w:rsid w:val="009249C7"/>
    <w:rsid w:val="00924FBC"/>
    <w:rsid w:val="009332F9"/>
    <w:rsid w:val="00935844"/>
    <w:rsid w:val="00935D63"/>
    <w:rsid w:val="0093639D"/>
    <w:rsid w:val="009367C2"/>
    <w:rsid w:val="00940FBE"/>
    <w:rsid w:val="00941671"/>
    <w:rsid w:val="00941CA0"/>
    <w:rsid w:val="00945D6F"/>
    <w:rsid w:val="009461ED"/>
    <w:rsid w:val="00946CB4"/>
    <w:rsid w:val="00947A79"/>
    <w:rsid w:val="00947D9C"/>
    <w:rsid w:val="009537CD"/>
    <w:rsid w:val="009546D9"/>
    <w:rsid w:val="009610AF"/>
    <w:rsid w:val="00961BB3"/>
    <w:rsid w:val="00962DD3"/>
    <w:rsid w:val="00966BAC"/>
    <w:rsid w:val="009701EA"/>
    <w:rsid w:val="009730D0"/>
    <w:rsid w:val="0098291C"/>
    <w:rsid w:val="00983158"/>
    <w:rsid w:val="00983646"/>
    <w:rsid w:val="00983991"/>
    <w:rsid w:val="00991F31"/>
    <w:rsid w:val="0099718A"/>
    <w:rsid w:val="009A0E5F"/>
    <w:rsid w:val="009A22AF"/>
    <w:rsid w:val="009A64B5"/>
    <w:rsid w:val="009A6516"/>
    <w:rsid w:val="009B59AF"/>
    <w:rsid w:val="009B6F6D"/>
    <w:rsid w:val="009C090A"/>
    <w:rsid w:val="009C0B71"/>
    <w:rsid w:val="009C0EF5"/>
    <w:rsid w:val="009C56DF"/>
    <w:rsid w:val="009C5BA7"/>
    <w:rsid w:val="009D69A0"/>
    <w:rsid w:val="009E23D8"/>
    <w:rsid w:val="009E2A3D"/>
    <w:rsid w:val="009F1715"/>
    <w:rsid w:val="009F5018"/>
    <w:rsid w:val="009F6EA3"/>
    <w:rsid w:val="00A047A2"/>
    <w:rsid w:val="00A05E98"/>
    <w:rsid w:val="00A06E48"/>
    <w:rsid w:val="00A24402"/>
    <w:rsid w:val="00A251E0"/>
    <w:rsid w:val="00A253AF"/>
    <w:rsid w:val="00A25C13"/>
    <w:rsid w:val="00A309BB"/>
    <w:rsid w:val="00A33F3C"/>
    <w:rsid w:val="00A35F43"/>
    <w:rsid w:val="00A4676E"/>
    <w:rsid w:val="00A514F5"/>
    <w:rsid w:val="00A532F4"/>
    <w:rsid w:val="00A55916"/>
    <w:rsid w:val="00A56096"/>
    <w:rsid w:val="00A5711A"/>
    <w:rsid w:val="00A63ED4"/>
    <w:rsid w:val="00A64D9B"/>
    <w:rsid w:val="00A66ABE"/>
    <w:rsid w:val="00A726D6"/>
    <w:rsid w:val="00A81E11"/>
    <w:rsid w:val="00A82D69"/>
    <w:rsid w:val="00A913BF"/>
    <w:rsid w:val="00A9407A"/>
    <w:rsid w:val="00A94AD0"/>
    <w:rsid w:val="00A94FCD"/>
    <w:rsid w:val="00AA0815"/>
    <w:rsid w:val="00AA08BC"/>
    <w:rsid w:val="00AA3788"/>
    <w:rsid w:val="00AA5D4F"/>
    <w:rsid w:val="00AB1E7B"/>
    <w:rsid w:val="00AB2DDF"/>
    <w:rsid w:val="00AC098E"/>
    <w:rsid w:val="00AC41BB"/>
    <w:rsid w:val="00AD0A12"/>
    <w:rsid w:val="00AD3FC3"/>
    <w:rsid w:val="00AD4278"/>
    <w:rsid w:val="00AD6D41"/>
    <w:rsid w:val="00AE041C"/>
    <w:rsid w:val="00AE11EA"/>
    <w:rsid w:val="00AE565F"/>
    <w:rsid w:val="00AE5FB5"/>
    <w:rsid w:val="00AF0048"/>
    <w:rsid w:val="00AF1458"/>
    <w:rsid w:val="00AF4454"/>
    <w:rsid w:val="00AF48E6"/>
    <w:rsid w:val="00B11150"/>
    <w:rsid w:val="00B15EB6"/>
    <w:rsid w:val="00B23596"/>
    <w:rsid w:val="00B23F05"/>
    <w:rsid w:val="00B26302"/>
    <w:rsid w:val="00B27239"/>
    <w:rsid w:val="00B27A73"/>
    <w:rsid w:val="00B27F88"/>
    <w:rsid w:val="00B36E05"/>
    <w:rsid w:val="00B4138F"/>
    <w:rsid w:val="00B421CE"/>
    <w:rsid w:val="00B4500D"/>
    <w:rsid w:val="00B456A9"/>
    <w:rsid w:val="00B47050"/>
    <w:rsid w:val="00B514FC"/>
    <w:rsid w:val="00B52A68"/>
    <w:rsid w:val="00B530A8"/>
    <w:rsid w:val="00B53492"/>
    <w:rsid w:val="00B57380"/>
    <w:rsid w:val="00B57F91"/>
    <w:rsid w:val="00B608A2"/>
    <w:rsid w:val="00B70A53"/>
    <w:rsid w:val="00B70F7C"/>
    <w:rsid w:val="00B77649"/>
    <w:rsid w:val="00B81C23"/>
    <w:rsid w:val="00B91D84"/>
    <w:rsid w:val="00B932AC"/>
    <w:rsid w:val="00B93945"/>
    <w:rsid w:val="00B97B2D"/>
    <w:rsid w:val="00BA0DF8"/>
    <w:rsid w:val="00BA39CF"/>
    <w:rsid w:val="00BA5142"/>
    <w:rsid w:val="00BA6D3A"/>
    <w:rsid w:val="00BB2809"/>
    <w:rsid w:val="00BB4313"/>
    <w:rsid w:val="00BB7E7B"/>
    <w:rsid w:val="00BC7B48"/>
    <w:rsid w:val="00BD2438"/>
    <w:rsid w:val="00BD3C7F"/>
    <w:rsid w:val="00BD4665"/>
    <w:rsid w:val="00BE1512"/>
    <w:rsid w:val="00BE235F"/>
    <w:rsid w:val="00BF2FFD"/>
    <w:rsid w:val="00BF378F"/>
    <w:rsid w:val="00BF38F5"/>
    <w:rsid w:val="00BF6739"/>
    <w:rsid w:val="00C01418"/>
    <w:rsid w:val="00C057E5"/>
    <w:rsid w:val="00C11120"/>
    <w:rsid w:val="00C12879"/>
    <w:rsid w:val="00C14297"/>
    <w:rsid w:val="00C15B49"/>
    <w:rsid w:val="00C17A61"/>
    <w:rsid w:val="00C25038"/>
    <w:rsid w:val="00C308F5"/>
    <w:rsid w:val="00C309D6"/>
    <w:rsid w:val="00C31EC5"/>
    <w:rsid w:val="00C33E83"/>
    <w:rsid w:val="00C34A43"/>
    <w:rsid w:val="00C368E4"/>
    <w:rsid w:val="00C40223"/>
    <w:rsid w:val="00C42FA2"/>
    <w:rsid w:val="00C44297"/>
    <w:rsid w:val="00C47467"/>
    <w:rsid w:val="00C50FA6"/>
    <w:rsid w:val="00C53123"/>
    <w:rsid w:val="00C536D4"/>
    <w:rsid w:val="00C538D4"/>
    <w:rsid w:val="00C54FE5"/>
    <w:rsid w:val="00C5561C"/>
    <w:rsid w:val="00C700BC"/>
    <w:rsid w:val="00C747BE"/>
    <w:rsid w:val="00C75288"/>
    <w:rsid w:val="00C8296C"/>
    <w:rsid w:val="00C83622"/>
    <w:rsid w:val="00C862CE"/>
    <w:rsid w:val="00C91796"/>
    <w:rsid w:val="00C93E82"/>
    <w:rsid w:val="00C977D9"/>
    <w:rsid w:val="00CA04F2"/>
    <w:rsid w:val="00CA0AE5"/>
    <w:rsid w:val="00CA1509"/>
    <w:rsid w:val="00CA1C08"/>
    <w:rsid w:val="00CA64A1"/>
    <w:rsid w:val="00CA6680"/>
    <w:rsid w:val="00CB3ABF"/>
    <w:rsid w:val="00CB7BC9"/>
    <w:rsid w:val="00CC2E21"/>
    <w:rsid w:val="00CC5B6E"/>
    <w:rsid w:val="00CD2BFE"/>
    <w:rsid w:val="00CD7B44"/>
    <w:rsid w:val="00CE09B0"/>
    <w:rsid w:val="00CE554F"/>
    <w:rsid w:val="00CF2EB6"/>
    <w:rsid w:val="00CF2FD0"/>
    <w:rsid w:val="00CF4AB6"/>
    <w:rsid w:val="00CF6BD8"/>
    <w:rsid w:val="00D020BC"/>
    <w:rsid w:val="00D0671C"/>
    <w:rsid w:val="00D13955"/>
    <w:rsid w:val="00D2110C"/>
    <w:rsid w:val="00D30B0C"/>
    <w:rsid w:val="00D402F6"/>
    <w:rsid w:val="00D42795"/>
    <w:rsid w:val="00D43B1E"/>
    <w:rsid w:val="00D458A1"/>
    <w:rsid w:val="00D47521"/>
    <w:rsid w:val="00D51471"/>
    <w:rsid w:val="00D55D84"/>
    <w:rsid w:val="00D577DA"/>
    <w:rsid w:val="00D6381A"/>
    <w:rsid w:val="00D66EAC"/>
    <w:rsid w:val="00D67E9E"/>
    <w:rsid w:val="00D75CA3"/>
    <w:rsid w:val="00D812D0"/>
    <w:rsid w:val="00D84B3E"/>
    <w:rsid w:val="00D859EA"/>
    <w:rsid w:val="00D85B1C"/>
    <w:rsid w:val="00D87D74"/>
    <w:rsid w:val="00D95361"/>
    <w:rsid w:val="00DA61EC"/>
    <w:rsid w:val="00DB2A8C"/>
    <w:rsid w:val="00DB35F1"/>
    <w:rsid w:val="00DC02C7"/>
    <w:rsid w:val="00DC6004"/>
    <w:rsid w:val="00DD0220"/>
    <w:rsid w:val="00DD1559"/>
    <w:rsid w:val="00DD2501"/>
    <w:rsid w:val="00DE25B8"/>
    <w:rsid w:val="00DE2D22"/>
    <w:rsid w:val="00DE5781"/>
    <w:rsid w:val="00DF09D3"/>
    <w:rsid w:val="00DF5BB1"/>
    <w:rsid w:val="00E01519"/>
    <w:rsid w:val="00E02718"/>
    <w:rsid w:val="00E06D08"/>
    <w:rsid w:val="00E10515"/>
    <w:rsid w:val="00E14945"/>
    <w:rsid w:val="00E321FC"/>
    <w:rsid w:val="00E45BE0"/>
    <w:rsid w:val="00E473C9"/>
    <w:rsid w:val="00E479CD"/>
    <w:rsid w:val="00E512B4"/>
    <w:rsid w:val="00E516E0"/>
    <w:rsid w:val="00E51722"/>
    <w:rsid w:val="00E553A4"/>
    <w:rsid w:val="00E561C9"/>
    <w:rsid w:val="00E711EF"/>
    <w:rsid w:val="00E75C1F"/>
    <w:rsid w:val="00E8102A"/>
    <w:rsid w:val="00E82914"/>
    <w:rsid w:val="00E84088"/>
    <w:rsid w:val="00E85ED3"/>
    <w:rsid w:val="00E91925"/>
    <w:rsid w:val="00E92087"/>
    <w:rsid w:val="00E96EED"/>
    <w:rsid w:val="00EA153D"/>
    <w:rsid w:val="00EA2712"/>
    <w:rsid w:val="00EA2CA8"/>
    <w:rsid w:val="00EA2F61"/>
    <w:rsid w:val="00EA3DB1"/>
    <w:rsid w:val="00EA67A4"/>
    <w:rsid w:val="00EB1840"/>
    <w:rsid w:val="00EB6ABB"/>
    <w:rsid w:val="00EC0920"/>
    <w:rsid w:val="00EC53A8"/>
    <w:rsid w:val="00ED1874"/>
    <w:rsid w:val="00ED193E"/>
    <w:rsid w:val="00ED27EE"/>
    <w:rsid w:val="00EE1633"/>
    <w:rsid w:val="00EE1C88"/>
    <w:rsid w:val="00EF08F7"/>
    <w:rsid w:val="00EF2D74"/>
    <w:rsid w:val="00EF4432"/>
    <w:rsid w:val="00EF5C49"/>
    <w:rsid w:val="00EF735F"/>
    <w:rsid w:val="00F00A63"/>
    <w:rsid w:val="00F013AF"/>
    <w:rsid w:val="00F115FA"/>
    <w:rsid w:val="00F13E17"/>
    <w:rsid w:val="00F15872"/>
    <w:rsid w:val="00F22EE3"/>
    <w:rsid w:val="00F2450C"/>
    <w:rsid w:val="00F342FB"/>
    <w:rsid w:val="00F34DC9"/>
    <w:rsid w:val="00F3662C"/>
    <w:rsid w:val="00F4270E"/>
    <w:rsid w:val="00F4359C"/>
    <w:rsid w:val="00F44283"/>
    <w:rsid w:val="00F4503D"/>
    <w:rsid w:val="00F46956"/>
    <w:rsid w:val="00F5069B"/>
    <w:rsid w:val="00F52BA6"/>
    <w:rsid w:val="00F5385D"/>
    <w:rsid w:val="00F53BC2"/>
    <w:rsid w:val="00F54134"/>
    <w:rsid w:val="00F741C6"/>
    <w:rsid w:val="00F76122"/>
    <w:rsid w:val="00F8399E"/>
    <w:rsid w:val="00F85315"/>
    <w:rsid w:val="00F854F4"/>
    <w:rsid w:val="00F90702"/>
    <w:rsid w:val="00F91121"/>
    <w:rsid w:val="00F912D9"/>
    <w:rsid w:val="00F9145D"/>
    <w:rsid w:val="00F94F8E"/>
    <w:rsid w:val="00F97550"/>
    <w:rsid w:val="00F97819"/>
    <w:rsid w:val="00FA1ED7"/>
    <w:rsid w:val="00FA5108"/>
    <w:rsid w:val="00FB0D0B"/>
    <w:rsid w:val="00FB40AF"/>
    <w:rsid w:val="00FB6D7E"/>
    <w:rsid w:val="00FB788B"/>
    <w:rsid w:val="00FC1465"/>
    <w:rsid w:val="00FC67DA"/>
    <w:rsid w:val="00FC6AED"/>
    <w:rsid w:val="00FC75EF"/>
    <w:rsid w:val="00FD3CAF"/>
    <w:rsid w:val="00FD5D77"/>
    <w:rsid w:val="00FD7B22"/>
    <w:rsid w:val="00FE02A5"/>
    <w:rsid w:val="00FE0F02"/>
    <w:rsid w:val="00FE1B86"/>
    <w:rsid w:val="00FE601B"/>
    <w:rsid w:val="00FF2ECC"/>
    <w:rsid w:val="00FF49FD"/>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4CD84DC4"/>
  <w15:chartTrackingRefBased/>
  <w15:docId w15:val="{2EE9E7C7-851B-4AD9-8912-214829DF75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19" w:qFormat="1"/>
    <w:lsdException w:name="heading 1" w:semiHidden="1" w:uiPriority="9" w:qFormat="1"/>
    <w:lsdException w:name="heading 2" w:semiHidden="1" w:uiPriority="9" w:qFormat="1"/>
    <w:lsdException w:name="heading 3" w:semiHidden="1"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49" w:unhideWhenUsed="1"/>
    <w:lsdException w:name="footer" w:semiHidden="1" w:uiPriority="54" w:unhideWhenUsed="1"/>
    <w:lsdException w:name="index heading" w:semiHidden="1" w:unhideWhenUsed="1"/>
    <w:lsdException w:name="caption" w:semiHidden="1" w:uiPriority="29"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23"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24" w:unhideWhenUsed="1" w:qFormat="1"/>
    <w:lsdException w:name="List Bullet 3" w:semiHidden="1" w:uiPriority="24" w:unhideWhenUsed="1" w:qFormat="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4"/>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5"/>
    <w:lsdException w:name="Salutation" w:semiHidden="1" w:unhideWhenUsed="1"/>
    <w:lsdException w:name="Date" w:semiHidden="1" w:uiPriority="6"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33"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9"/>
    <w:qFormat/>
    <w:rsid w:val="00EF08F7"/>
    <w:pPr>
      <w:spacing w:before="120" w:after="120" w:line="240" w:lineRule="auto"/>
      <w:jc w:val="both"/>
    </w:pPr>
    <w:rPr>
      <w:color w:val="000000" w:themeColor="text2"/>
      <w:sz w:val="20"/>
    </w:rPr>
  </w:style>
  <w:style w:type="paragraph" w:styleId="Titre1">
    <w:name w:val="heading 1"/>
    <w:basedOn w:val="Normal"/>
    <w:next w:val="Chapeau"/>
    <w:link w:val="Titre1Car"/>
    <w:uiPriority w:val="9"/>
    <w:qFormat/>
    <w:rsid w:val="003E47E9"/>
    <w:pPr>
      <w:keepNext/>
      <w:pageBreakBefore/>
      <w:numPr>
        <w:numId w:val="33"/>
      </w:numPr>
      <w:tabs>
        <w:tab w:val="left" w:pos="227"/>
      </w:tabs>
      <w:suppressAutoHyphens/>
      <w:spacing w:before="0" w:after="360"/>
      <w:ind w:right="567"/>
      <w:jc w:val="left"/>
      <w:outlineLvl w:val="0"/>
    </w:pPr>
    <w:rPr>
      <w:rFonts w:ascii="Arial Black" w:eastAsiaTheme="majorEastAsia" w:hAnsi="Arial Black" w:cstheme="majorBidi"/>
      <w:caps/>
      <w:spacing w:val="-2"/>
      <w:sz w:val="32"/>
      <w:szCs w:val="32"/>
    </w:rPr>
  </w:style>
  <w:style w:type="paragraph" w:styleId="Titre2">
    <w:name w:val="heading 2"/>
    <w:basedOn w:val="Normal"/>
    <w:next w:val="Normal"/>
    <w:link w:val="Titre2Car"/>
    <w:uiPriority w:val="9"/>
    <w:qFormat/>
    <w:rsid w:val="00D85B1C"/>
    <w:pPr>
      <w:keepNext/>
      <w:suppressAutoHyphens/>
      <w:spacing w:before="360" w:after="240"/>
      <w:jc w:val="left"/>
      <w:outlineLvl w:val="1"/>
    </w:pPr>
    <w:rPr>
      <w:rFonts w:asciiTheme="majorHAnsi" w:eastAsiaTheme="majorEastAsia" w:hAnsiTheme="majorHAnsi" w:cstheme="majorBidi"/>
      <w:caps/>
      <w:color w:val="000000" w:themeColor="text1"/>
      <w:sz w:val="24"/>
      <w:szCs w:val="26"/>
      <w:bdr w:val="single" w:sz="8" w:space="0" w:color="FBE216" w:themeColor="accent2"/>
      <w:shd w:val="clear" w:color="auto" w:fill="FBE216" w:themeFill="accent2"/>
    </w:rPr>
  </w:style>
  <w:style w:type="paragraph" w:styleId="Titre3">
    <w:name w:val="heading 3"/>
    <w:basedOn w:val="Normal"/>
    <w:next w:val="Normal"/>
    <w:link w:val="Titre3Car"/>
    <w:uiPriority w:val="9"/>
    <w:qFormat/>
    <w:rsid w:val="006E19B4"/>
    <w:pPr>
      <w:keepNext/>
      <w:numPr>
        <w:ilvl w:val="2"/>
        <w:numId w:val="33"/>
      </w:numPr>
      <w:suppressAutoHyphens/>
      <w:spacing w:before="400" w:after="200"/>
      <w:jc w:val="left"/>
      <w:outlineLvl w:val="2"/>
    </w:pPr>
    <w:rPr>
      <w:rFonts w:asciiTheme="majorHAnsi" w:eastAsiaTheme="majorEastAsia" w:hAnsiTheme="majorHAnsi" w:cstheme="majorBidi"/>
      <w:color w:val="000000" w:themeColor="text1"/>
      <w:sz w:val="23"/>
      <w:szCs w:val="24"/>
    </w:rPr>
  </w:style>
  <w:style w:type="paragraph" w:styleId="Titre4">
    <w:name w:val="heading 4"/>
    <w:basedOn w:val="Normal"/>
    <w:next w:val="Normal"/>
    <w:link w:val="Titre4Car"/>
    <w:uiPriority w:val="9"/>
    <w:qFormat/>
    <w:rsid w:val="00D85B1C"/>
    <w:pPr>
      <w:keepNext/>
      <w:numPr>
        <w:ilvl w:val="3"/>
        <w:numId w:val="33"/>
      </w:numPr>
      <w:suppressAutoHyphens/>
      <w:spacing w:before="300" w:after="160"/>
      <w:jc w:val="left"/>
      <w:outlineLvl w:val="3"/>
    </w:pPr>
    <w:rPr>
      <w:rFonts w:eastAsiaTheme="majorEastAsia" w:cstheme="majorBidi"/>
      <w:b/>
      <w:iCs/>
      <w:sz w:val="22"/>
    </w:rPr>
  </w:style>
  <w:style w:type="paragraph" w:styleId="Titre5">
    <w:name w:val="heading 5"/>
    <w:basedOn w:val="Normal"/>
    <w:next w:val="Normal"/>
    <w:link w:val="Titre5Car"/>
    <w:uiPriority w:val="9"/>
    <w:semiHidden/>
    <w:qFormat/>
    <w:rsid w:val="00D85B1C"/>
    <w:pPr>
      <w:keepNext/>
      <w:numPr>
        <w:ilvl w:val="4"/>
        <w:numId w:val="33"/>
      </w:numPr>
      <w:suppressAutoHyphens/>
      <w:spacing w:before="240"/>
      <w:jc w:val="left"/>
      <w:outlineLvl w:val="4"/>
    </w:pPr>
    <w:rPr>
      <w:rFonts w:eastAsiaTheme="majorEastAsia" w:cstheme="majorBidi"/>
      <w:b/>
      <w:sz w:val="18"/>
    </w:rPr>
  </w:style>
  <w:style w:type="paragraph" w:styleId="Titre6">
    <w:name w:val="heading 6"/>
    <w:basedOn w:val="Normal"/>
    <w:next w:val="Normal"/>
    <w:link w:val="Titre6Car"/>
    <w:uiPriority w:val="9"/>
    <w:semiHidden/>
    <w:qFormat/>
    <w:rsid w:val="00FE1B86"/>
    <w:pPr>
      <w:keepNext/>
      <w:numPr>
        <w:ilvl w:val="5"/>
        <w:numId w:val="33"/>
      </w:numPr>
      <w:suppressAutoHyphens/>
      <w:spacing w:before="240"/>
      <w:jc w:val="left"/>
      <w:outlineLvl w:val="5"/>
    </w:pPr>
    <w:rPr>
      <w:rFonts w:eastAsiaTheme="majorEastAsia" w:cstheme="majorBidi"/>
      <w:b/>
      <w:i/>
    </w:rPr>
  </w:style>
  <w:style w:type="paragraph" w:styleId="Titre7">
    <w:name w:val="heading 7"/>
    <w:basedOn w:val="Normal"/>
    <w:next w:val="Normal"/>
    <w:link w:val="Titre7Car"/>
    <w:uiPriority w:val="9"/>
    <w:semiHidden/>
    <w:qFormat/>
    <w:rsid w:val="00FE1B86"/>
    <w:pPr>
      <w:keepNext/>
      <w:numPr>
        <w:ilvl w:val="6"/>
        <w:numId w:val="33"/>
      </w:numPr>
      <w:suppressAutoHyphens/>
      <w:spacing w:before="180"/>
      <w:jc w:val="left"/>
      <w:outlineLvl w:val="6"/>
    </w:pPr>
    <w:rPr>
      <w:rFonts w:asciiTheme="majorHAnsi" w:eastAsiaTheme="majorEastAsia" w:hAnsiTheme="majorHAnsi" w:cstheme="majorBidi"/>
      <w:iCs/>
      <w:color w:val="AFA5D1" w:themeColor="accent3"/>
      <w:sz w:val="18"/>
    </w:rPr>
  </w:style>
  <w:style w:type="paragraph" w:styleId="Titre8">
    <w:name w:val="heading 8"/>
    <w:basedOn w:val="Normal"/>
    <w:next w:val="Normal"/>
    <w:link w:val="Titre8Car"/>
    <w:uiPriority w:val="9"/>
    <w:semiHidden/>
    <w:qFormat/>
    <w:rsid w:val="00FE1B86"/>
    <w:pPr>
      <w:keepNext/>
      <w:numPr>
        <w:ilvl w:val="7"/>
        <w:numId w:val="33"/>
      </w:numPr>
      <w:suppressAutoHyphens/>
      <w:spacing w:before="180"/>
      <w:jc w:val="left"/>
      <w:outlineLvl w:val="7"/>
    </w:pPr>
    <w:rPr>
      <w:rFonts w:asciiTheme="majorHAnsi" w:eastAsiaTheme="majorEastAsia" w:hAnsiTheme="majorHAnsi" w:cstheme="majorBidi"/>
      <w:color w:val="AFA5D1" w:themeColor="accent3"/>
      <w:sz w:val="18"/>
      <w:szCs w:val="21"/>
    </w:rPr>
  </w:style>
  <w:style w:type="paragraph" w:styleId="Titre9">
    <w:name w:val="heading 9"/>
    <w:basedOn w:val="Normal"/>
    <w:next w:val="Normal"/>
    <w:link w:val="Titre9Car"/>
    <w:uiPriority w:val="9"/>
    <w:semiHidden/>
    <w:qFormat/>
    <w:rsid w:val="00FE1B86"/>
    <w:pPr>
      <w:keepNext/>
      <w:numPr>
        <w:ilvl w:val="8"/>
        <w:numId w:val="33"/>
      </w:numPr>
      <w:suppressAutoHyphens/>
      <w:spacing w:before="180"/>
      <w:jc w:val="left"/>
      <w:outlineLvl w:val="8"/>
    </w:pPr>
    <w:rPr>
      <w:rFonts w:asciiTheme="majorHAnsi" w:eastAsiaTheme="majorEastAsia" w:hAnsiTheme="majorHAnsi" w:cstheme="majorBidi"/>
      <w:iCs/>
      <w:color w:val="AFA5D1" w:themeColor="accent3"/>
      <w:sz w:val="18"/>
      <w:szCs w:val="21"/>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M1">
    <w:name w:val="toc 1"/>
    <w:basedOn w:val="Normal"/>
    <w:next w:val="Normal"/>
    <w:uiPriority w:val="39"/>
    <w:semiHidden/>
    <w:rsid w:val="003E47E9"/>
    <w:pPr>
      <w:keepNext/>
      <w:numPr>
        <w:numId w:val="34"/>
      </w:numPr>
      <w:tabs>
        <w:tab w:val="left" w:pos="0"/>
        <w:tab w:val="left" w:pos="142"/>
        <w:tab w:val="right" w:pos="9061"/>
      </w:tabs>
      <w:suppressAutoHyphens/>
      <w:spacing w:before="300" w:after="0" w:line="216" w:lineRule="auto"/>
      <w:ind w:right="567" w:hanging="312"/>
      <w:jc w:val="left"/>
    </w:pPr>
    <w:rPr>
      <w:rFonts w:asciiTheme="majorHAnsi" w:hAnsiTheme="majorHAnsi"/>
      <w:caps/>
      <w:noProof/>
      <w:sz w:val="21"/>
    </w:rPr>
  </w:style>
  <w:style w:type="paragraph" w:styleId="TM2">
    <w:name w:val="toc 2"/>
    <w:basedOn w:val="Normal"/>
    <w:next w:val="Normal"/>
    <w:uiPriority w:val="39"/>
    <w:semiHidden/>
    <w:unhideWhenUsed/>
    <w:rsid w:val="002A67AE"/>
    <w:pPr>
      <w:keepNext/>
      <w:tabs>
        <w:tab w:val="right" w:pos="9061"/>
      </w:tabs>
      <w:suppressAutoHyphens/>
      <w:spacing w:after="0" w:line="216" w:lineRule="auto"/>
      <w:ind w:right="567"/>
      <w:jc w:val="left"/>
    </w:pPr>
    <w:rPr>
      <w:b/>
      <w:caps/>
    </w:rPr>
  </w:style>
  <w:style w:type="paragraph" w:styleId="TM3">
    <w:name w:val="toc 3"/>
    <w:basedOn w:val="Normal"/>
    <w:next w:val="Normal"/>
    <w:uiPriority w:val="39"/>
    <w:semiHidden/>
    <w:unhideWhenUsed/>
    <w:rsid w:val="00D85B1C"/>
    <w:pPr>
      <w:tabs>
        <w:tab w:val="right" w:pos="9061"/>
      </w:tabs>
      <w:suppressAutoHyphens/>
      <w:spacing w:before="60" w:after="0" w:line="216" w:lineRule="auto"/>
      <w:ind w:right="567"/>
      <w:jc w:val="left"/>
    </w:pPr>
  </w:style>
  <w:style w:type="paragraph" w:styleId="TM4">
    <w:name w:val="toc 4"/>
    <w:basedOn w:val="Normal"/>
    <w:next w:val="Normal"/>
    <w:uiPriority w:val="39"/>
    <w:semiHidden/>
    <w:unhideWhenUsed/>
    <w:rsid w:val="00D85B1C"/>
    <w:pPr>
      <w:tabs>
        <w:tab w:val="right" w:pos="9061"/>
      </w:tabs>
      <w:suppressAutoHyphens/>
      <w:spacing w:before="40" w:after="0" w:line="216" w:lineRule="auto"/>
      <w:ind w:right="567"/>
      <w:jc w:val="left"/>
    </w:pPr>
    <w:rPr>
      <w:sz w:val="18"/>
    </w:rPr>
  </w:style>
  <w:style w:type="paragraph" w:styleId="TM5">
    <w:name w:val="toc 5"/>
    <w:basedOn w:val="Normal"/>
    <w:next w:val="Normal"/>
    <w:uiPriority w:val="39"/>
    <w:semiHidden/>
    <w:unhideWhenUsed/>
    <w:rsid w:val="00D85B1C"/>
    <w:pPr>
      <w:tabs>
        <w:tab w:val="right" w:pos="9061"/>
      </w:tabs>
      <w:suppressAutoHyphens/>
      <w:spacing w:before="20" w:after="0" w:line="216" w:lineRule="auto"/>
      <w:ind w:right="567"/>
      <w:jc w:val="left"/>
    </w:pPr>
    <w:rPr>
      <w:sz w:val="16"/>
    </w:rPr>
  </w:style>
  <w:style w:type="paragraph" w:styleId="TM6">
    <w:name w:val="toc 6"/>
    <w:basedOn w:val="Normal"/>
    <w:next w:val="Normal"/>
    <w:uiPriority w:val="39"/>
    <w:semiHidden/>
    <w:unhideWhenUsed/>
    <w:rsid w:val="00FE1B86"/>
    <w:pPr>
      <w:tabs>
        <w:tab w:val="right" w:pos="7813"/>
      </w:tabs>
      <w:suppressAutoHyphens/>
      <w:spacing w:before="15" w:after="0" w:line="216" w:lineRule="auto"/>
      <w:ind w:right="567"/>
      <w:jc w:val="left"/>
    </w:pPr>
    <w:rPr>
      <w:i/>
      <w:sz w:val="15"/>
    </w:rPr>
  </w:style>
  <w:style w:type="paragraph" w:styleId="TM7">
    <w:name w:val="toc 7"/>
    <w:basedOn w:val="Normal"/>
    <w:next w:val="Normal"/>
    <w:uiPriority w:val="39"/>
    <w:semiHidden/>
    <w:unhideWhenUsed/>
    <w:rsid w:val="00FE1B86"/>
    <w:pPr>
      <w:tabs>
        <w:tab w:val="right" w:leader="dot" w:pos="9061"/>
      </w:tabs>
      <w:suppressAutoHyphens/>
      <w:spacing w:before="10" w:after="0"/>
      <w:ind w:right="567"/>
      <w:jc w:val="left"/>
    </w:pPr>
    <w:rPr>
      <w:rFonts w:asciiTheme="majorHAnsi" w:hAnsiTheme="majorHAnsi"/>
      <w:sz w:val="16"/>
    </w:rPr>
  </w:style>
  <w:style w:type="paragraph" w:styleId="TM8">
    <w:name w:val="toc 8"/>
    <w:basedOn w:val="Normal"/>
    <w:next w:val="Normal"/>
    <w:uiPriority w:val="39"/>
    <w:semiHidden/>
    <w:unhideWhenUsed/>
    <w:rsid w:val="00FE1B86"/>
    <w:pPr>
      <w:tabs>
        <w:tab w:val="right" w:leader="dot" w:pos="9061"/>
      </w:tabs>
      <w:suppressAutoHyphens/>
      <w:spacing w:before="5" w:after="0"/>
      <w:ind w:right="567"/>
      <w:jc w:val="left"/>
    </w:pPr>
    <w:rPr>
      <w:rFonts w:asciiTheme="majorHAnsi" w:hAnsiTheme="majorHAnsi"/>
      <w:sz w:val="15"/>
    </w:rPr>
  </w:style>
  <w:style w:type="paragraph" w:styleId="TM9">
    <w:name w:val="toc 9"/>
    <w:basedOn w:val="Normal"/>
    <w:next w:val="Normal"/>
    <w:uiPriority w:val="39"/>
    <w:semiHidden/>
    <w:unhideWhenUsed/>
    <w:rsid w:val="00FE1B86"/>
    <w:pPr>
      <w:tabs>
        <w:tab w:val="right" w:leader="dot" w:pos="9061"/>
      </w:tabs>
      <w:suppressAutoHyphens/>
      <w:spacing w:before="0" w:after="0"/>
      <w:ind w:right="567"/>
      <w:jc w:val="left"/>
    </w:pPr>
    <w:rPr>
      <w:rFonts w:asciiTheme="majorHAnsi" w:hAnsiTheme="majorHAnsi"/>
      <w:sz w:val="14"/>
    </w:rPr>
  </w:style>
  <w:style w:type="character" w:styleId="Lienhypertexte">
    <w:name w:val="Hyperlink"/>
    <w:basedOn w:val="Policepardfaut"/>
    <w:uiPriority w:val="99"/>
    <w:semiHidden/>
    <w:unhideWhenUsed/>
    <w:rsid w:val="00FE1B86"/>
    <w:rPr>
      <w:color w:val="000000" w:themeColor="hyperlink"/>
      <w:u w:val="single"/>
    </w:rPr>
  </w:style>
  <w:style w:type="character" w:styleId="Lienhypertextesuivivisit">
    <w:name w:val="FollowedHyperlink"/>
    <w:basedOn w:val="Policepardfaut"/>
    <w:uiPriority w:val="99"/>
    <w:semiHidden/>
    <w:unhideWhenUsed/>
    <w:rsid w:val="00FE1B86"/>
    <w:rPr>
      <w:color w:val="000000" w:themeColor="followedHyperlink"/>
      <w:u w:val="single"/>
    </w:rPr>
  </w:style>
  <w:style w:type="character" w:styleId="Accentuationlgre">
    <w:name w:val="Subtle Emphasis"/>
    <w:basedOn w:val="Policepardfaut"/>
    <w:uiPriority w:val="19"/>
    <w:semiHidden/>
    <w:rsid w:val="00FE1B86"/>
    <w:rPr>
      <w:i/>
      <w:iCs/>
      <w:color w:val="404040" w:themeColor="text1" w:themeTint="BF"/>
    </w:rPr>
  </w:style>
  <w:style w:type="paragraph" w:styleId="Citationintense">
    <w:name w:val="Intense Quote"/>
    <w:basedOn w:val="Normal"/>
    <w:next w:val="TM1"/>
    <w:link w:val="CitationintenseCar"/>
    <w:uiPriority w:val="30"/>
    <w:semiHidden/>
    <w:qFormat/>
    <w:rsid w:val="00FE1B86"/>
    <w:pPr>
      <w:pBdr>
        <w:top w:val="single" w:sz="4" w:space="10" w:color="000000" w:themeColor="accent1"/>
        <w:bottom w:val="single" w:sz="4" w:space="10" w:color="000000" w:themeColor="accent1"/>
      </w:pBdr>
      <w:spacing w:before="360" w:after="360"/>
      <w:ind w:left="864" w:right="864"/>
      <w:jc w:val="center"/>
    </w:pPr>
    <w:rPr>
      <w:i/>
      <w:iCs/>
      <w:color w:val="000000" w:themeColor="accent1"/>
    </w:rPr>
  </w:style>
  <w:style w:type="character" w:customStyle="1" w:styleId="CitationintenseCar">
    <w:name w:val="Citation intense Car"/>
    <w:basedOn w:val="Policepardfaut"/>
    <w:link w:val="Citationintense"/>
    <w:uiPriority w:val="30"/>
    <w:semiHidden/>
    <w:rsid w:val="00FE1B86"/>
    <w:rPr>
      <w:i/>
      <w:iCs/>
      <w:color w:val="000000" w:themeColor="accent1"/>
      <w:sz w:val="20"/>
    </w:rPr>
  </w:style>
  <w:style w:type="paragraph" w:styleId="Paragraphedeliste">
    <w:name w:val="List Paragraph"/>
    <w:basedOn w:val="Normal"/>
    <w:uiPriority w:val="34"/>
    <w:semiHidden/>
    <w:qFormat/>
    <w:rsid w:val="00FE1B86"/>
    <w:pPr>
      <w:ind w:left="720"/>
      <w:contextualSpacing/>
    </w:pPr>
  </w:style>
  <w:style w:type="character" w:styleId="Rfrenceintense">
    <w:name w:val="Intense Reference"/>
    <w:basedOn w:val="Policepardfaut"/>
    <w:uiPriority w:val="32"/>
    <w:semiHidden/>
    <w:qFormat/>
    <w:rsid w:val="00FE1B86"/>
    <w:rPr>
      <w:b/>
      <w:bCs/>
      <w:smallCaps/>
      <w:color w:val="000000" w:themeColor="accent1"/>
      <w:spacing w:val="5"/>
    </w:rPr>
  </w:style>
  <w:style w:type="character" w:styleId="Titredulivre">
    <w:name w:val="Book Title"/>
    <w:basedOn w:val="Policepardfaut"/>
    <w:uiPriority w:val="33"/>
    <w:semiHidden/>
    <w:qFormat/>
    <w:rsid w:val="00FE1B86"/>
    <w:rPr>
      <w:b/>
      <w:bCs/>
      <w:i/>
      <w:iCs/>
      <w:spacing w:val="5"/>
    </w:rPr>
  </w:style>
  <w:style w:type="character" w:styleId="Rfrencelgre">
    <w:name w:val="Subtle Reference"/>
    <w:basedOn w:val="Policepardfaut"/>
    <w:uiPriority w:val="31"/>
    <w:semiHidden/>
    <w:qFormat/>
    <w:rsid w:val="00FE1B86"/>
    <w:rPr>
      <w:smallCaps/>
      <w:color w:val="5A5A5A" w:themeColor="text1" w:themeTint="A5"/>
    </w:rPr>
  </w:style>
  <w:style w:type="character" w:styleId="Accentuationintense">
    <w:name w:val="Intense Emphasis"/>
    <w:basedOn w:val="Policepardfaut"/>
    <w:uiPriority w:val="21"/>
    <w:semiHidden/>
    <w:qFormat/>
    <w:rsid w:val="00FE1B86"/>
    <w:rPr>
      <w:i/>
      <w:iCs/>
      <w:color w:val="000000" w:themeColor="accent1"/>
    </w:rPr>
  </w:style>
  <w:style w:type="paragraph" w:styleId="Sansinterligne">
    <w:name w:val="No Spacing"/>
    <w:uiPriority w:val="1"/>
    <w:semiHidden/>
    <w:rsid w:val="00FE1B86"/>
    <w:pPr>
      <w:spacing w:after="0" w:line="240" w:lineRule="auto"/>
    </w:pPr>
  </w:style>
  <w:style w:type="paragraph" w:styleId="Sous-titre">
    <w:name w:val="Subtitle"/>
    <w:basedOn w:val="Normal"/>
    <w:next w:val="Normal"/>
    <w:link w:val="Sous-titreCar"/>
    <w:uiPriority w:val="5"/>
    <w:semiHidden/>
    <w:rsid w:val="00FE1B86"/>
    <w:pPr>
      <w:numPr>
        <w:ilvl w:val="1"/>
      </w:numPr>
      <w:suppressAutoHyphens/>
      <w:spacing w:after="0" w:line="216" w:lineRule="auto"/>
      <w:jc w:val="left"/>
    </w:pPr>
    <w:rPr>
      <w:rFonts w:eastAsiaTheme="minorEastAsia"/>
      <w:caps/>
      <w:color w:val="000000" w:themeColor="accent1"/>
      <w:sz w:val="40"/>
    </w:rPr>
  </w:style>
  <w:style w:type="character" w:customStyle="1" w:styleId="Sous-titreCar">
    <w:name w:val="Sous-titre Car"/>
    <w:basedOn w:val="Policepardfaut"/>
    <w:link w:val="Sous-titre"/>
    <w:uiPriority w:val="5"/>
    <w:semiHidden/>
    <w:rsid w:val="00FE1B86"/>
    <w:rPr>
      <w:rFonts w:eastAsiaTheme="minorEastAsia"/>
      <w:caps/>
      <w:color w:val="000000" w:themeColor="accent1"/>
      <w:sz w:val="40"/>
    </w:rPr>
  </w:style>
  <w:style w:type="character" w:styleId="Accentuation">
    <w:name w:val="Emphasis"/>
    <w:basedOn w:val="Policepardfaut"/>
    <w:uiPriority w:val="20"/>
    <w:semiHidden/>
    <w:qFormat/>
    <w:rsid w:val="00FE1B86"/>
    <w:rPr>
      <w:i/>
      <w:iCs/>
    </w:rPr>
  </w:style>
  <w:style w:type="paragraph" w:styleId="Citation">
    <w:name w:val="Quote"/>
    <w:basedOn w:val="Normal"/>
    <w:next w:val="Normal"/>
    <w:link w:val="CitationCar"/>
    <w:uiPriority w:val="33"/>
    <w:qFormat/>
    <w:rsid w:val="00A33F3C"/>
    <w:pPr>
      <w:suppressAutoHyphens/>
      <w:spacing w:before="240" w:after="240" w:line="276" w:lineRule="auto"/>
      <w:ind w:left="1985" w:right="1985"/>
      <w:jc w:val="left"/>
    </w:pPr>
    <w:rPr>
      <w:i/>
      <w:iCs/>
      <w:color w:val="auto"/>
      <w:sz w:val="24"/>
      <w:shd w:val="clear" w:color="auto" w:fill="FBE216" w:themeFill="accent2"/>
    </w:rPr>
  </w:style>
  <w:style w:type="character" w:customStyle="1" w:styleId="CitationCar">
    <w:name w:val="Citation Car"/>
    <w:basedOn w:val="Policepardfaut"/>
    <w:link w:val="Citation"/>
    <w:uiPriority w:val="33"/>
    <w:rsid w:val="00A33F3C"/>
    <w:rPr>
      <w:i/>
      <w:iCs/>
      <w:sz w:val="24"/>
    </w:rPr>
  </w:style>
  <w:style w:type="character" w:styleId="lev">
    <w:name w:val="Strong"/>
    <w:basedOn w:val="Policepardfaut"/>
    <w:semiHidden/>
    <w:rsid w:val="00FE1B86"/>
    <w:rPr>
      <w:rFonts w:asciiTheme="minorHAnsi" w:hAnsiTheme="minorHAnsi"/>
      <w:b/>
      <w:bCs/>
      <w:i w:val="0"/>
    </w:rPr>
  </w:style>
  <w:style w:type="paragraph" w:styleId="En-tte">
    <w:name w:val="header"/>
    <w:basedOn w:val="Normal"/>
    <w:link w:val="En-tteCar"/>
    <w:uiPriority w:val="49"/>
    <w:semiHidden/>
    <w:rsid w:val="00FE1B86"/>
    <w:pPr>
      <w:suppressAutoHyphens/>
      <w:spacing w:before="2" w:after="0" w:line="276" w:lineRule="auto"/>
      <w:contextualSpacing/>
      <w:jc w:val="center"/>
    </w:pPr>
    <w:rPr>
      <w:caps/>
      <w:color w:val="000000" w:themeColor="text1"/>
      <w:sz w:val="18"/>
    </w:rPr>
  </w:style>
  <w:style w:type="character" w:customStyle="1" w:styleId="En-tteCar">
    <w:name w:val="En-tête Car"/>
    <w:basedOn w:val="Policepardfaut"/>
    <w:link w:val="En-tte"/>
    <w:uiPriority w:val="49"/>
    <w:semiHidden/>
    <w:rsid w:val="00FE1B86"/>
    <w:rPr>
      <w:caps/>
      <w:color w:val="000000" w:themeColor="text1"/>
      <w:sz w:val="18"/>
    </w:rPr>
  </w:style>
  <w:style w:type="paragraph" w:styleId="Pieddepage">
    <w:name w:val="footer"/>
    <w:basedOn w:val="Normal"/>
    <w:link w:val="PieddepageCar"/>
    <w:uiPriority w:val="54"/>
    <w:semiHidden/>
    <w:rsid w:val="00FE1B86"/>
    <w:pPr>
      <w:suppressAutoHyphens/>
      <w:spacing w:before="2" w:after="2" w:line="264" w:lineRule="auto"/>
      <w:jc w:val="center"/>
    </w:pPr>
    <w:rPr>
      <w:caps/>
      <w:sz w:val="18"/>
    </w:rPr>
  </w:style>
  <w:style w:type="character" w:customStyle="1" w:styleId="PieddepageCar">
    <w:name w:val="Pied de page Car"/>
    <w:basedOn w:val="Policepardfaut"/>
    <w:link w:val="Pieddepage"/>
    <w:uiPriority w:val="54"/>
    <w:semiHidden/>
    <w:rsid w:val="00FE1B86"/>
    <w:rPr>
      <w:caps/>
      <w:color w:val="000000" w:themeColor="text2"/>
      <w:sz w:val="18"/>
    </w:rPr>
  </w:style>
  <w:style w:type="paragraph" w:styleId="Listepuces">
    <w:name w:val="List Bullet"/>
    <w:aliases w:val="Puce"/>
    <w:basedOn w:val="Normal"/>
    <w:uiPriority w:val="23"/>
    <w:qFormat/>
    <w:rsid w:val="00FE1B86"/>
    <w:pPr>
      <w:numPr>
        <w:numId w:val="24"/>
      </w:numPr>
      <w:spacing w:before="80" w:after="80"/>
    </w:pPr>
  </w:style>
  <w:style w:type="paragraph" w:styleId="Notedebasdepage">
    <w:name w:val="footnote text"/>
    <w:basedOn w:val="Normal"/>
    <w:link w:val="NotedebasdepageCar"/>
    <w:uiPriority w:val="99"/>
    <w:semiHidden/>
    <w:unhideWhenUsed/>
    <w:rsid w:val="00FE1B86"/>
    <w:pPr>
      <w:spacing w:before="60" w:after="0"/>
    </w:pPr>
    <w:rPr>
      <w:sz w:val="16"/>
      <w:szCs w:val="20"/>
    </w:rPr>
  </w:style>
  <w:style w:type="character" w:customStyle="1" w:styleId="NotedebasdepageCar">
    <w:name w:val="Note de bas de page Car"/>
    <w:basedOn w:val="Policepardfaut"/>
    <w:link w:val="Notedebasdepage"/>
    <w:uiPriority w:val="99"/>
    <w:semiHidden/>
    <w:rsid w:val="00FE1B86"/>
    <w:rPr>
      <w:color w:val="000000" w:themeColor="text2"/>
      <w:sz w:val="16"/>
      <w:szCs w:val="20"/>
    </w:rPr>
  </w:style>
  <w:style w:type="character" w:styleId="Appelnotedebasdep">
    <w:name w:val="footnote reference"/>
    <w:basedOn w:val="Policepardfaut"/>
    <w:uiPriority w:val="99"/>
    <w:semiHidden/>
    <w:unhideWhenUsed/>
    <w:rsid w:val="00FE1B86"/>
    <w:rPr>
      <w:vertAlign w:val="superscript"/>
    </w:rPr>
  </w:style>
  <w:style w:type="character" w:customStyle="1" w:styleId="Titre1Car">
    <w:name w:val="Titre 1 Car"/>
    <w:basedOn w:val="Policepardfaut"/>
    <w:link w:val="Titre1"/>
    <w:uiPriority w:val="9"/>
    <w:rsid w:val="003E47E9"/>
    <w:rPr>
      <w:rFonts w:ascii="Arial Black" w:eastAsiaTheme="majorEastAsia" w:hAnsi="Arial Black" w:cstheme="majorBidi"/>
      <w:caps/>
      <w:color w:val="000000" w:themeColor="text2"/>
      <w:spacing w:val="-2"/>
      <w:sz w:val="32"/>
      <w:szCs w:val="32"/>
    </w:rPr>
  </w:style>
  <w:style w:type="character" w:customStyle="1" w:styleId="Titre2Car">
    <w:name w:val="Titre 2 Car"/>
    <w:basedOn w:val="Policepardfaut"/>
    <w:link w:val="Titre2"/>
    <w:uiPriority w:val="9"/>
    <w:rsid w:val="00D85B1C"/>
    <w:rPr>
      <w:rFonts w:asciiTheme="majorHAnsi" w:eastAsiaTheme="majorEastAsia" w:hAnsiTheme="majorHAnsi" w:cstheme="majorBidi"/>
      <w:caps/>
      <w:color w:val="000000" w:themeColor="text1"/>
      <w:sz w:val="24"/>
      <w:szCs w:val="26"/>
      <w:bdr w:val="single" w:sz="8" w:space="0" w:color="FBE216" w:themeColor="accent2"/>
    </w:rPr>
  </w:style>
  <w:style w:type="character" w:customStyle="1" w:styleId="Titre3Car">
    <w:name w:val="Titre 3 Car"/>
    <w:basedOn w:val="Policepardfaut"/>
    <w:link w:val="Titre3"/>
    <w:uiPriority w:val="9"/>
    <w:rsid w:val="006E19B4"/>
    <w:rPr>
      <w:rFonts w:asciiTheme="majorHAnsi" w:eastAsiaTheme="majorEastAsia" w:hAnsiTheme="majorHAnsi" w:cstheme="majorBidi"/>
      <w:color w:val="000000" w:themeColor="text1"/>
      <w:sz w:val="23"/>
      <w:szCs w:val="24"/>
    </w:rPr>
  </w:style>
  <w:style w:type="character" w:customStyle="1" w:styleId="Titre4Car">
    <w:name w:val="Titre 4 Car"/>
    <w:basedOn w:val="Policepardfaut"/>
    <w:link w:val="Titre4"/>
    <w:uiPriority w:val="9"/>
    <w:rsid w:val="00D85B1C"/>
    <w:rPr>
      <w:rFonts w:eastAsiaTheme="majorEastAsia" w:cstheme="majorBidi"/>
      <w:b/>
      <w:iCs/>
      <w:color w:val="000000" w:themeColor="text2"/>
    </w:rPr>
  </w:style>
  <w:style w:type="character" w:customStyle="1" w:styleId="Titre5Car">
    <w:name w:val="Titre 5 Car"/>
    <w:basedOn w:val="Policepardfaut"/>
    <w:link w:val="Titre5"/>
    <w:uiPriority w:val="9"/>
    <w:semiHidden/>
    <w:rsid w:val="00D85B1C"/>
    <w:rPr>
      <w:rFonts w:eastAsiaTheme="majorEastAsia" w:cstheme="majorBidi"/>
      <w:b/>
      <w:color w:val="000000" w:themeColor="text2"/>
      <w:sz w:val="18"/>
    </w:rPr>
  </w:style>
  <w:style w:type="character" w:customStyle="1" w:styleId="Titre6Car">
    <w:name w:val="Titre 6 Car"/>
    <w:basedOn w:val="Policepardfaut"/>
    <w:link w:val="Titre6"/>
    <w:uiPriority w:val="9"/>
    <w:semiHidden/>
    <w:rsid w:val="00E561C9"/>
    <w:rPr>
      <w:rFonts w:eastAsiaTheme="majorEastAsia" w:cstheme="majorBidi"/>
      <w:b/>
      <w:i/>
      <w:color w:val="000000" w:themeColor="text2"/>
      <w:sz w:val="20"/>
    </w:rPr>
  </w:style>
  <w:style w:type="character" w:customStyle="1" w:styleId="Titre7Car">
    <w:name w:val="Titre 7 Car"/>
    <w:basedOn w:val="Policepardfaut"/>
    <w:link w:val="Titre7"/>
    <w:uiPriority w:val="9"/>
    <w:semiHidden/>
    <w:rsid w:val="00FE1B86"/>
    <w:rPr>
      <w:rFonts w:asciiTheme="majorHAnsi" w:eastAsiaTheme="majorEastAsia" w:hAnsiTheme="majorHAnsi" w:cstheme="majorBidi"/>
      <w:iCs/>
      <w:color w:val="AFA5D1" w:themeColor="accent3"/>
      <w:sz w:val="18"/>
    </w:rPr>
  </w:style>
  <w:style w:type="character" w:customStyle="1" w:styleId="Titre8Car">
    <w:name w:val="Titre 8 Car"/>
    <w:basedOn w:val="Policepardfaut"/>
    <w:link w:val="Titre8"/>
    <w:uiPriority w:val="9"/>
    <w:semiHidden/>
    <w:rsid w:val="00FE1B86"/>
    <w:rPr>
      <w:rFonts w:asciiTheme="majorHAnsi" w:eastAsiaTheme="majorEastAsia" w:hAnsiTheme="majorHAnsi" w:cstheme="majorBidi"/>
      <w:color w:val="AFA5D1" w:themeColor="accent3"/>
      <w:sz w:val="18"/>
      <w:szCs w:val="21"/>
    </w:rPr>
  </w:style>
  <w:style w:type="character" w:customStyle="1" w:styleId="Titre9Car">
    <w:name w:val="Titre 9 Car"/>
    <w:basedOn w:val="Policepardfaut"/>
    <w:link w:val="Titre9"/>
    <w:uiPriority w:val="9"/>
    <w:semiHidden/>
    <w:rsid w:val="00FE1B86"/>
    <w:rPr>
      <w:rFonts w:asciiTheme="majorHAnsi" w:eastAsiaTheme="majorEastAsia" w:hAnsiTheme="majorHAnsi" w:cstheme="majorBidi"/>
      <w:iCs/>
      <w:color w:val="AFA5D1" w:themeColor="accent3"/>
      <w:sz w:val="18"/>
      <w:szCs w:val="21"/>
    </w:rPr>
  </w:style>
  <w:style w:type="paragraph" w:styleId="Listepuces2">
    <w:name w:val="List Bullet 2"/>
    <w:aliases w:val="Puce 2"/>
    <w:basedOn w:val="Normal"/>
    <w:uiPriority w:val="24"/>
    <w:unhideWhenUsed/>
    <w:qFormat/>
    <w:rsid w:val="00FE1B86"/>
    <w:pPr>
      <w:numPr>
        <w:ilvl w:val="1"/>
        <w:numId w:val="24"/>
      </w:numPr>
      <w:spacing w:before="80" w:after="80"/>
    </w:pPr>
  </w:style>
  <w:style w:type="paragraph" w:styleId="Listepuces3">
    <w:name w:val="List Bullet 3"/>
    <w:aliases w:val="Puce 3"/>
    <w:basedOn w:val="Normal"/>
    <w:uiPriority w:val="24"/>
    <w:semiHidden/>
    <w:qFormat/>
    <w:rsid w:val="00FE1B86"/>
    <w:pPr>
      <w:numPr>
        <w:ilvl w:val="2"/>
        <w:numId w:val="24"/>
      </w:numPr>
      <w:spacing w:before="80" w:after="80"/>
    </w:pPr>
  </w:style>
  <w:style w:type="paragraph" w:styleId="Titre">
    <w:name w:val="Title"/>
    <w:basedOn w:val="Normal"/>
    <w:next w:val="Normal"/>
    <w:link w:val="TitreCar"/>
    <w:uiPriority w:val="4"/>
    <w:semiHidden/>
    <w:rsid w:val="00FE1B86"/>
    <w:pPr>
      <w:suppressAutoHyphens/>
      <w:spacing w:after="0"/>
      <w:contextualSpacing/>
      <w:jc w:val="left"/>
    </w:pPr>
    <w:rPr>
      <w:rFonts w:asciiTheme="majorHAnsi" w:eastAsiaTheme="majorEastAsia" w:hAnsiTheme="majorHAnsi" w:cstheme="majorBidi"/>
      <w:caps/>
      <w:color w:val="000000" w:themeColor="accent1"/>
      <w:kern w:val="28"/>
      <w:sz w:val="60"/>
      <w:szCs w:val="56"/>
    </w:rPr>
  </w:style>
  <w:style w:type="character" w:customStyle="1" w:styleId="TitreCar">
    <w:name w:val="Titre Car"/>
    <w:basedOn w:val="Policepardfaut"/>
    <w:link w:val="Titre"/>
    <w:uiPriority w:val="4"/>
    <w:semiHidden/>
    <w:rsid w:val="00FE1B86"/>
    <w:rPr>
      <w:rFonts w:asciiTheme="majorHAnsi" w:eastAsiaTheme="majorEastAsia" w:hAnsiTheme="majorHAnsi" w:cstheme="majorBidi"/>
      <w:caps/>
      <w:color w:val="000000" w:themeColor="accent1"/>
      <w:kern w:val="28"/>
      <w:sz w:val="60"/>
      <w:szCs w:val="56"/>
    </w:rPr>
  </w:style>
  <w:style w:type="paragraph" w:styleId="Lgende">
    <w:name w:val="caption"/>
    <w:basedOn w:val="Normal"/>
    <w:next w:val="Normal"/>
    <w:uiPriority w:val="29"/>
    <w:qFormat/>
    <w:rsid w:val="00FE1B86"/>
    <w:pPr>
      <w:keepNext/>
      <w:suppressAutoHyphens/>
      <w:spacing w:before="360"/>
      <w:jc w:val="left"/>
    </w:pPr>
    <w:rPr>
      <w:i/>
      <w:iCs/>
      <w:sz w:val="22"/>
      <w:szCs w:val="18"/>
    </w:rPr>
  </w:style>
  <w:style w:type="paragraph" w:customStyle="1" w:styleId="Espace2pt">
    <w:name w:val="Espace 2 pt"/>
    <w:basedOn w:val="Normal"/>
    <w:next w:val="Normal"/>
    <w:uiPriority w:val="49"/>
    <w:semiHidden/>
    <w:rsid w:val="00CA04F2"/>
    <w:pPr>
      <w:keepLines/>
      <w:suppressAutoHyphens/>
      <w:spacing w:before="2" w:after="2" w:line="40" w:lineRule="exact"/>
    </w:pPr>
    <w:rPr>
      <w:rFonts w:eastAsia="Times New Roman" w:cs="Times New Roman"/>
      <w:sz w:val="4"/>
      <w:szCs w:val="24"/>
      <w:lang w:eastAsia="fr-FR"/>
    </w:rPr>
  </w:style>
  <w:style w:type="paragraph" w:customStyle="1" w:styleId="TablNote">
    <w:name w:val="TablNote"/>
    <w:basedOn w:val="Normal"/>
    <w:next w:val="Normal"/>
    <w:uiPriority w:val="32"/>
    <w:qFormat/>
    <w:rsid w:val="00FE1B86"/>
    <w:pPr>
      <w:suppressAutoHyphens/>
      <w:spacing w:before="100" w:after="300"/>
      <w:contextualSpacing/>
      <w:jc w:val="left"/>
    </w:pPr>
    <w:rPr>
      <w:i/>
      <w:sz w:val="16"/>
    </w:rPr>
  </w:style>
  <w:style w:type="paragraph" w:customStyle="1" w:styleId="Findudocument">
    <w:name w:val="Fin du document"/>
    <w:basedOn w:val="Normal"/>
    <w:next w:val="Normal"/>
    <w:uiPriority w:val="48"/>
    <w:semiHidden/>
    <w:rsid w:val="00FE1B86"/>
    <w:pPr>
      <w:numPr>
        <w:numId w:val="20"/>
      </w:numPr>
      <w:suppressAutoHyphens/>
      <w:spacing w:before="100" w:after="100"/>
      <w:jc w:val="center"/>
    </w:pPr>
  </w:style>
  <w:style w:type="paragraph" w:customStyle="1" w:styleId="Espace83pt">
    <w:name w:val="Espace 83 pt"/>
    <w:basedOn w:val="Normal"/>
    <w:next w:val="Normal"/>
    <w:uiPriority w:val="49"/>
    <w:semiHidden/>
    <w:rsid w:val="00382226"/>
    <w:pPr>
      <w:keepLines/>
      <w:suppressAutoHyphens/>
      <w:spacing w:before="2" w:after="1660"/>
      <w:jc w:val="left"/>
    </w:pPr>
    <w:rPr>
      <w:rFonts w:eastAsia="Times New Roman" w:cs="Times New Roman"/>
      <w:szCs w:val="24"/>
      <w:lang w:eastAsia="fr-FR"/>
    </w:rPr>
  </w:style>
  <w:style w:type="table" w:customStyle="1" w:styleId="TABLEAUDEPOSITIONNEMENT">
    <w:name w:val="TABLEAU DE POSITIONNEMENT"/>
    <w:basedOn w:val="TableauNormal"/>
    <w:uiPriority w:val="99"/>
    <w:rsid w:val="00CA04F2"/>
    <w:pPr>
      <w:spacing w:after="0" w:line="240" w:lineRule="auto"/>
    </w:pPr>
    <w:tblPr>
      <w:jc w:val="center"/>
      <w:tblCellMar>
        <w:left w:w="0" w:type="dxa"/>
        <w:right w:w="0" w:type="dxa"/>
      </w:tblCellMar>
    </w:tblPr>
    <w:trPr>
      <w:jc w:val="center"/>
    </w:trPr>
    <w:tcPr>
      <w:vAlign w:val="center"/>
    </w:tcPr>
  </w:style>
  <w:style w:type="paragraph" w:customStyle="1" w:styleId="TablTexte">
    <w:name w:val="TablTexte"/>
    <w:basedOn w:val="Normal"/>
    <w:uiPriority w:val="29"/>
    <w:qFormat/>
    <w:rsid w:val="00FE1B86"/>
    <w:pPr>
      <w:keepLines/>
      <w:suppressAutoHyphens/>
      <w:spacing w:before="80" w:after="80"/>
      <w:jc w:val="center"/>
    </w:pPr>
    <w:rPr>
      <w:rFonts w:eastAsia="Times New Roman" w:cs="Times New Roman"/>
      <w:sz w:val="19"/>
      <w:szCs w:val="24"/>
      <w:lang w:eastAsia="fr-FR"/>
    </w:rPr>
  </w:style>
  <w:style w:type="table" w:styleId="Grilledutableau">
    <w:name w:val="Table Grid"/>
    <w:basedOn w:val="TableauNormal"/>
    <w:uiPriority w:val="39"/>
    <w:rsid w:val="00FE1B86"/>
    <w:pPr>
      <w:spacing w:after="0" w:line="240" w:lineRule="auto"/>
    </w:pPr>
    <w:tblPr>
      <w:tblStyleRowBandSize w:val="1"/>
      <w:tblBorders>
        <w:insideV w:val="single" w:sz="4" w:space="0" w:color="000000" w:themeColor="text1"/>
      </w:tblBorders>
      <w:tblCellMar>
        <w:left w:w="57" w:type="dxa"/>
        <w:right w:w="57" w:type="dxa"/>
      </w:tblCellMar>
    </w:tblPr>
    <w:trPr>
      <w:cantSplit/>
    </w:trPr>
    <w:tcPr>
      <w:vAlign w:val="center"/>
    </w:tcPr>
    <w:tblStylePr w:type="firstRow">
      <w:pPr>
        <w:keepNext/>
        <w:wordWrap/>
      </w:pPr>
      <w:rPr>
        <w:b/>
        <w:i w:val="0"/>
        <w:color w:val="000000" w:themeColor="text1"/>
      </w:rPr>
      <w:tblPr/>
      <w:tcPr>
        <w:tcBorders>
          <w:top w:val="single" w:sz="12" w:space="0" w:color="auto"/>
          <w:left w:val="nil"/>
          <w:bottom w:val="single" w:sz="12" w:space="0" w:color="auto"/>
          <w:right w:val="nil"/>
          <w:insideH w:val="nil"/>
          <w:insideV w:val="single" w:sz="4" w:space="0" w:color="000000" w:themeColor="text1"/>
          <w:tl2br w:val="nil"/>
          <w:tr2bl w:val="nil"/>
        </w:tcBorders>
        <w:shd w:val="clear" w:color="auto" w:fill="FBE216" w:themeFill="accent2"/>
      </w:tcPr>
    </w:tblStylePr>
    <w:tblStylePr w:type="lastRow">
      <w:rPr>
        <w:b/>
      </w:rPr>
      <w:tblPr/>
      <w:tcPr>
        <w:tcBorders>
          <w:top w:val="single" w:sz="12" w:space="0" w:color="000000" w:themeColor="text1"/>
          <w:left w:val="nil"/>
          <w:bottom w:val="single" w:sz="12" w:space="0" w:color="000000" w:themeColor="text1"/>
          <w:right w:val="nil"/>
          <w:insideH w:val="nil"/>
          <w:insideV w:val="single" w:sz="4" w:space="0" w:color="000000" w:themeColor="text1"/>
          <w:tl2br w:val="nil"/>
          <w:tr2bl w:val="nil"/>
        </w:tcBorders>
      </w:tcPr>
    </w:tblStylePr>
    <w:tblStylePr w:type="firstCol">
      <w:rPr>
        <w:i w:val="0"/>
      </w:rPr>
    </w:tblStylePr>
    <w:tblStylePr w:type="band1Horz">
      <w:tblPr/>
      <w:tcPr>
        <w:tcBorders>
          <w:top w:val="nil"/>
          <w:left w:val="nil"/>
          <w:bottom w:val="nil"/>
          <w:right w:val="nil"/>
          <w:insideH w:val="nil"/>
          <w:insideV w:val="single" w:sz="4" w:space="0" w:color="000000" w:themeColor="text1"/>
          <w:tl2br w:val="nil"/>
          <w:tr2bl w:val="nil"/>
        </w:tcBorders>
        <w:shd w:val="clear" w:color="auto" w:fill="F2F2F2" w:themeFill="background2" w:themeFillShade="F2"/>
      </w:tcPr>
    </w:tblStylePr>
  </w:style>
  <w:style w:type="paragraph" w:customStyle="1" w:styleId="SOUS-TITREDUDOCUMENT">
    <w:name w:val="SOUS-TITRE DU DOCUMENT"/>
    <w:basedOn w:val="Normal"/>
    <w:next w:val="Normal"/>
    <w:uiPriority w:val="2"/>
    <w:rsid w:val="00382226"/>
    <w:pPr>
      <w:keepNext/>
      <w:suppressAutoHyphens/>
      <w:spacing w:before="0" w:after="180" w:line="216" w:lineRule="auto"/>
      <w:jc w:val="left"/>
    </w:pPr>
    <w:rPr>
      <w:rFonts w:asciiTheme="majorHAnsi" w:hAnsiTheme="majorHAnsi"/>
      <w:color w:val="000000" w:themeColor="accent1"/>
      <w:sz w:val="34"/>
    </w:rPr>
  </w:style>
  <w:style w:type="paragraph" w:customStyle="1" w:styleId="TITREDUDOCUMENT">
    <w:name w:val="TITRE DU DOCUMENT"/>
    <w:basedOn w:val="Normal"/>
    <w:next w:val="Normal"/>
    <w:uiPriority w:val="1"/>
    <w:rsid w:val="006362C2"/>
    <w:pPr>
      <w:keepNext/>
      <w:suppressAutoHyphens/>
      <w:spacing w:before="0" w:after="0" w:line="216" w:lineRule="auto"/>
      <w:jc w:val="left"/>
    </w:pPr>
    <w:rPr>
      <w:rFonts w:asciiTheme="majorHAnsi" w:hAnsiTheme="majorHAnsi"/>
      <w:caps/>
      <w:color w:val="000000" w:themeColor="accent1"/>
      <w:sz w:val="38"/>
    </w:rPr>
  </w:style>
  <w:style w:type="paragraph" w:customStyle="1" w:styleId="Sautdepage">
    <w:name w:val="Saut de page"/>
    <w:basedOn w:val="Normal"/>
    <w:next w:val="Normal"/>
    <w:uiPriority w:val="18"/>
    <w:semiHidden/>
    <w:rsid w:val="00FE1B86"/>
    <w:pPr>
      <w:pageBreakBefore/>
      <w:suppressAutoHyphens/>
      <w:spacing w:before="2" w:after="2"/>
      <w:jc w:val="left"/>
    </w:pPr>
  </w:style>
  <w:style w:type="paragraph" w:customStyle="1" w:styleId="Prambule">
    <w:name w:val="Préambule"/>
    <w:basedOn w:val="Normal"/>
    <w:next w:val="Normal"/>
    <w:uiPriority w:val="5"/>
    <w:rsid w:val="00906746"/>
    <w:pPr>
      <w:keepNext/>
      <w:suppressAutoHyphens/>
      <w:spacing w:before="240"/>
      <w:jc w:val="left"/>
      <w:outlineLvl w:val="8"/>
    </w:pPr>
    <w:rPr>
      <w:b/>
      <w:sz w:val="26"/>
    </w:rPr>
  </w:style>
  <w:style w:type="paragraph" w:customStyle="1" w:styleId="Numros">
    <w:name w:val="Numéros"/>
    <w:basedOn w:val="Normal"/>
    <w:uiPriority w:val="25"/>
    <w:semiHidden/>
    <w:qFormat/>
    <w:rsid w:val="00FE1B86"/>
    <w:pPr>
      <w:keepLines/>
      <w:numPr>
        <w:numId w:val="25"/>
      </w:numPr>
      <w:tabs>
        <w:tab w:val="clear" w:pos="227"/>
        <w:tab w:val="left" w:pos="340"/>
      </w:tabs>
      <w:ind w:left="0" w:firstLine="0"/>
    </w:pPr>
    <w:rPr>
      <w:rFonts w:eastAsia="Times New Roman" w:cs="Times New Roman"/>
      <w:szCs w:val="24"/>
      <w:lang w:eastAsia="fr-FR"/>
    </w:rPr>
  </w:style>
  <w:style w:type="paragraph" w:customStyle="1" w:styleId="TablPuce">
    <w:name w:val="TablPuce"/>
    <w:basedOn w:val="TablTexte"/>
    <w:uiPriority w:val="31"/>
    <w:semiHidden/>
    <w:rsid w:val="00FE1B86"/>
    <w:pPr>
      <w:spacing w:before="40" w:after="240"/>
    </w:pPr>
  </w:style>
  <w:style w:type="paragraph" w:customStyle="1" w:styleId="solidaire">
    <w:name w:val="§ solidaire"/>
    <w:basedOn w:val="Normal"/>
    <w:next w:val="Normal"/>
    <w:uiPriority w:val="20"/>
    <w:semiHidden/>
    <w:rsid w:val="00FE1B86"/>
    <w:pPr>
      <w:keepNext/>
      <w:keepLines/>
    </w:pPr>
  </w:style>
  <w:style w:type="paragraph" w:customStyle="1" w:styleId="SOMMAIRE">
    <w:name w:val="SOMMAIRE"/>
    <w:basedOn w:val="Normal"/>
    <w:next w:val="Normal"/>
    <w:link w:val="SOMMAIRECar"/>
    <w:uiPriority w:val="7"/>
    <w:semiHidden/>
    <w:rsid w:val="002A67AE"/>
    <w:pPr>
      <w:keepNext/>
      <w:suppressAutoHyphens/>
      <w:spacing w:before="800" w:after="200" w:line="216" w:lineRule="auto"/>
      <w:jc w:val="left"/>
      <w:outlineLvl w:val="8"/>
    </w:pPr>
    <w:rPr>
      <w:rFonts w:asciiTheme="majorHAnsi" w:hAnsiTheme="majorHAnsi"/>
      <w:caps/>
      <w:color w:val="000000" w:themeColor="text1"/>
      <w:spacing w:val="20"/>
      <w:sz w:val="28"/>
    </w:rPr>
  </w:style>
  <w:style w:type="character" w:customStyle="1" w:styleId="SOMMAIRECar">
    <w:name w:val="SOMMAIRE Car"/>
    <w:basedOn w:val="Policepardfaut"/>
    <w:link w:val="SOMMAIRE"/>
    <w:uiPriority w:val="7"/>
    <w:semiHidden/>
    <w:rsid w:val="002A67AE"/>
    <w:rPr>
      <w:rFonts w:asciiTheme="majorHAnsi" w:hAnsiTheme="majorHAnsi"/>
      <w:caps/>
      <w:color w:val="000000" w:themeColor="text1"/>
      <w:spacing w:val="20"/>
      <w:sz w:val="28"/>
    </w:rPr>
  </w:style>
  <w:style w:type="paragraph" w:customStyle="1" w:styleId="InfoUtilisateur">
    <w:name w:val="InfoUtilisateur"/>
    <w:basedOn w:val="Normal"/>
    <w:next w:val="Normal"/>
    <w:uiPriority w:val="98"/>
    <w:semiHidden/>
    <w:rsid w:val="00CA04F2"/>
    <w:pPr>
      <w:keepNext/>
      <w:keepLines/>
      <w:numPr>
        <w:numId w:val="5"/>
      </w:numPr>
      <w:pBdr>
        <w:top w:val="single" w:sz="8" w:space="2" w:color="000000" w:themeColor="accent1"/>
        <w:left w:val="single" w:sz="8" w:space="1" w:color="000000" w:themeColor="accent1"/>
        <w:bottom w:val="single" w:sz="8" w:space="1" w:color="000000" w:themeColor="accent1"/>
        <w:right w:val="single" w:sz="8" w:space="1" w:color="000000" w:themeColor="accent1"/>
      </w:pBdr>
      <w:shd w:val="clear" w:color="auto" w:fill="E2F1E6" w:themeFill="accent6" w:themeFillTint="33"/>
      <w:suppressAutoHyphens/>
      <w:spacing w:before="2" w:after="2"/>
      <w:ind w:right="57"/>
      <w:jc w:val="center"/>
    </w:pPr>
    <w:rPr>
      <w:rFonts w:ascii="Consolas" w:eastAsia="Batang" w:hAnsi="Consolas"/>
      <w:caps/>
      <w:color w:val="000000" w:themeColor="accent1"/>
      <w:sz w:val="18"/>
    </w:rPr>
  </w:style>
  <w:style w:type="paragraph" w:customStyle="1" w:styleId="InterTableaux">
    <w:name w:val="InterTableaux"/>
    <w:basedOn w:val="Normal"/>
    <w:next w:val="Normal"/>
    <w:uiPriority w:val="29"/>
    <w:semiHidden/>
    <w:rsid w:val="00FE1B86"/>
    <w:pPr>
      <w:spacing w:before="0" w:after="0"/>
      <w:jc w:val="left"/>
    </w:pPr>
  </w:style>
  <w:style w:type="paragraph" w:customStyle="1" w:styleId="TablText2">
    <w:name w:val="TablText2"/>
    <w:basedOn w:val="TablTexte"/>
    <w:uiPriority w:val="30"/>
    <w:semiHidden/>
    <w:rsid w:val="00FE1B86"/>
    <w:pPr>
      <w:keepNext/>
    </w:pPr>
    <w:rPr>
      <w:spacing w:val="-2"/>
      <w:sz w:val="17"/>
    </w:rPr>
  </w:style>
  <w:style w:type="paragraph" w:customStyle="1" w:styleId="TablText3">
    <w:name w:val="TablText3"/>
    <w:basedOn w:val="TablTexte"/>
    <w:uiPriority w:val="30"/>
    <w:semiHidden/>
    <w:rsid w:val="00FE1B86"/>
    <w:rPr>
      <w:spacing w:val="-4"/>
      <w:sz w:val="16"/>
    </w:rPr>
  </w:style>
  <w:style w:type="paragraph" w:customStyle="1" w:styleId="TablText4">
    <w:name w:val="TablText4"/>
    <w:basedOn w:val="TablTexte"/>
    <w:uiPriority w:val="30"/>
    <w:semiHidden/>
    <w:rsid w:val="00FE1B86"/>
    <w:rPr>
      <w:spacing w:val="-5"/>
      <w:sz w:val="15"/>
    </w:rPr>
  </w:style>
  <w:style w:type="paragraph" w:customStyle="1" w:styleId="TablText5">
    <w:name w:val="TablText5"/>
    <w:basedOn w:val="TablTexte"/>
    <w:uiPriority w:val="30"/>
    <w:semiHidden/>
    <w:rsid w:val="00FE1B86"/>
    <w:rPr>
      <w:spacing w:val="-6"/>
      <w:sz w:val="14"/>
    </w:rPr>
  </w:style>
  <w:style w:type="paragraph" w:customStyle="1" w:styleId="Normal15ptavant">
    <w:name w:val="Normal 15 pt avant"/>
    <w:basedOn w:val="Normal"/>
    <w:next w:val="Normal"/>
    <w:uiPriority w:val="19"/>
    <w:semiHidden/>
    <w:rsid w:val="00FE1B86"/>
    <w:pPr>
      <w:spacing w:before="300"/>
    </w:pPr>
  </w:style>
  <w:style w:type="character" w:customStyle="1" w:styleId="Exposantcar">
    <w:name w:val="Exposant (car)"/>
    <w:basedOn w:val="Policepardfaut"/>
    <w:uiPriority w:val="98"/>
    <w:semiHidden/>
    <w:rsid w:val="001F04E2"/>
    <w:rPr>
      <w:vertAlign w:val="superscript"/>
    </w:rPr>
  </w:style>
  <w:style w:type="character" w:customStyle="1" w:styleId="Indicecar">
    <w:name w:val="Indice (car)"/>
    <w:basedOn w:val="Policepardfaut"/>
    <w:uiPriority w:val="98"/>
    <w:semiHidden/>
    <w:rsid w:val="001F04E2"/>
    <w:rPr>
      <w:vertAlign w:val="subscript"/>
    </w:rPr>
  </w:style>
  <w:style w:type="paragraph" w:customStyle="1" w:styleId="wwwcesifr">
    <w:name w:val="www.cesi.fr"/>
    <w:basedOn w:val="Normal"/>
    <w:uiPriority w:val="49"/>
    <w:semiHidden/>
    <w:rsid w:val="00F4503D"/>
    <w:pPr>
      <w:suppressAutoHyphens/>
      <w:spacing w:before="0" w:after="0" w:line="216" w:lineRule="auto"/>
      <w:jc w:val="left"/>
    </w:pPr>
    <w:rPr>
      <w:b/>
      <w:color w:val="000000" w:themeColor="text1"/>
      <w:sz w:val="13"/>
    </w:rPr>
  </w:style>
  <w:style w:type="character" w:customStyle="1" w:styleId="Barreoblique">
    <w:name w:val="Barre oblique"/>
    <w:basedOn w:val="Policepardfaut"/>
    <w:uiPriority w:val="49"/>
    <w:semiHidden/>
    <w:rsid w:val="00FE1B86"/>
    <w:rPr>
      <w:rFonts w:asciiTheme="minorHAnsi" w:hAnsiTheme="minorHAnsi" w:cstheme="minorHAnsi"/>
      <w:w w:val="50"/>
      <w:position w:val="-2"/>
      <w:sz w:val="28"/>
    </w:rPr>
  </w:style>
  <w:style w:type="paragraph" w:customStyle="1" w:styleId="Lgal">
    <w:name w:val="Légal"/>
    <w:basedOn w:val="Pieddepage"/>
    <w:uiPriority w:val="55"/>
    <w:semiHidden/>
    <w:rsid w:val="00EF5C49"/>
    <w:pPr>
      <w:spacing w:before="50"/>
    </w:pPr>
    <w:rPr>
      <w:sz w:val="14"/>
    </w:rPr>
  </w:style>
  <w:style w:type="paragraph" w:customStyle="1" w:styleId="EncPuce">
    <w:name w:val="Enc.Puce"/>
    <w:basedOn w:val="Encart"/>
    <w:uiPriority w:val="36"/>
    <w:qFormat/>
    <w:rsid w:val="001500C7"/>
    <w:pPr>
      <w:numPr>
        <w:numId w:val="41"/>
      </w:numPr>
      <w:spacing w:before="60" w:after="60"/>
    </w:pPr>
  </w:style>
  <w:style w:type="paragraph" w:customStyle="1" w:styleId="Chapeau">
    <w:name w:val="Chapeau"/>
    <w:basedOn w:val="Normal"/>
    <w:next w:val="Normal"/>
    <w:uiPriority w:val="4"/>
    <w:qFormat/>
    <w:rsid w:val="00FE1B86"/>
    <w:pPr>
      <w:suppressAutoHyphens/>
      <w:spacing w:before="600" w:after="360"/>
      <w:jc w:val="left"/>
    </w:pPr>
    <w:rPr>
      <w:sz w:val="24"/>
    </w:rPr>
  </w:style>
  <w:style w:type="character" w:customStyle="1" w:styleId="Consolas">
    <w:name w:val="Consolas"/>
    <w:basedOn w:val="Policepardfaut"/>
    <w:uiPriority w:val="1"/>
    <w:semiHidden/>
    <w:rsid w:val="00FE1B86"/>
    <w:rPr>
      <w:rFonts w:ascii="Consolas" w:hAnsi="Consolas"/>
      <w:b w:val="0"/>
      <w:i w:val="0"/>
      <w:color w:val="404040" w:themeColor="text1" w:themeTint="BF"/>
      <w:spacing w:val="-10"/>
      <w:sz w:val="19"/>
    </w:rPr>
  </w:style>
  <w:style w:type="paragraph" w:customStyle="1" w:styleId="Encart">
    <w:name w:val="Encart"/>
    <w:basedOn w:val="Normal"/>
    <w:uiPriority w:val="35"/>
    <w:qFormat/>
    <w:rsid w:val="001500C7"/>
    <w:pPr>
      <w:tabs>
        <w:tab w:val="left" w:leader="dot" w:pos="1985"/>
      </w:tabs>
      <w:spacing w:before="100" w:after="100"/>
    </w:pPr>
    <w:rPr>
      <w:color w:val="auto"/>
      <w:sz w:val="19"/>
    </w:rPr>
  </w:style>
  <w:style w:type="paragraph" w:customStyle="1" w:styleId="Exergue">
    <w:name w:val="Exergue"/>
    <w:basedOn w:val="Normal"/>
    <w:uiPriority w:val="32"/>
    <w:qFormat/>
    <w:rsid w:val="00FE1B86"/>
    <w:pPr>
      <w:suppressAutoHyphens/>
      <w:spacing w:before="360" w:after="240"/>
      <w:ind w:left="1049" w:right="1049"/>
      <w:jc w:val="center"/>
    </w:pPr>
    <w:rPr>
      <w:sz w:val="22"/>
    </w:rPr>
  </w:style>
  <w:style w:type="paragraph" w:customStyle="1" w:styleId="ExergueNumrotation">
    <w:name w:val="Exergue / Numérotation"/>
    <w:basedOn w:val="Normal"/>
    <w:semiHidden/>
    <w:rsid w:val="00D85B1C"/>
    <w:pPr>
      <w:spacing w:before="0" w:after="0" w:line="192" w:lineRule="auto"/>
      <w:jc w:val="center"/>
    </w:pPr>
    <w:rPr>
      <w:rFonts w:ascii="Arial Black" w:hAnsi="Arial Black"/>
      <w:color w:val="auto"/>
      <w:sz w:val="26"/>
    </w:rPr>
  </w:style>
  <w:style w:type="paragraph" w:customStyle="1" w:styleId="Filet">
    <w:name w:val="Filet"/>
    <w:basedOn w:val="Exergue"/>
    <w:next w:val="Exergue"/>
    <w:uiPriority w:val="32"/>
    <w:qFormat/>
    <w:rsid w:val="00FE1B86"/>
    <w:pPr>
      <w:pBdr>
        <w:bottom w:val="single" w:sz="12" w:space="1" w:color="FBE216" w:themeColor="accent2"/>
      </w:pBdr>
      <w:spacing w:before="240" w:after="480" w:line="216" w:lineRule="auto"/>
    </w:pPr>
  </w:style>
  <w:style w:type="paragraph" w:customStyle="1" w:styleId="Filet2">
    <w:name w:val="Filet 2"/>
    <w:basedOn w:val="Filet"/>
    <w:semiHidden/>
    <w:rsid w:val="00CA04F2"/>
    <w:pPr>
      <w:pBdr>
        <w:top w:val="single" w:sz="8" w:space="1" w:color="6FBC85" w:themeColor="accent6"/>
        <w:bottom w:val="none" w:sz="0" w:space="0" w:color="auto"/>
      </w:pBdr>
      <w:spacing w:before="180" w:after="0" w:line="192" w:lineRule="auto"/>
      <w:ind w:left="2835" w:right="2835"/>
    </w:pPr>
    <w:rPr>
      <w:color w:val="231F20"/>
      <w:sz w:val="16"/>
    </w:rPr>
  </w:style>
  <w:style w:type="paragraph" w:customStyle="1" w:styleId="Infotexte">
    <w:name w:val="Infotexte"/>
    <w:basedOn w:val="Normal"/>
    <w:semiHidden/>
    <w:rsid w:val="00FE1B86"/>
    <w:pPr>
      <w:numPr>
        <w:numId w:val="21"/>
      </w:numPr>
      <w:suppressAutoHyphens/>
      <w:spacing w:before="2" w:after="2"/>
      <w:jc w:val="left"/>
    </w:pPr>
    <w:rPr>
      <w:b/>
      <w:caps/>
      <w:noProof/>
      <w:color w:val="C00000"/>
      <w:bdr w:val="single" w:sz="8" w:space="0" w:color="F2F2F2" w:themeColor="background1" w:themeShade="F2"/>
      <w:shd w:val="clear" w:color="auto" w:fill="D9D9D9" w:themeFill="background1" w:themeFillShade="D9"/>
      <w:lang w:eastAsia="fr-FR"/>
    </w:rPr>
  </w:style>
  <w:style w:type="character" w:customStyle="1" w:styleId="Mentionnonrsolue1">
    <w:name w:val="Mention non résolue1"/>
    <w:basedOn w:val="Policepardfaut"/>
    <w:uiPriority w:val="99"/>
    <w:semiHidden/>
    <w:unhideWhenUsed/>
    <w:rsid w:val="005857C8"/>
    <w:rPr>
      <w:color w:val="808080"/>
      <w:shd w:val="clear" w:color="auto" w:fill="E6E6E6"/>
    </w:rPr>
  </w:style>
  <w:style w:type="character" w:styleId="Numrodepage">
    <w:name w:val="page number"/>
    <w:basedOn w:val="Policepardfaut"/>
    <w:uiPriority w:val="99"/>
    <w:semiHidden/>
    <w:rsid w:val="00FE1B86"/>
    <w:rPr>
      <w:color w:val="FFFFFF" w:themeColor="background1"/>
      <w:spacing w:val="-4"/>
      <w:sz w:val="18"/>
    </w:rPr>
  </w:style>
  <w:style w:type="paragraph" w:customStyle="1" w:styleId="Rfs">
    <w:name w:val="Réfs."/>
    <w:basedOn w:val="Normal"/>
    <w:uiPriority w:val="44"/>
    <w:semiHidden/>
    <w:qFormat/>
    <w:rsid w:val="00FE1B86"/>
    <w:pPr>
      <w:spacing w:before="100" w:after="100"/>
      <w:ind w:left="425" w:hanging="425"/>
    </w:pPr>
    <w:rPr>
      <w:sz w:val="19"/>
    </w:rPr>
  </w:style>
  <w:style w:type="paragraph" w:customStyle="1" w:styleId="Sparateurnotes">
    <w:name w:val="Séparateur notes"/>
    <w:basedOn w:val="Normal"/>
    <w:uiPriority w:val="98"/>
    <w:semiHidden/>
    <w:rsid w:val="00FE1B86"/>
    <w:pPr>
      <w:suppressAutoHyphens/>
      <w:spacing w:before="60" w:after="60"/>
      <w:jc w:val="left"/>
    </w:pPr>
  </w:style>
  <w:style w:type="table" w:customStyle="1" w:styleId="TABLEAUDELACOUVERTURE">
    <w:name w:val="TABLEAU DE LA COUVERTURE"/>
    <w:basedOn w:val="TableauNormal"/>
    <w:uiPriority w:val="99"/>
    <w:rsid w:val="00CA04F2"/>
    <w:pPr>
      <w:spacing w:after="0" w:line="240" w:lineRule="auto"/>
    </w:pPr>
    <w:tblPr>
      <w:tblCellMar>
        <w:left w:w="0" w:type="dxa"/>
        <w:right w:w="0" w:type="dxa"/>
      </w:tblCellMar>
    </w:tblPr>
    <w:tcPr>
      <w:shd w:val="clear" w:color="auto" w:fill="000000" w:themeFill="text1"/>
      <w:vAlign w:val="center"/>
    </w:tcPr>
  </w:style>
  <w:style w:type="table" w:customStyle="1" w:styleId="TABLEAUDUPIEDDEPAGE">
    <w:name w:val="TABLEAU DU PIED DE PAGE"/>
    <w:basedOn w:val="TableauNormal"/>
    <w:uiPriority w:val="99"/>
    <w:rsid w:val="00FE1B86"/>
    <w:pPr>
      <w:spacing w:after="0" w:line="240" w:lineRule="auto"/>
    </w:pPr>
    <w:tblPr>
      <w:jc w:val="center"/>
      <w:tblCellMar>
        <w:left w:w="0" w:type="dxa"/>
        <w:right w:w="0" w:type="dxa"/>
      </w:tblCellMar>
    </w:tblPr>
    <w:trPr>
      <w:jc w:val="center"/>
    </w:trPr>
    <w:tcPr>
      <w:vAlign w:val="center"/>
    </w:tcPr>
  </w:style>
  <w:style w:type="paragraph" w:styleId="Textedebulles">
    <w:name w:val="Balloon Text"/>
    <w:basedOn w:val="Normal"/>
    <w:link w:val="TextedebullesCar"/>
    <w:uiPriority w:val="99"/>
    <w:semiHidden/>
    <w:unhideWhenUsed/>
    <w:rsid w:val="00FE1B86"/>
    <w:pPr>
      <w:spacing w:before="0" w:after="0"/>
    </w:pPr>
    <w:rPr>
      <w:rFonts w:ascii="Segoe UI" w:hAnsi="Segoe UI" w:cs="Segoe UI"/>
      <w:sz w:val="18"/>
      <w:szCs w:val="18"/>
    </w:rPr>
  </w:style>
  <w:style w:type="character" w:customStyle="1" w:styleId="TextedebullesCar">
    <w:name w:val="Texte de bulles Car"/>
    <w:basedOn w:val="Policepardfaut"/>
    <w:link w:val="Textedebulles"/>
    <w:uiPriority w:val="99"/>
    <w:semiHidden/>
    <w:rsid w:val="00FE1B86"/>
    <w:rPr>
      <w:rFonts w:ascii="Segoe UI" w:hAnsi="Segoe UI" w:cs="Segoe UI"/>
      <w:color w:val="000000" w:themeColor="text2"/>
      <w:sz w:val="18"/>
      <w:szCs w:val="18"/>
    </w:rPr>
  </w:style>
  <w:style w:type="character" w:styleId="Textedelespacerserv">
    <w:name w:val="Placeholder Text"/>
    <w:basedOn w:val="Policepardfaut"/>
    <w:uiPriority w:val="99"/>
    <w:semiHidden/>
    <w:rsid w:val="00FE1B86"/>
    <w:rPr>
      <w:b/>
      <w:color w:val="auto"/>
      <w:sz w:val="22"/>
      <w:shd w:val="clear" w:color="auto" w:fill="FBE216" w:themeFill="accent2"/>
    </w:rPr>
  </w:style>
  <w:style w:type="paragraph" w:customStyle="1" w:styleId="EncTitre">
    <w:name w:val="Enc.Titre"/>
    <w:basedOn w:val="Encart"/>
    <w:uiPriority w:val="34"/>
    <w:qFormat/>
    <w:rsid w:val="001500C7"/>
    <w:pPr>
      <w:keepNext/>
      <w:spacing w:before="240"/>
      <w:jc w:val="center"/>
    </w:pPr>
    <w:rPr>
      <w:rFonts w:asciiTheme="majorHAnsi" w:hAnsiTheme="majorHAnsi"/>
      <w:b/>
      <w:sz w:val="22"/>
    </w:rPr>
  </w:style>
  <w:style w:type="character" w:customStyle="1" w:styleId="Modifiable">
    <w:name w:val="Modifiable"/>
    <w:basedOn w:val="Policepardfaut"/>
    <w:uiPriority w:val="98"/>
    <w:semiHidden/>
    <w:rsid w:val="00FE1B86"/>
    <w:rPr>
      <w:color w:val="C00000"/>
      <w:shd w:val="clear" w:color="auto" w:fill="FFE593"/>
    </w:rPr>
  </w:style>
  <w:style w:type="character" w:customStyle="1" w:styleId="NumPage99">
    <w:name w:val="NumPage &gt; 99"/>
    <w:basedOn w:val="Policepardfaut"/>
    <w:uiPriority w:val="98"/>
    <w:semiHidden/>
    <w:rsid w:val="00FE1B86"/>
    <w:rPr>
      <w:color w:val="FFFFFF" w:themeColor="background1"/>
      <w:spacing w:val="-8"/>
      <w:sz w:val="16"/>
    </w:rPr>
  </w:style>
  <w:style w:type="paragraph" w:customStyle="1" w:styleId="DATEDUDOCUMENT">
    <w:name w:val="DATE DU DOCUMENT"/>
    <w:basedOn w:val="Normal"/>
    <w:next w:val="Normal"/>
    <w:uiPriority w:val="3"/>
    <w:rsid w:val="006362C2"/>
    <w:pPr>
      <w:keepNext/>
      <w:suppressAutoHyphens/>
      <w:spacing w:before="180" w:after="600" w:line="216" w:lineRule="auto"/>
      <w:jc w:val="left"/>
    </w:pPr>
    <w:rPr>
      <w:b/>
      <w:caps/>
      <w:color w:val="000000" w:themeColor="accent1"/>
      <w:sz w:val="21"/>
    </w:rPr>
  </w:style>
  <w:style w:type="paragraph" w:styleId="Tabledesillustrations">
    <w:name w:val="table of figures"/>
    <w:basedOn w:val="Normal"/>
    <w:next w:val="Normal"/>
    <w:uiPriority w:val="99"/>
    <w:semiHidden/>
    <w:unhideWhenUsed/>
    <w:rsid w:val="00FE1B86"/>
    <w:pPr>
      <w:spacing w:after="0"/>
    </w:pPr>
  </w:style>
  <w:style w:type="paragraph" w:styleId="Commentaire">
    <w:name w:val="annotation text"/>
    <w:basedOn w:val="Normal"/>
    <w:link w:val="CommentaireCar"/>
    <w:uiPriority w:val="99"/>
    <w:semiHidden/>
    <w:unhideWhenUsed/>
    <w:rsid w:val="00FE1B86"/>
    <w:rPr>
      <w:szCs w:val="20"/>
    </w:rPr>
  </w:style>
  <w:style w:type="character" w:customStyle="1" w:styleId="CommentaireCar">
    <w:name w:val="Commentaire Car"/>
    <w:basedOn w:val="Policepardfaut"/>
    <w:link w:val="Commentaire"/>
    <w:uiPriority w:val="99"/>
    <w:semiHidden/>
    <w:rsid w:val="00FE1B86"/>
    <w:rPr>
      <w:color w:val="000000" w:themeColor="text2"/>
      <w:sz w:val="20"/>
      <w:szCs w:val="20"/>
    </w:rPr>
  </w:style>
  <w:style w:type="paragraph" w:customStyle="1" w:styleId="Source">
    <w:name w:val="Source"/>
    <w:basedOn w:val="Normal"/>
    <w:next w:val="Normal"/>
    <w:uiPriority w:val="33"/>
    <w:qFormat/>
    <w:rsid w:val="00CF6BD8"/>
    <w:pPr>
      <w:spacing w:after="240"/>
      <w:ind w:left="2041"/>
      <w:jc w:val="left"/>
    </w:pPr>
    <w:rPr>
      <w:rFonts w:asciiTheme="majorHAnsi" w:hAnsiTheme="majorHAnsi"/>
      <w:b/>
      <w:color w:val="auto"/>
      <w:sz w:val="17"/>
    </w:rPr>
  </w:style>
  <w:style w:type="paragraph" w:customStyle="1" w:styleId="Espace130pt">
    <w:name w:val="Espace 130 pt"/>
    <w:basedOn w:val="Normal"/>
    <w:next w:val="Normal"/>
    <w:uiPriority w:val="49"/>
    <w:semiHidden/>
    <w:rsid w:val="00FE1B86"/>
    <w:pPr>
      <w:keepLines/>
      <w:suppressAutoHyphens/>
      <w:spacing w:before="2" w:after="2600"/>
      <w:jc w:val="left"/>
    </w:pPr>
    <w:rPr>
      <w:rFonts w:eastAsia="Times New Roman" w:cs="Times New Roman"/>
      <w:szCs w:val="24"/>
      <w:lang w:eastAsia="fr-FR"/>
    </w:rPr>
  </w:style>
  <w:style w:type="paragraph" w:customStyle="1" w:styleId="Espace4pt">
    <w:name w:val="Espace 4 pt"/>
    <w:basedOn w:val="Normal"/>
    <w:next w:val="Normal"/>
    <w:uiPriority w:val="49"/>
    <w:semiHidden/>
    <w:rsid w:val="00FE1B86"/>
    <w:pPr>
      <w:keepLines/>
      <w:suppressAutoHyphens/>
      <w:spacing w:before="2" w:after="2" w:line="80" w:lineRule="exact"/>
    </w:pPr>
    <w:rPr>
      <w:rFonts w:eastAsia="Times New Roman" w:cs="Times New Roman"/>
      <w:sz w:val="8"/>
      <w:szCs w:val="24"/>
      <w:lang w:eastAsia="fr-FR"/>
    </w:rPr>
  </w:style>
  <w:style w:type="paragraph" w:customStyle="1" w:styleId="Intertitre">
    <w:name w:val="Intertitre"/>
    <w:basedOn w:val="Normal"/>
    <w:next w:val="Normal"/>
    <w:uiPriority w:val="10"/>
    <w:semiHidden/>
    <w:rsid w:val="00FE1B86"/>
    <w:pPr>
      <w:keepNext/>
      <w:suppressAutoHyphens/>
      <w:spacing w:before="240"/>
      <w:jc w:val="left"/>
    </w:pPr>
    <w:rPr>
      <w:b/>
    </w:rPr>
  </w:style>
  <w:style w:type="paragraph" w:customStyle="1" w:styleId="Numrotationdespages">
    <w:name w:val="Numérotation des pages"/>
    <w:basedOn w:val="Normal"/>
    <w:uiPriority w:val="49"/>
    <w:semiHidden/>
    <w:rsid w:val="002918DE"/>
    <w:pPr>
      <w:pBdr>
        <w:bottom w:val="single" w:sz="18" w:space="1" w:color="FBE216" w:themeColor="accent2"/>
      </w:pBdr>
      <w:spacing w:before="0" w:after="0" w:line="228" w:lineRule="auto"/>
      <w:ind w:left="113" w:right="113"/>
      <w:contextualSpacing/>
      <w:jc w:val="center"/>
    </w:pPr>
    <w:rPr>
      <w:sz w:val="18"/>
    </w:rPr>
  </w:style>
  <w:style w:type="character" w:customStyle="1" w:styleId="Numrotationencouleur">
    <w:name w:val="Numérotation en couleur"/>
    <w:basedOn w:val="Policepardfaut"/>
    <w:uiPriority w:val="49"/>
    <w:semiHidden/>
    <w:rsid w:val="00FE1B86"/>
    <w:rPr>
      <w:rFonts w:asciiTheme="minorHAnsi" w:hAnsiTheme="minorHAnsi"/>
      <w:b/>
      <w:color w:val="FBE216" w:themeColor="accent2"/>
      <w:sz w:val="32"/>
    </w:rPr>
  </w:style>
  <w:style w:type="table" w:customStyle="1" w:styleId="TABLEAUENCART01">
    <w:name w:val="TABLEAU ENCART 01"/>
    <w:basedOn w:val="TableauNormal"/>
    <w:uiPriority w:val="99"/>
    <w:rsid w:val="00C308F5"/>
    <w:pPr>
      <w:spacing w:after="0" w:line="240" w:lineRule="auto"/>
    </w:pPr>
    <w:tblPr>
      <w:tblCellMar>
        <w:top w:w="170" w:type="dxa"/>
        <w:left w:w="284" w:type="dxa"/>
        <w:bottom w:w="284" w:type="dxa"/>
        <w:right w:w="284" w:type="dxa"/>
      </w:tblCellMar>
    </w:tblPr>
    <w:tcPr>
      <w:shd w:val="clear" w:color="auto" w:fill="000000" w:themeFill="accent1"/>
    </w:tcPr>
  </w:style>
  <w:style w:type="table" w:customStyle="1" w:styleId="TABLEAUENCART02">
    <w:name w:val="TABLEAU ENCART 02"/>
    <w:basedOn w:val="TABLEAUENCART01"/>
    <w:uiPriority w:val="99"/>
    <w:rsid w:val="00C308F5"/>
    <w:tblPr/>
    <w:tcPr>
      <w:shd w:val="clear" w:color="auto" w:fill="FBE216" w:themeFill="accent2"/>
    </w:tcPr>
  </w:style>
  <w:style w:type="table" w:customStyle="1" w:styleId="TABLEAUENCART03">
    <w:name w:val="TABLEAU ENCART 03"/>
    <w:basedOn w:val="TABLEAUENCART01"/>
    <w:uiPriority w:val="99"/>
    <w:rsid w:val="00C308F5"/>
    <w:tblPr/>
    <w:tcPr>
      <w:shd w:val="clear" w:color="auto" w:fill="AFA5D1" w:themeFill="accent3"/>
    </w:tcPr>
  </w:style>
  <w:style w:type="table" w:customStyle="1" w:styleId="TABLEAUENCART04">
    <w:name w:val="TABLEAU ENCART 04"/>
    <w:basedOn w:val="TABLEAUENCART01"/>
    <w:uiPriority w:val="99"/>
    <w:rsid w:val="00C308F5"/>
    <w:tblPr/>
    <w:tcPr>
      <w:shd w:val="clear" w:color="auto" w:fill="6DC6DA" w:themeFill="accent4"/>
    </w:tcPr>
  </w:style>
  <w:style w:type="table" w:customStyle="1" w:styleId="TABLEAUENCART05">
    <w:name w:val="TABLEAU ENCART 05"/>
    <w:basedOn w:val="TABLEAUENCART01"/>
    <w:uiPriority w:val="99"/>
    <w:rsid w:val="00C308F5"/>
    <w:tblPr/>
    <w:tcPr>
      <w:shd w:val="clear" w:color="auto" w:fill="F0869D" w:themeFill="accent5"/>
    </w:tcPr>
  </w:style>
  <w:style w:type="table" w:customStyle="1" w:styleId="TABLEAUENCART06">
    <w:name w:val="TABLEAU ENCART 06"/>
    <w:basedOn w:val="TABLEAUENCART01"/>
    <w:uiPriority w:val="99"/>
    <w:rsid w:val="00C308F5"/>
    <w:tblPr/>
    <w:tcPr>
      <w:shd w:val="clear" w:color="auto" w:fill="6FBC85" w:themeFill="accent6"/>
    </w:tcPr>
  </w:style>
  <w:style w:type="character" w:customStyle="1" w:styleId="Mentionnonrsolue2">
    <w:name w:val="Mention non résolue2"/>
    <w:basedOn w:val="Policepardfaut"/>
    <w:uiPriority w:val="99"/>
    <w:semiHidden/>
    <w:unhideWhenUsed/>
    <w:rsid w:val="001E2D82"/>
    <w:rPr>
      <w:color w:val="605E5C"/>
      <w:shd w:val="clear" w:color="auto" w:fill="E1DFDD"/>
    </w:rPr>
  </w:style>
  <w:style w:type="character" w:styleId="Marquedecommentaire">
    <w:name w:val="annotation reference"/>
    <w:basedOn w:val="Policepardfaut"/>
    <w:uiPriority w:val="99"/>
    <w:semiHidden/>
    <w:unhideWhenUsed/>
    <w:rsid w:val="00C309D6"/>
    <w:rPr>
      <w:sz w:val="16"/>
      <w:szCs w:val="16"/>
    </w:rPr>
  </w:style>
  <w:style w:type="paragraph" w:styleId="Objetducommentaire">
    <w:name w:val="annotation subject"/>
    <w:basedOn w:val="Commentaire"/>
    <w:next w:val="Commentaire"/>
    <w:link w:val="ObjetducommentaireCar"/>
    <w:uiPriority w:val="99"/>
    <w:semiHidden/>
    <w:unhideWhenUsed/>
    <w:rsid w:val="00C309D6"/>
    <w:rPr>
      <w:b/>
      <w:bCs/>
    </w:rPr>
  </w:style>
  <w:style w:type="character" w:customStyle="1" w:styleId="ObjetducommentaireCar">
    <w:name w:val="Objet du commentaire Car"/>
    <w:basedOn w:val="CommentaireCar"/>
    <w:link w:val="Objetducommentaire"/>
    <w:uiPriority w:val="99"/>
    <w:semiHidden/>
    <w:rsid w:val="00C309D6"/>
    <w:rPr>
      <w:b/>
      <w:bCs/>
      <w:color w:val="000000" w:themeColor="text2"/>
      <w:sz w:val="20"/>
      <w:szCs w:val="20"/>
    </w:rPr>
  </w:style>
  <w:style w:type="paragraph" w:styleId="Bibliographie">
    <w:name w:val="Bibliography"/>
    <w:basedOn w:val="Normal"/>
    <w:next w:val="Normal"/>
    <w:uiPriority w:val="37"/>
    <w:unhideWhenUsed/>
    <w:rsid w:val="005437B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2050753">
      <w:bodyDiv w:val="1"/>
      <w:marLeft w:val="0"/>
      <w:marRight w:val="0"/>
      <w:marTop w:val="0"/>
      <w:marBottom w:val="0"/>
      <w:divBdr>
        <w:top w:val="none" w:sz="0" w:space="0" w:color="auto"/>
        <w:left w:val="none" w:sz="0" w:space="0" w:color="auto"/>
        <w:bottom w:val="none" w:sz="0" w:space="0" w:color="auto"/>
        <w:right w:val="none" w:sz="0" w:space="0" w:color="auto"/>
      </w:divBdr>
    </w:div>
    <w:div w:id="24605470">
      <w:bodyDiv w:val="1"/>
      <w:marLeft w:val="0"/>
      <w:marRight w:val="0"/>
      <w:marTop w:val="0"/>
      <w:marBottom w:val="0"/>
      <w:divBdr>
        <w:top w:val="none" w:sz="0" w:space="0" w:color="auto"/>
        <w:left w:val="none" w:sz="0" w:space="0" w:color="auto"/>
        <w:bottom w:val="none" w:sz="0" w:space="0" w:color="auto"/>
        <w:right w:val="none" w:sz="0" w:space="0" w:color="auto"/>
      </w:divBdr>
    </w:div>
    <w:div w:id="78447122">
      <w:bodyDiv w:val="1"/>
      <w:marLeft w:val="0"/>
      <w:marRight w:val="0"/>
      <w:marTop w:val="0"/>
      <w:marBottom w:val="0"/>
      <w:divBdr>
        <w:top w:val="none" w:sz="0" w:space="0" w:color="auto"/>
        <w:left w:val="none" w:sz="0" w:space="0" w:color="auto"/>
        <w:bottom w:val="none" w:sz="0" w:space="0" w:color="auto"/>
        <w:right w:val="none" w:sz="0" w:space="0" w:color="auto"/>
      </w:divBdr>
    </w:div>
    <w:div w:id="109983916">
      <w:bodyDiv w:val="1"/>
      <w:marLeft w:val="0"/>
      <w:marRight w:val="0"/>
      <w:marTop w:val="0"/>
      <w:marBottom w:val="0"/>
      <w:divBdr>
        <w:top w:val="none" w:sz="0" w:space="0" w:color="auto"/>
        <w:left w:val="none" w:sz="0" w:space="0" w:color="auto"/>
        <w:bottom w:val="none" w:sz="0" w:space="0" w:color="auto"/>
        <w:right w:val="none" w:sz="0" w:space="0" w:color="auto"/>
      </w:divBdr>
    </w:div>
    <w:div w:id="120076636">
      <w:bodyDiv w:val="1"/>
      <w:marLeft w:val="0"/>
      <w:marRight w:val="0"/>
      <w:marTop w:val="0"/>
      <w:marBottom w:val="0"/>
      <w:divBdr>
        <w:top w:val="none" w:sz="0" w:space="0" w:color="auto"/>
        <w:left w:val="none" w:sz="0" w:space="0" w:color="auto"/>
        <w:bottom w:val="none" w:sz="0" w:space="0" w:color="auto"/>
        <w:right w:val="none" w:sz="0" w:space="0" w:color="auto"/>
      </w:divBdr>
    </w:div>
    <w:div w:id="227347205">
      <w:bodyDiv w:val="1"/>
      <w:marLeft w:val="0"/>
      <w:marRight w:val="0"/>
      <w:marTop w:val="0"/>
      <w:marBottom w:val="0"/>
      <w:divBdr>
        <w:top w:val="none" w:sz="0" w:space="0" w:color="auto"/>
        <w:left w:val="none" w:sz="0" w:space="0" w:color="auto"/>
        <w:bottom w:val="none" w:sz="0" w:space="0" w:color="auto"/>
        <w:right w:val="none" w:sz="0" w:space="0" w:color="auto"/>
      </w:divBdr>
    </w:div>
    <w:div w:id="342628178">
      <w:bodyDiv w:val="1"/>
      <w:marLeft w:val="0"/>
      <w:marRight w:val="0"/>
      <w:marTop w:val="0"/>
      <w:marBottom w:val="0"/>
      <w:divBdr>
        <w:top w:val="none" w:sz="0" w:space="0" w:color="auto"/>
        <w:left w:val="none" w:sz="0" w:space="0" w:color="auto"/>
        <w:bottom w:val="none" w:sz="0" w:space="0" w:color="auto"/>
        <w:right w:val="none" w:sz="0" w:space="0" w:color="auto"/>
      </w:divBdr>
    </w:div>
    <w:div w:id="354354293">
      <w:bodyDiv w:val="1"/>
      <w:marLeft w:val="0"/>
      <w:marRight w:val="0"/>
      <w:marTop w:val="0"/>
      <w:marBottom w:val="0"/>
      <w:divBdr>
        <w:top w:val="none" w:sz="0" w:space="0" w:color="auto"/>
        <w:left w:val="none" w:sz="0" w:space="0" w:color="auto"/>
        <w:bottom w:val="none" w:sz="0" w:space="0" w:color="auto"/>
        <w:right w:val="none" w:sz="0" w:space="0" w:color="auto"/>
      </w:divBdr>
    </w:div>
    <w:div w:id="423305943">
      <w:bodyDiv w:val="1"/>
      <w:marLeft w:val="0"/>
      <w:marRight w:val="0"/>
      <w:marTop w:val="0"/>
      <w:marBottom w:val="0"/>
      <w:divBdr>
        <w:top w:val="none" w:sz="0" w:space="0" w:color="auto"/>
        <w:left w:val="none" w:sz="0" w:space="0" w:color="auto"/>
        <w:bottom w:val="none" w:sz="0" w:space="0" w:color="auto"/>
        <w:right w:val="none" w:sz="0" w:space="0" w:color="auto"/>
      </w:divBdr>
    </w:div>
    <w:div w:id="558398768">
      <w:bodyDiv w:val="1"/>
      <w:marLeft w:val="0"/>
      <w:marRight w:val="0"/>
      <w:marTop w:val="0"/>
      <w:marBottom w:val="0"/>
      <w:divBdr>
        <w:top w:val="none" w:sz="0" w:space="0" w:color="auto"/>
        <w:left w:val="none" w:sz="0" w:space="0" w:color="auto"/>
        <w:bottom w:val="none" w:sz="0" w:space="0" w:color="auto"/>
        <w:right w:val="none" w:sz="0" w:space="0" w:color="auto"/>
      </w:divBdr>
    </w:div>
    <w:div w:id="572470699">
      <w:bodyDiv w:val="1"/>
      <w:marLeft w:val="0"/>
      <w:marRight w:val="0"/>
      <w:marTop w:val="0"/>
      <w:marBottom w:val="0"/>
      <w:divBdr>
        <w:top w:val="none" w:sz="0" w:space="0" w:color="auto"/>
        <w:left w:val="none" w:sz="0" w:space="0" w:color="auto"/>
        <w:bottom w:val="none" w:sz="0" w:space="0" w:color="auto"/>
        <w:right w:val="none" w:sz="0" w:space="0" w:color="auto"/>
      </w:divBdr>
    </w:div>
    <w:div w:id="647512175">
      <w:bodyDiv w:val="1"/>
      <w:marLeft w:val="0"/>
      <w:marRight w:val="0"/>
      <w:marTop w:val="0"/>
      <w:marBottom w:val="0"/>
      <w:divBdr>
        <w:top w:val="none" w:sz="0" w:space="0" w:color="auto"/>
        <w:left w:val="none" w:sz="0" w:space="0" w:color="auto"/>
        <w:bottom w:val="none" w:sz="0" w:space="0" w:color="auto"/>
        <w:right w:val="none" w:sz="0" w:space="0" w:color="auto"/>
      </w:divBdr>
    </w:div>
    <w:div w:id="668290517">
      <w:bodyDiv w:val="1"/>
      <w:marLeft w:val="0"/>
      <w:marRight w:val="0"/>
      <w:marTop w:val="0"/>
      <w:marBottom w:val="0"/>
      <w:divBdr>
        <w:top w:val="none" w:sz="0" w:space="0" w:color="auto"/>
        <w:left w:val="none" w:sz="0" w:space="0" w:color="auto"/>
        <w:bottom w:val="none" w:sz="0" w:space="0" w:color="auto"/>
        <w:right w:val="none" w:sz="0" w:space="0" w:color="auto"/>
      </w:divBdr>
    </w:div>
    <w:div w:id="760956430">
      <w:bodyDiv w:val="1"/>
      <w:marLeft w:val="0"/>
      <w:marRight w:val="0"/>
      <w:marTop w:val="0"/>
      <w:marBottom w:val="0"/>
      <w:divBdr>
        <w:top w:val="none" w:sz="0" w:space="0" w:color="auto"/>
        <w:left w:val="none" w:sz="0" w:space="0" w:color="auto"/>
        <w:bottom w:val="none" w:sz="0" w:space="0" w:color="auto"/>
        <w:right w:val="none" w:sz="0" w:space="0" w:color="auto"/>
      </w:divBdr>
    </w:div>
    <w:div w:id="801119682">
      <w:bodyDiv w:val="1"/>
      <w:marLeft w:val="0"/>
      <w:marRight w:val="0"/>
      <w:marTop w:val="0"/>
      <w:marBottom w:val="0"/>
      <w:divBdr>
        <w:top w:val="none" w:sz="0" w:space="0" w:color="auto"/>
        <w:left w:val="none" w:sz="0" w:space="0" w:color="auto"/>
        <w:bottom w:val="none" w:sz="0" w:space="0" w:color="auto"/>
        <w:right w:val="none" w:sz="0" w:space="0" w:color="auto"/>
      </w:divBdr>
    </w:div>
    <w:div w:id="815953748">
      <w:bodyDiv w:val="1"/>
      <w:marLeft w:val="0"/>
      <w:marRight w:val="0"/>
      <w:marTop w:val="0"/>
      <w:marBottom w:val="0"/>
      <w:divBdr>
        <w:top w:val="none" w:sz="0" w:space="0" w:color="auto"/>
        <w:left w:val="none" w:sz="0" w:space="0" w:color="auto"/>
        <w:bottom w:val="none" w:sz="0" w:space="0" w:color="auto"/>
        <w:right w:val="none" w:sz="0" w:space="0" w:color="auto"/>
      </w:divBdr>
    </w:div>
    <w:div w:id="925841792">
      <w:bodyDiv w:val="1"/>
      <w:marLeft w:val="0"/>
      <w:marRight w:val="0"/>
      <w:marTop w:val="0"/>
      <w:marBottom w:val="0"/>
      <w:divBdr>
        <w:top w:val="none" w:sz="0" w:space="0" w:color="auto"/>
        <w:left w:val="none" w:sz="0" w:space="0" w:color="auto"/>
        <w:bottom w:val="none" w:sz="0" w:space="0" w:color="auto"/>
        <w:right w:val="none" w:sz="0" w:space="0" w:color="auto"/>
      </w:divBdr>
    </w:div>
    <w:div w:id="962225735">
      <w:bodyDiv w:val="1"/>
      <w:marLeft w:val="0"/>
      <w:marRight w:val="0"/>
      <w:marTop w:val="0"/>
      <w:marBottom w:val="0"/>
      <w:divBdr>
        <w:top w:val="none" w:sz="0" w:space="0" w:color="auto"/>
        <w:left w:val="none" w:sz="0" w:space="0" w:color="auto"/>
        <w:bottom w:val="none" w:sz="0" w:space="0" w:color="auto"/>
        <w:right w:val="none" w:sz="0" w:space="0" w:color="auto"/>
      </w:divBdr>
    </w:div>
    <w:div w:id="969945461">
      <w:bodyDiv w:val="1"/>
      <w:marLeft w:val="0"/>
      <w:marRight w:val="0"/>
      <w:marTop w:val="0"/>
      <w:marBottom w:val="0"/>
      <w:divBdr>
        <w:top w:val="none" w:sz="0" w:space="0" w:color="auto"/>
        <w:left w:val="none" w:sz="0" w:space="0" w:color="auto"/>
        <w:bottom w:val="none" w:sz="0" w:space="0" w:color="auto"/>
        <w:right w:val="none" w:sz="0" w:space="0" w:color="auto"/>
      </w:divBdr>
    </w:div>
    <w:div w:id="1019312908">
      <w:bodyDiv w:val="1"/>
      <w:marLeft w:val="0"/>
      <w:marRight w:val="0"/>
      <w:marTop w:val="0"/>
      <w:marBottom w:val="0"/>
      <w:divBdr>
        <w:top w:val="none" w:sz="0" w:space="0" w:color="auto"/>
        <w:left w:val="none" w:sz="0" w:space="0" w:color="auto"/>
        <w:bottom w:val="none" w:sz="0" w:space="0" w:color="auto"/>
        <w:right w:val="none" w:sz="0" w:space="0" w:color="auto"/>
      </w:divBdr>
    </w:div>
    <w:div w:id="1049494962">
      <w:bodyDiv w:val="1"/>
      <w:marLeft w:val="0"/>
      <w:marRight w:val="0"/>
      <w:marTop w:val="0"/>
      <w:marBottom w:val="0"/>
      <w:divBdr>
        <w:top w:val="none" w:sz="0" w:space="0" w:color="auto"/>
        <w:left w:val="none" w:sz="0" w:space="0" w:color="auto"/>
        <w:bottom w:val="none" w:sz="0" w:space="0" w:color="auto"/>
        <w:right w:val="none" w:sz="0" w:space="0" w:color="auto"/>
      </w:divBdr>
    </w:div>
    <w:div w:id="1115249912">
      <w:bodyDiv w:val="1"/>
      <w:marLeft w:val="0"/>
      <w:marRight w:val="0"/>
      <w:marTop w:val="0"/>
      <w:marBottom w:val="0"/>
      <w:divBdr>
        <w:top w:val="none" w:sz="0" w:space="0" w:color="auto"/>
        <w:left w:val="none" w:sz="0" w:space="0" w:color="auto"/>
        <w:bottom w:val="none" w:sz="0" w:space="0" w:color="auto"/>
        <w:right w:val="none" w:sz="0" w:space="0" w:color="auto"/>
      </w:divBdr>
    </w:div>
    <w:div w:id="1149320216">
      <w:bodyDiv w:val="1"/>
      <w:marLeft w:val="0"/>
      <w:marRight w:val="0"/>
      <w:marTop w:val="0"/>
      <w:marBottom w:val="0"/>
      <w:divBdr>
        <w:top w:val="none" w:sz="0" w:space="0" w:color="auto"/>
        <w:left w:val="none" w:sz="0" w:space="0" w:color="auto"/>
        <w:bottom w:val="none" w:sz="0" w:space="0" w:color="auto"/>
        <w:right w:val="none" w:sz="0" w:space="0" w:color="auto"/>
      </w:divBdr>
    </w:div>
    <w:div w:id="1189174416">
      <w:bodyDiv w:val="1"/>
      <w:marLeft w:val="0"/>
      <w:marRight w:val="0"/>
      <w:marTop w:val="0"/>
      <w:marBottom w:val="0"/>
      <w:divBdr>
        <w:top w:val="none" w:sz="0" w:space="0" w:color="auto"/>
        <w:left w:val="none" w:sz="0" w:space="0" w:color="auto"/>
        <w:bottom w:val="none" w:sz="0" w:space="0" w:color="auto"/>
        <w:right w:val="none" w:sz="0" w:space="0" w:color="auto"/>
      </w:divBdr>
    </w:div>
    <w:div w:id="1261722364">
      <w:bodyDiv w:val="1"/>
      <w:marLeft w:val="0"/>
      <w:marRight w:val="0"/>
      <w:marTop w:val="0"/>
      <w:marBottom w:val="0"/>
      <w:divBdr>
        <w:top w:val="none" w:sz="0" w:space="0" w:color="auto"/>
        <w:left w:val="none" w:sz="0" w:space="0" w:color="auto"/>
        <w:bottom w:val="none" w:sz="0" w:space="0" w:color="auto"/>
        <w:right w:val="none" w:sz="0" w:space="0" w:color="auto"/>
      </w:divBdr>
    </w:div>
    <w:div w:id="1285186883">
      <w:bodyDiv w:val="1"/>
      <w:marLeft w:val="0"/>
      <w:marRight w:val="0"/>
      <w:marTop w:val="0"/>
      <w:marBottom w:val="0"/>
      <w:divBdr>
        <w:top w:val="none" w:sz="0" w:space="0" w:color="auto"/>
        <w:left w:val="none" w:sz="0" w:space="0" w:color="auto"/>
        <w:bottom w:val="none" w:sz="0" w:space="0" w:color="auto"/>
        <w:right w:val="none" w:sz="0" w:space="0" w:color="auto"/>
      </w:divBdr>
    </w:div>
    <w:div w:id="1339311713">
      <w:bodyDiv w:val="1"/>
      <w:marLeft w:val="0"/>
      <w:marRight w:val="0"/>
      <w:marTop w:val="0"/>
      <w:marBottom w:val="0"/>
      <w:divBdr>
        <w:top w:val="none" w:sz="0" w:space="0" w:color="auto"/>
        <w:left w:val="none" w:sz="0" w:space="0" w:color="auto"/>
        <w:bottom w:val="none" w:sz="0" w:space="0" w:color="auto"/>
        <w:right w:val="none" w:sz="0" w:space="0" w:color="auto"/>
      </w:divBdr>
    </w:div>
    <w:div w:id="1370297729">
      <w:bodyDiv w:val="1"/>
      <w:marLeft w:val="0"/>
      <w:marRight w:val="0"/>
      <w:marTop w:val="0"/>
      <w:marBottom w:val="0"/>
      <w:divBdr>
        <w:top w:val="none" w:sz="0" w:space="0" w:color="auto"/>
        <w:left w:val="none" w:sz="0" w:space="0" w:color="auto"/>
        <w:bottom w:val="none" w:sz="0" w:space="0" w:color="auto"/>
        <w:right w:val="none" w:sz="0" w:space="0" w:color="auto"/>
      </w:divBdr>
    </w:div>
    <w:div w:id="1407992706">
      <w:bodyDiv w:val="1"/>
      <w:marLeft w:val="0"/>
      <w:marRight w:val="0"/>
      <w:marTop w:val="0"/>
      <w:marBottom w:val="0"/>
      <w:divBdr>
        <w:top w:val="none" w:sz="0" w:space="0" w:color="auto"/>
        <w:left w:val="none" w:sz="0" w:space="0" w:color="auto"/>
        <w:bottom w:val="none" w:sz="0" w:space="0" w:color="auto"/>
        <w:right w:val="none" w:sz="0" w:space="0" w:color="auto"/>
      </w:divBdr>
    </w:div>
    <w:div w:id="1565682918">
      <w:bodyDiv w:val="1"/>
      <w:marLeft w:val="0"/>
      <w:marRight w:val="0"/>
      <w:marTop w:val="0"/>
      <w:marBottom w:val="0"/>
      <w:divBdr>
        <w:top w:val="none" w:sz="0" w:space="0" w:color="auto"/>
        <w:left w:val="none" w:sz="0" w:space="0" w:color="auto"/>
        <w:bottom w:val="none" w:sz="0" w:space="0" w:color="auto"/>
        <w:right w:val="none" w:sz="0" w:space="0" w:color="auto"/>
      </w:divBdr>
    </w:div>
    <w:div w:id="1629241497">
      <w:bodyDiv w:val="1"/>
      <w:marLeft w:val="0"/>
      <w:marRight w:val="0"/>
      <w:marTop w:val="0"/>
      <w:marBottom w:val="0"/>
      <w:divBdr>
        <w:top w:val="none" w:sz="0" w:space="0" w:color="auto"/>
        <w:left w:val="none" w:sz="0" w:space="0" w:color="auto"/>
        <w:bottom w:val="none" w:sz="0" w:space="0" w:color="auto"/>
        <w:right w:val="none" w:sz="0" w:space="0" w:color="auto"/>
      </w:divBdr>
    </w:div>
    <w:div w:id="1775055368">
      <w:bodyDiv w:val="1"/>
      <w:marLeft w:val="0"/>
      <w:marRight w:val="0"/>
      <w:marTop w:val="0"/>
      <w:marBottom w:val="0"/>
      <w:divBdr>
        <w:top w:val="none" w:sz="0" w:space="0" w:color="auto"/>
        <w:left w:val="none" w:sz="0" w:space="0" w:color="auto"/>
        <w:bottom w:val="none" w:sz="0" w:space="0" w:color="auto"/>
        <w:right w:val="none" w:sz="0" w:space="0" w:color="auto"/>
      </w:divBdr>
    </w:div>
    <w:div w:id="1919896649">
      <w:bodyDiv w:val="1"/>
      <w:marLeft w:val="0"/>
      <w:marRight w:val="0"/>
      <w:marTop w:val="0"/>
      <w:marBottom w:val="0"/>
      <w:divBdr>
        <w:top w:val="none" w:sz="0" w:space="0" w:color="auto"/>
        <w:left w:val="none" w:sz="0" w:space="0" w:color="auto"/>
        <w:bottom w:val="none" w:sz="0" w:space="0" w:color="auto"/>
        <w:right w:val="none" w:sz="0" w:space="0" w:color="auto"/>
      </w:divBdr>
    </w:div>
    <w:div w:id="20208139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oter" Target="footer2.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2.xml.rels><?xml version="1.0" encoding="UTF-8" standalone="yes"?>
<Relationships xmlns="http://schemas.openxmlformats.org/package/2006/relationships"><Relationship Id="rId2" Type="http://schemas.openxmlformats.org/officeDocument/2006/relationships/image" Target="media/image3.svg"/><Relationship Id="rId1" Type="http://schemas.openxmlformats.org/officeDocument/2006/relationships/image" Target="media/image2.png"/></Relationships>
</file>

<file path=word/theme/theme1.xml><?xml version="1.0" encoding="utf-8"?>
<a:theme xmlns:a="http://schemas.openxmlformats.org/drawingml/2006/main" name="Thème Office">
  <a:themeElements>
    <a:clrScheme name="CESI CORPORATE">
      <a:dk1>
        <a:srgbClr val="000000"/>
      </a:dk1>
      <a:lt1>
        <a:sysClr val="window" lastClr="FFFFFF"/>
      </a:lt1>
      <a:dk2>
        <a:srgbClr val="000000"/>
      </a:dk2>
      <a:lt2>
        <a:srgbClr val="FFFFFF"/>
      </a:lt2>
      <a:accent1>
        <a:srgbClr val="000000"/>
      </a:accent1>
      <a:accent2>
        <a:srgbClr val="FBE216"/>
      </a:accent2>
      <a:accent3>
        <a:srgbClr val="AFA5D1"/>
      </a:accent3>
      <a:accent4>
        <a:srgbClr val="6DC6DA"/>
      </a:accent4>
      <a:accent5>
        <a:srgbClr val="F0869D"/>
      </a:accent5>
      <a:accent6>
        <a:srgbClr val="6FBC85"/>
      </a:accent6>
      <a:hlink>
        <a:srgbClr val="000000"/>
      </a:hlink>
      <a:folHlink>
        <a:srgbClr val="000000"/>
      </a:folHlink>
    </a:clrScheme>
    <a:fontScheme name="CESI">
      <a:majorFont>
        <a:latin typeface="Arial Black"/>
        <a:ea typeface=""/>
        <a:cs typeface=""/>
      </a:majorFont>
      <a:minorFont>
        <a:latin typeface="Arial"/>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CE21C2FB58E1374F88A82BC58D1D3ADD" ma:contentTypeVersion="3" ma:contentTypeDescription="Crée un document." ma:contentTypeScope="" ma:versionID="65d161cea9a3b90646cce8dbbe665355">
  <xsd:schema xmlns:xsd="http://www.w3.org/2001/XMLSchema" xmlns:xs="http://www.w3.org/2001/XMLSchema" xmlns:p="http://schemas.microsoft.com/office/2006/metadata/properties" xmlns:ns2="5f0df53e-294c-40f9-bce0-79aa3cba1443" targetNamespace="http://schemas.microsoft.com/office/2006/metadata/properties" ma:root="true" ma:fieldsID="48169256d7def626a5ce8c5dc60218a5" ns2:_="">
    <xsd:import namespace="5f0df53e-294c-40f9-bce0-79aa3cba1443"/>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f0df53e-294c-40f9-bce0-79aa3cba144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IEEE2006OfficeOnline.xsl" StyleName="IEEE" Version="2006">
  <b:Source>
    <b:Tag>SOFA22</b:Tag>
    <b:SourceType>Report</b:SourceType>
    <b:Guid>{82092526-F912-480C-A2FE-856848DF080B}</b:Guid>
    <b:Title>The State of Food and Agriculture</b:Title>
    <b:Year>2022</b:Year>
    <b:City>Rome, Italie</b:City>
    <b:Publisher>FAO</b:Publisher>
    <b:Author>
      <b:Author>
        <b:Corporate>Food and Agriculture Organization of the United Nations</b:Corporate>
      </b:Author>
    </b:Author>
    <b:RefOrder>2</b:RefOrder>
  </b:Source>
  <b:Source>
    <b:Tag>Uni25</b:Tag>
    <b:SourceType>InternetSite</b:SourceType>
    <b:Guid>{02672DDA-4549-4A47-928B-2A497813049A}</b:Guid>
    <b:Title>The 17 Goals | Sustainable Development</b:Title>
    <b:Author>
      <b:Author>
        <b:Corporate>United Nations</b:Corporate>
      </b:Author>
    </b:Author>
    <b:YearAccessed>2025</b:YearAccessed>
    <b:MonthAccessed>07</b:MonthAccessed>
    <b:DayAccessed>30</b:DayAccessed>
    <b:URL>https://sdgs.un.org/fr/goals</b:URL>
    <b:Year>2015</b:Year>
    <b:RefOrder>3</b:RefOrder>
  </b:Source>
  <b:Source>
    <b:Tag>LOb25</b:Tag>
    <b:SourceType>InternetSite</b:SourceType>
    <b:Guid>{F8BE4945-24D4-424D-933C-36C7594C62A0}</b:Guid>
    <b:Author>
      <b:Author>
        <b:Corporate>L'Observatoire Société et Consommation</b:Corporate>
      </b:Author>
    </b:Author>
    <b:Title>L’autoproduction en France : un mouvement de fond qui s’enracine</b:Title>
    <b:Year>2025</b:Year>
    <b:Month>Mars</b:Month>
    <b:Day>14</b:Day>
    <b:YearAccessed>2025</b:YearAccessed>
    <b:MonthAccessed>Juillet</b:MonthAccessed>
    <b:DayAccessed>31</b:DayAccessed>
    <b:URL>https://lobsoco.com/lautoproduction-en-france-un-mouvement-de-fond-qui-senracine/</b:URL>
    <b:RefOrder>4</b:RefOrder>
  </b:Source>
  <b:Source>
    <b:Tag>PVi21</b:Tag>
    <b:SourceType>ConferenceProceedings</b:SourceType>
    <b:Guid>{5B45A386-3A26-42D7-8C48-538D8D20BCE2}</b:Guid>
    <b:Title>Smart Garden Monitoring and Control System with Sensor Technology</b:Title>
    <b:Year>2021</b:Year>
    <b:Author>
      <b:Author>
        <b:NameList>
          <b:Person>
            <b:Last>Vinoth Kumar.P</b:Last>
          </b:Person>
          <b:Person>
            <b:Last>K.C Ramya</b:Last>
          </b:Person>
          <b:Person>
            <b:Last>Abishek.J.S</b:Last>
          </b:Person>
          <b:Person>
            <b:Last>Arundhathy.T.S</b:Last>
          </b:Person>
          <b:Person>
            <b:Last>Bhavvya.B</b:Last>
          </b:Person>
          <b:Person>
            <b:Last>Gayathri.V</b:Last>
          </b:Person>
        </b:NameList>
      </b:Author>
    </b:Author>
    <b:JournalName>International Conference on Signal Processing and Communication (ICPSC)</b:JournalName>
    <b:ConferenceName>International Conference on Signal Processing and Communication (ICSPC)</b:ConferenceName>
    <b:City>Coimbatore</b:City>
    <b:RefOrder>1</b:RefOrder>
  </b:Source>
</b:Sources>
</file>

<file path=customXml/itemProps1.xml><?xml version="1.0" encoding="utf-8"?>
<ds:datastoreItem xmlns:ds="http://schemas.openxmlformats.org/officeDocument/2006/customXml" ds:itemID="{25F7471B-5AA6-4D33-94BC-F016FA036033}">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0DFCA5C1-40C8-4A04-B30C-98F060CAF825}">
  <ds:schemaRefs>
    <ds:schemaRef ds:uri="http://schemas.microsoft.com/sharepoint/v3/contenttype/forms"/>
  </ds:schemaRefs>
</ds:datastoreItem>
</file>

<file path=customXml/itemProps3.xml><?xml version="1.0" encoding="utf-8"?>
<ds:datastoreItem xmlns:ds="http://schemas.openxmlformats.org/officeDocument/2006/customXml" ds:itemID="{13D6E86F-95B0-487D-B992-6BCE308910B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f0df53e-294c-40f9-bce0-79aa3cba144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FD6F12F5-B393-429D-B840-00F587B0DC1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9887</TotalTime>
  <Pages>6</Pages>
  <Words>1685</Words>
  <Characters>9268</Characters>
  <Application>Microsoft Office Word</Application>
  <DocSecurity>0</DocSecurity>
  <Lines>77</Lines>
  <Paragraphs>21</Paragraphs>
  <ScaleCrop>false</ScaleCrop>
  <HeadingPairs>
    <vt:vector size="2" baseType="variant">
      <vt:variant>
        <vt:lpstr>Titre</vt:lpstr>
      </vt:variant>
      <vt:variant>
        <vt:i4>1</vt:i4>
      </vt:variant>
    </vt:vector>
  </HeadingPairs>
  <TitlesOfParts>
    <vt:vector size="1" baseType="lpstr">
      <vt:lpstr>CESI</vt:lpstr>
    </vt:vector>
  </TitlesOfParts>
  <Manager>CESI</Manager>
  <Company>CESI</Company>
  <LinksUpToDate>false</LinksUpToDate>
  <CharactersWithSpaces>10932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CESI</dc:title>
  <dc:subject>CESI</dc:subject>
  <dc:creator>MOUILLET Amandine</dc:creator>
  <cp:keywords/>
  <dc:description/>
  <cp:lastModifiedBy>EL ZAHER JRADI Madeleine</cp:lastModifiedBy>
  <cp:revision>61</cp:revision>
  <cp:lastPrinted>2025-09-18T09:41:00Z</cp:lastPrinted>
  <dcterms:created xsi:type="dcterms:W3CDTF">2025-07-24T13:12:00Z</dcterms:created>
  <dcterms:modified xsi:type="dcterms:W3CDTF">2025-09-18T09:41:00Z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0x010100CE21C2FB58E1374F88A82BC58D1D3ADD</vt:lpwstr>
  </property>
</Properties>
</file>