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806F2" w14:textId="0AAFEEBA" w:rsidR="00E10FA1" w:rsidRDefault="00566B61" w:rsidP="00566B61">
      <w:pPr>
        <w:jc w:val="center"/>
        <w:rPr>
          <w:sz w:val="72"/>
          <w:szCs w:val="72"/>
        </w:rPr>
      </w:pPr>
      <w:r w:rsidRPr="00566B61">
        <w:rPr>
          <w:sz w:val="72"/>
          <w:szCs w:val="72"/>
        </w:rPr>
        <w:t>Trabalho segurança da informação</w:t>
      </w:r>
    </w:p>
    <w:p w14:paraId="19C10EC8" w14:textId="77777777" w:rsidR="00566B61" w:rsidRDefault="00566B61" w:rsidP="00566B61">
      <w:pPr>
        <w:jc w:val="center"/>
        <w:rPr>
          <w:sz w:val="72"/>
          <w:szCs w:val="72"/>
        </w:rPr>
      </w:pPr>
    </w:p>
    <w:p w14:paraId="0226B6F7" w14:textId="77777777" w:rsidR="00566B61" w:rsidRDefault="00566B61" w:rsidP="00566B61">
      <w:pPr>
        <w:jc w:val="center"/>
        <w:rPr>
          <w:sz w:val="72"/>
          <w:szCs w:val="72"/>
        </w:rPr>
      </w:pPr>
    </w:p>
    <w:p w14:paraId="12C6090D" w14:textId="77777777" w:rsidR="001C76C8" w:rsidRDefault="001C76C8" w:rsidP="00566B61">
      <w:pPr>
        <w:jc w:val="center"/>
        <w:rPr>
          <w:sz w:val="52"/>
          <w:szCs w:val="52"/>
        </w:rPr>
      </w:pPr>
    </w:p>
    <w:p w14:paraId="6CDD3ABE" w14:textId="2967EB99" w:rsidR="00566B61" w:rsidRDefault="00566B61" w:rsidP="00566B61">
      <w:pPr>
        <w:jc w:val="center"/>
        <w:rPr>
          <w:sz w:val="52"/>
          <w:szCs w:val="52"/>
        </w:rPr>
      </w:pPr>
      <w:r w:rsidRPr="00566B61">
        <w:rPr>
          <w:sz w:val="52"/>
          <w:szCs w:val="52"/>
        </w:rPr>
        <w:t>Algoritmos de Criptografia: Implementação e Análise</w:t>
      </w:r>
    </w:p>
    <w:p w14:paraId="0AF91F3D" w14:textId="77777777" w:rsidR="00566B61" w:rsidRDefault="00566B61" w:rsidP="00566B61">
      <w:pPr>
        <w:jc w:val="center"/>
        <w:rPr>
          <w:sz w:val="52"/>
          <w:szCs w:val="52"/>
        </w:rPr>
      </w:pPr>
    </w:p>
    <w:p w14:paraId="5CDEF557" w14:textId="77777777" w:rsidR="00566B61" w:rsidRDefault="00566B61" w:rsidP="00566B61">
      <w:pPr>
        <w:jc w:val="center"/>
        <w:rPr>
          <w:sz w:val="52"/>
          <w:szCs w:val="52"/>
        </w:rPr>
      </w:pPr>
    </w:p>
    <w:p w14:paraId="1CC4D3FA" w14:textId="77777777" w:rsidR="00566B61" w:rsidRDefault="00566B61" w:rsidP="00566B61">
      <w:pPr>
        <w:jc w:val="center"/>
        <w:rPr>
          <w:sz w:val="52"/>
          <w:szCs w:val="52"/>
        </w:rPr>
      </w:pPr>
    </w:p>
    <w:p w14:paraId="4256DCDA" w14:textId="77777777" w:rsidR="00566B61" w:rsidRDefault="00566B61" w:rsidP="00566B61">
      <w:pPr>
        <w:jc w:val="center"/>
        <w:rPr>
          <w:sz w:val="52"/>
          <w:szCs w:val="52"/>
        </w:rPr>
      </w:pPr>
    </w:p>
    <w:p w14:paraId="13F1DA9B" w14:textId="77777777" w:rsidR="00566B61" w:rsidRDefault="00566B61" w:rsidP="00566B61">
      <w:pPr>
        <w:jc w:val="center"/>
        <w:rPr>
          <w:sz w:val="52"/>
          <w:szCs w:val="52"/>
        </w:rPr>
      </w:pPr>
    </w:p>
    <w:p w14:paraId="27F48270" w14:textId="77777777" w:rsidR="00566B61" w:rsidRDefault="00566B61" w:rsidP="00566B61">
      <w:pPr>
        <w:jc w:val="center"/>
        <w:rPr>
          <w:sz w:val="52"/>
          <w:szCs w:val="52"/>
        </w:rPr>
      </w:pPr>
    </w:p>
    <w:p w14:paraId="377E2B69" w14:textId="07C35D07" w:rsidR="00566B61" w:rsidRPr="002D1B03" w:rsidRDefault="00566B61" w:rsidP="00566B61">
      <w:r>
        <w:rPr>
          <w:sz w:val="40"/>
          <w:szCs w:val="40"/>
        </w:rPr>
        <w:t>Alunos: Lucas Vinicius Silveira</w:t>
      </w:r>
      <w:r w:rsidR="002D1B03">
        <w:rPr>
          <w:sz w:val="40"/>
          <w:szCs w:val="40"/>
        </w:rPr>
        <w:t xml:space="preserve"> (202402390562)</w:t>
      </w:r>
      <w:r w:rsidR="002D1B03">
        <w:rPr>
          <w:sz w:val="40"/>
          <w:szCs w:val="40"/>
        </w:rPr>
        <w:br/>
        <w:t xml:space="preserve">                 </w:t>
      </w:r>
      <w:r w:rsidRPr="00566B61">
        <w:rPr>
          <w:sz w:val="40"/>
          <w:szCs w:val="40"/>
        </w:rPr>
        <w:t>Luis Gustavo Lobato De Melo</w:t>
      </w:r>
      <w:r w:rsidR="002D1B03">
        <w:rPr>
          <w:sz w:val="40"/>
          <w:szCs w:val="40"/>
        </w:rPr>
        <w:t>(</w:t>
      </w:r>
      <w:r w:rsidR="002D1B03" w:rsidRPr="002D1B03">
        <w:rPr>
          <w:sz w:val="40"/>
          <w:szCs w:val="40"/>
        </w:rPr>
        <w:t>202404346285</w:t>
      </w:r>
      <w:r w:rsidR="002D1B03">
        <w:rPr>
          <w:sz w:val="40"/>
          <w:szCs w:val="40"/>
        </w:rPr>
        <w:t>)</w:t>
      </w:r>
      <w:r w:rsidR="002D1B03">
        <w:t xml:space="preserve"> </w:t>
      </w:r>
      <w:r w:rsidR="002D1B03">
        <w:br/>
        <w:t xml:space="preserve">                            </w:t>
      </w:r>
      <w:r w:rsidR="002D1B03" w:rsidRPr="002D1B03">
        <w:rPr>
          <w:sz w:val="40"/>
          <w:szCs w:val="40"/>
        </w:rPr>
        <w:t xml:space="preserve">Leandro Nascimento de Paula </w:t>
      </w:r>
      <w:r w:rsidR="002D1B03">
        <w:rPr>
          <w:sz w:val="40"/>
          <w:szCs w:val="40"/>
        </w:rPr>
        <w:t>(</w:t>
      </w:r>
      <w:r w:rsidR="002D1B03" w:rsidRPr="002D1B03">
        <w:rPr>
          <w:sz w:val="40"/>
          <w:szCs w:val="40"/>
        </w:rPr>
        <w:t>202304190615</w:t>
      </w:r>
      <w:r w:rsidR="002D1B03">
        <w:rPr>
          <w:sz w:val="40"/>
          <w:szCs w:val="40"/>
        </w:rPr>
        <w:t>)</w:t>
      </w:r>
      <w:r>
        <w:rPr>
          <w:sz w:val="40"/>
          <w:szCs w:val="40"/>
        </w:rPr>
        <w:t xml:space="preserve"> </w:t>
      </w:r>
    </w:p>
    <w:p w14:paraId="4E10EE2A" w14:textId="77777777" w:rsidR="00566B61" w:rsidRDefault="00566B61" w:rsidP="00566B61">
      <w:pPr>
        <w:rPr>
          <w:sz w:val="40"/>
          <w:szCs w:val="40"/>
        </w:rPr>
      </w:pPr>
    </w:p>
    <w:p w14:paraId="48884E88" w14:textId="77777777" w:rsidR="001C76C8" w:rsidRDefault="001C76C8" w:rsidP="00566B61">
      <w:pPr>
        <w:jc w:val="center"/>
        <w:rPr>
          <w:sz w:val="48"/>
          <w:szCs w:val="48"/>
        </w:rPr>
      </w:pPr>
    </w:p>
    <w:p w14:paraId="2BD090B3" w14:textId="5256019A" w:rsidR="00566B61" w:rsidRDefault="00566B61" w:rsidP="00566B61">
      <w:pPr>
        <w:jc w:val="center"/>
        <w:rPr>
          <w:sz w:val="48"/>
          <w:szCs w:val="48"/>
        </w:rPr>
      </w:pPr>
      <w:r w:rsidRPr="00566B61">
        <w:rPr>
          <w:sz w:val="48"/>
          <w:szCs w:val="48"/>
        </w:rPr>
        <w:t>Pesquisa bibliográfica</w:t>
      </w:r>
    </w:p>
    <w:p w14:paraId="1D188EBE" w14:textId="77777777" w:rsidR="00566B61" w:rsidRPr="00566B61" w:rsidRDefault="00566B61" w:rsidP="00566B61">
      <w:pPr>
        <w:rPr>
          <w:b/>
          <w:bCs/>
          <w:sz w:val="36"/>
          <w:szCs w:val="36"/>
        </w:rPr>
      </w:pPr>
      <w:r w:rsidRPr="00566B61">
        <w:rPr>
          <w:b/>
          <w:bCs/>
          <w:sz w:val="36"/>
          <w:szCs w:val="36"/>
        </w:rPr>
        <w:t>Conceitos Básicos:</w:t>
      </w:r>
    </w:p>
    <w:p w14:paraId="00DA18C1" w14:textId="0B1A63CA" w:rsidR="00566B61" w:rsidRDefault="00566B61" w:rsidP="00566B61">
      <w:pPr>
        <w:rPr>
          <w:sz w:val="32"/>
          <w:szCs w:val="32"/>
        </w:rPr>
      </w:pPr>
      <w:r w:rsidRPr="00566B61">
        <w:rPr>
          <w:b/>
          <w:bCs/>
          <w:sz w:val="32"/>
          <w:szCs w:val="32"/>
        </w:rPr>
        <w:t>Criptografia:</w:t>
      </w:r>
      <w:r w:rsidRPr="00566B61">
        <w:rPr>
          <w:sz w:val="32"/>
          <w:szCs w:val="32"/>
        </w:rPr>
        <w:t xml:space="preserve"> É o processo de transformação de dados em um formato ilegível chamado texto cifrado, para garantir confidencialidade e segurança durante a transmissão ou armazenamento de dados.</w:t>
      </w:r>
    </w:p>
    <w:p w14:paraId="3CB47A55" w14:textId="4B994AA7" w:rsidR="00566B61" w:rsidRDefault="00566B61" w:rsidP="00566B61">
      <w:pPr>
        <w:rPr>
          <w:sz w:val="32"/>
          <w:szCs w:val="32"/>
        </w:rPr>
      </w:pPr>
      <w:r w:rsidRPr="00566B61">
        <w:rPr>
          <w:b/>
          <w:bCs/>
          <w:sz w:val="32"/>
          <w:szCs w:val="32"/>
        </w:rPr>
        <w:t>Texto Claro:</w:t>
      </w:r>
      <w:r w:rsidRPr="00566B61">
        <w:rPr>
          <w:sz w:val="32"/>
          <w:szCs w:val="32"/>
        </w:rPr>
        <w:t xml:space="preserve"> É o texto original que precisa ser protegido.</w:t>
      </w:r>
    </w:p>
    <w:p w14:paraId="2D0AB1B1" w14:textId="26DF791B" w:rsidR="00566B61" w:rsidRDefault="00566B61" w:rsidP="00566B61">
      <w:pPr>
        <w:rPr>
          <w:sz w:val="32"/>
          <w:szCs w:val="32"/>
        </w:rPr>
      </w:pPr>
      <w:r w:rsidRPr="00566B61">
        <w:rPr>
          <w:b/>
          <w:bCs/>
          <w:sz w:val="32"/>
          <w:szCs w:val="32"/>
        </w:rPr>
        <w:t>Texto Cifrado:</w:t>
      </w:r>
      <w:r w:rsidRPr="00566B61">
        <w:rPr>
          <w:sz w:val="32"/>
          <w:szCs w:val="32"/>
        </w:rPr>
        <w:t xml:space="preserve"> É o resultado do processo de criptografia, o texto transformado que não é facilmente legível sem a chave de decodificação.</w:t>
      </w:r>
    </w:p>
    <w:p w14:paraId="3C6539FB" w14:textId="3EB404F0" w:rsidR="00566B61" w:rsidRDefault="00566B61" w:rsidP="00566B61">
      <w:pPr>
        <w:rPr>
          <w:sz w:val="32"/>
          <w:szCs w:val="32"/>
        </w:rPr>
      </w:pPr>
      <w:r w:rsidRPr="00566B61">
        <w:rPr>
          <w:b/>
          <w:bCs/>
          <w:sz w:val="32"/>
          <w:szCs w:val="32"/>
        </w:rPr>
        <w:t>Chave Criptográfica:</w:t>
      </w:r>
      <w:r w:rsidRPr="00566B61">
        <w:rPr>
          <w:sz w:val="32"/>
          <w:szCs w:val="32"/>
        </w:rPr>
        <w:t xml:space="preserve"> É um valor usado pelos algoritmos de criptografia para criptografar e/ou descriptografar os dados. A segurança da criptografia geralmente depende da segurança desta chave.</w:t>
      </w:r>
    </w:p>
    <w:p w14:paraId="58215C47" w14:textId="77777777" w:rsidR="00566B61" w:rsidRDefault="00566B61" w:rsidP="00566B61">
      <w:pPr>
        <w:rPr>
          <w:sz w:val="32"/>
          <w:szCs w:val="32"/>
        </w:rPr>
      </w:pPr>
      <w:r w:rsidRPr="00566B61">
        <w:rPr>
          <w:sz w:val="32"/>
          <w:szCs w:val="32"/>
        </w:rPr>
        <w:t>Tipos de Criptografia:</w:t>
      </w:r>
    </w:p>
    <w:p w14:paraId="6610E0C1" w14:textId="547166AA" w:rsidR="00566B61" w:rsidRPr="00566B61" w:rsidRDefault="00566B61" w:rsidP="00566B61">
      <w:pPr>
        <w:rPr>
          <w:b/>
          <w:bCs/>
          <w:sz w:val="36"/>
          <w:szCs w:val="36"/>
        </w:rPr>
      </w:pPr>
      <w:r w:rsidRPr="00566B61">
        <w:rPr>
          <w:b/>
          <w:bCs/>
          <w:sz w:val="36"/>
          <w:szCs w:val="36"/>
        </w:rPr>
        <w:t>Tipos de Criptografia:</w:t>
      </w:r>
    </w:p>
    <w:p w14:paraId="50D7F21D" w14:textId="12DDE7C3" w:rsidR="00566B61" w:rsidRDefault="00566B61" w:rsidP="00566B61">
      <w:pPr>
        <w:rPr>
          <w:sz w:val="32"/>
          <w:szCs w:val="32"/>
        </w:rPr>
      </w:pPr>
      <w:r w:rsidRPr="00566B61">
        <w:rPr>
          <w:b/>
          <w:bCs/>
          <w:sz w:val="32"/>
          <w:szCs w:val="32"/>
        </w:rPr>
        <w:t>Criptografia Simétrica:</w:t>
      </w:r>
      <w:r w:rsidRPr="00566B61">
        <w:rPr>
          <w:sz w:val="32"/>
          <w:szCs w:val="32"/>
        </w:rPr>
        <w:t xml:space="preserve"> Utiliza a mesma chave para criptografar e descriptografar os dados. Exemplos incluem AES (Advanced Encryption Standard), DES (Data Encryption Standard), e 3DES.</w:t>
      </w:r>
    </w:p>
    <w:p w14:paraId="755D86F0" w14:textId="77777777" w:rsidR="00566B61" w:rsidRDefault="00566B61" w:rsidP="00566B61">
      <w:pPr>
        <w:rPr>
          <w:sz w:val="32"/>
          <w:szCs w:val="32"/>
        </w:rPr>
      </w:pPr>
      <w:r w:rsidRPr="00566B61">
        <w:rPr>
          <w:b/>
          <w:bCs/>
          <w:sz w:val="32"/>
          <w:szCs w:val="32"/>
        </w:rPr>
        <w:t>Criptografia Assimétrica (ou Criptografia de Chave Pública):</w:t>
      </w:r>
      <w:r w:rsidRPr="00566B61">
        <w:rPr>
          <w:sz w:val="32"/>
          <w:szCs w:val="32"/>
        </w:rPr>
        <w:t xml:space="preserve"> Usa um par de chaves, uma pública e uma privada. A chave pública é compartilhada para criptografar os dados, enquanto a chave privada é mantida em segredo e usada para descriptografar. Exemplos incluem RSA, ElGamal e ECC (Elliptic Curve Cryptography).</w:t>
      </w:r>
    </w:p>
    <w:p w14:paraId="1D5C8CC5" w14:textId="200E8EB1" w:rsidR="00566B61" w:rsidRDefault="00566B61" w:rsidP="00566B61">
      <w:pPr>
        <w:rPr>
          <w:sz w:val="32"/>
          <w:szCs w:val="32"/>
        </w:rPr>
      </w:pPr>
      <w:r w:rsidRPr="00566B61">
        <w:rPr>
          <w:b/>
          <w:bCs/>
          <w:sz w:val="32"/>
          <w:szCs w:val="32"/>
        </w:rPr>
        <w:t>H</w:t>
      </w:r>
      <w:r w:rsidRPr="00566B61">
        <w:rPr>
          <w:b/>
          <w:bCs/>
          <w:sz w:val="32"/>
          <w:szCs w:val="32"/>
        </w:rPr>
        <w:t>ashing:</w:t>
      </w:r>
      <w:r w:rsidRPr="00566B61">
        <w:rPr>
          <w:sz w:val="32"/>
          <w:szCs w:val="32"/>
        </w:rPr>
        <w:t xml:space="preserve"> Não é estritamente criptografia, mas é usado para garantir a integridade dos dados. Transforma dados em um valor hash fixo e único. Exemplos incluem SHA (Secure Hash Algorithm) e MD5.</w:t>
      </w:r>
    </w:p>
    <w:p w14:paraId="474BC12B" w14:textId="77777777" w:rsidR="00566B61" w:rsidRDefault="00566B61" w:rsidP="00566B61">
      <w:pPr>
        <w:rPr>
          <w:sz w:val="32"/>
          <w:szCs w:val="32"/>
        </w:rPr>
      </w:pPr>
    </w:p>
    <w:p w14:paraId="35A1C3E2" w14:textId="77777777" w:rsidR="00566B61" w:rsidRDefault="00566B61" w:rsidP="00566B61">
      <w:pPr>
        <w:rPr>
          <w:sz w:val="32"/>
          <w:szCs w:val="32"/>
        </w:rPr>
      </w:pPr>
    </w:p>
    <w:p w14:paraId="70FEBD34" w14:textId="77777777" w:rsidR="00566B61" w:rsidRDefault="00566B61" w:rsidP="00566B61">
      <w:pPr>
        <w:rPr>
          <w:sz w:val="32"/>
          <w:szCs w:val="32"/>
        </w:rPr>
      </w:pPr>
    </w:p>
    <w:p w14:paraId="506EBAF4" w14:textId="77777777" w:rsidR="00566B61" w:rsidRDefault="00566B61" w:rsidP="00566B61">
      <w:pPr>
        <w:rPr>
          <w:sz w:val="32"/>
          <w:szCs w:val="32"/>
        </w:rPr>
      </w:pPr>
    </w:p>
    <w:p w14:paraId="7EC8C413" w14:textId="496B288A" w:rsidR="00566B61" w:rsidRDefault="00566B61" w:rsidP="00566B61">
      <w:pPr>
        <w:rPr>
          <w:b/>
          <w:bCs/>
          <w:sz w:val="36"/>
          <w:szCs w:val="36"/>
        </w:rPr>
      </w:pPr>
      <w:r w:rsidRPr="00566B61">
        <w:rPr>
          <w:b/>
          <w:bCs/>
          <w:sz w:val="36"/>
          <w:szCs w:val="36"/>
        </w:rPr>
        <w:t>Aplicações:</w:t>
      </w:r>
    </w:p>
    <w:p w14:paraId="268BF29E" w14:textId="1DF1A44F" w:rsidR="00566B61" w:rsidRDefault="00566B61" w:rsidP="00566B61">
      <w:pPr>
        <w:rPr>
          <w:rFonts w:cs="Segoe UI"/>
          <w:color w:val="334155"/>
          <w:sz w:val="32"/>
          <w:szCs w:val="32"/>
          <w:shd w:val="clear" w:color="auto" w:fill="FFFFFF"/>
        </w:rPr>
      </w:pPr>
      <w:r w:rsidRPr="00566B61">
        <w:rPr>
          <w:rFonts w:cs="Segoe UI"/>
          <w:color w:val="334155"/>
          <w:sz w:val="32"/>
          <w:szCs w:val="32"/>
          <w:shd w:val="clear" w:color="auto" w:fill="FFFFFF"/>
        </w:rPr>
        <w:t>A criptografia no ambiente digital pode ser aplicada de diversas formas, sendo a mais popularizada delas nas trocas de mensagens entre usuários em aplicativos de conversação. Mas além disso, ela também é aplicada no armazenamento de arquivos, transações eletrônicas, assinaturas de contratos, entre outros pontos.</w:t>
      </w:r>
      <w:r w:rsidRPr="00566B61">
        <w:rPr>
          <w:rFonts w:cs="Segoe UI"/>
          <w:color w:val="334155"/>
          <w:sz w:val="32"/>
          <w:szCs w:val="32"/>
        </w:rPr>
        <w:br/>
      </w:r>
      <w:r w:rsidRPr="00566B61">
        <w:rPr>
          <w:rFonts w:cs="Segoe UI"/>
          <w:color w:val="334155"/>
          <w:sz w:val="32"/>
          <w:szCs w:val="32"/>
        </w:rPr>
        <w:br/>
      </w:r>
      <w:r w:rsidRPr="00566B61">
        <w:rPr>
          <w:rFonts w:cs="Segoe UI"/>
          <w:color w:val="334155"/>
          <w:sz w:val="32"/>
          <w:szCs w:val="32"/>
          <w:shd w:val="clear" w:color="auto" w:fill="FFFFFF"/>
        </w:rPr>
        <w:t>Ou seja, onde há troca de dados entre usuários ou necessidade de proteger um item de acesso por cibercriminosos, ela pode ser adotada</w:t>
      </w:r>
      <w:r w:rsidR="002054A9">
        <w:rPr>
          <w:rFonts w:cs="Segoe UI"/>
          <w:color w:val="334155"/>
          <w:sz w:val="32"/>
          <w:szCs w:val="32"/>
          <w:shd w:val="clear" w:color="auto" w:fill="FFFFFF"/>
        </w:rPr>
        <w:t>.</w:t>
      </w:r>
    </w:p>
    <w:p w14:paraId="5E5E1DF7" w14:textId="26BC0D70" w:rsidR="002054A9" w:rsidRDefault="002054A9" w:rsidP="00566B61">
      <w:pPr>
        <w:rPr>
          <w:rFonts w:cs="Segoe UI"/>
          <w:b/>
          <w:bCs/>
          <w:color w:val="334155"/>
          <w:sz w:val="32"/>
          <w:szCs w:val="32"/>
          <w:shd w:val="clear" w:color="auto" w:fill="FFFFFF"/>
        </w:rPr>
      </w:pPr>
      <w:r w:rsidRPr="002054A9">
        <w:rPr>
          <w:rFonts w:cs="Segoe UI"/>
          <w:b/>
          <w:bCs/>
          <w:color w:val="334155"/>
          <w:sz w:val="32"/>
          <w:szCs w:val="32"/>
          <w:shd w:val="clear" w:color="auto" w:fill="FFFFFF"/>
        </w:rPr>
        <w:t>Exemplos:</w:t>
      </w:r>
    </w:p>
    <w:p w14:paraId="3F07001C" w14:textId="389EED07" w:rsidR="002054A9" w:rsidRDefault="002054A9" w:rsidP="00566B61">
      <w:pPr>
        <w:rPr>
          <w:rFonts w:cs="Segoe UI"/>
          <w:color w:val="334155"/>
          <w:sz w:val="32"/>
          <w:szCs w:val="32"/>
          <w:shd w:val="clear" w:color="auto" w:fill="FFFFFF"/>
        </w:rPr>
      </w:pPr>
      <w:r>
        <w:rPr>
          <w:rFonts w:cs="Segoe UI"/>
          <w:color w:val="334155"/>
          <w:sz w:val="32"/>
          <w:szCs w:val="32"/>
          <w:shd w:val="clear" w:color="auto" w:fill="FFFFFF"/>
        </w:rPr>
        <w:t>-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Segurança de Dados em Comunicações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br/>
      </w:r>
      <w:r>
        <w:rPr>
          <w:rFonts w:cs="Segoe UI"/>
          <w:color w:val="334155"/>
          <w:sz w:val="32"/>
          <w:szCs w:val="32"/>
          <w:shd w:val="clear" w:color="auto" w:fill="FFFFFF"/>
        </w:rPr>
        <w:t>-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Segurança de Dados em Armazenamento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br/>
      </w:r>
      <w:r>
        <w:rPr>
          <w:rFonts w:cs="Segoe UI"/>
          <w:color w:val="334155"/>
          <w:sz w:val="32"/>
          <w:szCs w:val="32"/>
          <w:shd w:val="clear" w:color="auto" w:fill="FFFFFF"/>
        </w:rPr>
        <w:t>-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Autenticação e Assinaturas Digitais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br/>
      </w:r>
      <w:r>
        <w:rPr>
          <w:rFonts w:cs="Segoe UI"/>
          <w:color w:val="334155"/>
          <w:sz w:val="32"/>
          <w:szCs w:val="32"/>
          <w:shd w:val="clear" w:color="auto" w:fill="FFFFFF"/>
        </w:rPr>
        <w:t>-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Segurança de Sistemas de Pagamento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br/>
      </w:r>
      <w:r>
        <w:rPr>
          <w:rFonts w:cs="Segoe UI"/>
          <w:color w:val="334155"/>
          <w:sz w:val="32"/>
          <w:szCs w:val="32"/>
          <w:shd w:val="clear" w:color="auto" w:fill="FFFFFF"/>
        </w:rPr>
        <w:t>-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Segurança de Sistemas de Arquivos</w:t>
      </w:r>
    </w:p>
    <w:p w14:paraId="31E2B9CF" w14:textId="359A5AFB" w:rsidR="001C76C8" w:rsidRPr="001C76C8" w:rsidRDefault="001C76C8" w:rsidP="00566B61">
      <w:pPr>
        <w:rPr>
          <w:rFonts w:cs="Segoe UI"/>
          <w:b/>
          <w:bCs/>
          <w:color w:val="334155"/>
          <w:sz w:val="36"/>
          <w:szCs w:val="36"/>
          <w:shd w:val="clear" w:color="auto" w:fill="FFFFFF"/>
        </w:rPr>
      </w:pPr>
      <w:r w:rsidRPr="001C76C8">
        <w:rPr>
          <w:rFonts w:cs="Segoe UI"/>
          <w:b/>
          <w:bCs/>
          <w:color w:val="334155"/>
          <w:sz w:val="36"/>
          <w:szCs w:val="36"/>
          <w:shd w:val="clear" w:color="auto" w:fill="FFFFFF"/>
        </w:rPr>
        <w:t>Exemplos de algoritmos de criptografia</w:t>
      </w:r>
      <w:r>
        <w:rPr>
          <w:rFonts w:cs="Segoe UI"/>
          <w:b/>
          <w:bCs/>
          <w:color w:val="334155"/>
          <w:sz w:val="36"/>
          <w:szCs w:val="36"/>
          <w:shd w:val="clear" w:color="auto" w:fill="FFFFFF"/>
        </w:rPr>
        <w:t>:</w:t>
      </w:r>
    </w:p>
    <w:p w14:paraId="4AFE3A1D" w14:textId="77777777" w:rsidR="002054A9" w:rsidRDefault="002054A9" w:rsidP="00566B61">
      <w:pPr>
        <w:rPr>
          <w:rFonts w:cs="Segoe UI"/>
          <w:color w:val="334155"/>
          <w:sz w:val="32"/>
          <w:szCs w:val="32"/>
          <w:shd w:val="clear" w:color="auto" w:fill="FFFFFF"/>
        </w:rPr>
      </w:pPr>
      <w:r w:rsidRPr="001C76C8">
        <w:rPr>
          <w:rFonts w:cs="Segoe UI"/>
          <w:b/>
          <w:bCs/>
          <w:color w:val="334155"/>
          <w:sz w:val="32"/>
          <w:szCs w:val="32"/>
          <w:shd w:val="clear" w:color="auto" w:fill="FFFFFF"/>
        </w:rPr>
        <w:t>Cifra de César:</w:t>
      </w:r>
      <w:r>
        <w:rPr>
          <w:rFonts w:cs="Segoe UI"/>
          <w:color w:val="334155"/>
          <w:sz w:val="32"/>
          <w:szCs w:val="32"/>
          <w:shd w:val="clear" w:color="auto" w:fill="FFFFFF"/>
        </w:rPr>
        <w:t xml:space="preserve"> 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A cifra de César é um dos métodos mais simples de criptografia. Funciona deslocando cada letra do texto original por um número fixo de posições no alfabeto.</w:t>
      </w:r>
      <w:r>
        <w:rPr>
          <w:rFonts w:cs="Segoe UI"/>
          <w:color w:val="334155"/>
          <w:sz w:val="32"/>
          <w:szCs w:val="32"/>
          <w:shd w:val="clear" w:color="auto" w:fill="FFFFFF"/>
        </w:rPr>
        <w:t xml:space="preserve"> 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Por exemplo, com um deslocamento de 3, "A" seria substituído por "D", "B" por "E" e assim por diante.</w:t>
      </w:r>
      <w:r>
        <w:rPr>
          <w:rFonts w:cs="Segoe UI"/>
          <w:color w:val="334155"/>
          <w:sz w:val="32"/>
          <w:szCs w:val="32"/>
          <w:shd w:val="clear" w:color="auto" w:fill="FFFFFF"/>
        </w:rPr>
        <w:t xml:space="preserve"> 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Para decifrar, basta aplicar o deslocamento inverso.</w:t>
      </w:r>
      <w:r>
        <w:rPr>
          <w:rFonts w:cs="Segoe UI"/>
          <w:color w:val="334155"/>
          <w:sz w:val="32"/>
          <w:szCs w:val="32"/>
          <w:shd w:val="clear" w:color="auto" w:fill="FFFFFF"/>
        </w:rPr>
        <w:t xml:space="preserve"> </w:t>
      </w:r>
    </w:p>
    <w:p w14:paraId="3195AA2A" w14:textId="77777777" w:rsidR="002054A9" w:rsidRDefault="002054A9" w:rsidP="00566B61">
      <w:pPr>
        <w:rPr>
          <w:rFonts w:cs="Segoe UI"/>
          <w:color w:val="334155"/>
          <w:sz w:val="32"/>
          <w:szCs w:val="32"/>
          <w:shd w:val="clear" w:color="auto" w:fill="FFFFFF"/>
        </w:rPr>
      </w:pPr>
      <w:r w:rsidRPr="001C76C8">
        <w:rPr>
          <w:rFonts w:cs="Segoe UI"/>
          <w:b/>
          <w:bCs/>
          <w:color w:val="334155"/>
          <w:sz w:val="32"/>
          <w:szCs w:val="32"/>
          <w:shd w:val="clear" w:color="auto" w:fill="FFFFFF"/>
        </w:rPr>
        <w:t>Cifra de Substituição:</w:t>
      </w:r>
      <w:r>
        <w:rPr>
          <w:rFonts w:cs="Segoe UI"/>
          <w:color w:val="334155"/>
          <w:sz w:val="32"/>
          <w:szCs w:val="32"/>
          <w:shd w:val="clear" w:color="auto" w:fill="FFFFFF"/>
        </w:rPr>
        <w:t xml:space="preserve"> 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Este método substitui cada letra do texto original por outra letra do alfabeto, de acordo com um padrão predefinido.</w:t>
      </w:r>
      <w:r>
        <w:rPr>
          <w:rFonts w:cs="Segoe UI"/>
          <w:color w:val="334155"/>
          <w:sz w:val="32"/>
          <w:szCs w:val="32"/>
          <w:shd w:val="clear" w:color="auto" w:fill="FFFFFF"/>
        </w:rPr>
        <w:t xml:space="preserve"> 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Por exemplo, a letra "A" pode ser substituída por "Q", "B" por "Z" e assim por diante.</w:t>
      </w:r>
      <w:r>
        <w:rPr>
          <w:rFonts w:cs="Segoe UI"/>
          <w:color w:val="334155"/>
          <w:sz w:val="32"/>
          <w:szCs w:val="32"/>
          <w:shd w:val="clear" w:color="auto" w:fill="FFFFFF"/>
        </w:rPr>
        <w:t xml:space="preserve"> 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A chave neste caso é a tabela de correspondência entre as letras originais e suas substitutas.</w:t>
      </w:r>
      <w:r>
        <w:rPr>
          <w:rFonts w:cs="Segoe UI"/>
          <w:color w:val="334155"/>
          <w:sz w:val="32"/>
          <w:szCs w:val="32"/>
          <w:shd w:val="clear" w:color="auto" w:fill="FFFFFF"/>
        </w:rPr>
        <w:t xml:space="preserve"> </w:t>
      </w:r>
    </w:p>
    <w:p w14:paraId="5A1F190F" w14:textId="77777777" w:rsidR="002054A9" w:rsidRDefault="002054A9" w:rsidP="00566B61">
      <w:pPr>
        <w:rPr>
          <w:rFonts w:cs="Segoe UI"/>
          <w:color w:val="334155"/>
          <w:sz w:val="32"/>
          <w:szCs w:val="32"/>
          <w:shd w:val="clear" w:color="auto" w:fill="FFFFFF"/>
        </w:rPr>
      </w:pPr>
      <w:r w:rsidRPr="001C76C8">
        <w:rPr>
          <w:rFonts w:cs="Segoe UI"/>
          <w:b/>
          <w:bCs/>
          <w:color w:val="334155"/>
          <w:sz w:val="32"/>
          <w:szCs w:val="32"/>
          <w:shd w:val="clear" w:color="auto" w:fill="FFFFFF"/>
        </w:rPr>
        <w:t>Cifra de Vigenère:</w:t>
      </w:r>
      <w:r>
        <w:rPr>
          <w:rFonts w:cs="Segoe UI"/>
          <w:color w:val="334155"/>
          <w:sz w:val="32"/>
          <w:szCs w:val="32"/>
          <w:shd w:val="clear" w:color="auto" w:fill="FFFFFF"/>
        </w:rPr>
        <w:t xml:space="preserve"> 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 xml:space="preserve">A cifra de Vigenère é uma extensão da cifra de César, mas em vez de usar um único deslocamento para todas as letras, utiliza 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lastRenderedPageBreak/>
        <w:t>uma palavra-chave.</w:t>
      </w:r>
      <w:r>
        <w:rPr>
          <w:rFonts w:cs="Segoe UI"/>
          <w:color w:val="334155"/>
          <w:sz w:val="32"/>
          <w:szCs w:val="32"/>
          <w:shd w:val="clear" w:color="auto" w:fill="FFFFFF"/>
        </w:rPr>
        <w:t xml:space="preserve"> 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Cada letra da mensagem é deslocada de acordo com a letra correspondente na palavra-chave. Se a palavra-chave for mais curta do que a mensagem, ela é repetida.</w:t>
      </w:r>
      <w:r>
        <w:rPr>
          <w:rFonts w:cs="Segoe UI"/>
          <w:color w:val="334155"/>
          <w:sz w:val="32"/>
          <w:szCs w:val="32"/>
          <w:shd w:val="clear" w:color="auto" w:fill="FFFFFF"/>
        </w:rPr>
        <w:t xml:space="preserve"> 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Isso torna a cifra de Vigenère mais resistente à análise de frequência do que a cifra de César simples.</w:t>
      </w:r>
    </w:p>
    <w:p w14:paraId="0091DB48" w14:textId="77777777" w:rsidR="002054A9" w:rsidRDefault="002054A9" w:rsidP="00566B61">
      <w:pPr>
        <w:rPr>
          <w:rFonts w:cs="Segoe UI"/>
          <w:color w:val="334155"/>
          <w:sz w:val="32"/>
          <w:szCs w:val="32"/>
          <w:shd w:val="clear" w:color="auto" w:fill="FFFFFF"/>
        </w:rPr>
      </w:pPr>
      <w:r w:rsidRPr="001C76C8">
        <w:rPr>
          <w:rFonts w:cs="Segoe UI"/>
          <w:b/>
          <w:bCs/>
          <w:color w:val="334155"/>
          <w:sz w:val="32"/>
          <w:szCs w:val="32"/>
          <w:shd w:val="clear" w:color="auto" w:fill="FFFFFF"/>
        </w:rPr>
        <w:t>RSA (Rivest-Shamir-Adleman):</w:t>
      </w:r>
      <w:r>
        <w:rPr>
          <w:rFonts w:cs="Segoe UI"/>
          <w:color w:val="334155"/>
          <w:sz w:val="32"/>
          <w:szCs w:val="32"/>
          <w:shd w:val="clear" w:color="auto" w:fill="FFFFFF"/>
        </w:rPr>
        <w:t xml:space="preserve"> 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RSA é um algoritmo de criptografia assimétrica amplamente utilizado para comunicação segura na Internet.</w:t>
      </w:r>
      <w:r>
        <w:rPr>
          <w:rFonts w:cs="Segoe UI"/>
          <w:color w:val="334155"/>
          <w:sz w:val="32"/>
          <w:szCs w:val="32"/>
          <w:shd w:val="clear" w:color="auto" w:fill="FFFFFF"/>
        </w:rPr>
        <w:t xml:space="preserve"> 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Ele envolve o uso de duas chaves: uma pública e uma privada. A chave pública é usada para criptografar a mensagem, enquanto a chave privada é usada para decifrá-la.</w:t>
      </w:r>
      <w:r>
        <w:rPr>
          <w:rFonts w:cs="Segoe UI"/>
          <w:color w:val="334155"/>
          <w:sz w:val="32"/>
          <w:szCs w:val="32"/>
          <w:shd w:val="clear" w:color="auto" w:fill="FFFFFF"/>
        </w:rPr>
        <w:t xml:space="preserve"> 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A segurança do RSA baseia-se na dificuldade de fatorar números primos muito grandes.</w:t>
      </w:r>
    </w:p>
    <w:p w14:paraId="1CCDC713" w14:textId="7DA1207A" w:rsidR="002054A9" w:rsidRPr="002054A9" w:rsidRDefault="002054A9" w:rsidP="00566B61">
      <w:pPr>
        <w:rPr>
          <w:rFonts w:cs="Segoe UI"/>
          <w:color w:val="334155"/>
          <w:sz w:val="32"/>
          <w:szCs w:val="32"/>
          <w:shd w:val="clear" w:color="auto" w:fill="FFFFFF"/>
        </w:rPr>
      </w:pPr>
      <w:r w:rsidRPr="001C76C8">
        <w:rPr>
          <w:rFonts w:cs="Segoe UI"/>
          <w:b/>
          <w:bCs/>
          <w:color w:val="334155"/>
          <w:sz w:val="32"/>
          <w:szCs w:val="32"/>
          <w:shd w:val="clear" w:color="auto" w:fill="FFFFFF"/>
        </w:rPr>
        <w:t>AES (Advanced Encryption Standard):</w:t>
      </w:r>
      <w:r w:rsidR="001C76C8">
        <w:rPr>
          <w:rFonts w:cs="Segoe UI"/>
          <w:color w:val="334155"/>
          <w:sz w:val="32"/>
          <w:szCs w:val="32"/>
          <w:shd w:val="clear" w:color="auto" w:fill="FFFFFF"/>
        </w:rPr>
        <w:t xml:space="preserve"> 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AES é um algoritmo de criptografia simétrica que substituiu o antigo padrão DES (Data Encryption Standard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). Ele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 xml:space="preserve"> opera em blocos de dados de 128 bits e suporta chaves de 128, 192 e 256 bits.</w:t>
      </w:r>
      <w:r>
        <w:rPr>
          <w:rFonts w:cs="Segoe UI"/>
          <w:color w:val="334155"/>
          <w:sz w:val="32"/>
          <w:szCs w:val="32"/>
          <w:shd w:val="clear" w:color="auto" w:fill="FFFFFF"/>
        </w:rPr>
        <w:t xml:space="preserve"> </w:t>
      </w:r>
      <w:r w:rsidRPr="002054A9">
        <w:rPr>
          <w:rFonts w:cs="Segoe UI"/>
          <w:color w:val="334155"/>
          <w:sz w:val="32"/>
          <w:szCs w:val="32"/>
          <w:shd w:val="clear" w:color="auto" w:fill="FFFFFF"/>
        </w:rPr>
        <w:t>AES é altamente eficiente e amplamente utilizado em aplicativos que exigem alto desempenho de criptografia, como segurança de rede e proteção de dados.</w:t>
      </w:r>
    </w:p>
    <w:sectPr w:rsidR="002054A9" w:rsidRPr="002054A9" w:rsidSect="007277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E4C4E"/>
    <w:multiLevelType w:val="multilevel"/>
    <w:tmpl w:val="3076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616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61"/>
    <w:rsid w:val="001C76C8"/>
    <w:rsid w:val="002054A9"/>
    <w:rsid w:val="002D1B03"/>
    <w:rsid w:val="00566B61"/>
    <w:rsid w:val="006241E5"/>
    <w:rsid w:val="007277EC"/>
    <w:rsid w:val="00E1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B0AF"/>
  <w15:chartTrackingRefBased/>
  <w15:docId w15:val="{7E5C52D2-D3EF-434E-BAF7-76E86E9C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6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6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6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6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6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6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6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6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6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6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6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66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6B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6B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6B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6B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6B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6B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6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6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6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6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6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6B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6B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6B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6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6B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6B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6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566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652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VINICIUS SILVEIRA</dc:creator>
  <cp:keywords/>
  <dc:description/>
  <cp:lastModifiedBy>LUCAS VINICIUS SILVEIRA</cp:lastModifiedBy>
  <cp:revision>2</cp:revision>
  <dcterms:created xsi:type="dcterms:W3CDTF">2024-04-19T14:39:00Z</dcterms:created>
  <dcterms:modified xsi:type="dcterms:W3CDTF">2024-04-19T15:23:00Z</dcterms:modified>
</cp:coreProperties>
</file>