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C58ABDA" w14:paraId="1E207724" wp14:textId="28BCD47A">
      <w:pPr>
        <w:ind w:left="-1080"/>
      </w:pPr>
      <w:bookmarkStart w:name="_GoBack" w:id="0"/>
      <w:bookmarkEnd w:id="0"/>
      <w:r w:rsidR="4EE08793">
        <w:drawing>
          <wp:inline xmlns:wp14="http://schemas.microsoft.com/office/word/2010/wordprocessingDrawing" wp14:editId="4EE08793" wp14:anchorId="34FFD1CD">
            <wp:extent cx="7072587" cy="7628858"/>
            <wp:effectExtent l="0" t="0" r="0" b="0"/>
            <wp:docPr id="660193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0e78396c1542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2587" cy="762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B1C92D"/>
    <w:rsid w:val="1C58ABDA"/>
    <w:rsid w:val="4CB1C92D"/>
    <w:rsid w:val="4EE08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C92D"/>
  <w15:chartTrackingRefBased/>
  <w15:docId w15:val="{4ba2fb99-a87d-4933-93c7-e6deb8b7a8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bf0e78396c1542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2021-05-03T22:05:11.2485972Z</dcterms:created>
  <dcterms:modified xsi:type="dcterms:W3CDTF">2021-05-03T22:06:26.9477920Z</dcterms:modified>
  <dc:creator>Vinicius Gabriel de Santana</dc:creator>
  <lastModifiedBy>Vinicius Gabriel de Santana</lastModifiedBy>
</coreProperties>
</file>