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600"/>
        <w:jc w:val="center"/>
      </w:pPr>
      <w:r>
        <w:rPr>
          <w:b/>
          <w:sz w:val="24"/>
        </w:rPr>
        <w:t>UNIVERSIDADE FEDERAL DO AGRESTE DE PERNAMBUCO</w:t>
      </w:r>
    </w:p>
    <w:p>
      <w:pPr>
        <w:jc w:val="center"/>
      </w:pPr>
      <w:r>
        <w:rPr>
          <w:sz w:val="22"/>
        </w:rPr>
        <w:t>Curso de Ciência da Computação</w:t>
      </w:r>
    </w:p>
    <w:p>
      <w:pPr>
        <w:jc w:val="center"/>
      </w:pPr>
      <w:r>
        <w:rPr>
          <w:sz w:val="22"/>
        </w:rPr>
        <w:t>Disciplina: Programação Orientada a Objetos</w:t>
      </w:r>
    </w:p>
    <w:p>
      <w:pPr>
        <w:spacing w:before="2200"/>
        <w:jc w:val="center"/>
      </w:pPr>
      <w:r>
        <w:rPr>
          <w:b/>
          <w:sz w:val="44"/>
        </w:rPr>
        <w:t>LibraryHub</w:t>
      </w:r>
    </w:p>
    <w:p>
      <w:pPr>
        <w:spacing w:before="200"/>
        <w:jc w:val="center"/>
      </w:pPr>
      <w:r>
        <w:rPr>
          <w:sz w:val="28"/>
        </w:rPr>
        <w:t>Relatório de Desenvolvimento - Terceira VA</w:t>
      </w:r>
    </w:p>
    <w:p>
      <w:pPr>
        <w:jc w:val="center"/>
      </w:pPr>
      <w:r>
        <w:rPr>
          <w:i/>
          <w:sz w:val="22"/>
        </w:rPr>
        <w:t>Reservas e multas: fila de espera e cobrança por atraso ou dano</w:t>
      </w:r>
    </w:p>
    <w:p>
      <w:pPr>
        <w:spacing w:before="2200"/>
        <w:jc w:val="center"/>
      </w:pPr>
      <w:r>
        <w:rPr>
          <w:sz w:val="24"/>
        </w:rPr>
        <w:t>Lucas Tchaikovsky dos Santos Rodrigues</w:t>
      </w:r>
    </w:p>
    <w:p>
      <w:pPr>
        <w:jc w:val="center"/>
      </w:pPr>
      <w:r>
        <w:rPr>
          <w:sz w:val="22"/>
        </w:rPr>
        <w:t>Professor: Igor Medeiros Vanderlei</w:t>
      </w:r>
    </w:p>
    <w:p>
      <w:pPr>
        <w:spacing w:before="2200"/>
        <w:jc w:val="center"/>
      </w:pPr>
      <w:r>
        <w:rPr>
          <w:sz w:val="22"/>
        </w:rPr>
        <w:t>Garanhuns, PE - Setembro de 2026</w:t>
      </w:r>
    </w:p>
    <w:p>
      <w:r>
        <w:br w:type="page"/>
      </w:r>
    </w:p>
    <w:bookmarkStart w:id="32" w:name="relatório-de-desenvolvimento-terceira-va"/>
    <w:p>
      <w:pPr>
        <w:pStyle w:val="Heading1"/>
      </w:pPr>
      <w:r>
        <w:t xml:space="preserve">Relatório de Desenvolvimento — Terceira VA</w:t>
      </w:r>
    </w:p>
    <w:p>
      <w:pPr>
        <w:pStyle w:val="FirstParagraph"/>
      </w:pPr>
      <w:r>
        <w:rPr>
          <w:bCs/>
          <w:b/>
        </w:rPr>
        <w:t xml:space="preserve">Disciplina:</w:t>
      </w:r>
      <w:r>
        <w:t xml:space="preserve"> </w:t>
      </w:r>
      <w:r>
        <w:t xml:space="preserve">Programação Orientada a Objetos</w:t>
      </w:r>
      <w:r>
        <w:br/>
      </w:r>
      <w:r>
        <w:rPr>
          <w:bCs/>
          <w:b/>
        </w:rPr>
        <w:t xml:space="preserve">Curso:</w:t>
      </w:r>
      <w:r>
        <w:t xml:space="preserve"> </w:t>
      </w:r>
      <w:r>
        <w:t xml:space="preserve">Ciência da Computação — UFAPE</w:t>
      </w:r>
      <w:r>
        <w:br/>
      </w:r>
      <w:r>
        <w:rPr>
          <w:bCs/>
          <w:b/>
        </w:rPr>
        <w:t xml:space="preserve">Professor:</w:t>
      </w:r>
      <w:r>
        <w:t xml:space="preserve"> </w:t>
      </w:r>
      <w:r>
        <w:t xml:space="preserve">Igor Medeiros Vanderlei</w:t>
      </w:r>
      <w:r>
        <w:br/>
      </w:r>
      <w:r>
        <w:rPr>
          <w:bCs/>
          <w:b/>
        </w:rPr>
        <w:t xml:space="preserve">Estudante:</w:t>
      </w:r>
      <w:r>
        <w:t xml:space="preserve"> </w:t>
      </w:r>
      <w:r>
        <w:t xml:space="preserve">Lucas Tchaikovsky dos Santos Rodrigues — GitHub</w:t>
      </w:r>
      <w:r>
        <w:t xml:space="preserve"> </w:t>
      </w:r>
      <w:r>
        <w:rPr>
          <w:rStyle w:val="VerbatimChar"/>
        </w:rPr>
        <w:t xml:space="preserve">Lucas210301</w:t>
      </w:r>
      <w:r>
        <w:br/>
      </w:r>
      <w:r>
        <w:rPr>
          <w:bCs/>
          <w:b/>
        </w:rPr>
        <w:t xml:space="preserve">Projeto:</w:t>
      </w:r>
      <w:r>
        <w:t xml:space="preserve"> </w:t>
      </w:r>
      <w:r>
        <w:t xml:space="preserve">LibraryHub — gestão de empréstimos de biblioteca</w:t>
      </w:r>
      <w:r>
        <w:br/>
      </w:r>
      <w:r>
        <w:rPr>
          <w:bCs/>
          <w:b/>
        </w:rPr>
        <w:t xml:space="preserve">Repositório:</w:t>
      </w:r>
      <w:r>
        <w:t xml:space="preserve"> </w:t>
      </w:r>
      <w:r>
        <w:t xml:space="preserve">https://github.com/Lucas210301/libraryhub</w:t>
      </w:r>
      <w:r>
        <w:br/>
      </w:r>
      <w:r>
        <w:rPr>
          <w:bCs/>
          <w:b/>
        </w:rPr>
        <w:t xml:space="preserve">Branch da terceira VA:</w:t>
      </w:r>
      <w:r>
        <w:t xml:space="preserve"> </w:t>
      </w:r>
      <w:r>
        <w:rPr>
          <w:rStyle w:val="VerbatimChar"/>
        </w:rPr>
        <w:t xml:space="preserve">terceira-va</w:t>
      </w:r>
      <w:r>
        <w:br/>
      </w:r>
      <w:r>
        <w:rPr>
          <w:bCs/>
          <w:b/>
        </w:rPr>
        <w:t xml:space="preserve">Período coberto:</w:t>
      </w:r>
      <w:r>
        <w:t xml:space="preserve"> </w:t>
      </w:r>
      <w:r>
        <w:t xml:space="preserve">04/09/2026 a 13/09/2026</w:t>
      </w:r>
    </w:p>
    <w:p>
      <w:pPr>
        <w:pStyle w:val="BodyText"/>
      </w:pPr>
      <w:r>
        <w:t xml:space="preserve">Relatório restrito ao desenvolvimento da última semana. A base da segunda VA — membros, itens e</w:t>
      </w:r>
      <w:r>
        <w:t xml:space="preserve"> </w:t>
      </w:r>
      <w:r>
        <w:t xml:space="preserve">empréstimos — é citada apenas quando necessário para explicar as decisões novas.</w:t>
      </w:r>
    </w:p>
    <w:bookmarkStart w:id="20" w:name="apresentação-do-problema"/>
    <w:p>
      <w:pPr>
        <w:pStyle w:val="Heading2"/>
      </w:pPr>
      <w:r>
        <w:t xml:space="preserve">1. Apresentação do Problema</w:t>
      </w:r>
    </w:p>
    <w:p>
      <w:pPr>
        <w:pStyle w:val="FirstParagraph"/>
      </w:pPr>
      <w:r>
        <w:t xml:space="preserve">O LibraryHub controla o acervo de uma biblioteca e os empréstimos feitos aos seus membros. A entrega</w:t>
      </w:r>
      <w:r>
        <w:t xml:space="preserve"> </w:t>
      </w:r>
      <w:r>
        <w:t xml:space="preserve">anterior já registrava membros, itens (livros e revistas) e empréstimos, com prazo calculado pelo tipo</w:t>
      </w:r>
      <w:r>
        <w:t xml:space="preserve"> </w:t>
      </w:r>
      <w:r>
        <w:t xml:space="preserve">do item e limite de três empréstimos ativos por membro. Duas situações reais ainda não tinham</w:t>
      </w:r>
      <w:r>
        <w:t xml:space="preserve"> </w:t>
      </w:r>
      <w:r>
        <w:t xml:space="preserve">tratamento, e foram o objeto desta VA.</w:t>
      </w:r>
    </w:p>
    <w:p>
      <w:pPr>
        <w:pStyle w:val="BodyText"/>
      </w:pPr>
      <w:r>
        <w:t xml:space="preserve">A primeira é a</w:t>
      </w:r>
      <w:r>
        <w:t xml:space="preserve"> </w:t>
      </w:r>
      <w:r>
        <w:rPr>
          <w:bCs/>
          <w:b/>
        </w:rPr>
        <w:t xml:space="preserve">disputa por um item já emprestado</w:t>
      </w:r>
      <w:r>
        <w:t xml:space="preserve">: quem procurasse um livro em uso não tinha como</w:t>
      </w:r>
      <w:r>
        <w:t xml:space="preserve"> </w:t>
      </w:r>
      <w:r>
        <w:t xml:space="preserve">registrar interesse, o que favorecia quem aparecia primeiro por acaso, não quem esperava há mais tempo.</w:t>
      </w:r>
      <w:r>
        <w:t xml:space="preserve"> </w:t>
      </w:r>
      <w:r>
        <w:t xml:space="preserve">A segunda é a</w:t>
      </w:r>
      <w:r>
        <w:t xml:space="preserve"> </w:t>
      </w:r>
      <w:r>
        <w:rPr>
          <w:bCs/>
          <w:b/>
        </w:rPr>
        <w:t xml:space="preserve">falta de consequência para a má devolução</w:t>
      </w:r>
      <w:r>
        <w:t xml:space="preserve">: o sistema aceitava um item semanas</w:t>
      </w:r>
      <w:r>
        <w:t xml:space="preserve"> </w:t>
      </w:r>
      <w:r>
        <w:t xml:space="preserve">atrasado, ou danificado, como aceitaria uma devolução em dia, e o membro podia pegar outro em seguida.</w:t>
      </w:r>
    </w:p>
    <w:p>
      <w:pPr>
        <w:pStyle w:val="BodyText"/>
      </w:pPr>
      <w:r>
        <w:t xml:space="preserve">Funcionalidades implementadas: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Reserva de item</w:t>
      </w:r>
      <w:r>
        <w:t xml:space="preserve"> </w:t>
      </w:r>
      <w:r>
        <w:t xml:space="preserve">— o membro entra na fila de um item emprestado; a reserva pode ser cancelada e é</w:t>
      </w:r>
      <w:r>
        <w:t xml:space="preserve"> </w:t>
      </w:r>
      <w:r>
        <w:t xml:space="preserve">atendida quando aquele membro pega o item.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Fila respeitada no empréstimo</w:t>
      </w:r>
      <w:r>
        <w:t xml:space="preserve"> </w:t>
      </w:r>
      <w:r>
        <w:t xml:space="preserve">— o primeiro da fila tem prioridade e um terceiro membro é</w:t>
      </w:r>
      <w:r>
        <w:t xml:space="preserve"> </w:t>
      </w:r>
      <w:r>
        <w:t xml:space="preserve">impedido de levar o item enquanto a reserva estiver ativa.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Multa por atraso</w:t>
      </w:r>
      <w:r>
        <w:t xml:space="preserve"> </w:t>
      </w:r>
      <w:r>
        <w:t xml:space="preserve">— gerada automaticamente na devolução fora do prazo, proporcional aos dias.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Multa por dano</w:t>
      </w:r>
      <w:r>
        <w:t xml:space="preserve"> </w:t>
      </w:r>
      <w:r>
        <w:t xml:space="preserve">— registrada pela equipe, com valor definido pela gravidade.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Bloqueio por débito</w:t>
      </w:r>
      <w:r>
        <w:t xml:space="preserve"> </w:t>
      </w:r>
      <w:r>
        <w:t xml:space="preserve">— membro com multa em aberto não faz novo empréstimo nem é removido.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Pagamento e saldo devedor</w:t>
      </w:r>
      <w:r>
        <w:t xml:space="preserve"> </w:t>
      </w:r>
      <w:r>
        <w:t xml:space="preserve">— a tela de multas mostra o total em aberto e permite dar baixa.</w:t>
      </w:r>
    </w:p>
    <w:bookmarkEnd w:id="20"/>
    <w:bookmarkStart w:id="24" w:name="modelo-de-classes"/>
    <w:p>
      <w:pPr>
        <w:pStyle w:val="Heading2"/>
      </w:pPr>
      <w:r>
        <w:t xml:space="preserve">2. Modelo de Classes</w:t>
      </w:r>
    </w:p>
    <w:p>
      <w:pPr>
        <w:pStyle w:val="FirstParagraph"/>
      </w:pPr>
      <w:r>
        <w:drawing>
          <wp:inline>
            <wp:extent cx="4373880" cy="233896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a-3v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3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1</w:t>
      </w:r>
      <w:r>
        <w:t xml:space="preserve"> </w:t>
      </w:r>
      <w:r>
        <w:t xml:space="preserve">— Diagrama de classes. Em azul, as classes criadas nesta VA; em cinza, as da entrega</w:t>
      </w:r>
      <w:r>
        <w:t xml:space="preserve"> </w:t>
      </w:r>
      <w:r>
        <w:t xml:space="preserve">anterior, mostradas apenas pelos relacionamentos.</w:t>
      </w:r>
    </w:p>
    <w:p>
      <w:pPr>
        <w:pStyle w:val="BodyText"/>
      </w:pPr>
      <w:r>
        <w:rPr>
          <w:bCs/>
          <w:b/>
        </w:rPr>
        <w:t xml:space="preserve">Decisões principais.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é uma classe própria, e não um campo</w:t>
      </w:r>
      <w:r>
        <w:t xml:space="preserve"> </w:t>
      </w:r>
      <w:r>
        <w:rPr>
          <w:rStyle w:val="VerbatimChar"/>
        </w:rPr>
        <w:t xml:space="preserve">reservedBy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Item</w:t>
      </w:r>
      <w:r>
        <w:t xml:space="preserve">:</w:t>
      </w:r>
      <w:r>
        <w:t xml:space="preserve"> </w:t>
      </w:r>
      <w:r>
        <w:t xml:space="preserve">como campo, quebraria assim que a biblioteca quisesse mais de uma pessoa na fila e perderia a data de</w:t>
      </w:r>
      <w:r>
        <w:t xml:space="preserve"> </w:t>
      </w:r>
      <w:r>
        <w:t xml:space="preserve">entrada, que é o critério de ordenação. Seu estado fica em um enum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em vez de dois booleanos, que permitiriam o estado impossível de uma reserva atendida e</w:t>
      </w:r>
      <w:r>
        <w:t xml:space="preserve"> </w:t>
      </w:r>
      <w:r>
        <w:t xml:space="preserve">cancelada ao mesmo tempo.</w:t>
      </w:r>
    </w:p>
    <w:p>
      <w:pPr>
        <w:pStyle w:val="BodyText"/>
      </w:pPr>
      <w:r>
        <w:rPr>
          <w:rStyle w:val="VerbatimChar"/>
        </w:rPr>
        <w:t xml:space="preserve">Fine</w:t>
      </w:r>
      <w:r>
        <w:t xml:space="preserve"> </w:t>
      </w:r>
      <w:r>
        <w:t xml:space="preserve">é abstrata com duas subclasses porque as duas multas compartilham identidade, data, situação de</w:t>
      </w:r>
      <w:r>
        <w:t xml:space="preserve"> </w:t>
      </w:r>
      <w:r>
        <w:t xml:space="preserve">pagamento e a ligação com o empréstimo, mas calculam o valor de formas incompatíveis: uma multiplica</w:t>
      </w:r>
      <w:r>
        <w:t xml:space="preserve"> </w:t>
      </w:r>
      <w:r>
        <w:t xml:space="preserve">dias de atraso por uma diária, a outra consulta uma tabela de gravidade. A hierarquia evita uma classe</w:t>
      </w:r>
      <w:r>
        <w:t xml:space="preserve"> </w:t>
      </w:r>
      <w:r>
        <w:t xml:space="preserve">única com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sobre um campo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e metade dos atributos nulos. O valor é derivado por</w:t>
      </w:r>
      <w:r>
        <w:t xml:space="preserve"> </w:t>
      </w:r>
      <w:r>
        <w:rPr>
          <w:rStyle w:val="VerbatimChar"/>
        </w:rPr>
        <w:t xml:space="preserve">getAmount()</w:t>
      </w:r>
      <w:r>
        <w:t xml:space="preserve"> </w:t>
      </w:r>
      <w:r>
        <w:t xml:space="preserve">e não armazenado, para que não possa divergir da regra que o gerou;</w:t>
      </w:r>
      <w:r>
        <w:t xml:space="preserve"> </w:t>
      </w:r>
      <w:r>
        <w:rPr>
          <w:rStyle w:val="VerbatimChar"/>
        </w:rPr>
        <w:t xml:space="preserve">Fine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Loan</w:t>
      </w:r>
      <w:r>
        <w:t xml:space="preserve">, que já</w:t>
      </w:r>
      <w:r>
        <w:t xml:space="preserve"> </w:t>
      </w:r>
      <w:r>
        <w:t xml:space="preserve">carrega membro e item, evitando dois caminhos para a mesma informação.</w:t>
      </w:r>
    </w:p>
    <w:p>
      <w:pPr>
        <w:pStyle w:val="BodyText"/>
      </w:pPr>
      <w:r>
        <w:t xml:space="preserve">As invariantes ficam nas próprias classes básicas:</w:t>
      </w:r>
      <w:r>
        <w:t xml:space="preserve"> </w:t>
      </w:r>
      <w:r>
        <w:rPr>
          <w:rStyle w:val="VerbatimChar"/>
        </w:rPr>
        <w:t xml:space="preserve">Reservation.fulfill()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Fine.pay()</w:t>
      </w:r>
      <w:r>
        <w:t xml:space="preserve"> </w:t>
      </w:r>
      <w:r>
        <w:t xml:space="preserve">verificam a situação atual antes de mudá-la e nenhuma expõe setter para o estado — o mesmo padrão de</w:t>
      </w:r>
      <w:r>
        <w:t xml:space="preserve"> </w:t>
      </w:r>
      <w:r>
        <w:rPr>
          <w:rStyle w:val="VerbatimChar"/>
        </w:rPr>
        <w:t xml:space="preserve">Item.lend()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51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define o que toda multa é e sabe fazer, sem dizer como o valor é 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OverdueFine e DamagedItemFine estendem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Polimorfismo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getAmount(), getType() e getReason() têm implementação própria em cada subclasse; FineService.totalUnpaid() e FineConverter operam sobre Fine sem nenhum instanceof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Encapsulamento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paid e paymentDate são privados e só mudam por métodos que validam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associa Member e Item; Fine associa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Reservation.requireActive() e Facade.fulfillReservationQueue() isolam uma decisão cada; cada cadastro trata de um assunto só</w:t>
            </w:r>
          </w:p>
        </w:tc>
      </w:tr>
    </w:tbl>
    <w:bookmarkEnd w:id="24"/>
    <w:bookmarkStart w:id="28" w:name="arquitetura-da-solução"/>
    <w:p>
      <w:pPr>
        <w:pStyle w:val="Heading2"/>
      </w:pPr>
      <w:r>
        <w:t xml:space="preserve">3. Arquitetura da Solução</w:t>
      </w:r>
    </w:p>
    <w:p>
      <w:pPr>
        <w:pStyle w:val="FirstParagraph"/>
      </w:pPr>
      <w:r>
        <w:t xml:space="preserve">O módulo foi encaixado nas camadas existentes, sem estrutura paralela, e nenhuma tecnologia nova foi</w:t>
      </w:r>
      <w:r>
        <w:t xml:space="preserve"> </w:t>
      </w:r>
      <w:r>
        <w:t xml:space="preserve">introduzida: Java 21 com Spring Boot 3.5, Spring Data JPA sobre PostgreSQL, Bean Validation, front end</w:t>
      </w:r>
      <w:r>
        <w:t xml:space="preserve"> </w:t>
      </w:r>
      <w:r>
        <w:t xml:space="preserve">em Next.js com axios e daisyUI, e testes com JUnit 5, Mockito, MockMvc, H2 e Playwright.</w:t>
      </w:r>
    </w:p>
    <w:p>
      <w:pPr>
        <w:pStyle w:val="BodyText"/>
      </w:pPr>
      <w:r>
        <w:drawing>
          <wp:inline>
            <wp:extent cx="5334000" cy="41328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rquitetura-3v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2</w:t>
      </w:r>
      <w:r>
        <w:t xml:space="preserve"> </w:t>
      </w:r>
      <w:r>
        <w:t xml:space="preserve">— Camadas do sistema. Em azul, os componentes criados nesta VA. Cada camada só conhece a</w:t>
      </w:r>
      <w:r>
        <w:t xml:space="preserve"> </w:t>
      </w:r>
      <w:r>
        <w:t xml:space="preserve">de baixo por interface.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Artefatos criados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básicas (business.model)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Reservation, ReservationStatus, Fine, OverdueFine, DamagedItemFine, FineType, DamageSeverity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Coleção de dados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IReservationRepository, IFineRepository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Coleção de negócio (business.service)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IReservationService, ReservationService, IFineService, FineService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Fachada (business.facade)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 operações novas em IFacade e Facade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Comunicação (communication)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ReservationController, FineController, quatro DTOs, dois conversores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Exceções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 classes novas, herdando de BusinessException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gráfica (frontend)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de reservas e multas, dois server actions, dois formulários</w:t>
            </w:r>
          </w:p>
        </w:tc>
      </w:tr>
    </w:tbl>
    <w:p>
      <w:pPr>
        <w:pStyle w:val="BodyText"/>
      </w:pPr>
      <w:r>
        <w:t xml:space="preserve">Um pedido de reserva percorre: navegador → server action →</w:t>
      </w:r>
      <w:r>
        <w:t xml:space="preserve"> </w:t>
      </w:r>
      <w:r>
        <w:rPr>
          <w:rStyle w:val="VerbatimChar"/>
        </w:rPr>
        <w:t xml:space="preserve">POST /reservations</w:t>
      </w:r>
      <w:r>
        <w:t xml:space="preserve"> </w:t>
      </w:r>
      <w:r>
        <w:t xml:space="preserve">em JSON →</w:t>
      </w:r>
      <w:r>
        <w:t xml:space="preserve"> </w:t>
      </w:r>
      <w:r>
        <w:rPr>
          <w:rStyle w:val="VerbatimChar"/>
        </w:rPr>
        <w:t xml:space="preserve">ReservationController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IFacade.reserveItem</w:t>
      </w:r>
      <w:r>
        <w:t xml:space="preserve"> </w:t>
      </w:r>
      <w:r>
        <w:t xml:space="preserve">→ cadastros de membros, itens e reservas → JPA →</w:t>
      </w:r>
      <w:r>
        <w:t xml:space="preserve"> </w:t>
      </w:r>
      <w:r>
        <w:t xml:space="preserve">PostgreSQL, com o</w:t>
      </w:r>
      <w:r>
        <w:t xml:space="preserve"> </w:t>
      </w:r>
      <w:r>
        <w:rPr>
          <w:rStyle w:val="VerbatimChar"/>
        </w:rPr>
        <w:t xml:space="preserve">ReservationConverter</w:t>
      </w:r>
      <w:r>
        <w:t xml:space="preserve"> </w:t>
      </w:r>
      <w:r>
        <w:t xml:space="preserve">transformando a entidade em DTO na volta.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tem</w:t>
      </w:r>
      <w:r>
        <w:t xml:space="preserve"> </w:t>
      </w:r>
      <w:r>
        <w:t xml:space="preserve">tabela própria;</w:t>
      </w:r>
      <w:r>
        <w:t xml:space="preserve"> </w:t>
      </w:r>
      <w:r>
        <w:rPr>
          <w:rStyle w:val="VerbatimChar"/>
        </w:rPr>
        <w:t xml:space="preserve">Fine</w:t>
      </w:r>
      <w:r>
        <w:t xml:space="preserve"> </w:t>
      </w:r>
      <w:r>
        <w:t xml:space="preserve">usa herança de tabela única, com a coluna</w:t>
      </w:r>
      <w:r>
        <w:t xml:space="preserve"> </w:t>
      </w:r>
      <w:r>
        <w:rPr>
          <w:rStyle w:val="VerbatimChar"/>
        </w:rPr>
        <w:t xml:space="preserve">fine_type</w:t>
      </w:r>
      <w:r>
        <w:t xml:space="preserve"> </w:t>
      </w:r>
      <w:r>
        <w:t xml:space="preserve">separando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DAMAGE</w:t>
      </w:r>
      <w:r>
        <w:t xml:space="preserve"> </w:t>
      </w:r>
      <w:r>
        <w:t xml:space="preserve">— mesma estratégia já usada em</w:t>
      </w:r>
      <w:r>
        <w:t xml:space="preserve"> </w:t>
      </w:r>
      <w:r>
        <w:rPr>
          <w:rStyle w:val="VerbatimChar"/>
        </w:rPr>
        <w:t xml:space="preserve">Item</w:t>
      </w:r>
      <w:r>
        <w:t xml:space="preserve">. Foram criadas nove rotas: quatro em</w:t>
      </w:r>
      <w:r>
        <w:t xml:space="preserve"> </w:t>
      </w:r>
      <w:r>
        <w:rPr>
          <w:rStyle w:val="VerbatimChar"/>
        </w:rPr>
        <w:t xml:space="preserve">/reservations</w:t>
      </w:r>
      <w:r>
        <w:t xml:space="preserve"> </w:t>
      </w:r>
      <w:r>
        <w:t xml:space="preserve">(listar, buscar, criar, cancelar) e cinco em</w:t>
      </w:r>
      <w:r>
        <w:t xml:space="preserve"> </w:t>
      </w:r>
      <w:r>
        <w:rPr>
          <w:rStyle w:val="VerbatimChar"/>
        </w:rPr>
        <w:t xml:space="preserve">/fines</w:t>
      </w:r>
      <w:r>
        <w:t xml:space="preserve"> </w:t>
      </w:r>
      <w:r>
        <w:t xml:space="preserve">(listar, buscar, saldo em aberto, registrar dano,</w:t>
      </w:r>
      <w:r>
        <w:t xml:space="preserve"> </w:t>
      </w:r>
      <w:r>
        <w:t xml:space="preserve">pagar), usando os status 200, 201, 400, 404 e 409.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2"/>
        <w:gridCol w:w="1515"/>
        <w:gridCol w:w="35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atendida ou cancelada não muda mais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ReservationNotActiveException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Multa paga não é paga 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FineAlreadyPaidException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não tem duas reservas ativas do mesmo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DuplicatedReservationException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Empréstimo tem no máximo uma multa por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DuplicatedFineException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disponível é emprestado, não 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ItemAvailableException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reservado por outro membro não é emprestado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ItemReservedByAnotherMemberException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com multa em aberto não pega item nem é removido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MemberWithUnpaidFinesException</w:t>
            </w:r>
          </w:p>
        </w:tc>
      </w:tr>
    </w:tbl>
    <w:p>
      <w:pPr>
        <w:pStyle w:val="BodyText"/>
      </w:pPr>
      <w:r>
        <w:t xml:space="preserve">As três últimas ficaram na fachada porque nenhuma pode ser respondida por um cadastro sozinho: cruzam,</w:t>
      </w:r>
      <w:r>
        <w:t xml:space="preserve"> </w:t>
      </w:r>
      <w:r>
        <w:t xml:space="preserve">respectivamente, itens e reservas; membros, itens e reservas; e membros, empréstimos e multas.</w:t>
      </w:r>
    </w:p>
    <w:bookmarkEnd w:id="28"/>
    <w:bookmarkStart w:id="29" w:name="dificuldades-encontradas"/>
    <w:p>
      <w:pPr>
        <w:pStyle w:val="Heading2"/>
      </w:pPr>
      <w:r>
        <w:t xml:space="preserve">4. Dificuldades Encontradas</w:t>
      </w:r>
    </w:p>
    <w:p>
      <w:pPr>
        <w:pStyle w:val="FirstParagraph"/>
      </w:pPr>
      <w:r>
        <w:rPr>
          <w:bCs/>
          <w:b/>
        </w:rPr>
        <w:t xml:space="preserve">Onde colocar a regra da fila.</w:t>
      </w:r>
      <w:r>
        <w:t xml:space="preserve"> </w:t>
      </w:r>
      <w:r>
        <w:t xml:space="preserve">A primeira versão verificava a reserva dentro de</w:t>
      </w:r>
      <w:r>
        <w:t xml:space="preserve"> </w:t>
      </w:r>
      <w:r>
        <w:rPr>
          <w:rStyle w:val="VerbatimChar"/>
        </w:rPr>
        <w:t xml:space="preserve">LoanService</w:t>
      </w:r>
      <w:r>
        <w:t xml:space="preserve">, o que</w:t>
      </w:r>
      <w:r>
        <w:t xml:space="preserve"> </w:t>
      </w:r>
      <w:r>
        <w:t xml:space="preserve">obrigava o cadastro de empréstimos a conhecer o repositório de reservas. A regra foi movida para o</w:t>
      </w:r>
      <w:r>
        <w:t xml:space="preserve"> </w:t>
      </w:r>
      <w:r>
        <w:t xml:space="preserve">método privado</w:t>
      </w:r>
      <w:r>
        <w:t xml:space="preserve"> </w:t>
      </w:r>
      <w:r>
        <w:rPr>
          <w:rStyle w:val="VerbatimChar"/>
        </w:rPr>
        <w:t xml:space="preserve">Facade.fulfillReservationQueue</w:t>
      </w:r>
      <w:r>
        <w:t xml:space="preserve">, e cada cadastro voltou a tratar de um assunto só.</w:t>
      </w:r>
    </w:p>
    <w:p>
      <w:pPr>
        <w:pStyle w:val="BodyText"/>
      </w:pPr>
      <w:r>
        <w:rPr>
          <w:bCs/>
          <w:b/>
        </w:rPr>
        <w:t xml:space="preserve">Ordem de remoção e chaves estrangeiras.</w:t>
      </w:r>
      <w:r>
        <w:t xml:space="preserve"> </w:t>
      </w:r>
      <w:r>
        <w:t xml:space="preserve">Remover um membro passou a violar integridade referencial.</w:t>
      </w:r>
      <w:r>
        <w:t xml:space="preserve"> </w:t>
      </w:r>
      <w:r>
        <w:t xml:space="preserve">A limpeza foi ordenada na fachada — reservas, multas, empréstimos e por último o membro — dentro de um</w:t>
      </w:r>
      <w:r>
        <w:t xml:space="preserve"> </w:t>
      </w:r>
      <w:r>
        <w:t xml:space="preserve">método com</w:t>
      </w:r>
      <w:r>
        <w:t xml:space="preserve"> </w:t>
      </w:r>
      <w:r>
        <w:rPr>
          <w:rStyle w:val="VerbatimChar"/>
        </w:rPr>
        <w:t xml:space="preserve">@Transactional(rollbackFor = Exception.class)</w:t>
      </w:r>
      <w:r>
        <w:t xml:space="preserve">, necessário porque as exceções do projeto são</w:t>
      </w:r>
      <w:r>
        <w:t xml:space="preserve"> </w:t>
      </w:r>
      <w:r>
        <w:t xml:space="preserve">checadas e o Spring não desfaz a transação para elas por padrão.</w:t>
      </w:r>
    </w:p>
    <w:p>
      <w:pPr>
        <w:pStyle w:val="BodyText"/>
      </w:pPr>
      <w:r>
        <w:rPr>
          <w:bCs/>
          <w:b/>
        </w:rPr>
        <w:t xml:space="preserve">Testar multa por atraso.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dueDate</w:t>
      </w:r>
      <w:r>
        <w:t xml:space="preserve"> </w:t>
      </w:r>
      <w:r>
        <w:t xml:space="preserve">vem de</w:t>
      </w:r>
      <w:r>
        <w:t xml:space="preserve"> </w:t>
      </w:r>
      <w:r>
        <w:rPr>
          <w:rStyle w:val="VerbatimChar"/>
        </w:rPr>
        <w:t xml:space="preserve">LocalDate.now()</w:t>
      </w:r>
      <w:r>
        <w:t xml:space="preserve">, não é possível criar pela fachada</w:t>
      </w:r>
      <w:r>
        <w:t xml:space="preserve"> </w:t>
      </w:r>
      <w:r>
        <w:t xml:space="preserve">um empréstimo já vencido. Em vez de abrir um setter só para o teste,</w:t>
      </w:r>
      <w:r>
        <w:t xml:space="preserve"> </w:t>
      </w:r>
      <w:r>
        <w:rPr>
          <w:rStyle w:val="VerbatimChar"/>
        </w:rPr>
        <w:t xml:space="preserve">Loan.countDaysLate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OverdueFine.getAmount</w:t>
      </w:r>
      <w:r>
        <w:t xml:space="preserve"> </w:t>
      </w:r>
      <w:r>
        <w:t xml:space="preserve">são testados no nível unitário com datas fixas, e o teste de integração usa a</w:t>
      </w:r>
      <w:r>
        <w:t xml:space="preserve"> </w:t>
      </w:r>
      <w:r>
        <w:t xml:space="preserve">multa por dano, que não depende de data, para exercitar o bloqueio do devedor.</w:t>
      </w:r>
    </w:p>
    <w:p>
      <w:pPr>
        <w:pStyle w:val="BodyText"/>
      </w:pPr>
      <w:r>
        <w:rPr>
          <w:bCs/>
          <w:b/>
        </w:rPr>
        <w:t xml:space="preserve">Ambiente.</w:t>
      </w:r>
      <w:r>
        <w:t xml:space="preserve"> </w:t>
      </w:r>
      <w:r>
        <w:t xml:space="preserve">A maior parte do tempo perdido não foi em código de negócio. A porta 5432 estava ocupada</w:t>
      </w:r>
      <w:r>
        <w:t xml:space="preserve"> </w:t>
      </w:r>
      <w:r>
        <w:t xml:space="preserve">por um PostgreSQL nativo, então o container Docker nunca publicava a porta, com o sintoma enganoso de o</w:t>
      </w:r>
      <w:r>
        <w:t xml:space="preserve"> </w:t>
      </w:r>
      <w:r>
        <w:t xml:space="preserve">container aparecer como ativo; a solução foi usar a instalação nativa e criar ali o banco</w:t>
      </w:r>
      <w:r>
        <w:t xml:space="preserve"> </w:t>
      </w:r>
      <w:r>
        <w:rPr>
          <w:rStyle w:val="VerbatimChar"/>
        </w:rPr>
        <w:t xml:space="preserve">libraryhub</w:t>
      </w:r>
      <w:r>
        <w:t xml:space="preserve">,</w:t>
      </w:r>
      <w:r>
        <w:t xml:space="preserve"> </w:t>
      </w:r>
      <w:r>
        <w:t xml:space="preserve">que também não existia. Um processo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 </w:t>
      </w:r>
      <w:r>
        <w:t xml:space="preserve">travado segurava a porta 3000 havia mais de seis horas, e</w:t>
      </w:r>
      <w:r>
        <w:t xml:space="preserve"> </w:t>
      </w:r>
      <w:r>
        <w:t xml:space="preserve">os navegadores do Playwright nunca tinham sido baixados — os dois faziam a suíte travar sem mensagem.</w:t>
      </w:r>
    </w:p>
    <w:p>
      <w:pPr>
        <w:pStyle w:val="BodyText"/>
      </w:pPr>
      <w:r>
        <w:rPr>
          <w:bCs/>
          <w:b/>
        </w:rPr>
        <w:t xml:space="preserve">Confiabilidade dos testes de interface.</w:t>
      </w:r>
      <w:r>
        <w:t xml:space="preserve"> </w:t>
      </w:r>
      <w:r>
        <w:rPr>
          <w:rStyle w:val="VerbatimChar"/>
        </w:rPr>
        <w:t xml:space="preserve">getByRole("alert")</w:t>
      </w:r>
      <w:r>
        <w:t xml:space="preserve"> </w:t>
      </w:r>
      <w:r>
        <w:t xml:space="preserve">capturava, além do banner de erro do</w:t>
      </w:r>
      <w:r>
        <w:t xml:space="preserve"> </w:t>
      </w:r>
      <w:r>
        <w:t xml:space="preserve">formulário, um elemento que o próprio Next.js insere em toda página; a correção foi extrair o banner</w:t>
      </w:r>
      <w:r>
        <w:t xml:space="preserve"> </w:t>
      </w:r>
      <w:r>
        <w:t xml:space="preserve">para o componente</w:t>
      </w:r>
      <w:r>
        <w:t xml:space="preserve"> </w:t>
      </w:r>
      <w:r>
        <w:rPr>
          <w:rStyle w:val="VerbatimChar"/>
        </w:rPr>
        <w:t xml:space="preserve">ErrorAlert</w:t>
      </w:r>
      <w:r>
        <w:t xml:space="preserve">, reutilizado por todos os formulários, e marcá-lo com um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.</w:t>
      </w:r>
      <w:r>
        <w:t xml:space="preserve"> </w:t>
      </w:r>
      <w:r>
        <w:t xml:space="preserve">As fixtures geravam registros ilegíveis como</w:t>
      </w:r>
      <w:r>
        <w:t xml:space="preserve"> </w:t>
      </w:r>
      <w:r>
        <w:rPr>
          <w:rStyle w:val="VerbatimChar"/>
        </w:rPr>
        <w:t xml:space="preserve">Playwright Book 1789093254506</w:t>
      </w:r>
      <w:r>
        <w:t xml:space="preserve"> </w:t>
      </w:r>
      <w:r>
        <w:t xml:space="preserve">e foram reescritas a partir</w:t>
      </w:r>
      <w:r>
        <w:t xml:space="preserve"> </w:t>
      </w:r>
      <w:r>
        <w:t xml:space="preserve">de dados reais de acervo. O seletor de membro mostrava só o nome, tornando homônimos indistinguíveis, e</w:t>
      </w:r>
      <w:r>
        <w:t xml:space="preserve"> </w:t>
      </w:r>
      <w:r>
        <w:t xml:space="preserve">passou a exibir o e-mail. Com dois workers a suíte alternava entre passar e falhar, porque os testes</w:t>
      </w:r>
      <w:r>
        <w:t xml:space="preserve"> </w:t>
      </w:r>
      <w:r>
        <w:t xml:space="preserve">compartilham o banco, e passou a rodar em série.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3"/>
        <w:gridCol w:w="5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testes, 55 aprovados, BUILD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compila, sem o aviso de lockfile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npx playwright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aprovados, 0 falhos, 44,6 s</w:t>
            </w:r>
          </w:p>
        </w:tc>
      </w:tr>
    </w:tbl>
    <w:p>
      <w:pPr>
        <w:pStyle w:val="BodyText"/>
      </w:pPr>
      <w:r>
        <w:t xml:space="preserve">A estabilização consumiu 9 commits, 13 arquivos e um saldo de +229/−87 linhas, sem nenhuma alteração no</w:t>
      </w:r>
      <w:r>
        <w:t xml:space="preserve"> </w:t>
      </w:r>
      <w:r>
        <w:t xml:space="preserve">back end Java — indício de que o problema estava na configuração e no acoplamento dos testes de</w:t>
      </w:r>
      <w:r>
        <w:t xml:space="preserve"> </w:t>
      </w:r>
      <w:r>
        <w:t xml:space="preserve">interface, não nas regras de negócio.</w:t>
      </w:r>
    </w:p>
    <w:bookmarkEnd w:id="29"/>
    <w:bookmarkStart w:id="30" w:name="matriz-de-responsabilidades"/>
    <w:p>
      <w:pPr>
        <w:pStyle w:val="Heading2"/>
      </w:pPr>
      <w:r>
        <w:t xml:space="preserve">5. Matriz de Responsabilidades</w:t>
      </w:r>
    </w:p>
    <w:p>
      <w:pPr>
        <w:pStyle w:val="FirstParagraph"/>
      </w:pPr>
      <w:r>
        <w:t xml:space="preserve">Projeto individual, conforme o item 1 das orientações. Todas as contribuições estão no repositório</w:t>
      </w:r>
      <w:r>
        <w:t xml:space="preserve"> </w:t>
      </w:r>
      <w:r>
        <w:rPr>
          <w:rStyle w:val="VerbatimChar"/>
        </w:rPr>
        <w:t xml:space="preserve">Lucas210301/libraryhub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terceira-va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024"/>
        <w:gridCol w:w="1675"/>
        <w:gridCol w:w="2593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atendido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desenvolvido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no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básica de negócio (1/2)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business/model/Reservation.java, ReservationStatus.java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básica de negócio (2/2)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business/model/Fine.java, OverdueFine.java, DamagedItemFine.java, FineType.java, DamageSeverity.java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dados (1/2)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data/IReservationRepository.java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dados (2/2)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data/IFineRepository.java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negócio (1/2)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business/service/IReservationService.java, ReservationService.java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negócio (2/2)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business/service/IFineService.java, FineService.java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 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 em classe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ReservationNotActiveException em Reservation.fulfill/cancel; FineAlreadyPaidException em Fine.pay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 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 em coleção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DuplicatedReservationException em ReservationService.create; DuplicatedFineException em FineService.registerDamage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e débito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 em fachada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ItemAvailableException, ItemReservedByAnotherMemberException, MemberWithUnpaidFinesException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 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unitário (15 casos)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business/model/ReservationTest.java, FineTest.java, business/service/ReservationServiceTest.java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e débito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integração (8 casos)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integration/ReservationFineIntegrationTest.java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API (6 casos)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api/ReservationControllerApiTest.java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frontend/tests/reservations.spec.js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1e44b23, daa0cb3, 9aab374, e1edd98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 multa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gráfica dos casos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frontend/src/app/reservations, frontend/src/app/fines, ReservationForm.js, DamageFineForm.js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1e44b23, 7ee3e00, 93e6adf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gerais.</w:t>
      </w:r>
      <w:r>
        <w:t xml:space="preserve"> </w:t>
      </w:r>
      <w:r>
        <w:t xml:space="preserve">Herança e polimorfismo em</w:t>
      </w:r>
      <w:r>
        <w:t xml:space="preserve"> </w:t>
      </w:r>
      <w:r>
        <w:rPr>
          <w:rStyle w:val="VerbatimChar"/>
        </w:rPr>
        <w:t xml:space="preserve">Fine</w:t>
      </w:r>
      <w:r>
        <w:t xml:space="preserve"> </w:t>
      </w:r>
      <w:r>
        <w:t xml:space="preserve">e suas subclasses, com</w:t>
      </w:r>
      <w:r>
        <w:t xml:space="preserve"> </w:t>
      </w:r>
      <w:r>
        <w:rPr>
          <w:rStyle w:val="VerbatimChar"/>
        </w:rPr>
        <w:t xml:space="preserve">getAmount()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getType()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getReason()</w:t>
      </w:r>
      <w:r>
        <w:t xml:space="preserve"> </w:t>
      </w:r>
      <w:r>
        <w:t xml:space="preserve">resolvidos em tempo de execução e</w:t>
      </w:r>
      <w:r>
        <w:t xml:space="preserve"> </w:t>
      </w:r>
      <w:r>
        <w:rPr>
          <w:rStyle w:val="VerbatimChar"/>
        </w:rPr>
        <w:t xml:space="preserve">FineService.totalUnpaid()</w:t>
      </w:r>
      <w:r>
        <w:t xml:space="preserve"> </w:t>
      </w:r>
      <w:r>
        <w:t xml:space="preserve">somando sem</w:t>
      </w:r>
      <w:r>
        <w:t xml:space="preserve"> </w:t>
      </w:r>
      <w:r>
        <w:t xml:space="preserve">conhecer a subclasse. Encapsulamento em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paymentDate</w:t>
      </w:r>
      <w:r>
        <w:t xml:space="preserve">, sem setter e alterados só por</w:t>
      </w:r>
      <w:r>
        <w:t xml:space="preserve"> </w:t>
      </w:r>
      <w:r>
        <w:t xml:space="preserve">métodos que validam. Associações de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 e de</w:t>
      </w:r>
      <w:r>
        <w:t xml:space="preserve"> </w:t>
      </w:r>
      <w:r>
        <w:rPr>
          <w:rStyle w:val="VerbatimChar"/>
        </w:rPr>
        <w:t xml:space="preserve">Fine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Loan</w:t>
      </w:r>
      <w:r>
        <w:t xml:space="preserve">.</w:t>
      </w:r>
      <w:r>
        <w:t xml:space="preserve"> </w:t>
      </w:r>
      <w:r>
        <w:t xml:space="preserve">Interfaces entre camadas em</w:t>
      </w:r>
      <w:r>
        <w:t xml:space="preserve"> </w:t>
      </w:r>
      <w:r>
        <w:rPr>
          <w:rStyle w:val="VerbatimChar"/>
        </w:rPr>
        <w:t xml:space="preserve">IReservationService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IFineService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IReservationRepository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IFineRepository</w:t>
      </w:r>
      <w:r>
        <w:t xml:space="preserve"> </w:t>
      </w:r>
      <w:r>
        <w:t xml:space="preserve">e nas novas assinaturas de</w:t>
      </w:r>
      <w:r>
        <w:t xml:space="preserve"> </w:t>
      </w:r>
      <w:r>
        <w:rPr>
          <w:rStyle w:val="VerbatimChar"/>
        </w:rPr>
        <w:t xml:space="preserve">IFacade</w:t>
      </w:r>
      <w:r>
        <w:t xml:space="preserve">. Organização em pacotes conforme a seção 3, e</w:t>
      </w:r>
      <w:r>
        <w:t xml:space="preserve"> </w:t>
      </w:r>
      <w:r>
        <w:t xml:space="preserve">documentação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docs/ARQUITETURA.md</w:t>
      </w:r>
      <w:r>
        <w:t xml:space="preserve">) revisada em</w:t>
      </w:r>
      <w:r>
        <w:t xml:space="preserve"> </w:t>
      </w:r>
      <w:r>
        <w:rPr>
          <w:rStyle w:val="VerbatimChar"/>
        </w:rPr>
        <w:t xml:space="preserve">2cb8ea5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6c2b69d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Commits.</w:t>
      </w:r>
      <w:r>
        <w:t xml:space="preserve"> </w:t>
      </w:r>
      <w:r>
        <w:t xml:space="preserve">Onze commits com o usuário</w:t>
      </w:r>
      <w:r>
        <w:t xml:space="preserve"> </w:t>
      </w:r>
      <w:r>
        <w:rPr>
          <w:rStyle w:val="VerbatimChar"/>
        </w:rPr>
        <w:t xml:space="preserve">Lucas210301</w:t>
      </w:r>
      <w:r>
        <w:t xml:space="preserve">:</w:t>
      </w:r>
      <w:r>
        <w:t xml:space="preserve"> </w:t>
      </w:r>
      <w:r>
        <w:rPr>
          <w:rStyle w:val="VerbatimChar"/>
        </w:rPr>
        <w:t xml:space="preserve">b9485db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1e44b23</w:t>
      </w:r>
      <w:r>
        <w:t xml:space="preserve"> </w:t>
      </w:r>
      <w:r>
        <w:t xml:space="preserve">em 10/09, que trouxeram a</w:t>
      </w:r>
      <w:r>
        <w:t xml:space="preserve"> </w:t>
      </w:r>
      <w:r>
        <w:t xml:space="preserve">estrutura do repositório e o back end, os testes e as telas, incluindo o módulo desta VA; e nove em</w:t>
      </w:r>
      <w:r>
        <w:t xml:space="preserve"> </w:t>
      </w:r>
      <w:r>
        <w:t xml:space="preserve">11/09 —</w:t>
      </w:r>
      <w:r>
        <w:t xml:space="preserve"> </w:t>
      </w:r>
      <w:r>
        <w:rPr>
          <w:rStyle w:val="VerbatimChar"/>
        </w:rPr>
        <w:t xml:space="preserve">6c2b69d</w:t>
      </w:r>
      <w:r>
        <w:t xml:space="preserve">,</w:t>
      </w:r>
      <w:r>
        <w:t xml:space="preserve"> </w:t>
      </w:r>
      <w:r>
        <w:rPr>
          <w:rStyle w:val="VerbatimChar"/>
        </w:rPr>
        <w:t xml:space="preserve">b72d3ee</w:t>
      </w:r>
      <w:r>
        <w:t xml:space="preserve">,</w:t>
      </w:r>
      <w:r>
        <w:t xml:space="preserve"> </w:t>
      </w:r>
      <w:r>
        <w:rPr>
          <w:rStyle w:val="VerbatimChar"/>
        </w:rPr>
        <w:t xml:space="preserve">2c62c0c</w:t>
      </w:r>
      <w:r>
        <w:t xml:space="preserve">,</w:t>
      </w:r>
      <w:r>
        <w:t xml:space="preserve"> </w:t>
      </w:r>
      <w:r>
        <w:rPr>
          <w:rStyle w:val="VerbatimChar"/>
        </w:rPr>
        <w:t xml:space="preserve">7ee3e00</w:t>
      </w:r>
      <w:r>
        <w:t xml:space="preserve">,</w:t>
      </w:r>
      <w:r>
        <w:t xml:space="preserve"> </w:t>
      </w:r>
      <w:r>
        <w:rPr>
          <w:rStyle w:val="VerbatimChar"/>
        </w:rPr>
        <w:t xml:space="preserve">daa0cb3</w:t>
      </w:r>
      <w:r>
        <w:t xml:space="preserve">,</w:t>
      </w:r>
      <w:r>
        <w:t xml:space="preserve"> </w:t>
      </w:r>
      <w:r>
        <w:rPr>
          <w:rStyle w:val="VerbatimChar"/>
        </w:rPr>
        <w:t xml:space="preserve">9aab374</w:t>
      </w:r>
      <w:r>
        <w:t xml:space="preserve">,</w:t>
      </w:r>
      <w:r>
        <w:t xml:space="preserve"> </w:t>
      </w:r>
      <w:r>
        <w:rPr>
          <w:rStyle w:val="VerbatimChar"/>
        </w:rPr>
        <w:t xml:space="preserve">93e6adf</w:t>
      </w:r>
      <w:r>
        <w:t xml:space="preserve">,</w:t>
      </w:r>
      <w:r>
        <w:t xml:space="preserve"> </w:t>
      </w:r>
      <w:r>
        <w:rPr>
          <w:rStyle w:val="VerbatimChar"/>
        </w:rPr>
        <w:t xml:space="preserve">e1edd98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2cb8ea5</w:t>
      </w:r>
      <w:r>
        <w:t xml:space="preserve"> </w:t>
      </w:r>
      <w:r>
        <w:t xml:space="preserve">— correspondentes à estabilização descrita na seção 4. A matriz acima indica o caminho de</w:t>
      </w:r>
      <w:r>
        <w:t xml:space="preserve"> </w:t>
      </w:r>
      <w:r>
        <w:t xml:space="preserve">arquivo de cada requisito, permitindo a verificação por arquivo além do hash.</w:t>
      </w:r>
    </w:p>
    <w:bookmarkEnd w:id="30"/>
    <w:bookmarkStart w:id="31" w:name="conclusões"/>
    <w:p>
      <w:pPr>
        <w:pStyle w:val="Heading2"/>
      </w:pPr>
      <w:r>
        <w:t xml:space="preserve">6. Conclusões</w:t>
      </w:r>
    </w:p>
    <w:p>
      <w:pPr>
        <w:pStyle w:val="FirstParagraph"/>
      </w:pPr>
      <w:r>
        <w:t xml:space="preserve">As seis funcionalidades da seção 1 foram implementadas e estão cobertas por testes nos quatro níveis</w:t>
      </w:r>
      <w:r>
        <w:t xml:space="preserve"> </w:t>
      </w:r>
      <w:r>
        <w:t xml:space="preserve">exigidos. Os mínimos individuais foram atendidos a partir de duas classes que não existiam no projeto:</w:t>
      </w:r>
      <w:r>
        <w:t xml:space="preserve"> </w:t>
      </w:r>
      <w:r>
        <w:t xml:space="preserve">quatro classes básicas novas, duas coleções de dados, duas coleções de negócio, nove exceções nos três</w:t>
      </w:r>
      <w:r>
        <w:t xml:space="preserve"> </w:t>
      </w:r>
      <w:r>
        <w:t xml:space="preserve">níveis, cinco classes de teste no back end e um arquivo de teste de interface. A validação final fechou</w:t>
      </w:r>
      <w:r>
        <w:t xml:space="preserve"> </w:t>
      </w:r>
      <w:r>
        <w:t xml:space="preserve">com 55 de 55 testes de back end aprovados, lint e build do front end sem erros e a suíte de interface</w:t>
      </w:r>
      <w:r>
        <w:t xml:space="preserve"> </w:t>
      </w:r>
      <w:r>
        <w:t xml:space="preserve">passando em 44,6 segundos — situação diferente da do início da semana, quando ela travava sem produzir</w:t>
      </w:r>
      <w:r>
        <w:t xml:space="preserve"> </w:t>
      </w:r>
      <w:r>
        <w:t xml:space="preserve">resultado. Para a demonstração, o banco foi carregado com um acervo realista: 8 membros, 12 livros, 4</w:t>
      </w:r>
      <w:r>
        <w:t xml:space="preserve"> </w:t>
      </w:r>
      <w:r>
        <w:t xml:space="preserve">revistas, 4 empréstimos e 3 reservas.</w:t>
      </w:r>
    </w:p>
    <w:p>
      <w:pPr>
        <w:pStyle w:val="BodyText"/>
      </w:pPr>
      <w:r>
        <w:t xml:space="preserve">O objetivo era fechar as duas lacunas sem reestruturar o que já funcionava, e isso foi cumprido: as</w:t>
      </w:r>
      <w:r>
        <w:t xml:space="preserve"> </w:t>
      </w:r>
      <w:r>
        <w:t xml:space="preserve">alterações em código pré-existente se resumiram ao acréscimo de</w:t>
      </w:r>
      <w:r>
        <w:t xml:space="preserve"> </w:t>
      </w:r>
      <w:r>
        <w:rPr>
          <w:rStyle w:val="VerbatimChar"/>
        </w:rPr>
        <w:t xml:space="preserve">countDaysLate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Loan</w:t>
      </w:r>
      <w:r>
        <w:t xml:space="preserve">, às novas</w:t>
      </w:r>
      <w:r>
        <w:t xml:space="preserve"> </w:t>
      </w:r>
      <w:r>
        <w:t xml:space="preserve">verificações em</w:t>
      </w:r>
      <w:r>
        <w:t xml:space="preserve"> </w:t>
      </w:r>
      <w:r>
        <w:rPr>
          <w:rStyle w:val="VerbatimChar"/>
        </w:rPr>
        <w:t xml:space="preserve">Facade.registerLoan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Facade.removeMember</w:t>
      </w:r>
      <w:r>
        <w:t xml:space="preserve">, e aos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correspondentes em dois</w:t>
      </w:r>
      <w:r>
        <w:t xml:space="preserve"> </w:t>
      </w:r>
      <w:r>
        <w:t xml:space="preserve">controllers. Nenhuma classe da entrega anterior precisou ser reescrita.</w:t>
      </w:r>
    </w:p>
    <w:p>
      <w:pPr>
        <w:pStyle w:val="BodyText"/>
      </w:pPr>
      <w:r>
        <w:rPr>
          <w:bCs/>
          <w:b/>
        </w:rPr>
        <w:t xml:space="preserve">Aprendizados.</w:t>
      </w:r>
      <w:r>
        <w:t xml:space="preserve"> </w:t>
      </w:r>
      <w:r>
        <w:t xml:space="preserve">O critério para decidir entre cadastro e fachada ficou claro na prática: se a resposta</w:t>
      </w:r>
      <w:r>
        <w:t xml:space="preserve"> </w:t>
      </w:r>
      <w:r>
        <w:t xml:space="preserve">a uma pergunta exige mais de uma coleção, a regra não pertence a nenhum cadastro isoladamente — a</w:t>
      </w:r>
      <w:r>
        <w:t xml:space="preserve"> </w:t>
      </w:r>
      <w:r>
        <w:t xml:space="preserve">primeira versão da fila violava isso, e o sintoma apareceu como acoplamento antes de qualquer erro de</w:t>
      </w:r>
      <w:r>
        <w:t xml:space="preserve"> </w:t>
      </w:r>
      <w:r>
        <w:t xml:space="preserve">execução. A hierarquia de</w:t>
      </w:r>
      <w:r>
        <w:t xml:space="preserve"> </w:t>
      </w:r>
      <w:r>
        <w:rPr>
          <w:rStyle w:val="VerbatimChar"/>
        </w:rPr>
        <w:t xml:space="preserve">Fine</w:t>
      </w:r>
      <w:r>
        <w:t xml:space="preserve"> </w:t>
      </w:r>
      <w:r>
        <w:t xml:space="preserve">mostrou que polimorfismo útil não se cria para</w:t>
      </w:r>
      <w:r>
        <w:t xml:space="preserve"> </w:t>
      </w:r>
      <w:r>
        <w:t xml:space="preserve">“</w:t>
      </w:r>
      <w:r>
        <w:t xml:space="preserve">usar herança</w:t>
      </w:r>
      <w:r>
        <w:t xml:space="preserve">”</w:t>
      </w:r>
      <w:r>
        <w:t xml:space="preserve">: ela</w:t>
      </w:r>
      <w:r>
        <w:t xml:space="preserve"> </w:t>
      </w:r>
      <w:r>
        <w:t xml:space="preserve">surgiu porque duas regras de cálculo disputavam o mesmo método, e o resultado é que um terceiro tipo de</w:t>
      </w:r>
      <w:r>
        <w:t xml:space="preserve"> </w:t>
      </w:r>
      <w:r>
        <w:t xml:space="preserve">multa não exige tocar em nenhum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existente. E, nos testes de interface, um teste que depende de</w:t>
      </w:r>
      <w:r>
        <w:t xml:space="preserve"> </w:t>
      </w:r>
      <w:r>
        <w:t xml:space="preserve">seletor genérico ou de dados aleatórios não falha por causa do sistema, falha por causa do próprio teste.</w:t>
      </w:r>
    </w:p>
    <w:p>
      <w:pPr>
        <w:pStyle w:val="BodyText"/>
      </w:pPr>
      <w:r>
        <w:rPr>
          <w:bCs/>
          <w:b/>
        </w:rPr>
        <w:t xml:space="preserve">Limitações e continuidade.</w:t>
      </w:r>
      <w:r>
        <w:t xml:space="preserve"> </w:t>
      </w:r>
      <w:r>
        <w:t xml:space="preserve">O total em aberto é somado em memória, porque o valor da multa é</w:t>
      </w:r>
      <w:r>
        <w:t xml:space="preserve"> </w:t>
      </w:r>
      <w:r>
        <w:t xml:space="preserve">derivado; a multa por atraso só é gerada na devolução, então um item nunca devolvido não gera cobrança;</w:t>
      </w:r>
      <w:r>
        <w:t xml:space="preserve"> </w:t>
      </w:r>
      <w:r>
        <w:t xml:space="preserve">a fila de reserva não tem prazo de validade; a suíte de interface não remove o que cria; e o repositório</w:t>
      </w:r>
      <w:r>
        <w:t xml:space="preserve"> </w:t>
      </w:r>
      <w:r>
        <w:t xml:space="preserve">ainda não tem integração contínua. Como continuidade, prazo de retirada para a reserva, rotina diária</w:t>
      </w:r>
      <w:r>
        <w:t xml:space="preserve"> </w:t>
      </w:r>
      <w:r>
        <w:t xml:space="preserve">gerando multa para empréstimos vencidos, limpeza das fixtures ao fim da suíte, um workflow de CI com as</w:t>
      </w:r>
      <w:r>
        <w:t xml:space="preserve"> </w:t>
      </w:r>
      <w:r>
        <w:t xml:space="preserve">quatro verificações e um relatório em PDF do saldo devedor por membro, que atenderia um dos pontos</w:t>
      </w:r>
      <w:r>
        <w:t xml:space="preserve"> </w:t>
      </w:r>
      <w:r>
        <w:t xml:space="preserve">extras das diretrizes.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2026-09-14T16:31:17Z</dcterms:created>
  <dcterms:modified xsi:type="dcterms:W3CDTF">2026-09-14T16:31:17Z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