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063B7" w14:textId="6B696251" w:rsidR="00751EC5" w:rsidRDefault="00751EC5">
      <w:r>
        <w:t>Redação Java</w:t>
      </w:r>
    </w:p>
    <w:p w14:paraId="6D2976E9" w14:textId="3B277E0A" w:rsidR="00751EC5" w:rsidRDefault="00751EC5">
      <w:r w:rsidRPr="00751EC5">
        <w:rPr>
          <w:noProof/>
        </w:rPr>
        <w:drawing>
          <wp:inline distT="0" distB="0" distL="0" distR="0" wp14:anchorId="751B271D" wp14:editId="752CFAD0">
            <wp:extent cx="5400040" cy="1805305"/>
            <wp:effectExtent l="0" t="0" r="0" b="4445"/>
            <wp:docPr id="128412164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164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6EB" w14:textId="77777777" w:rsidR="00751EC5" w:rsidRDefault="00751EC5"/>
    <w:p w14:paraId="1FFB7C04" w14:textId="77777777" w:rsidR="00233755" w:rsidRDefault="00233755"/>
    <w:p w14:paraId="3910D2AC" w14:textId="6932F02E" w:rsidR="005C61F2" w:rsidRDefault="00DB4043">
      <w:r>
        <w:t xml:space="preserve">No módulo 3 foi prometido a criação de tabelas e o modo </w:t>
      </w:r>
      <w:r w:rsidR="00D70075">
        <w:t>parallax em um projeto Cordel. Esses dois métodos novos, foram aprendidos com sucesso</w:t>
      </w:r>
      <w:r w:rsidR="000D3DC7">
        <w:t>.</w:t>
      </w:r>
      <w:r w:rsidR="00F476CE">
        <w:t xml:space="preserve"> o projeto cordel consiste em </w:t>
      </w:r>
      <w:r w:rsidR="00275BD8">
        <w:t xml:space="preserve">utilizar 100% da tela, </w:t>
      </w:r>
      <w:r w:rsidR="008F4B88">
        <w:t>textos grand</w:t>
      </w:r>
      <w:r w:rsidR="009C23DE">
        <w:t xml:space="preserve">es e, </w:t>
      </w:r>
      <w:r w:rsidR="00275BD8">
        <w:t>através do css, dá para por imagens que adicionam profundidade, conforme o usuário rola a tela.</w:t>
      </w:r>
      <w:r w:rsidR="009C23DE">
        <w:t xml:space="preserve"> Com as tabelas, tivemos bons exercícios durante o curso, dando para fixar e entender </w:t>
      </w:r>
      <w:r w:rsidR="008E47B0">
        <w:t>a estrutura</w:t>
      </w:r>
      <w:r w:rsidR="004965C1">
        <w:t>.</w:t>
      </w:r>
    </w:p>
    <w:p w14:paraId="35C2F7D0" w14:textId="77777777" w:rsidR="00233755" w:rsidRDefault="00233755"/>
    <w:p w14:paraId="6F3084A7" w14:textId="77777777" w:rsidR="00233755" w:rsidRDefault="00233755"/>
    <w:p w14:paraId="02CC0E25" w14:textId="79AAB511" w:rsidR="006521BC" w:rsidRDefault="006521BC">
      <w:r>
        <w:t xml:space="preserve"> </w:t>
      </w:r>
    </w:p>
    <w:sectPr w:rsidR="0065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C5"/>
    <w:rsid w:val="00012FC0"/>
    <w:rsid w:val="000A2759"/>
    <w:rsid w:val="000D3DC7"/>
    <w:rsid w:val="000E3323"/>
    <w:rsid w:val="00230B5F"/>
    <w:rsid w:val="00233755"/>
    <w:rsid w:val="00267952"/>
    <w:rsid w:val="00275BD8"/>
    <w:rsid w:val="004965C1"/>
    <w:rsid w:val="00593996"/>
    <w:rsid w:val="005C61F2"/>
    <w:rsid w:val="005D7660"/>
    <w:rsid w:val="00637E95"/>
    <w:rsid w:val="006521BC"/>
    <w:rsid w:val="006B707C"/>
    <w:rsid w:val="00751EC5"/>
    <w:rsid w:val="008B7326"/>
    <w:rsid w:val="008E47B0"/>
    <w:rsid w:val="008F4B88"/>
    <w:rsid w:val="00927B20"/>
    <w:rsid w:val="009C23DE"/>
    <w:rsid w:val="00A14FB0"/>
    <w:rsid w:val="00A465C1"/>
    <w:rsid w:val="00A66752"/>
    <w:rsid w:val="00C24C8C"/>
    <w:rsid w:val="00C66591"/>
    <w:rsid w:val="00D45EA6"/>
    <w:rsid w:val="00D70075"/>
    <w:rsid w:val="00DA6975"/>
    <w:rsid w:val="00DB4043"/>
    <w:rsid w:val="00F10BAB"/>
    <w:rsid w:val="00F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6FB3"/>
  <w15:chartTrackingRefBased/>
  <w15:docId w15:val="{B37D88F8-9A56-4E75-8BD8-75BA084A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1E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1E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1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1E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1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1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1E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1E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1E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1E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1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28</cp:revision>
  <dcterms:created xsi:type="dcterms:W3CDTF">2025-05-22T19:09:00Z</dcterms:created>
  <dcterms:modified xsi:type="dcterms:W3CDTF">2025-05-27T16:19:00Z</dcterms:modified>
</cp:coreProperties>
</file>