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p35icel2f7ob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PRUEBA TÉCNICA - MODALIDAD 1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line="240" w:lineRule="auto"/>
        <w:rPr>
          <w:rFonts w:ascii="Arial" w:cs="Arial" w:eastAsia="Arial" w:hAnsi="Arial"/>
          <w:b w:val="1"/>
          <w:color w:val="1f3864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f3864"/>
          <w:sz w:val="22"/>
          <w:szCs w:val="22"/>
          <w:rtl w:val="0"/>
        </w:rPr>
        <w:t xml:space="preserve">25 min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line="240" w:lineRule="auto"/>
        <w:rPr>
          <w:rFonts w:ascii="Arial" w:cs="Arial" w:eastAsia="Arial" w:hAnsi="Arial"/>
          <w:b w:val="1"/>
          <w:color w:val="1f386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f3864"/>
          <w:sz w:val="20"/>
          <w:szCs w:val="20"/>
          <w:rtl w:val="0"/>
        </w:rPr>
        <w:t xml:space="preserve"> </w:t>
      </w:r>
    </w:p>
    <w:sdt>
      <w:sdtPr>
        <w:tag w:val="goog_rdk_0"/>
      </w:sdtPr>
      <w:sdtContent>
        <w:p w:rsidR="00000000" w:rsidDel="00000000" w:rsidP="00000000" w:rsidRDefault="00000000" w:rsidRPr="00000000" w14:paraId="00000004">
          <w:pPr>
            <w:pageBreakBefore w:val="0"/>
            <w:shd w:fill="ffffff" w:val="clear"/>
            <w:spacing w:line="240" w:lineRule="auto"/>
            <w:rPr>
              <w:rFonts w:ascii="Arial" w:cs="Arial" w:eastAsia="Arial" w:hAnsi="Arial"/>
              <w:b w:val="1"/>
              <w:color w:val="1f3864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1f3864"/>
              <w:sz w:val="22"/>
              <w:szCs w:val="22"/>
              <w:rtl w:val="0"/>
            </w:rPr>
            <w:t xml:space="preserve">TEMA: Suscripción a un SAAS</w:t>
          </w:r>
        </w:p>
      </w:sdtContent>
    </w:sdt>
    <w:p w:rsidR="00000000" w:rsidDel="00000000" w:rsidP="00000000" w:rsidRDefault="00000000" w:rsidRPr="00000000" w14:paraId="00000005">
      <w:pPr>
        <w:pageBreakBefore w:val="0"/>
        <w:shd w:fill="ffffff" w:val="clear"/>
        <w:spacing w:line="240" w:lineRule="auto"/>
        <w:rPr>
          <w:rFonts w:ascii="Arial" w:cs="Arial" w:eastAsia="Arial" w:hAnsi="Arial"/>
          <w:b w:val="1"/>
          <w:color w:val="1f386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f3864"/>
          <w:sz w:val="20"/>
          <w:szCs w:val="20"/>
          <w:rtl w:val="0"/>
        </w:rPr>
        <w:t xml:space="preserve"> </w:t>
      </w:r>
    </w:p>
    <w:sdt>
      <w:sdtPr>
        <w:tag w:val="goog_rdk_1"/>
      </w:sdtPr>
      <w:sdtContent>
        <w:p w:rsidR="00000000" w:rsidDel="00000000" w:rsidP="00000000" w:rsidRDefault="00000000" w:rsidRPr="00000000" w14:paraId="00000006">
          <w:pPr>
            <w:pageBreakBefore w:val="0"/>
            <w:shd w:fill="ffffff" w:val="clear"/>
            <w:spacing w:line="240" w:lineRule="auto"/>
            <w:rPr>
              <w:rFonts w:ascii="Arial" w:cs="Arial" w:eastAsia="Arial" w:hAnsi="Arial"/>
              <w:b w:val="1"/>
              <w:color w:val="1f3864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1f3864"/>
              <w:sz w:val="22"/>
              <w:szCs w:val="22"/>
              <w:rtl w:val="0"/>
            </w:rPr>
            <w:t xml:space="preserve">REQUISITOS:</w:t>
          </w:r>
        </w:p>
      </w:sdtContent>
    </w:sdt>
    <w:p w:rsidR="00000000" w:rsidDel="00000000" w:rsidP="00000000" w:rsidRDefault="00000000" w:rsidRPr="00000000" w14:paraId="00000007">
      <w:pPr>
        <w:pageBreakBefore w:val="0"/>
        <w:shd w:fill="ffffff" w:val="clear"/>
        <w:spacing w:line="240" w:lineRule="auto"/>
        <w:rPr>
          <w:rFonts w:ascii="Arial" w:cs="Arial" w:eastAsia="Arial" w:hAnsi="Arial"/>
          <w:b w:val="1"/>
          <w:color w:val="1f386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line="240" w:lineRule="auto"/>
        <w:rPr>
          <w:rFonts w:ascii="Arial" w:cs="Arial" w:eastAsia="Arial" w:hAnsi="Arial"/>
          <w:color w:val="181717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81717"/>
          <w:sz w:val="20"/>
          <w:szCs w:val="20"/>
          <w:rtl w:val="0"/>
        </w:rPr>
        <w:t xml:space="preserve">1. Desarrollar con PHP, jQuery, html5, css3, trabajar con uno de los siguientes framework </w:t>
      </w:r>
      <w:r w:rsidDel="00000000" w:rsidR="00000000" w:rsidRPr="00000000">
        <w:rPr>
          <w:rFonts w:ascii="Arial" w:cs="Arial" w:eastAsia="Arial" w:hAnsi="Arial"/>
          <w:color w:val="181717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181717"/>
          <w:sz w:val="20"/>
          <w:szCs w:val="20"/>
          <w:rtl w:val="0"/>
        </w:rPr>
        <w:t xml:space="preserve">Codelgniter, Laravel, Symfony), conectarte a una base de datos (MySQL, MariaDB, PostgreSQL) y enlistar una tabla con usuarios.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line="240" w:lineRule="auto"/>
        <w:rPr>
          <w:rFonts w:ascii="Arial" w:cs="Arial" w:eastAsia="Arial" w:hAnsi="Arial"/>
          <w:color w:val="181717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81717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line="240" w:lineRule="auto"/>
        <w:rPr>
          <w:rFonts w:ascii="Arial" w:cs="Arial" w:eastAsia="Arial" w:hAnsi="Arial"/>
          <w:b w:val="1"/>
          <w:color w:val="181717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81717"/>
          <w:sz w:val="20"/>
          <w:szCs w:val="20"/>
          <w:rtl w:val="0"/>
        </w:rPr>
        <w:t xml:space="preserve">2. Armar usuarios (nombre, apellido, edad, id de usuario y planes en los que está sujeto el usuario: básico, intermedio, avanzado e</w:t>
      </w:r>
      <w:r w:rsidDel="00000000" w:rsidR="00000000" w:rsidRPr="00000000">
        <w:rPr>
          <w:rFonts w:ascii="Arial" w:cs="Arial" w:eastAsia="Arial" w:hAnsi="Arial"/>
          <w:b w:val="1"/>
          <w:color w:val="181717"/>
          <w:sz w:val="20"/>
          <w:szCs w:val="20"/>
          <w:rtl w:val="0"/>
        </w:rPr>
        <w:t xml:space="preserve"> imprimir todos los datos en 1 tabla.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line="240" w:lineRule="auto"/>
        <w:rPr>
          <w:rFonts w:ascii="Arial" w:cs="Arial" w:eastAsia="Arial" w:hAnsi="Arial"/>
          <w:color w:val="18171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line="240" w:lineRule="auto"/>
        <w:rPr>
          <w:rFonts w:ascii="Arial" w:cs="Arial" w:eastAsia="Arial" w:hAnsi="Arial"/>
          <w:color w:val="181717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81717"/>
          <w:sz w:val="20"/>
          <w:szCs w:val="20"/>
          <w:rtl w:val="0"/>
        </w:rPr>
        <w:t xml:space="preserve">3. Aparte de la tabla, mostrar en el html la cantidad de usuarios según su plan (básico, intermedio, avanzado).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line="240" w:lineRule="auto"/>
        <w:rPr>
          <w:rFonts w:ascii="Arial" w:cs="Arial" w:eastAsia="Arial" w:hAnsi="Arial"/>
          <w:color w:val="18171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line="240" w:lineRule="auto"/>
        <w:rPr>
          <w:rFonts w:ascii="Arial" w:cs="Arial" w:eastAsia="Arial" w:hAnsi="Arial"/>
          <w:color w:val="181717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81717"/>
          <w:sz w:val="20"/>
          <w:szCs w:val="20"/>
          <w:rtl w:val="0"/>
        </w:rPr>
        <w:t xml:space="preserve">4. Explicar lo que se está codeando (durante el proceso o al final, en 1 min).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line="240" w:lineRule="auto"/>
        <w:rPr>
          <w:rFonts w:ascii="Arial" w:cs="Arial" w:eastAsia="Arial" w:hAnsi="Arial"/>
          <w:b w:val="1"/>
          <w:color w:val="1f386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f386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El entrevistado debe compartir su pantalla, durante todo el proceso de la prueba. Para que los entrevistadores puedan monitorear el proceso.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Por cada elemento adicional que sea agregado, bajo el contexto del tema de la prueba, serán puntos sumativos al sistema de evaluación final.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Cualquier modificación fuera del tiempo establecido, no serán consideradas.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line="240" w:lineRule="auto"/>
        <w:rPr>
          <w:rFonts w:ascii="Arial" w:cs="Arial" w:eastAsia="Arial" w:hAnsi="Arial"/>
          <w:b w:val="1"/>
          <w:color w:val="1f386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f386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f3864"/>
          <w:sz w:val="20"/>
          <w:szCs w:val="20"/>
          <w:rtl w:val="0"/>
        </w:rPr>
        <w:t xml:space="preserve">Entrega: </w:t>
      </w:r>
      <w:r w:rsidDel="00000000" w:rsidR="00000000" w:rsidRPr="00000000">
        <w:rPr>
          <w:rFonts w:ascii="Arial" w:cs="Arial" w:eastAsia="Arial" w:hAnsi="Arial"/>
          <w:color w:val="181717"/>
          <w:sz w:val="20"/>
          <w:szCs w:val="20"/>
          <w:rtl w:val="0"/>
        </w:rPr>
        <w:t xml:space="preserve">Enviar la prueba por correo a</w:t>
      </w:r>
      <w:r w:rsidDel="00000000" w:rsidR="00000000" w:rsidRPr="00000000">
        <w:rPr>
          <w:rFonts w:ascii="Arial" w:cs="Arial" w:eastAsia="Arial" w:hAnsi="Arial"/>
          <w:b w:val="1"/>
          <w:color w:val="18171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563c1"/>
          <w:sz w:val="20"/>
          <w:szCs w:val="20"/>
          <w:rtl w:val="0"/>
        </w:rPr>
        <w:t xml:space="preserve">gballesteros@cbc.cl</w:t>
      </w:r>
      <w:r w:rsidDel="00000000" w:rsidR="00000000" w:rsidRPr="00000000">
        <w:rPr>
          <w:rFonts w:ascii="Arial" w:cs="Arial" w:eastAsia="Arial" w:hAnsi="Arial"/>
          <w:b w:val="1"/>
          <w:color w:val="1f386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81717"/>
          <w:sz w:val="20"/>
          <w:szCs w:val="20"/>
          <w:rtl w:val="0"/>
        </w:rPr>
        <w:t xml:space="preserve">con todo lo necesario para que</w:t>
      </w:r>
      <w:r w:rsidDel="00000000" w:rsidR="00000000" w:rsidRPr="00000000">
        <w:rPr>
          <w:rFonts w:ascii="Arial" w:cs="Arial" w:eastAsia="Arial" w:hAnsi="Arial"/>
          <w:b w:val="1"/>
          <w:color w:val="18171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3864"/>
          <w:sz w:val="20"/>
          <w:szCs w:val="20"/>
          <w:u w:val="single"/>
          <w:rtl w:val="0"/>
        </w:rPr>
        <w:t xml:space="preserve">sea visible en cualquier navegador</w:t>
      </w:r>
      <w:r w:rsidDel="00000000" w:rsidR="00000000" w:rsidRPr="00000000">
        <w:rPr>
          <w:rFonts w:ascii="Arial" w:cs="Arial" w:eastAsia="Arial" w:hAnsi="Arial"/>
          <w:color w:val="1f386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(carpeta con todos los archivos utilizados para la prueba).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line="240" w:lineRule="auto"/>
        <w:rPr>
          <w:color w:val="1f3864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9kdul42xs2fj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PRUEBA TÉCNICA - MODALIDAD 2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b w:val="1"/>
          <w:color w:val="1f3864"/>
          <w:sz w:val="22"/>
          <w:szCs w:val="22"/>
        </w:rPr>
      </w:pPr>
      <w:r w:rsidDel="00000000" w:rsidR="00000000" w:rsidRPr="00000000">
        <w:rPr>
          <w:b w:val="1"/>
          <w:color w:val="1f3864"/>
          <w:sz w:val="22"/>
          <w:szCs w:val="22"/>
          <w:rtl w:val="0"/>
        </w:rPr>
        <w:t xml:space="preserve">24 horas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Implementar una api rest que identifique la jerarquía que existe entre un colaborador y su líder de equipo.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Consideraciones: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 Lenguaje es de libre elección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significa obligatorio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Puede  existir un único caso en que un colaborador no tenga líder de equipo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líder puede o no tener colaboradores a su disposición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</w:rPr>
        <w:drawing>
          <wp:inline distB="114300" distT="114300" distL="114300" distR="114300">
            <wp:extent cx="3701888" cy="316343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1888" cy="3163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4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hlr0hqbcgsq5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Acciones que debe manejar: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6"/>
        <w:gridCol w:w="2946"/>
        <w:gridCol w:w="2946"/>
        <w:tblGridChange w:id="0">
          <w:tblGrid>
            <w:gridCol w:w="2946"/>
            <w:gridCol w:w="2946"/>
            <w:gridCol w:w="294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/supervisor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Listado de todos los líderes de equipo.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/supervisor/{id}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Datos del líder de equipo: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primer nombre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segundo nombre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listado de colaboradores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/employee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Listado de todos los empleados: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primer nombre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segundo nombre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es líder de equipo (si, no)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/employee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Ingresar un nuevo colaborador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/employee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Actualizar los datos de un colaborador</w:t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pide al término del proyecto un entregable con los siguientes requisitos: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Aplicativo entregable, comprimido en .zip o .rar con todas sus fuentes. Puede ser la dirección de un repositorio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Documento que explique cómo correr la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Puntos extra: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agregas un mantenedor para su revisión. Si es así, añadir un pequeño documento de despliegue y uso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estandarizas el uso de la aplicación en contenedores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logras realizar validaciones de los campos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oppins" w:cs="Poppins" w:eastAsia="Poppins" w:hAnsi="Poppins"/>
        <w:color w:val="201815"/>
        <w:sz w:val="16"/>
        <w:szCs w:val="16"/>
        <w:lang w:val="es-CL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  <w:jc w:val="left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line="240" w:lineRule="auto"/>
      <w:jc w:val="center"/>
    </w:pPr>
    <w:rPr>
      <w:b w:val="1"/>
      <w:color w:val="1f386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hd w:fill="ffffff" w:val="clear"/>
      <w:spacing w:line="240" w:lineRule="auto"/>
      <w:jc w:val="center"/>
    </w:pPr>
    <w:rPr>
      <w:b w:val="1"/>
      <w:color w:val="1f386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  <w:jc w:val="left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hd w:fill="ffffff" w:val="clear"/>
      <w:spacing w:after="435" w:before="435" w:line="240" w:lineRule="auto"/>
      <w:jc w:val="center"/>
    </w:pPr>
    <w:rPr>
      <w:b w:val="1"/>
      <w:color w:val="1f3864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left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F30F8"/>
    <w:pPr>
      <w:spacing w:after="0" w:line="276" w:lineRule="auto"/>
      <w:jc w:val="both"/>
    </w:pPr>
    <w:rPr>
      <w:rFonts w:ascii="Poppins" w:hAnsi="Poppins"/>
      <w:color w:val="201815"/>
      <w:sz w:val="16"/>
      <w:lang w:val="es-C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570D55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570D55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link w:val="Ttulo3Car"/>
    <w:uiPriority w:val="9"/>
    <w:qFormat w:val="1"/>
    <w:rsid w:val="00A074A9"/>
    <w:pPr>
      <w:spacing w:after="100" w:afterAutospacing="1" w:before="100" w:beforeAutospacing="1" w:line="240" w:lineRule="auto"/>
      <w:jc w:val="left"/>
      <w:outlineLvl w:val="2"/>
    </w:pPr>
    <w:rPr>
      <w:rFonts w:ascii="Times New Roman" w:cs="Times New Roman" w:eastAsia="Times New Roman" w:hAnsi="Times New Roman"/>
      <w:b w:val="1"/>
      <w:bCs w:val="1"/>
      <w:color w:val="auto"/>
      <w:sz w:val="27"/>
      <w:szCs w:val="27"/>
      <w:lang w:eastAsia="es-C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A074A9"/>
    <w:rPr>
      <w:rFonts w:ascii="Times New Roman" w:cs="Times New Roman" w:eastAsia="Times New Roman" w:hAnsi="Times New Roman"/>
      <w:b w:val="1"/>
      <w:bCs w:val="1"/>
      <w:sz w:val="27"/>
      <w:szCs w:val="27"/>
      <w:lang w:eastAsia="es-CL" w:val="es-CL"/>
    </w:rPr>
  </w:style>
  <w:style w:type="paragraph" w:styleId="NormalWeb">
    <w:name w:val="Normal (Web)"/>
    <w:basedOn w:val="Normal"/>
    <w:uiPriority w:val="99"/>
    <w:semiHidden w:val="1"/>
    <w:unhideWhenUsed w:val="1"/>
    <w:rsid w:val="00A074A9"/>
    <w:pPr>
      <w:spacing w:after="100" w:afterAutospacing="1" w:before="100" w:beforeAutospacing="1" w:line="240" w:lineRule="auto"/>
      <w:jc w:val="left"/>
    </w:pPr>
    <w:rPr>
      <w:rFonts w:ascii="Times New Roman" w:cs="Times New Roman" w:eastAsia="Times New Roman" w:hAnsi="Times New Roman"/>
      <w:color w:val="auto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 w:val="1"/>
    <w:rsid w:val="00A074A9"/>
    <w:rPr>
      <w:b w:val="1"/>
      <w:bCs w:val="1"/>
    </w:rPr>
  </w:style>
  <w:style w:type="character" w:styleId="Ttulo1Car" w:customStyle="1">
    <w:name w:val="Título 1 Car"/>
    <w:basedOn w:val="Fuentedeprrafopredeter"/>
    <w:link w:val="Ttulo1"/>
    <w:uiPriority w:val="9"/>
    <w:rsid w:val="00570D55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s-CL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570D55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val="es-CL"/>
    </w:rPr>
  </w:style>
  <w:style w:type="character" w:styleId="apple-tab-span" w:customStyle="1">
    <w:name w:val="apple-tab-span"/>
    <w:basedOn w:val="Fuentedeprrafopredeter"/>
    <w:rsid w:val="00570D55"/>
  </w:style>
  <w:style w:type="character" w:styleId="Hipervnculo">
    <w:name w:val="Hyperlink"/>
    <w:basedOn w:val="Fuentedeprrafopredeter"/>
    <w:uiPriority w:val="99"/>
    <w:unhideWhenUsed w:val="1"/>
    <w:rsid w:val="00447F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447F6F"/>
    <w:rPr>
      <w:color w:val="605e5c"/>
      <w:shd w:color="auto" w:fill="e1dfdd" w:val="clear"/>
    </w:rPr>
  </w:style>
  <w:style w:type="paragraph" w:styleId="Prrafodelista">
    <w:name w:val="List Paragraph"/>
    <w:basedOn w:val="Normal"/>
    <w:uiPriority w:val="34"/>
    <w:qFormat w:val="1"/>
    <w:rsid w:val="00447F6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udCtMb9yKmY2lbWyJPinmClHTA==">AMUW2mVd2BtKoA5Hsyxstq2qh7LFhzIWO1pGW8HEtKm4LQOWpvzibZ7rlErWzbbt2MRBvz3FomvY1FnqiaSBPDUiK3QKp+WwEISm2A+wX58GF//aJyLBv3txu3Qc6cTXR+86ATx6EcMp3816ykcIZSrOxf7wkQdp5gFq/zaSqGELMAYbaPnJd3IArnotEYnDGOxTpEJKaekI1bCkh7D+4MKOKlvLwfL8Pw==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2021-05-12T16:11:00Z</dcterms:created>
  <dc:creator>Luffi</dc:creator>
</cp:coreProperties>
</file>