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66A9F" w14:textId="077CBD89" w:rsidR="00C22CD9" w:rsidRDefault="00C22CD9" w:rsidP="00C22CD9">
      <w:pPr>
        <w:pStyle w:val="ListParagraph"/>
        <w:numPr>
          <w:ilvl w:val="0"/>
          <w:numId w:val="1"/>
        </w:numPr>
        <w:spacing w:line="360" w:lineRule="auto"/>
      </w:pPr>
      <w:r>
        <w:fldChar w:fldCharType="begin"/>
      </w:r>
      <w:r>
        <w:instrText xml:space="preserve"> HYPERLINK "https://journals.aps.org/prapplied/abstract/10.1103/PhysRevApplied.20.014011" </w:instrText>
      </w:r>
      <w:r>
        <w:fldChar w:fldCharType="separate"/>
      </w:r>
      <w:r w:rsidRPr="00C22CD9">
        <w:rPr>
          <w:rStyle w:val="Hyperlink"/>
        </w:rPr>
        <w:t>Composite Acoustic Metamaterial for Broadband Low-Frequency Acoustic Attenuation</w:t>
      </w:r>
      <w:r>
        <w:fldChar w:fldCharType="end"/>
      </w:r>
    </w:p>
    <w:p w14:paraId="577FDBDA" w14:textId="3A58852D" w:rsidR="002276B6" w:rsidRDefault="00854A81" w:rsidP="00C22CD9">
      <w:pPr>
        <w:pStyle w:val="ListParagraph"/>
        <w:numPr>
          <w:ilvl w:val="0"/>
          <w:numId w:val="1"/>
        </w:numPr>
        <w:spacing w:line="360" w:lineRule="auto"/>
      </w:pPr>
      <w:hyperlink r:id="rId5" w:history="1">
        <w:r w:rsidR="002276B6" w:rsidRPr="002276B6">
          <w:rPr>
            <w:rStyle w:val="Hyperlink"/>
          </w:rPr>
          <w:t xml:space="preserve">Ultra-sparse </w:t>
        </w:r>
        <w:proofErr w:type="spellStart"/>
        <w:r w:rsidR="002276B6" w:rsidRPr="002276B6">
          <w:rPr>
            <w:rStyle w:val="Hyperlink"/>
          </w:rPr>
          <w:t>metasurface</w:t>
        </w:r>
        <w:proofErr w:type="spellEnd"/>
        <w:r w:rsidR="002276B6" w:rsidRPr="002276B6">
          <w:rPr>
            <w:rStyle w:val="Hyperlink"/>
          </w:rPr>
          <w:t xml:space="preserve"> for high reflection of low-frequency sound based on artificial Mie resonances</w:t>
        </w:r>
      </w:hyperlink>
    </w:p>
    <w:p w14:paraId="59F062CD" w14:textId="25F875F4" w:rsidR="00462C52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6" w:history="1">
        <w:r w:rsidR="00462C52" w:rsidRPr="00462C52">
          <w:rPr>
            <w:rStyle w:val="Hyperlink"/>
          </w:rPr>
          <w:t>Acoustic Metamaterials for Noise Reduction: A Review</w:t>
        </w:r>
      </w:hyperlink>
    </w:p>
    <w:p w14:paraId="47D1C677" w14:textId="2C6EDD6A" w:rsidR="00462C52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7" w:history="1">
        <w:r w:rsidR="00462C52" w:rsidRPr="00462C52">
          <w:rPr>
            <w:rStyle w:val="Hyperlink"/>
          </w:rPr>
          <w:t>Development of acoustic liner in aero engine: A review</w:t>
        </w:r>
      </w:hyperlink>
    </w:p>
    <w:p w14:paraId="3D3AE48A" w14:textId="65C16F14" w:rsidR="00462C52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8" w:history="1">
        <w:r w:rsidR="00462C52" w:rsidRPr="00462C52">
          <w:rPr>
            <w:rStyle w:val="Hyperlink"/>
          </w:rPr>
          <w:t>Ultra-thin metamaterial for perfect and quasi-omnidirectional sound absorption</w:t>
        </w:r>
      </w:hyperlink>
    </w:p>
    <w:p w14:paraId="2600442A" w14:textId="0FBCC97F" w:rsidR="00462C52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9" w:history="1">
        <w:r w:rsidR="00462C52" w:rsidRPr="00462C52">
          <w:rPr>
            <w:rStyle w:val="Hyperlink"/>
          </w:rPr>
          <w:t>A microstructure material design for low frequency sound absorption</w:t>
        </w:r>
      </w:hyperlink>
    </w:p>
    <w:p w14:paraId="7E16763C" w14:textId="1F8CC4A9" w:rsidR="00462C52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10" w:history="1">
        <w:r w:rsidR="00462C52" w:rsidRPr="00462C52">
          <w:rPr>
            <w:rStyle w:val="Hyperlink"/>
          </w:rPr>
          <w:t>Ultrathin low-frequency sound absorbing panels based on coplanar spiral tubes or coplanar Helmholtz resonators</w:t>
        </w:r>
      </w:hyperlink>
    </w:p>
    <w:p w14:paraId="66733738" w14:textId="26481AAC" w:rsidR="00BD0747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11" w:history="1">
        <w:r w:rsidR="00BD0747" w:rsidRPr="00BD0747">
          <w:rPr>
            <w:rStyle w:val="Hyperlink"/>
          </w:rPr>
          <w:t xml:space="preserve">Acoustic </w:t>
        </w:r>
        <w:proofErr w:type="spellStart"/>
        <w:r w:rsidR="00BD0747" w:rsidRPr="00BD0747">
          <w:rPr>
            <w:rStyle w:val="Hyperlink"/>
          </w:rPr>
          <w:t>metasurface</w:t>
        </w:r>
        <w:proofErr w:type="spellEnd"/>
        <w:r w:rsidR="00BD0747" w:rsidRPr="00BD0747">
          <w:rPr>
            <w:rStyle w:val="Hyperlink"/>
          </w:rPr>
          <w:t xml:space="preserve">-based perfect absorber with deep subwavelength thickness </w:t>
        </w:r>
      </w:hyperlink>
    </w:p>
    <w:p w14:paraId="1D9D0448" w14:textId="28629DA2" w:rsidR="00823D00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12" w:history="1">
        <w:r w:rsidR="00C22CD9" w:rsidRPr="00C22CD9">
          <w:rPr>
            <w:rStyle w:val="Hyperlink"/>
          </w:rPr>
          <w:t>A space-coiled acoustic metamaterial with tunable low-frequency sound absorption</w:t>
        </w:r>
      </w:hyperlink>
    </w:p>
    <w:p w14:paraId="6A4621D2" w14:textId="468C397E" w:rsidR="00C22CD9" w:rsidRPr="00C22CD9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13" w:history="1">
        <w:r w:rsidR="00C22CD9" w:rsidRPr="00C22CD9">
          <w:rPr>
            <w:rStyle w:val="Hyperlink"/>
          </w:rPr>
          <w:t>A tunable sound-absorbing metamaterial based on coiled-up space</w:t>
        </w:r>
      </w:hyperlink>
    </w:p>
    <w:p w14:paraId="37340AAE" w14:textId="54C4D144" w:rsidR="00DC60A7" w:rsidRPr="00823D00" w:rsidRDefault="00854A81" w:rsidP="00462C52">
      <w:pPr>
        <w:pStyle w:val="ListParagraph"/>
        <w:numPr>
          <w:ilvl w:val="0"/>
          <w:numId w:val="1"/>
        </w:numPr>
        <w:spacing w:line="360" w:lineRule="auto"/>
      </w:pPr>
      <w:hyperlink r:id="rId14" w:history="1">
        <w:r w:rsidR="00823D00" w:rsidRPr="00823D00">
          <w:rPr>
            <w:rStyle w:val="Hyperlink"/>
          </w:rPr>
          <w:t>Investigation of the impact of additive manufacturing techniques on the acoustic performance of a coiled-up resonator</w:t>
        </w:r>
      </w:hyperlink>
    </w:p>
    <w:p w14:paraId="6D1A526E" w14:textId="67078361" w:rsidR="00BD0747" w:rsidRDefault="00854A81" w:rsidP="00DC60A7">
      <w:pPr>
        <w:pStyle w:val="ListParagraph"/>
        <w:numPr>
          <w:ilvl w:val="0"/>
          <w:numId w:val="1"/>
        </w:numPr>
        <w:spacing w:line="360" w:lineRule="auto"/>
      </w:pPr>
      <w:hyperlink r:id="rId15" w:history="1">
        <w:r w:rsidR="00BD0747" w:rsidRPr="00DC60A7">
          <w:rPr>
            <w:rStyle w:val="Hyperlink"/>
          </w:rPr>
          <w:t>Influence of thermal deformations on sound absorption of three-dimensional printed metamaterials</w:t>
        </w:r>
      </w:hyperlink>
      <w:r w:rsidR="00BD0747">
        <w:t xml:space="preserve"> [the structures are interesting, maybe the whole article is not very re</w:t>
      </w:r>
      <w:r w:rsidR="00DC60A7">
        <w:t>levant]</w:t>
      </w:r>
    </w:p>
    <w:p w14:paraId="13AB195B" w14:textId="20A14B00" w:rsidR="00462C52" w:rsidRDefault="00BD0747" w:rsidP="002276B6">
      <w:pPr>
        <w:pStyle w:val="ListParagraph"/>
        <w:spacing w:line="360" w:lineRule="auto"/>
      </w:pPr>
      <w:r w:rsidRPr="00BD0747">
        <w:t xml:space="preserve"> </w:t>
      </w:r>
    </w:p>
    <w:p w14:paraId="3E121231" w14:textId="72B9B8B8" w:rsidR="00482A39" w:rsidRDefault="00815E21" w:rsidP="00462C52">
      <w:pPr>
        <w:spacing w:line="360" w:lineRule="auto"/>
      </w:pPr>
      <w:r>
        <w:t xml:space="preserve">Perforated Structures </w:t>
      </w:r>
    </w:p>
    <w:p w14:paraId="2895FA1B" w14:textId="5557ACCB" w:rsidR="00BD0747" w:rsidRDefault="00854A81" w:rsidP="00462C52">
      <w:pPr>
        <w:pStyle w:val="ListParagraph"/>
        <w:numPr>
          <w:ilvl w:val="0"/>
          <w:numId w:val="2"/>
        </w:numPr>
        <w:spacing w:line="360" w:lineRule="auto"/>
      </w:pPr>
      <w:hyperlink r:id="rId16" w:history="1">
        <w:r w:rsidR="00BD0747" w:rsidRPr="00BD0747">
          <w:rPr>
            <w:rStyle w:val="Hyperlink"/>
          </w:rPr>
          <w:t>Sound absorption of acoustic resonators with oblique perforations</w:t>
        </w:r>
      </w:hyperlink>
    </w:p>
    <w:p w14:paraId="1609D4EA" w14:textId="69F64A87" w:rsidR="00815E21" w:rsidRPr="00462C52" w:rsidRDefault="00854A81" w:rsidP="00462C52">
      <w:pPr>
        <w:pStyle w:val="ListParagraph"/>
        <w:numPr>
          <w:ilvl w:val="0"/>
          <w:numId w:val="2"/>
        </w:numPr>
        <w:spacing w:line="360" w:lineRule="auto"/>
      </w:pPr>
      <w:hyperlink r:id="rId17" w:history="1">
        <w:r w:rsidR="00462C52" w:rsidRPr="00462C52">
          <w:rPr>
            <w:rStyle w:val="Hyperlink"/>
          </w:rPr>
          <w:t>Enhancing the low frequency sound absorption of a perforated panel by parallel-arranged extended tubes</w:t>
        </w:r>
      </w:hyperlink>
      <w:r w:rsidR="00462C52" w:rsidRPr="00462C52">
        <w:t xml:space="preserve"> </w:t>
      </w:r>
    </w:p>
    <w:p w14:paraId="6F01F377" w14:textId="77777777" w:rsidR="00815E21" w:rsidRPr="00462C52" w:rsidRDefault="00854A81" w:rsidP="00462C52">
      <w:pPr>
        <w:pStyle w:val="ListParagraph"/>
        <w:numPr>
          <w:ilvl w:val="0"/>
          <w:numId w:val="2"/>
        </w:numPr>
        <w:spacing w:line="360" w:lineRule="auto"/>
      </w:pPr>
      <w:hyperlink r:id="rId18" w:history="1">
        <w:r w:rsidR="00815E21" w:rsidRPr="00462C52">
          <w:rPr>
            <w:rStyle w:val="Hyperlink"/>
          </w:rPr>
          <w:t xml:space="preserve">Acoustic properties of a porous polycarbonate material produced by additive manufacturing </w:t>
        </w:r>
      </w:hyperlink>
    </w:p>
    <w:p w14:paraId="739CE457" w14:textId="64F0D530" w:rsidR="00482A39" w:rsidRPr="00462C52" w:rsidRDefault="00482A39" w:rsidP="00462C52">
      <w:pPr>
        <w:spacing w:line="360" w:lineRule="auto"/>
      </w:pPr>
    </w:p>
    <w:p w14:paraId="062F8EBF" w14:textId="6983F5F9" w:rsidR="00482A39" w:rsidRDefault="00482A39" w:rsidP="00462C52">
      <w:pPr>
        <w:spacing w:line="360" w:lineRule="auto"/>
      </w:pPr>
    </w:p>
    <w:p w14:paraId="06804154" w14:textId="6D8E74B3" w:rsidR="00482A39" w:rsidRDefault="00482A39" w:rsidP="00462C52">
      <w:pPr>
        <w:spacing w:line="360" w:lineRule="auto"/>
      </w:pPr>
      <w:r>
        <w:br/>
      </w:r>
    </w:p>
    <w:sectPr w:rsidR="00482A3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C38AB"/>
    <w:multiLevelType w:val="hybridMultilevel"/>
    <w:tmpl w:val="C304E6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A5F6A"/>
    <w:multiLevelType w:val="hybridMultilevel"/>
    <w:tmpl w:val="3C3666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01"/>
    <w:rsid w:val="002276B6"/>
    <w:rsid w:val="00353301"/>
    <w:rsid w:val="00462C52"/>
    <w:rsid w:val="00482A39"/>
    <w:rsid w:val="006E5C9E"/>
    <w:rsid w:val="0072394A"/>
    <w:rsid w:val="00815E21"/>
    <w:rsid w:val="00823D00"/>
    <w:rsid w:val="00854A81"/>
    <w:rsid w:val="00A46BE8"/>
    <w:rsid w:val="00B60588"/>
    <w:rsid w:val="00B81BBB"/>
    <w:rsid w:val="00BD0747"/>
    <w:rsid w:val="00C22CD9"/>
    <w:rsid w:val="00C83235"/>
    <w:rsid w:val="00D306DD"/>
    <w:rsid w:val="00DC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2C65A"/>
  <w15:chartTrackingRefBased/>
  <w15:docId w15:val="{5FEBF94F-8197-4DAA-87B2-655CB173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5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E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2C5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605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aip.org/aip/apl/article/109/12/121902/32246/Ultra-thin-metamaterial-for-perfect-and-quasi" TargetMode="External"/><Relationship Id="rId13" Type="http://schemas.openxmlformats.org/officeDocument/2006/relationships/hyperlink" Target="https://pubs.aip.org/aip/jap/article/123/18/185109/154861/A-tunable-sound-absorbing-metamaterial-based-on" TargetMode="External"/><Relationship Id="rId18" Type="http://schemas.openxmlformats.org/officeDocument/2006/relationships/hyperlink" Target="https://www.sciencedirect.com/science/article/pii/S0167577X163100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11431-019-1501-3" TargetMode="External"/><Relationship Id="rId12" Type="http://schemas.openxmlformats.org/officeDocument/2006/relationships/hyperlink" Target="https://iopscience.iop.org/article/10.1209/0295-5075/120/54001/meta" TargetMode="External"/><Relationship Id="rId17" Type="http://schemas.openxmlformats.org/officeDocument/2006/relationships/hyperlink" Target="https://www.sciencedirect.com/science/article/pii/S0003682X150027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s.aip.org/aip/apl/article/116/5/054101/38870/Sound-absorption-of-acoustic-resonators-with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full/10.1002/admt.202100698" TargetMode="External"/><Relationship Id="rId11" Type="http://schemas.openxmlformats.org/officeDocument/2006/relationships/hyperlink" Target="https://pubs.aip.org/aip/apl/article/108/6/063502/594146/Acoustic-metasurface-based-perfect-absorber-with" TargetMode="External"/><Relationship Id="rId5" Type="http://schemas.openxmlformats.org/officeDocument/2006/relationships/hyperlink" Target="https://www.nature.com/articles/nmat4393" TargetMode="External"/><Relationship Id="rId15" Type="http://schemas.openxmlformats.org/officeDocument/2006/relationships/hyperlink" Target="https://pubmed.ncbi.nlm.nih.gov/35778190/" TargetMode="External"/><Relationship Id="rId10" Type="http://schemas.openxmlformats.org/officeDocument/2006/relationships/hyperlink" Target="https://pubs.aip.org/aip/apl/article/105/12/121901/1020186/Ultrathin-low-frequency-sound-absorbing-panel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003682X1730991X" TargetMode="External"/><Relationship Id="rId14" Type="http://schemas.openxmlformats.org/officeDocument/2006/relationships/hyperlink" Target="https://pubmed.ncbi.nlm.nih.gov/371914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4559</TotalTime>
  <Pages>1</Pages>
  <Words>167</Words>
  <Characters>1196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INSTALLE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niloofar rastegar dehkordi</dc:creator>
  <cp:keywords/>
  <dc:description/>
  <cp:lastModifiedBy>niloofar rastegar dehkordi</cp:lastModifiedBy>
  <cp:revision>5</cp:revision>
  <dcterms:created xsi:type="dcterms:W3CDTF">2023-10-30T19:39:00Z</dcterms:created>
  <dcterms:modified xsi:type="dcterms:W3CDTF">2023-11-03T14:46:00Z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c25cf3f4-4c92-491f-8972-33afa6aa0ebe</vt:lpwstr>
  </property>
</Properties>
</file>