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6"/>
        <w:gridCol w:w="4408"/>
      </w:tblGrid>
      <w:tr w:rsidR="00021021" w:rsidTr="00562F8A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021021" w:rsidRPr="00021021" w:rsidRDefault="00021021" w:rsidP="00021021">
            <w:pPr>
              <w:ind w:right="-121"/>
              <w:rPr>
                <w:b/>
                <w:sz w:val="40"/>
                <w:szCs w:val="40"/>
                <w:lang w:val="es-ES"/>
              </w:rPr>
            </w:pPr>
            <w:r w:rsidRPr="00021021">
              <w:rPr>
                <w:b/>
                <w:sz w:val="40"/>
                <w:szCs w:val="40"/>
                <w:lang w:val="es-ES"/>
              </w:rPr>
              <w:t>TP 1 –</w:t>
            </w:r>
            <w:r>
              <w:rPr>
                <w:b/>
                <w:sz w:val="40"/>
                <w:szCs w:val="40"/>
                <w:lang w:val="es-ES"/>
              </w:rPr>
              <w:t xml:space="preserve"> Motores </w:t>
            </w:r>
            <w:r w:rsidRPr="00021021">
              <w:rPr>
                <w:b/>
                <w:sz w:val="40"/>
                <w:szCs w:val="40"/>
                <w:lang w:val="es-ES"/>
              </w:rPr>
              <w:t xml:space="preserve">Gráficos 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021021" w:rsidRDefault="00021021" w:rsidP="00562F8A">
            <w:pPr>
              <w:jc w:val="right"/>
              <w:outlineLvl w:val="2"/>
              <w:rPr>
                <w:lang w:val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E2F4CAB" wp14:editId="579D1882">
                  <wp:extent cx="1483746" cy="422276"/>
                  <wp:effectExtent l="19050" t="0" r="2154" b="0"/>
                  <wp:docPr id="5" name="Imagen 2" descr="C:\Users\Sebastián\Desktop\logo-u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bastián\Desktop\logo-u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35" cy="422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021" w:rsidTr="00562F8A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021021" w:rsidRDefault="00021021" w:rsidP="00562F8A">
            <w:pPr>
              <w:rPr>
                <w:lang w:val="es-ES"/>
              </w:rPr>
            </w:pPr>
            <w:r w:rsidRPr="00BB634B">
              <w:rPr>
                <w:lang w:val="es-ES"/>
              </w:rPr>
              <w:t xml:space="preserve">Licenciatura en Producción de Simuladores y </w:t>
            </w:r>
            <w:r>
              <w:rPr>
                <w:lang w:val="es-ES"/>
              </w:rPr>
              <w:t>Videojuegos</w:t>
            </w:r>
          </w:p>
          <w:p w:rsidR="00021021" w:rsidRDefault="00021021" w:rsidP="00562F8A">
            <w:pPr>
              <w:rPr>
                <w:lang w:val="es-ES"/>
              </w:rPr>
            </w:pPr>
            <w:r>
              <w:rPr>
                <w:lang w:val="es-ES"/>
              </w:rPr>
              <w:t>Facultad de Tecnología Informática</w:t>
            </w:r>
          </w:p>
          <w:p w:rsidR="00021021" w:rsidRPr="00BB2262" w:rsidRDefault="00021021" w:rsidP="00562F8A">
            <w:pPr>
              <w:rPr>
                <w:b/>
                <w:sz w:val="44"/>
                <w:lang w:val="es-ES"/>
              </w:rPr>
            </w:pPr>
            <w:r>
              <w:rPr>
                <w:lang w:val="es-ES"/>
              </w:rPr>
              <w:t>Universidad Abierta Interamericana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021021" w:rsidRDefault="00021021" w:rsidP="00562F8A">
            <w:pPr>
              <w:jc w:val="right"/>
              <w:outlineLvl w:val="2"/>
              <w:rPr>
                <w:lang w:val="es-ES"/>
              </w:rPr>
            </w:pPr>
          </w:p>
        </w:tc>
      </w:tr>
      <w:tr w:rsidR="00021021" w:rsidTr="00562F8A"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1021" w:rsidRPr="009D5D9F" w:rsidRDefault="00021021" w:rsidP="00562F8A">
            <w:pPr>
              <w:outlineLvl w:val="2"/>
              <w:rPr>
                <w:lang w:val="es-E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1021" w:rsidRDefault="00021021" w:rsidP="00562F8A">
            <w:pPr>
              <w:jc w:val="right"/>
              <w:outlineLvl w:val="2"/>
              <w:rPr>
                <w:lang w:val="es-ES"/>
              </w:rPr>
            </w:pPr>
          </w:p>
        </w:tc>
      </w:tr>
      <w:tr w:rsidR="00021021" w:rsidTr="00562F8A">
        <w:tc>
          <w:tcPr>
            <w:tcW w:w="10940" w:type="dxa"/>
            <w:gridSpan w:val="2"/>
            <w:tcBorders>
              <w:top w:val="single" w:sz="4" w:space="0" w:color="auto"/>
            </w:tcBorders>
          </w:tcPr>
          <w:p w:rsidR="00021021" w:rsidRDefault="00021021" w:rsidP="00562F8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Integrantes: </w:t>
            </w:r>
            <w:r>
              <w:rPr>
                <w:b/>
                <w:lang w:val="es-ES"/>
              </w:rPr>
              <w:t>BERGALLI Lucas, GROSSO Matías</w:t>
            </w:r>
          </w:p>
        </w:tc>
      </w:tr>
      <w:tr w:rsidR="00021021" w:rsidTr="00562F8A">
        <w:tc>
          <w:tcPr>
            <w:tcW w:w="5495" w:type="dxa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Comisión</w:t>
            </w:r>
            <w:r>
              <w:rPr>
                <w:lang w:val="es-ES"/>
              </w:rPr>
              <w:t xml:space="preserve">: </w:t>
            </w:r>
          </w:p>
        </w:tc>
        <w:tc>
          <w:tcPr>
            <w:tcW w:w="5445" w:type="dxa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Turno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Noche</w:t>
            </w:r>
          </w:p>
        </w:tc>
      </w:tr>
      <w:tr w:rsidR="00021021" w:rsidTr="00562F8A">
        <w:tc>
          <w:tcPr>
            <w:tcW w:w="5495" w:type="dxa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Docente</w:t>
            </w:r>
            <w:r>
              <w:rPr>
                <w:lang w:val="es-ES"/>
              </w:rPr>
              <w:t>: Ing. Sebastián Blanco</w:t>
            </w:r>
          </w:p>
        </w:tc>
        <w:tc>
          <w:tcPr>
            <w:tcW w:w="5445" w:type="dxa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Sede</w:t>
            </w:r>
            <w:r>
              <w:rPr>
                <w:lang w:val="es-ES"/>
              </w:rPr>
              <w:t>:</w:t>
            </w:r>
            <w:r>
              <w:rPr>
                <w:lang w:val="es-ES"/>
              </w:rPr>
              <w:t xml:space="preserve"> Centro</w:t>
            </w:r>
          </w:p>
        </w:tc>
      </w:tr>
      <w:tr w:rsidR="00021021" w:rsidTr="00562F8A">
        <w:tc>
          <w:tcPr>
            <w:tcW w:w="10940" w:type="dxa"/>
            <w:gridSpan w:val="2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Objetivo</w:t>
            </w:r>
            <w:r>
              <w:rPr>
                <w:lang w:val="es-ES"/>
              </w:rPr>
              <w:t>: Asimilar conceptos básicos relacionados con motores gráficos y repositorios</w:t>
            </w:r>
          </w:p>
        </w:tc>
      </w:tr>
      <w:tr w:rsidR="00021021" w:rsidTr="00562F8A">
        <w:tc>
          <w:tcPr>
            <w:tcW w:w="10940" w:type="dxa"/>
            <w:gridSpan w:val="2"/>
          </w:tcPr>
          <w:p w:rsidR="00021021" w:rsidRDefault="00021021" w:rsidP="00562F8A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Aclaración</w:t>
            </w:r>
            <w:r>
              <w:rPr>
                <w:lang w:val="es-ES"/>
              </w:rPr>
              <w:t>: El presente trabajo deberá realizarse en forma individual.</w:t>
            </w:r>
          </w:p>
        </w:tc>
      </w:tr>
    </w:tbl>
    <w:p w:rsidR="00021021" w:rsidRDefault="00021021" w:rsidP="00021021">
      <w:pPr>
        <w:rPr>
          <w:b/>
          <w:lang w:val="es-ES"/>
        </w:rPr>
      </w:pPr>
    </w:p>
    <w:p w:rsidR="00021021" w:rsidRPr="004B0378" w:rsidRDefault="00021021" w:rsidP="00021021">
      <w:pPr>
        <w:jc w:val="both"/>
        <w:rPr>
          <w:b/>
          <w:lang w:val="es-ES"/>
        </w:rPr>
      </w:pPr>
      <w:r w:rsidRPr="004B0378">
        <w:rPr>
          <w:b/>
          <w:lang w:val="es-ES"/>
        </w:rPr>
        <w:t>Consignas</w:t>
      </w:r>
      <w:r>
        <w:rPr>
          <w:b/>
          <w:lang w:val="es-ES"/>
        </w:rPr>
        <w:t xml:space="preserve"> de trabajo</w:t>
      </w:r>
      <w:r w:rsidRPr="004B0378">
        <w:rPr>
          <w:b/>
          <w:lang w:val="es-ES"/>
        </w:rPr>
        <w:t xml:space="preserve">: </w:t>
      </w:r>
    </w:p>
    <w:p w:rsidR="00021021" w:rsidRPr="00CE6683" w:rsidRDefault="00021021" w:rsidP="0002102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E6683">
        <w:rPr>
          <w:lang w:val="es-ES"/>
        </w:rPr>
        <w:t>¿Qué es un motor gráfico</w:t>
      </w:r>
      <w:r>
        <w:rPr>
          <w:lang w:val="es-ES"/>
        </w:rPr>
        <w:t xml:space="preserve"> </w:t>
      </w:r>
      <w:r w:rsidRPr="00CE6683">
        <w:rPr>
          <w:lang w:val="es-ES"/>
        </w:rPr>
        <w:t>y para qué sirve?</w:t>
      </w:r>
    </w:p>
    <w:p w:rsidR="00021021" w:rsidRDefault="00021021" w:rsidP="0002102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Describa brevemente e ilustre 20 ejemplos sobre un motor gráfico facilitando una tarea. Pueden ser capturas de pantalla de juegos, personas jugando en una exposición, imágenes del editor de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>, etc.</w:t>
      </w:r>
    </w:p>
    <w:p w:rsidR="00021021" w:rsidRDefault="00021021" w:rsidP="00021021">
      <w:pPr>
        <w:ind w:left="360"/>
        <w:jc w:val="both"/>
        <w:rPr>
          <w:lang w:val="es-ES"/>
        </w:rPr>
      </w:pPr>
      <w:r>
        <w:rPr>
          <w:lang w:val="es-ES"/>
        </w:rPr>
        <w:t>Ej.: Los motores gráficos facilitan la iluminación. A continuación, se puede ver cómo una luz alumbra en dirección al protagonista.</w:t>
      </w:r>
    </w:p>
    <w:p w:rsidR="00021021" w:rsidRDefault="00021021" w:rsidP="00021021">
      <w:pPr>
        <w:ind w:left="360"/>
        <w:jc w:val="bot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0C20BA4" wp14:editId="6F45794D">
            <wp:extent cx="3223375" cy="181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97" cy="18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21" w:rsidRDefault="00021021" w:rsidP="0002102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Como el presente trabajo se realiza en grupos de 2 o 3 personas, debe ser subido a un repositorio remoto creado por uno de los integrantes. Cada integrante deberá realizar como mínimo dos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al repositorio remoto. El mismo tiene que ser público y se deberá enviar al docente el enlace para su evaluación. </w:t>
      </w:r>
    </w:p>
    <w:p w:rsidR="00AF0E21" w:rsidRDefault="00021021"/>
    <w:p w:rsidR="00021021" w:rsidRDefault="00021021" w:rsidP="00021021">
      <w:r>
        <w:lastRenderedPageBreak/>
        <w:t xml:space="preserve">1) </w:t>
      </w:r>
      <w:r>
        <w:t xml:space="preserve">Un motor gráfico es un software que facilita la creación de videojuegos brindando herramientas para plasmar un diseño creativo; es decir, es un solucionador de problemas recurrentes, que está dividido en capas y subsistemas que se encargan cada una de diferentes funciones específicas (efectos visuales, física, audio, multijugador, </w:t>
      </w:r>
      <w:proofErr w:type="spellStart"/>
      <w:r>
        <w:t>etc</w:t>
      </w:r>
      <w:proofErr w:type="spellEnd"/>
      <w:r>
        <w:t xml:space="preserve">). Es el encargado de mantener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para que el jugador pueda interactuar con el juego, y de crear el ejecutable que permita jugarlo.</w:t>
      </w:r>
    </w:p>
    <w:p w:rsidR="00021021" w:rsidRDefault="00021021" w:rsidP="00021021">
      <w:r>
        <w:t xml:space="preserve">2) </w:t>
      </w:r>
      <w:bookmarkStart w:id="0" w:name="_GoBack"/>
      <w:bookmarkEnd w:id="0"/>
    </w:p>
    <w:sectPr w:rsidR="00021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6B7"/>
    <w:multiLevelType w:val="hybridMultilevel"/>
    <w:tmpl w:val="90F47D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32DBC"/>
    <w:multiLevelType w:val="hybridMultilevel"/>
    <w:tmpl w:val="9D3A6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EA"/>
    <w:rsid w:val="00021021"/>
    <w:rsid w:val="001E3913"/>
    <w:rsid w:val="00751AEA"/>
    <w:rsid w:val="0082723A"/>
    <w:rsid w:val="008A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804C"/>
  <w15:chartTrackingRefBased/>
  <w15:docId w15:val="{B31B6437-DB0E-4E1B-9FAF-ACFD44D1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02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RCA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Grosso</dc:creator>
  <cp:keywords/>
  <dc:description/>
  <cp:lastModifiedBy>Matias Grosso</cp:lastModifiedBy>
  <cp:revision>2</cp:revision>
  <dcterms:created xsi:type="dcterms:W3CDTF">2020-04-15T18:23:00Z</dcterms:created>
  <dcterms:modified xsi:type="dcterms:W3CDTF">2020-04-15T18:38:00Z</dcterms:modified>
</cp:coreProperties>
</file>