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10A6" w14:textId="527D4896" w:rsidR="007B6F2A" w:rsidRDefault="007B6F2A" w:rsidP="007B6F2A">
      <w:pPr>
        <w:jc w:val="center"/>
        <w:rPr>
          <w:b/>
          <w:bCs/>
          <w:color w:val="4472C4" w:themeColor="accent1"/>
          <w:sz w:val="48"/>
          <w:szCs w:val="48"/>
        </w:rPr>
      </w:pPr>
      <w:r w:rsidRPr="007B6F2A">
        <w:rPr>
          <w:b/>
          <w:bCs/>
          <w:color w:val="4472C4" w:themeColor="accent1"/>
          <w:sz w:val="48"/>
          <w:szCs w:val="48"/>
        </w:rPr>
        <w:t xml:space="preserve">TD1 </w:t>
      </w:r>
      <w:r w:rsidR="00026C16">
        <w:rPr>
          <w:b/>
          <w:bCs/>
          <w:color w:val="4472C4" w:themeColor="accent1"/>
          <w:sz w:val="48"/>
          <w:szCs w:val="48"/>
        </w:rPr>
        <w:t xml:space="preserve">Bis </w:t>
      </w:r>
      <w:r w:rsidRPr="007B6F2A">
        <w:rPr>
          <w:b/>
          <w:bCs/>
          <w:color w:val="4472C4" w:themeColor="accent1"/>
          <w:sz w:val="48"/>
          <w:szCs w:val="48"/>
        </w:rPr>
        <w:t xml:space="preserve">: </w:t>
      </w:r>
      <w:r w:rsidR="00026C16" w:rsidRPr="00026C16">
        <w:rPr>
          <w:b/>
          <w:bCs/>
          <w:color w:val="4472C4" w:themeColor="accent1"/>
          <w:sz w:val="48"/>
          <w:szCs w:val="48"/>
        </w:rPr>
        <w:t>Routage OSPF suite</w:t>
      </w:r>
      <w:r w:rsidR="00026C16" w:rsidRPr="00026C16">
        <w:rPr>
          <w:b/>
          <w:bCs/>
          <w:color w:val="4472C4" w:themeColor="accent1"/>
          <w:sz w:val="48"/>
          <w:szCs w:val="48"/>
        </w:rPr>
        <w:cr/>
      </w:r>
    </w:p>
    <w:p w14:paraId="7BD31E0B" w14:textId="4D0CC148" w:rsidR="00026C16" w:rsidRDefault="00026C16" w:rsidP="007B6F2A">
      <w:pPr>
        <w:rPr>
          <w:i/>
          <w:iCs/>
          <w:color w:val="ED7D31" w:themeColor="accent2"/>
          <w:sz w:val="40"/>
          <w:szCs w:val="40"/>
        </w:rPr>
      </w:pPr>
      <w:r w:rsidRPr="00026C16">
        <w:rPr>
          <w:i/>
          <w:iCs/>
          <w:color w:val="ED7D31" w:themeColor="accent2"/>
          <w:sz w:val="40"/>
          <w:szCs w:val="40"/>
        </w:rPr>
        <w:t>Partie 4 : Routage OSPF entre 4 sous-réseaux</w:t>
      </w:r>
    </w:p>
    <w:p w14:paraId="5DB9CD10" w14:textId="0C2C9F48" w:rsidR="00026C16" w:rsidRPr="00442B1D" w:rsidRDefault="00026C16" w:rsidP="00026C16">
      <w:pPr>
        <w:rPr>
          <w:sz w:val="32"/>
          <w:szCs w:val="32"/>
          <w:lang w:val="en-US"/>
        </w:rPr>
      </w:pPr>
      <w:r>
        <w:rPr>
          <w:color w:val="4472C4" w:themeColor="accent1"/>
          <w:sz w:val="40"/>
          <w:szCs w:val="40"/>
        </w:rPr>
        <w:t xml:space="preserve">1. </w:t>
      </w:r>
      <w:r w:rsidR="00442B1D">
        <w:rPr>
          <w:color w:val="4472C4" w:themeColor="accent1"/>
          <w:sz w:val="40"/>
          <w:szCs w:val="40"/>
        </w:rPr>
        <w:t xml:space="preserve"> </w:t>
      </w:r>
      <w:r w:rsidRPr="00442B1D">
        <w:rPr>
          <w:color w:val="4472C4" w:themeColor="accent1"/>
          <w:sz w:val="40"/>
          <w:szCs w:val="40"/>
          <w:lang w:val="en-US"/>
        </w:rPr>
        <w:t>Configuration</w:t>
      </w:r>
      <w:r w:rsidR="00442B1D" w:rsidRPr="00442B1D">
        <w:rPr>
          <w:color w:val="4472C4" w:themeColor="accent1"/>
          <w:sz w:val="40"/>
          <w:szCs w:val="40"/>
          <w:lang w:val="en-US"/>
        </w:rPr>
        <w:br/>
      </w:r>
      <w:r w:rsidR="00442B1D" w:rsidRPr="00442B1D">
        <w:rPr>
          <w:sz w:val="32"/>
          <w:szCs w:val="32"/>
          <w:lang w:val="en-US"/>
        </w:rPr>
        <w:t xml:space="preserve">    2. Enable | conf t | </w:t>
      </w:r>
      <w:r w:rsidR="00442B1D" w:rsidRPr="00442B1D">
        <w:rPr>
          <w:sz w:val="32"/>
          <w:szCs w:val="32"/>
          <w:lang w:val="en-US"/>
        </w:rPr>
        <w:t>clock rate 2000000</w:t>
      </w:r>
      <w:r w:rsidR="00442B1D" w:rsidRPr="00442B1D">
        <w:rPr>
          <w:sz w:val="32"/>
          <w:szCs w:val="32"/>
          <w:lang w:val="en-US"/>
        </w:rPr>
        <w:t xml:space="preserve"> </w:t>
      </w:r>
    </w:p>
    <w:p w14:paraId="26E73D7D" w14:textId="68AA5DBB" w:rsidR="00442B1D" w:rsidRPr="00442B1D" w:rsidRDefault="00442B1D" w:rsidP="00026C16">
      <w:pPr>
        <w:rPr>
          <w:color w:val="4472C4" w:themeColor="accent1"/>
          <w:sz w:val="40"/>
          <w:szCs w:val="40"/>
          <w:lang w:val="en-US"/>
        </w:rPr>
      </w:pPr>
      <w:r w:rsidRPr="00442B1D">
        <w:rPr>
          <w:sz w:val="32"/>
          <w:szCs w:val="32"/>
        </w:rPr>
        <w:t xml:space="preserve">    </w:t>
      </w:r>
      <w:r w:rsidRPr="00442B1D">
        <w:rPr>
          <w:sz w:val="32"/>
          <w:szCs w:val="32"/>
          <w:lang w:val="en-US"/>
        </w:rPr>
        <w:t xml:space="preserve">3. </w:t>
      </w:r>
      <w:r w:rsidRPr="00442B1D">
        <w:rPr>
          <w:sz w:val="32"/>
          <w:szCs w:val="32"/>
          <w:lang w:val="en-US"/>
        </w:rPr>
        <w:t>Enable | conf t |</w:t>
      </w:r>
      <w:r w:rsidRPr="00442B1D">
        <w:rPr>
          <w:sz w:val="32"/>
          <w:szCs w:val="32"/>
          <w:lang w:val="en-US"/>
        </w:rPr>
        <w:t xml:space="preserve"> router </w:t>
      </w:r>
      <w:proofErr w:type="spellStart"/>
      <w:r w:rsidRPr="00442B1D">
        <w:rPr>
          <w:sz w:val="32"/>
          <w:szCs w:val="32"/>
          <w:lang w:val="en-US"/>
        </w:rPr>
        <w:t>ospf</w:t>
      </w:r>
      <w:proofErr w:type="spellEnd"/>
      <w:r w:rsidRPr="00442B1D">
        <w:rPr>
          <w:sz w:val="32"/>
          <w:szCs w:val="32"/>
          <w:lang w:val="en-US"/>
        </w:rPr>
        <w:t xml:space="preserve"> 100 | router-id 1.1.1.1 |network </w:t>
      </w:r>
      <w:r w:rsidRPr="00442B1D">
        <w:rPr>
          <w:sz w:val="32"/>
          <w:szCs w:val="32"/>
          <w:lang w:val="en-US"/>
        </w:rPr>
        <w:t>10.10.0.0</w:t>
      </w:r>
      <w:r w:rsidRPr="00442B1D">
        <w:rPr>
          <w:sz w:val="32"/>
          <w:szCs w:val="32"/>
          <w:lang w:val="en-US"/>
        </w:rPr>
        <w:t xml:space="preserve"> 0.0.255.255 are</w:t>
      </w:r>
      <w:r>
        <w:rPr>
          <w:sz w:val="32"/>
          <w:szCs w:val="32"/>
          <w:lang w:val="en-US"/>
        </w:rPr>
        <w:t>a 0 | exit</w:t>
      </w:r>
    </w:p>
    <w:p w14:paraId="1455FC1C" w14:textId="77777777" w:rsidR="00026C16" w:rsidRPr="00442B1D" w:rsidRDefault="00026C16" w:rsidP="00026C16">
      <w:pPr>
        <w:pStyle w:val="Paragraphedeliste"/>
        <w:rPr>
          <w:color w:val="4472C4" w:themeColor="accent1"/>
          <w:sz w:val="40"/>
          <w:szCs w:val="40"/>
          <w:lang w:val="en-US"/>
        </w:rPr>
      </w:pPr>
    </w:p>
    <w:p w14:paraId="6C4AFCFC" w14:textId="68287C28" w:rsidR="00026C16" w:rsidRDefault="00026C16" w:rsidP="00026C16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2.</w:t>
      </w:r>
    </w:p>
    <w:p w14:paraId="7D5FB561" w14:textId="54FA4E43" w:rsidR="00026C16" w:rsidRDefault="00026C16" w:rsidP="00026C16">
      <w:pPr>
        <w:rPr>
          <w:color w:val="4472C4" w:themeColor="accent1"/>
          <w:sz w:val="40"/>
          <w:szCs w:val="40"/>
        </w:rPr>
      </w:pPr>
      <w:r w:rsidRPr="00026C16">
        <w:rPr>
          <w:color w:val="4472C4" w:themeColor="accent1"/>
          <w:sz w:val="40"/>
          <w:szCs w:val="40"/>
        </w:rPr>
        <w:t>3. Tables de routage</w:t>
      </w:r>
    </w:p>
    <w:p w14:paraId="0B57ECC6" w14:textId="77777777" w:rsidR="00026C16" w:rsidRPr="00026C16" w:rsidRDefault="00026C16" w:rsidP="00026C16">
      <w:pPr>
        <w:rPr>
          <w:color w:val="4472C4" w:themeColor="accent1"/>
          <w:sz w:val="40"/>
          <w:szCs w:val="40"/>
        </w:rPr>
      </w:pPr>
    </w:p>
    <w:sectPr w:rsidR="00026C16" w:rsidRPr="00026C1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B72B9" w14:textId="77777777" w:rsidR="009F6C08" w:rsidRDefault="009F6C08" w:rsidP="007B6F2A">
      <w:pPr>
        <w:spacing w:after="0" w:line="240" w:lineRule="auto"/>
      </w:pPr>
      <w:r>
        <w:separator/>
      </w:r>
    </w:p>
  </w:endnote>
  <w:endnote w:type="continuationSeparator" w:id="0">
    <w:p w14:paraId="19255A6F" w14:textId="77777777" w:rsidR="009F6C08" w:rsidRDefault="009F6C08" w:rsidP="007B6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78533" w14:textId="77777777" w:rsidR="009F6C08" w:rsidRDefault="009F6C08" w:rsidP="007B6F2A">
      <w:pPr>
        <w:spacing w:after="0" w:line="240" w:lineRule="auto"/>
      </w:pPr>
      <w:r>
        <w:separator/>
      </w:r>
    </w:p>
  </w:footnote>
  <w:footnote w:type="continuationSeparator" w:id="0">
    <w:p w14:paraId="15E272E1" w14:textId="77777777" w:rsidR="009F6C08" w:rsidRDefault="009F6C08" w:rsidP="007B6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63F72" w14:textId="3F8B5BC8" w:rsidR="007B6F2A" w:rsidRPr="007B6F2A" w:rsidRDefault="007B6F2A" w:rsidP="007B6F2A">
    <w:pPr>
      <w:rPr>
        <w:rFonts w:ascii="Arial" w:hAnsi="Arial" w:cs="Arial"/>
        <w:i/>
        <w:iCs/>
        <w:sz w:val="36"/>
        <w:szCs w:val="36"/>
      </w:rPr>
    </w:pPr>
    <w:r w:rsidRPr="007B6F2A">
      <w:rPr>
        <w:rFonts w:ascii="Arial" w:hAnsi="Arial" w:cs="Arial"/>
        <w:i/>
        <w:iCs/>
        <w:sz w:val="36"/>
        <w:szCs w:val="36"/>
        <w:highlight w:val="yellow"/>
      </w:rPr>
      <w:t xml:space="preserve">MR 306 : Architecture des Réseaux </w:t>
    </w:r>
    <w:r w:rsidRPr="007B6F2A">
      <w:rPr>
        <w:rFonts w:ascii="Arial" w:hAnsi="Arial" w:cs="Arial"/>
        <w:i/>
        <w:iCs/>
        <w:sz w:val="36"/>
        <w:szCs w:val="36"/>
        <w:highlight w:val="yellow"/>
      </w:rPr>
      <w:tab/>
    </w:r>
    <w:r w:rsidRPr="007B6F2A">
      <w:rPr>
        <w:rFonts w:ascii="Arial" w:hAnsi="Arial" w:cs="Arial"/>
        <w:i/>
        <w:iCs/>
        <w:sz w:val="36"/>
        <w:szCs w:val="36"/>
        <w:highlight w:val="yellow"/>
      </w:rPr>
      <w:tab/>
      <w:t xml:space="preserve">      2022-23</w:t>
    </w:r>
  </w:p>
  <w:p w14:paraId="1E1ED578" w14:textId="77777777" w:rsidR="007B6F2A" w:rsidRDefault="007B6F2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B423B"/>
    <w:multiLevelType w:val="hybridMultilevel"/>
    <w:tmpl w:val="81563640"/>
    <w:lvl w:ilvl="0" w:tplc="A9161D8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A3F17"/>
    <w:multiLevelType w:val="hybridMultilevel"/>
    <w:tmpl w:val="1C3A44DE"/>
    <w:lvl w:ilvl="0" w:tplc="2D3A94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890184">
    <w:abstractNumId w:val="0"/>
  </w:num>
  <w:num w:numId="2" w16cid:durableId="641159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2A"/>
    <w:rsid w:val="00013C70"/>
    <w:rsid w:val="00026C16"/>
    <w:rsid w:val="000B05B7"/>
    <w:rsid w:val="001507DB"/>
    <w:rsid w:val="003510C4"/>
    <w:rsid w:val="00442B1D"/>
    <w:rsid w:val="005A31D7"/>
    <w:rsid w:val="005E05BC"/>
    <w:rsid w:val="00754ADA"/>
    <w:rsid w:val="007B6F2A"/>
    <w:rsid w:val="007E4D5E"/>
    <w:rsid w:val="00990632"/>
    <w:rsid w:val="009F6C08"/>
    <w:rsid w:val="00AA743E"/>
    <w:rsid w:val="00AE7C90"/>
    <w:rsid w:val="00BB7223"/>
    <w:rsid w:val="00BC7BF2"/>
    <w:rsid w:val="00D4722A"/>
    <w:rsid w:val="00EE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B068"/>
  <w15:chartTrackingRefBased/>
  <w15:docId w15:val="{0BFEB9B6-2982-4F2C-8582-BEC202EB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6F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6F2A"/>
  </w:style>
  <w:style w:type="paragraph" w:styleId="Pieddepage">
    <w:name w:val="footer"/>
    <w:basedOn w:val="Normal"/>
    <w:link w:val="PieddepageCar"/>
    <w:uiPriority w:val="99"/>
    <w:unhideWhenUsed/>
    <w:rsid w:val="007B6F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6F2A"/>
  </w:style>
  <w:style w:type="paragraph" w:styleId="Paragraphedeliste">
    <w:name w:val="List Paragraph"/>
    <w:basedOn w:val="Normal"/>
    <w:uiPriority w:val="34"/>
    <w:qFormat/>
    <w:rsid w:val="005E0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BERTRAND</dc:creator>
  <cp:keywords/>
  <dc:description/>
  <cp:lastModifiedBy>LUCAS BERTRAND</cp:lastModifiedBy>
  <cp:revision>3</cp:revision>
  <dcterms:created xsi:type="dcterms:W3CDTF">2022-09-14T15:49:00Z</dcterms:created>
  <dcterms:modified xsi:type="dcterms:W3CDTF">2022-09-21T15:59:00Z</dcterms:modified>
</cp:coreProperties>
</file>