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rPr>
      </w:pPr>
      <w:r w:rsidDel="00000000" w:rsidR="00000000" w:rsidRPr="00000000">
        <w:rPr>
          <w:b w:val="1"/>
          <w:bCs w:val="1"/>
          <w:rtl w:val="0"/>
        </w:rPr>
        <w:t xml:space="preserve">INSTITUTO FEDERAL DE EDUCAÇÃO, CIÊNCIA E</w:t>
      </w:r>
    </w:p>
    <w:p w:rsidR="00000000" w:rsidDel="00000000" w:rsidP="00000000" w:rsidRDefault="00000000" w:rsidRPr="00000000" w14:paraId="00000002">
      <w:pPr>
        <w:widowControl w:val="1"/>
        <w:spacing w:line="360" w:lineRule="auto"/>
        <w:jc w:val="center"/>
        <w:rPr>
          <w:b w:val="1"/>
          <w:bCs w:val="1"/>
        </w:rPr>
      </w:pPr>
      <w:r w:rsidDel="00000000" w:rsidR="00000000" w:rsidRPr="00000000">
        <w:rPr>
          <w:b w:val="1"/>
          <w:bCs w:val="1"/>
          <w:rtl w:val="0"/>
        </w:rPr>
        <w:t xml:space="preserve">TECNOLOGIA DE SANTA CATARINA</w:t>
      </w:r>
    </w:p>
    <w:p w:rsidR="00000000" w:rsidDel="00000000" w:rsidP="00000000" w:rsidRDefault="00000000" w:rsidRPr="00000000" w14:paraId="00000003">
      <w:pPr>
        <w:widowControl w:val="1"/>
        <w:spacing w:line="360" w:lineRule="auto"/>
        <w:jc w:val="center"/>
        <w:rPr>
          <w:b w:val="1"/>
          <w:bCs w:val="1"/>
        </w:rPr>
      </w:pPr>
      <w:r w:rsidDel="00000000" w:rsidR="00000000" w:rsidRPr="00000000">
        <w:rPr>
          <w:b w:val="1"/>
          <w:bCs w:val="1"/>
          <w:rtl w:val="0"/>
        </w:rPr>
        <w:t xml:space="preserve">DEPARTAMENTO ACADÊMICO DE ELETROTÉCNICA</w:t>
      </w:r>
    </w:p>
    <w:p w:rsidR="00000000" w:rsidDel="00000000" w:rsidP="00000000" w:rsidRDefault="00000000" w:rsidRPr="00000000" w14:paraId="00000004">
      <w:pPr>
        <w:widowControl w:val="1"/>
        <w:spacing w:line="360" w:lineRule="auto"/>
        <w:jc w:val="center"/>
        <w:rPr>
          <w:b w:val="1"/>
          <w:bCs w:val="1"/>
        </w:rPr>
      </w:pPr>
      <w:r w:rsidDel="00000000" w:rsidR="00000000" w:rsidRPr="00000000">
        <w:rPr>
          <w:b w:val="1"/>
          <w:bCs w:val="1"/>
          <w:rtl w:val="0"/>
        </w:rPr>
        <w:t xml:space="preserve">CURSO SUPERIOR DE ENGENHARIA ELÉTRICA</w:t>
      </w:r>
    </w:p>
    <w:p w:rsidR="00000000" w:rsidDel="00000000" w:rsidP="00000000" w:rsidRDefault="00000000" w:rsidRPr="00000000" w14:paraId="0000000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0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7">
      <w:pPr>
        <w:widowControl w:val="1"/>
        <w:spacing w:line="360" w:lineRule="auto"/>
        <w:jc w:val="center"/>
        <w:rPr/>
      </w:pPr>
      <w:r w:rsidDel="00000000" w:rsidR="00000000" w:rsidRPr="00000000">
        <w:rPr>
          <w:rtl w:val="0"/>
        </w:rPr>
        <w:t xml:space="preserve">DANTE LU ALMEIDA</w:t>
      </w:r>
    </w:p>
    <w:p w:rsidR="00000000" w:rsidDel="00000000" w:rsidP="00000000" w:rsidRDefault="00000000" w:rsidRPr="00000000" w14:paraId="00000008">
      <w:pPr>
        <w:widowControl w:val="1"/>
        <w:spacing w:line="360" w:lineRule="auto"/>
        <w:jc w:val="center"/>
        <w:rPr/>
      </w:pPr>
      <w:r w:rsidDel="00000000" w:rsidR="00000000" w:rsidRPr="00000000">
        <w:rPr>
          <w:rtl w:val="0"/>
        </w:rPr>
        <w:t xml:space="preserve">JOÃO VITOR WERLANG</w:t>
      </w:r>
    </w:p>
    <w:p w:rsidR="00000000" w:rsidDel="00000000" w:rsidP="00000000" w:rsidRDefault="00000000" w:rsidRPr="00000000" w14:paraId="00000009">
      <w:pPr>
        <w:widowControl w:val="1"/>
        <w:spacing w:line="360" w:lineRule="auto"/>
        <w:jc w:val="center"/>
        <w:rPr/>
      </w:pPr>
      <w:r w:rsidDel="00000000" w:rsidR="00000000" w:rsidRPr="00000000">
        <w:rPr>
          <w:rtl w:val="0"/>
        </w:rPr>
        <w:t xml:space="preserve"> LUCAS SOUSA BITENCOURT</w:t>
      </w:r>
    </w:p>
    <w:p w:rsidR="00000000" w:rsidDel="00000000" w:rsidP="00000000" w:rsidRDefault="00000000" w:rsidRPr="00000000" w14:paraId="0000000A">
      <w:pPr>
        <w:widowControl w:val="1"/>
        <w:spacing w:line="360" w:lineRule="auto"/>
        <w:jc w:val="center"/>
        <w:rPr>
          <w:b w:val="1"/>
          <w:bCs w:val="1"/>
        </w:rPr>
      </w:pPr>
      <w:r w:rsidDel="00000000" w:rsidR="00000000" w:rsidRPr="00000000">
        <w:rPr>
          <w:rtl w:val="0"/>
        </w:rPr>
        <w:t xml:space="preserve">PIETRO EIRAS DA CUNHA</w:t>
      </w:r>
      <w:r w:rsidDel="00000000" w:rsidR="00000000" w:rsidRPr="00000000">
        <w:rPr>
          <w:rtl w:val="0"/>
        </w:rPr>
      </w:r>
    </w:p>
    <w:p w:rsidR="00000000" w:rsidDel="00000000" w:rsidP="00000000" w:rsidRDefault="00000000" w:rsidRPr="00000000" w14:paraId="0000000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D">
      <w:pPr>
        <w:widowControl w:val="1"/>
        <w:spacing w:line="360" w:lineRule="auto"/>
        <w:jc w:val="center"/>
        <w:rPr/>
      </w:pPr>
      <w:r w:rsidDel="00000000" w:rsidR="00000000" w:rsidRPr="00000000">
        <w:rPr>
          <w:rtl w:val="0"/>
        </w:rPr>
      </w:r>
    </w:p>
    <w:p w:rsidR="00000000" w:rsidDel="00000000" w:rsidP="00000000" w:rsidRDefault="00000000" w:rsidRPr="00000000" w14:paraId="0000000E">
      <w:pPr>
        <w:widowControl w:val="1"/>
        <w:spacing w:line="360" w:lineRule="auto"/>
        <w:jc w:val="center"/>
        <w:rPr/>
      </w:pPr>
      <w:r w:rsidDel="00000000" w:rsidR="00000000" w:rsidRPr="00000000">
        <w:rPr>
          <w:rtl w:val="0"/>
        </w:rPr>
      </w:r>
    </w:p>
    <w:p w:rsidR="00000000" w:rsidDel="00000000" w:rsidP="00000000" w:rsidRDefault="00000000" w:rsidRPr="00000000" w14:paraId="0000000F">
      <w:pPr>
        <w:widowControl w:val="1"/>
        <w:spacing w:line="360" w:lineRule="auto"/>
        <w:jc w:val="both"/>
        <w:rPr/>
      </w:pPr>
      <w:r w:rsidDel="00000000" w:rsidR="00000000" w:rsidRPr="00000000">
        <w:rPr>
          <w:rtl w:val="0"/>
        </w:rPr>
      </w:r>
    </w:p>
    <w:p w:rsidR="00000000" w:rsidDel="00000000" w:rsidP="00000000" w:rsidRDefault="00000000" w:rsidRPr="00000000" w14:paraId="00000010">
      <w:pPr>
        <w:widowControl w:val="1"/>
        <w:spacing w:line="360" w:lineRule="auto"/>
        <w:jc w:val="center"/>
        <w:rPr/>
      </w:pPr>
      <w:r w:rsidDel="00000000" w:rsidR="00000000" w:rsidRPr="00000000">
        <w:rPr>
          <w:b w:val="1"/>
          <w:bCs w:val="1"/>
          <w:rtl w:val="0"/>
        </w:rPr>
        <w:t xml:space="preserve">MEMORIAL DE CÁLCULO</w:t>
      </w:r>
      <w:r w:rsidDel="00000000" w:rsidR="00000000" w:rsidRPr="00000000">
        <w:rPr>
          <w:rtl w:val="0"/>
        </w:rPr>
      </w:r>
    </w:p>
    <w:p w:rsidR="00000000" w:rsidDel="00000000" w:rsidP="00000000" w:rsidRDefault="00000000" w:rsidRPr="00000000" w14:paraId="00000011">
      <w:pPr>
        <w:widowControl w:val="1"/>
        <w:spacing w:line="360" w:lineRule="auto"/>
        <w:jc w:val="center"/>
        <w:rPr>
          <w:b w:val="1"/>
          <w:bCs w:val="1"/>
        </w:rPr>
      </w:pPr>
      <w:r w:rsidDel="00000000" w:rsidR="00000000" w:rsidRPr="00000000">
        <w:rPr>
          <w:b w:val="1"/>
          <w:bCs w:val="1"/>
          <w:rtl w:val="0"/>
        </w:rPr>
        <w:t xml:space="preserve">PROJETOS DE INSTALAÇÕES ELÉTRICAS INDUSTRIAIS</w:t>
      </w:r>
    </w:p>
    <w:p w:rsidR="00000000" w:rsidDel="00000000" w:rsidP="00000000" w:rsidRDefault="00000000" w:rsidRPr="00000000" w14:paraId="00000012">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3">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4">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18">
      <w:pPr>
        <w:widowControl w:val="1"/>
        <w:spacing w:line="360" w:lineRule="auto"/>
        <w:jc w:val="center"/>
        <w:rPr>
          <w:sz w:val="24"/>
          <w:szCs w:val="24"/>
        </w:rPr>
      </w:pPr>
      <w:r w:rsidDel="00000000" w:rsidR="00000000" w:rsidRPr="00000000">
        <w:rPr>
          <w:sz w:val="24"/>
          <w:szCs w:val="24"/>
          <w:rtl w:val="0"/>
        </w:rPr>
        <w:t xml:space="preserve">Professor: Everthon Taghori Sica</w:t>
      </w:r>
    </w:p>
    <w:p w:rsidR="00000000" w:rsidDel="00000000" w:rsidP="00000000" w:rsidRDefault="00000000" w:rsidRPr="00000000" w14:paraId="00000019">
      <w:pPr>
        <w:widowControl w:val="1"/>
        <w:spacing w:line="360" w:lineRule="auto"/>
        <w:jc w:val="both"/>
        <w:rPr/>
      </w:pPr>
      <w:r w:rsidDel="00000000" w:rsidR="00000000" w:rsidRPr="00000000">
        <w:rPr>
          <w:rtl w:val="0"/>
        </w:rPr>
      </w:r>
    </w:p>
    <w:p w:rsidR="00000000" w:rsidDel="00000000" w:rsidP="00000000" w:rsidRDefault="00000000" w:rsidRPr="00000000" w14:paraId="0000001A">
      <w:pPr>
        <w:widowControl w:val="1"/>
        <w:spacing w:line="360" w:lineRule="auto"/>
        <w:jc w:val="both"/>
        <w:rPr/>
      </w:pPr>
      <w:r w:rsidDel="00000000" w:rsidR="00000000" w:rsidRPr="00000000">
        <w:rPr>
          <w:rtl w:val="0"/>
        </w:rPr>
      </w:r>
    </w:p>
    <w:p w:rsidR="00000000" w:rsidDel="00000000" w:rsidP="00000000" w:rsidRDefault="00000000" w:rsidRPr="00000000" w14:paraId="0000001B">
      <w:pPr>
        <w:widowControl w:val="1"/>
        <w:spacing w:line="360" w:lineRule="auto"/>
        <w:jc w:val="both"/>
        <w:rPr/>
      </w:pPr>
      <w:r w:rsidDel="00000000" w:rsidR="00000000" w:rsidRPr="00000000">
        <w:rPr>
          <w:rtl w:val="0"/>
        </w:rPr>
      </w:r>
    </w:p>
    <w:p w:rsidR="00000000" w:rsidDel="00000000" w:rsidP="00000000" w:rsidRDefault="00000000" w:rsidRPr="00000000" w14:paraId="0000001C">
      <w:pPr>
        <w:widowControl w:val="1"/>
        <w:spacing w:line="360" w:lineRule="auto"/>
        <w:jc w:val="both"/>
        <w:rPr/>
      </w:pPr>
      <w:r w:rsidDel="00000000" w:rsidR="00000000" w:rsidRPr="00000000">
        <w:rPr>
          <w:rtl w:val="0"/>
        </w:rPr>
      </w:r>
    </w:p>
    <w:p w:rsidR="00000000" w:rsidDel="00000000" w:rsidP="00000000" w:rsidRDefault="00000000" w:rsidRPr="00000000" w14:paraId="0000001D">
      <w:pPr>
        <w:widowControl w:val="1"/>
        <w:spacing w:line="360" w:lineRule="auto"/>
        <w:jc w:val="both"/>
        <w:rPr/>
      </w:pPr>
      <w:r w:rsidDel="00000000" w:rsidR="00000000" w:rsidRPr="00000000">
        <w:rPr>
          <w:rtl w:val="0"/>
        </w:rPr>
      </w:r>
    </w:p>
    <w:p w:rsidR="00000000" w:rsidDel="00000000" w:rsidP="00000000" w:rsidRDefault="00000000" w:rsidRPr="00000000" w14:paraId="0000001E">
      <w:pPr>
        <w:widowControl w:val="1"/>
        <w:spacing w:line="360" w:lineRule="auto"/>
        <w:jc w:val="both"/>
        <w:rPr/>
      </w:pPr>
      <w:r w:rsidDel="00000000" w:rsidR="00000000" w:rsidRPr="00000000">
        <w:rPr>
          <w:rtl w:val="0"/>
        </w:rPr>
      </w:r>
    </w:p>
    <w:p w:rsidR="00000000" w:rsidDel="00000000" w:rsidP="00000000" w:rsidRDefault="00000000" w:rsidRPr="00000000" w14:paraId="0000001F">
      <w:pPr>
        <w:widowControl w:val="1"/>
        <w:spacing w:line="360" w:lineRule="auto"/>
        <w:jc w:val="both"/>
        <w:rPr/>
      </w:pPr>
      <w:r w:rsidDel="00000000" w:rsidR="00000000" w:rsidRPr="00000000">
        <w:rPr>
          <w:rtl w:val="0"/>
        </w:rPr>
      </w:r>
    </w:p>
    <w:p w:rsidR="00000000" w:rsidDel="00000000" w:rsidP="00000000" w:rsidRDefault="00000000" w:rsidRPr="00000000" w14:paraId="00000020">
      <w:pPr>
        <w:widowControl w:val="1"/>
        <w:spacing w:line="360" w:lineRule="auto"/>
        <w:jc w:val="both"/>
        <w:rPr/>
      </w:pPr>
      <w:r w:rsidDel="00000000" w:rsidR="00000000" w:rsidRPr="00000000">
        <w:rPr>
          <w:rtl w:val="0"/>
        </w:rPr>
      </w:r>
    </w:p>
    <w:p w:rsidR="00000000" w:rsidDel="00000000" w:rsidP="00000000" w:rsidRDefault="00000000" w:rsidRPr="00000000" w14:paraId="00000021">
      <w:pPr>
        <w:widowControl w:val="1"/>
        <w:spacing w:line="360" w:lineRule="auto"/>
        <w:jc w:val="both"/>
        <w:rPr/>
      </w:pPr>
      <w:r w:rsidDel="00000000" w:rsidR="00000000" w:rsidRPr="00000000">
        <w:rPr>
          <w:rtl w:val="0"/>
        </w:rPr>
      </w:r>
    </w:p>
    <w:p w:rsidR="00000000" w:rsidDel="00000000" w:rsidP="00000000" w:rsidRDefault="00000000" w:rsidRPr="00000000" w14:paraId="00000022">
      <w:pPr>
        <w:widowControl w:val="1"/>
        <w:spacing w:line="360" w:lineRule="auto"/>
        <w:jc w:val="both"/>
        <w:rPr/>
      </w:pPr>
      <w:r w:rsidDel="00000000" w:rsidR="00000000" w:rsidRPr="00000000">
        <w:rPr>
          <w:rtl w:val="0"/>
        </w:rPr>
      </w:r>
    </w:p>
    <w:p w:rsidR="00000000" w:rsidDel="00000000" w:rsidP="00000000" w:rsidRDefault="00000000" w:rsidRPr="00000000" w14:paraId="00000023">
      <w:pPr>
        <w:widowControl w:val="1"/>
        <w:spacing w:line="360" w:lineRule="auto"/>
        <w:jc w:val="both"/>
        <w:rPr/>
      </w:pPr>
      <w:r w:rsidDel="00000000" w:rsidR="00000000" w:rsidRPr="00000000">
        <w:rPr>
          <w:rtl w:val="0"/>
        </w:rPr>
      </w:r>
    </w:p>
    <w:p w:rsidR="00000000" w:rsidDel="00000000" w:rsidP="00000000" w:rsidRDefault="00000000" w:rsidRPr="00000000" w14:paraId="00000024">
      <w:pPr>
        <w:widowControl w:val="1"/>
        <w:spacing w:line="360" w:lineRule="auto"/>
        <w:jc w:val="both"/>
        <w:rPr/>
      </w:pPr>
      <w:r w:rsidDel="00000000" w:rsidR="00000000" w:rsidRPr="00000000">
        <w:rPr>
          <w:rtl w:val="0"/>
        </w:rPr>
      </w:r>
    </w:p>
    <w:p w:rsidR="00000000" w:rsidDel="00000000" w:rsidP="00000000" w:rsidRDefault="00000000" w:rsidRPr="00000000" w14:paraId="00000025">
      <w:pPr>
        <w:widowControl w:val="1"/>
        <w:spacing w:line="360" w:lineRule="auto"/>
        <w:jc w:val="center"/>
        <w:rPr/>
      </w:pPr>
      <w:r w:rsidDel="00000000" w:rsidR="00000000" w:rsidRPr="00000000">
        <w:rPr>
          <w:rtl w:val="0"/>
        </w:rPr>
        <w:t xml:space="preserve">FLORIANÓPOLIS, AGOSTO DE 2026.</w:t>
      </w:r>
    </w:p>
    <w:p w:rsidR="00000000" w:rsidDel="00000000" w:rsidP="00000000" w:rsidRDefault="00000000" w:rsidRPr="00000000" w14:paraId="00000026">
      <w:pPr>
        <w:widowControl w:val="1"/>
        <w:spacing w:line="360" w:lineRule="auto"/>
        <w:jc w:val="both"/>
        <w:rPr/>
      </w:pPr>
      <w:r w:rsidDel="00000000" w:rsidR="00000000" w:rsidRPr="00000000">
        <w:rPr>
          <w:rtl w:val="0"/>
        </w:rPr>
        <w:t xml:space="preserve">SUMÁRIO</w:t>
      </w:r>
    </w:p>
    <w:sdt>
      <w:sdtPr>
        <w:id w:val="1262900739"/>
        <w:docPartObj>
          <w:docPartGallery w:val="Table of Contents"/>
          <w:docPartUnique w:val="1"/>
        </w:docPartObj>
      </w:sdtPr>
      <w:sdtContent>
        <w:p>
          <w:pPr>
            <w:tabs>
              <w:tab w:val="right" w:leader="dot" w:pos="9000"/>
            </w:tabs>
            <w:spacing w:before="20" w:after="20" w:line="240" w:lineRule="auto"/>
            <w:ind w:left="0"/>
          </w:pPr>
          <w:r>
            <w:fldChar w:fldCharType="begin"/>
          </w:r>
          <w:r>
            <w:instrText xml:space="preserve"> TOC \h \u \z \t "Heading 1,1,Heading 2,2,Heading 4,4,Heading 5,5,Heading 6,6," </w:instrText>
          </w:r>
          <w:r>
            <w:fldChar w:fldCharType="separate"/>
          </w:r>
          <w:r>
            <w:rPr>
              <w:sz w:val="20"/>
            </w:rPr>
            <w:t xml:space="preserve">1 INTRODUÇÃO</w:t>
          </w:r>
          <w:r>
            <w:rPr>
              <w:sz w:val="20"/>
            </w:rPr>
            <w:tab/>
            <w:t>5</w:t>
          </w:r>
        </w:p>
        <w:p>
          <w:pPr>
            <w:tabs>
              <w:tab w:val="right" w:leader="dot" w:pos="9000"/>
            </w:tabs>
            <w:spacing w:before="20" w:after="20" w:line="240" w:lineRule="auto"/>
            <w:ind w:left="0"/>
          </w:pPr>
          <w:r>
            <w:rPr>
              <w:sz w:val="20"/>
            </w:rPr>
            <w:t xml:space="preserve">2 DADOS DO ENUNCIADO</w:t>
          </w:r>
          <w:r>
            <w:rPr>
              <w:sz w:val="20"/>
            </w:rPr>
            <w:tab/>
            <w:t>6</w:t>
          </w:r>
        </w:p>
        <w:p>
          <w:pPr>
            <w:tabs>
              <w:tab w:val="right" w:leader="dot" w:pos="9000"/>
            </w:tabs>
            <w:spacing w:before="20" w:after="20" w:line="240" w:lineRule="auto"/>
            <w:ind w:left="0"/>
          </w:pPr>
          <w:r>
            <w:rPr>
              <w:sz w:val="20"/>
            </w:rPr>
            <w:t xml:space="preserve">2.1 CONDIÇÕES GERAIS DO PROJETO</w:t>
          </w:r>
          <w:r>
            <w:rPr>
              <w:sz w:val="20"/>
            </w:rPr>
            <w:tab/>
            <w:t>6</w:t>
          </w:r>
        </w:p>
        <w:p>
          <w:pPr>
            <w:tabs>
              <w:tab w:val="right" w:leader="dot" w:pos="9000"/>
            </w:tabs>
            <w:spacing w:before="20" w:after="20" w:line="240" w:lineRule="auto"/>
            <w:ind w:left="0"/>
          </w:pPr>
          <w:r>
            <w:rPr>
              <w:sz w:val="20"/>
            </w:rPr>
            <w:t xml:space="preserve">2.2 PROCESSOS E CARGAS</w:t>
          </w:r>
          <w:r>
            <w:rPr>
              <w:sz w:val="20"/>
            </w:rPr>
            <w:tab/>
            <w:t>7</w:t>
          </w:r>
        </w:p>
        <w:p>
          <w:pPr>
            <w:tabs>
              <w:tab w:val="right" w:leader="dot" w:pos="9000"/>
            </w:tabs>
            <w:spacing w:before="20" w:after="20" w:line="240" w:lineRule="auto"/>
            <w:ind w:left="0"/>
          </w:pPr>
          <w:r>
            <w:rPr>
              <w:sz w:val="20"/>
            </w:rPr>
            <w:t xml:space="preserve">2.3 QDGM, CCMs E LOCALIZAÇÃO</w:t>
          </w:r>
          <w:r>
            <w:rPr>
              <w:sz w:val="20"/>
            </w:rPr>
            <w:tab/>
            <w:t>10</w:t>
          </w:r>
        </w:p>
        <w:p>
          <w:pPr>
            <w:tabs>
              <w:tab w:val="right" w:leader="dot" w:pos="9000"/>
            </w:tabs>
            <w:spacing w:before="20" w:after="20" w:line="240" w:lineRule="auto"/>
            <w:ind w:left="0"/>
          </w:pPr>
          <w:r>
            <w:rPr>
              <w:sz w:val="20"/>
            </w:rPr>
            <w:t xml:space="preserve">3 CRITÉRIOS E MÉTODO DE CÁLCULO</w:t>
          </w:r>
          <w:r>
            <w:rPr>
              <w:sz w:val="20"/>
            </w:rPr>
            <w:tab/>
            <w:t>12</w:t>
          </w:r>
        </w:p>
        <w:p>
          <w:pPr>
            <w:tabs>
              <w:tab w:val="right" w:leader="dot" w:pos="9000"/>
            </w:tabs>
            <w:spacing w:before="20" w:after="20" w:line="240" w:lineRule="auto"/>
            <w:ind w:left="0"/>
          </w:pPr>
          <w:r>
            <w:rPr>
              <w:sz w:val="20"/>
            </w:rPr>
            <w:t xml:space="preserve">3.1 SELEÇÃO DO MOTOR WEG W22 IR3 PREMIUM</w:t>
          </w:r>
          <w:r>
            <w:rPr>
              <w:sz w:val="20"/>
            </w:rPr>
            <w:tab/>
            <w:t>12</w:t>
          </w:r>
        </w:p>
        <w:p>
          <w:pPr>
            <w:tabs>
              <w:tab w:val="right" w:leader="dot" w:pos="9000"/>
            </w:tabs>
            <w:spacing w:before="20" w:after="20" w:line="240" w:lineRule="auto"/>
            <w:ind w:left="0"/>
          </w:pPr>
          <w:r>
            <w:rPr>
              <w:sz w:val="20"/>
            </w:rPr>
            <w:t xml:space="preserve">3.2 CORREÇÕES POR TEMPERATURA E ALTITUDE</w:t>
          </w:r>
          <w:r>
            <w:rPr>
              <w:sz w:val="20"/>
            </w:rPr>
            <w:tab/>
            <w:t>14</w:t>
          </w:r>
        </w:p>
        <w:p>
          <w:pPr>
            <w:tabs>
              <w:tab w:val="right" w:leader="dot" w:pos="9000"/>
            </w:tabs>
            <w:spacing w:before="20" w:after="20" w:line="240" w:lineRule="auto"/>
            <w:ind w:left="0"/>
          </w:pPr>
          <w:r>
            <w:rPr>
              <w:sz w:val="20"/>
            </w:rPr>
            <w:t xml:space="preserve">3.3 CONJUGADO DE PARTIDA EXIGIDO PELA CARGA</w:t>
          </w:r>
          <w:r>
            <w:rPr>
              <w:sz w:val="20"/>
            </w:rPr>
            <w:tab/>
            <w:t>16</w:t>
          </w:r>
        </w:p>
        <w:p>
          <w:pPr>
            <w:tabs>
              <w:tab w:val="right" w:leader="dot" w:pos="9000"/>
            </w:tabs>
            <w:spacing w:before="20" w:after="20" w:line="240" w:lineRule="auto"/>
            <w:ind w:left="0"/>
          </w:pPr>
          <w:r>
            <w:rPr>
              <w:sz w:val="20"/>
            </w:rPr>
            <w:t xml:space="preserve">3.4 MÉTODO DE PARTIDA</w:t>
          </w:r>
          <w:r>
            <w:rPr>
              <w:sz w:val="20"/>
            </w:rPr>
            <w:tab/>
            <w:t>18</w:t>
          </w:r>
        </w:p>
        <w:p>
          <w:pPr>
            <w:tabs>
              <w:tab w:val="right" w:leader="dot" w:pos="9000"/>
            </w:tabs>
            <w:spacing w:before="20" w:after="20" w:line="240" w:lineRule="auto"/>
            <w:ind w:left="0"/>
          </w:pPr>
          <w:r>
            <w:rPr>
              <w:sz w:val="20"/>
            </w:rPr>
            <w:t xml:space="preserve">3.5 SECCIONADORA E CONTATORES</w:t>
          </w:r>
          <w:r>
            <w:rPr>
              <w:sz w:val="20"/>
            </w:rPr>
            <w:tab/>
            <w:t>19</w:t>
          </w:r>
        </w:p>
        <w:p>
          <w:pPr>
            <w:tabs>
              <w:tab w:val="right" w:leader="dot" w:pos="9000"/>
            </w:tabs>
            <w:spacing w:before="20" w:after="20" w:line="240" w:lineRule="auto"/>
            <w:ind w:left="0"/>
          </w:pPr>
          <w:r>
            <w:rPr>
              <w:sz w:val="20"/>
            </w:rPr>
            <w:t xml:space="preserve">3.6 RELÉ DE SOBRECARGA</w:t>
          </w:r>
          <w:r>
            <w:rPr>
              <w:sz w:val="20"/>
            </w:rPr>
            <w:tab/>
            <w:t>21</w:t>
          </w:r>
        </w:p>
        <w:p>
          <w:pPr>
            <w:tabs>
              <w:tab w:val="right" w:leader="dot" w:pos="9000"/>
            </w:tabs>
            <w:spacing w:before="20" w:after="20" w:line="240" w:lineRule="auto"/>
            <w:ind w:left="0"/>
          </w:pPr>
          <w:r>
            <w:rPr>
              <w:sz w:val="20"/>
            </w:rPr>
            <w:t xml:space="preserve">3.7 FUSÍVEIS gG</w:t>
          </w:r>
          <w:r>
            <w:rPr>
              <w:sz w:val="20"/>
            </w:rPr>
            <w:tab/>
            <w:t>23</w:t>
          </w:r>
        </w:p>
        <w:p>
          <w:pPr>
            <w:tabs>
              <w:tab w:val="right" w:leader="dot" w:pos="9000"/>
            </w:tabs>
            <w:spacing w:before="20" w:after="20" w:line="240" w:lineRule="auto"/>
            <w:ind w:left="0"/>
          </w:pPr>
          <w:r>
            <w:rPr>
              <w:sz w:val="20"/>
            </w:rPr>
            <w:t xml:space="preserve">3.8 CONDUTORES DOS CIRCUITOS TERMINAIS</w:t>
          </w:r>
          <w:r>
            <w:rPr>
              <w:sz w:val="20"/>
            </w:rPr>
            <w:tab/>
            <w:t>26</w:t>
          </w:r>
        </w:p>
        <w:p>
          <w:pPr>
            <w:tabs>
              <w:tab w:val="right" w:leader="dot" w:pos="9000"/>
            </w:tabs>
            <w:spacing w:before="20" w:after="20" w:line="240" w:lineRule="auto"/>
            <w:ind w:left="0"/>
          </w:pPr>
          <w:r>
            <w:rPr>
              <w:sz w:val="20"/>
            </w:rPr>
            <w:t xml:space="preserve">3.9 QUEDA DE TENSÃO E AFUNDAMENTO NA PARTIDA</w:t>
          </w:r>
          <w:r>
            <w:rPr>
              <w:sz w:val="20"/>
            </w:rPr>
            <w:tab/>
            <w:t>28</w:t>
          </w:r>
        </w:p>
        <w:p>
          <w:pPr>
            <w:tabs>
              <w:tab w:val="right" w:leader="dot" w:pos="9000"/>
            </w:tabs>
            <w:spacing w:before="20" w:after="20" w:line="240" w:lineRule="auto"/>
            <w:ind w:left="0"/>
          </w:pPr>
          <w:r>
            <w:rPr>
              <w:sz w:val="20"/>
            </w:rPr>
            <w:t xml:space="preserve">3.10 QUADROS DAS CÉLULAS, ALIMENTADOR E DEMANDA DO CCM</w:t>
          </w:r>
          <w:r>
            <w:rPr>
              <w:sz w:val="20"/>
            </w:rPr>
            <w:tab/>
            <w:t>30</w:t>
          </w:r>
        </w:p>
        <w:p>
          <w:pPr>
            <w:tabs>
              <w:tab w:val="right" w:leader="dot" w:pos="9000"/>
            </w:tabs>
            <w:spacing w:before="20" w:after="20" w:line="240" w:lineRule="auto"/>
            <w:ind w:left="0"/>
          </w:pPr>
          <w:r>
            <w:rPr>
              <w:sz w:val="20"/>
            </w:rPr>
            <w:t xml:space="preserve">4 CCM1</w:t>
          </w:r>
          <w:r>
            <w:rPr>
              <w:sz w:val="20"/>
            </w:rPr>
            <w:tab/>
            <w:t>34</w:t>
          </w:r>
        </w:p>
        <w:p>
          <w:pPr>
            <w:tabs>
              <w:tab w:val="right" w:leader="dot" w:pos="9000"/>
            </w:tabs>
            <w:spacing w:before="20" w:after="20" w:line="240" w:lineRule="auto"/>
            <w:ind w:left="0"/>
          </w:pPr>
          <w:r>
            <w:rPr>
              <w:sz w:val="20"/>
            </w:rPr>
            <w:t xml:space="preserve">4.1 CARACTERIZAÇÃO E PROCESSOS ATENDIDOS</w:t>
          </w:r>
          <w:r>
            <w:rPr>
              <w:sz w:val="20"/>
            </w:rPr>
            <w:tab/>
            <w:t>34</w:t>
          </w:r>
        </w:p>
        <w:p>
          <w:pPr>
            <w:tabs>
              <w:tab w:val="right" w:leader="dot" w:pos="9000"/>
            </w:tabs>
            <w:spacing w:before="20" w:after="20" w:line="240" w:lineRule="auto"/>
            <w:ind w:left="0"/>
          </w:pPr>
          <w:r>
            <w:rPr>
              <w:sz w:val="20"/>
            </w:rPr>
            <w:t xml:space="preserve">4.2 SELEÇÃO DOS MOTORES</w:t>
          </w:r>
          <w:r>
            <w:rPr>
              <w:sz w:val="20"/>
            </w:rPr>
            <w:tab/>
            <w:t>34</w:t>
          </w:r>
        </w:p>
        <w:p>
          <w:pPr>
            <w:tabs>
              <w:tab w:val="right" w:leader="dot" w:pos="9000"/>
            </w:tabs>
            <w:spacing w:before="20" w:after="20" w:line="240" w:lineRule="auto"/>
            <w:ind w:left="0"/>
          </w:pPr>
          <w:r>
            <w:rPr>
              <w:sz w:val="20"/>
            </w:rPr>
            <w:t xml:space="preserve">4.3 MÉTODO DE PARTIDA, AFUNDAMENTO DE TENSÃO E INTERTRAVAMENTO</w:t>
          </w:r>
          <w:r>
            <w:rPr>
              <w:sz w:val="20"/>
            </w:rPr>
            <w:tab/>
            <w:t>34</w:t>
          </w:r>
        </w:p>
        <w:p>
          <w:pPr>
            <w:tabs>
              <w:tab w:val="right" w:leader="dot" w:pos="9000"/>
            </w:tabs>
            <w:spacing w:before="20" w:after="20" w:line="240" w:lineRule="auto"/>
            <w:ind w:left="0"/>
          </w:pPr>
          <w:r>
            <w:rPr>
              <w:sz w:val="20"/>
            </w:rPr>
            <w:t xml:space="preserve">4.4 EXEMPLOS DE CÁLCULO COMPLETO</w:t>
          </w:r>
          <w:r>
            <w:rPr>
              <w:sz w:val="20"/>
            </w:rPr>
            <w:tab/>
            <w:t>35</w:t>
          </w:r>
        </w:p>
        <w:p>
          <w:pPr>
            <w:tabs>
              <w:tab w:val="right" w:leader="dot" w:pos="9000"/>
            </w:tabs>
            <w:spacing w:before="20" w:after="20" w:line="240" w:lineRule="auto"/>
            <w:ind w:left="360"/>
          </w:pPr>
          <w:r>
            <w:rPr>
              <w:sz w:val="20"/>
            </w:rPr>
            <w:t xml:space="preserve">4.4.1 Carga resistiva — P25A-R1</w:t>
          </w:r>
          <w:r>
            <w:rPr>
              <w:sz w:val="20"/>
            </w:rPr>
            <w:tab/>
            <w:t>35</w:t>
          </w:r>
        </w:p>
        <w:p>
          <w:pPr>
            <w:tabs>
              <w:tab w:val="right" w:leader="dot" w:pos="9000"/>
            </w:tabs>
            <w:spacing w:before="20" w:after="20" w:line="240" w:lineRule="auto"/>
            <w:ind w:left="0"/>
          </w:pPr>
          <w:r>
            <w:rPr>
              <w:sz w:val="20"/>
            </w:rPr>
            <w:t xml:space="preserve">4.5 PROTEÇÃO, MANOBRA E CONDUTORES POR MOTOR E POR CARGA</w:t>
          </w:r>
          <w:r>
            <w:rPr>
              <w:sz w:val="20"/>
            </w:rPr>
            <w:tab/>
            <w:t>35</w:t>
          </w:r>
        </w:p>
        <w:p>
          <w:pPr>
            <w:tabs>
              <w:tab w:val="right" w:leader="dot" w:pos="9000"/>
            </w:tabs>
            <w:spacing w:before="20" w:after="20" w:line="240" w:lineRule="auto"/>
            <w:ind w:left="0"/>
          </w:pPr>
          <w:r>
            <w:rPr>
              <w:sz w:val="20"/>
            </w:rPr>
            <w:t xml:space="preserve">4.6 RESUMO DAS CARGAS DO CCM1</w:t>
          </w:r>
          <w:r>
            <w:rPr>
              <w:sz w:val="20"/>
            </w:rPr>
            <w:tab/>
            <w:t>35</w:t>
          </w:r>
        </w:p>
        <w:p>
          <w:pPr>
            <w:tabs>
              <w:tab w:val="right" w:leader="dot" w:pos="9000"/>
            </w:tabs>
            <w:spacing w:before="20" w:after="20" w:line="240" w:lineRule="auto"/>
            <w:ind w:left="0"/>
          </w:pPr>
          <w:r>
            <w:rPr>
              <w:sz w:val="20"/>
            </w:rPr>
            <w:t xml:space="preserve">4.7 DIMENSIONAMENTO DOS COMPONENTES DO CCM1</w:t>
          </w:r>
          <w:r>
            <w:rPr>
              <w:sz w:val="20"/>
            </w:rPr>
            <w:tab/>
            <w:t>35</w:t>
          </w:r>
        </w:p>
        <w:p>
          <w:pPr>
            <w:tabs>
              <w:tab w:val="right" w:leader="dot" w:pos="9000"/>
            </w:tabs>
            <w:spacing w:before="20" w:after="20" w:line="240" w:lineRule="auto"/>
            <w:ind w:left="0"/>
          </w:pPr>
          <w:r>
            <w:rPr>
              <w:sz w:val="20"/>
            </w:rPr>
            <w:t xml:space="preserve">4.8 COMPRIMENTOS, AGRUPAMENTO E QUEDA DE TENSÃO — FECHAMENTO POR LIMITE SUPERIOR</w:t>
          </w:r>
          <w:r>
            <w:rPr>
              <w:sz w:val="20"/>
            </w:rPr>
            <w:tab/>
            <w:t>36</w:t>
          </w:r>
        </w:p>
        <w:p>
          <w:pPr>
            <w:tabs>
              <w:tab w:val="right" w:leader="dot" w:pos="9000"/>
            </w:tabs>
            <w:spacing w:before="20" w:after="20" w:line="240" w:lineRule="auto"/>
            <w:ind w:left="0"/>
          </w:pPr>
          <w:r>
            <w:rPr>
              <w:sz w:val="20"/>
            </w:rPr>
            <w:t xml:space="preserve">4.9 PENDÊNCIAS ESPECÍFICAS DO CCM1</w:t>
          </w:r>
          <w:r>
            <w:rPr>
              <w:sz w:val="20"/>
            </w:rPr>
            <w:tab/>
            <w:t>37</w:t>
          </w:r>
        </w:p>
        <w:p>
          <w:pPr>
            <w:tabs>
              <w:tab w:val="right" w:leader="dot" w:pos="9000"/>
            </w:tabs>
            <w:spacing w:before="20" w:after="20" w:line="240" w:lineRule="auto"/>
            <w:ind w:left="0"/>
          </w:pPr>
          <w:r>
            <w:rPr>
              <w:sz w:val="20"/>
            </w:rPr>
            <w:t xml:space="preserve">5 CCM2</w:t>
          </w:r>
          <w:r>
            <w:rPr>
              <w:sz w:val="20"/>
            </w:rPr>
            <w:tab/>
            <w:t>38</w:t>
          </w:r>
        </w:p>
        <w:p>
          <w:pPr>
            <w:tabs>
              <w:tab w:val="right" w:leader="dot" w:pos="9000"/>
            </w:tabs>
            <w:spacing w:before="20" w:after="20" w:line="240" w:lineRule="auto"/>
            <w:ind w:left="0"/>
          </w:pPr>
          <w:r>
            <w:rPr>
              <w:sz w:val="20"/>
            </w:rPr>
            <w:t xml:space="preserve">5.1 CARACTERIZAÇÃO E PROCESSOS ATENDIDOS</w:t>
          </w:r>
          <w:r>
            <w:rPr>
              <w:sz w:val="20"/>
            </w:rPr>
            <w:tab/>
            <w:t>38</w:t>
          </w:r>
        </w:p>
        <w:p>
          <w:pPr>
            <w:tabs>
              <w:tab w:val="right" w:leader="dot" w:pos="9000"/>
            </w:tabs>
            <w:spacing w:before="20" w:after="20" w:line="240" w:lineRule="auto"/>
            <w:ind w:left="0"/>
          </w:pPr>
          <w:r>
            <w:rPr>
              <w:sz w:val="20"/>
            </w:rPr>
            <w:t xml:space="preserve">5.2 SELEÇÃO DOS MOTORES</w:t>
          </w:r>
          <w:r>
            <w:rPr>
              <w:sz w:val="20"/>
            </w:rPr>
            <w:tab/>
            <w:t>38</w:t>
          </w:r>
        </w:p>
        <w:p>
          <w:pPr>
            <w:tabs>
              <w:tab w:val="right" w:leader="dot" w:pos="9000"/>
            </w:tabs>
            <w:spacing w:before="20" w:after="20" w:line="240" w:lineRule="auto"/>
            <w:ind w:left="0"/>
          </w:pPr>
          <w:r>
            <w:rPr>
              <w:sz w:val="20"/>
            </w:rPr>
            <w:t xml:space="preserve">5.3 MÉTODO DE PARTIDA, AFUNDAMENTO DE TENSÃO E INTERTRAVAMENTO</w:t>
          </w:r>
          <w:r>
            <w:rPr>
              <w:sz w:val="20"/>
            </w:rPr>
            <w:tab/>
            <w:t>39</w:t>
          </w:r>
        </w:p>
        <w:p>
          <w:pPr>
            <w:tabs>
              <w:tab w:val="right" w:leader="dot" w:pos="9000"/>
            </w:tabs>
            <w:spacing w:before="20" w:after="20" w:line="240" w:lineRule="auto"/>
            <w:ind w:left="0"/>
          </w:pPr>
          <w:r>
            <w:rPr>
              <w:sz w:val="20"/>
            </w:rPr>
            <w:t xml:space="preserve">5.4 EXEMPLOS DE CÁLCULO COMPLETO</w:t>
          </w:r>
          <w:r>
            <w:rPr>
              <w:sz w:val="20"/>
            </w:rPr>
            <w:tab/>
            <w:t>40</w:t>
          </w:r>
        </w:p>
        <w:p>
          <w:pPr>
            <w:tabs>
              <w:tab w:val="right" w:leader="dot" w:pos="9000"/>
            </w:tabs>
            <w:spacing w:before="20" w:after="20" w:line="240" w:lineRule="auto"/>
            <w:ind w:left="360"/>
          </w:pPr>
          <w:r>
            <w:rPr>
              <w:sz w:val="20"/>
            </w:rPr>
            <w:t xml:space="preserve">5.4.1 Estrela-triângulo — P9A-M1</w:t>
          </w:r>
          <w:r>
            <w:rPr>
              <w:sz w:val="20"/>
            </w:rPr>
            <w:tab/>
            <w:t>40</w:t>
          </w:r>
        </w:p>
        <w:p>
          <w:pPr>
            <w:tabs>
              <w:tab w:val="right" w:leader="dot" w:pos="9000"/>
            </w:tabs>
            <w:spacing w:before="20" w:after="20" w:line="240" w:lineRule="auto"/>
            <w:ind w:left="0"/>
          </w:pPr>
          <w:r>
            <w:rPr>
              <w:sz w:val="20"/>
            </w:rPr>
            <w:t xml:space="preserve">5.5 PROTEÇÃO, MANOBRA E CONDUTORES POR MOTOR E POR CARGA</w:t>
          </w:r>
          <w:r>
            <w:rPr>
              <w:sz w:val="20"/>
            </w:rPr>
            <w:tab/>
            <w:t>42</w:t>
          </w:r>
        </w:p>
        <w:p>
          <w:pPr>
            <w:tabs>
              <w:tab w:val="right" w:leader="dot" w:pos="9000"/>
            </w:tabs>
            <w:spacing w:before="20" w:after="20" w:line="240" w:lineRule="auto"/>
            <w:ind w:left="0"/>
          </w:pPr>
          <w:r>
            <w:rPr>
              <w:sz w:val="20"/>
            </w:rPr>
            <w:t xml:space="preserve">5.6 RESUMO DAS CARGAS DO CCM2</w:t>
          </w:r>
          <w:r>
            <w:rPr>
              <w:sz w:val="20"/>
            </w:rPr>
            <w:tab/>
            <w:t>43</w:t>
          </w:r>
        </w:p>
        <w:p>
          <w:pPr>
            <w:tabs>
              <w:tab w:val="right" w:leader="dot" w:pos="9000"/>
            </w:tabs>
            <w:spacing w:before="20" w:after="20" w:line="240" w:lineRule="auto"/>
            <w:ind w:left="0"/>
          </w:pPr>
          <w:r>
            <w:rPr>
              <w:sz w:val="20"/>
            </w:rPr>
            <w:t xml:space="preserve">5.7 DIMENSIONAMENTO DOS COMPONENTES DO CCM2</w:t>
          </w:r>
          <w:r>
            <w:rPr>
              <w:sz w:val="20"/>
            </w:rPr>
            <w:tab/>
            <w:t>43</w:t>
          </w:r>
        </w:p>
        <w:p>
          <w:pPr>
            <w:tabs>
              <w:tab w:val="right" w:leader="dot" w:pos="9000"/>
            </w:tabs>
            <w:spacing w:before="20" w:after="20" w:line="240" w:lineRule="auto"/>
            <w:ind w:left="0"/>
          </w:pPr>
          <w:r>
            <w:rPr>
              <w:sz w:val="20"/>
            </w:rPr>
            <w:t xml:space="preserve">5.8 COMPRIMENTOS, AGRUPAMENTO E QUEDA DE TENSÃO — FECHAMENTO POR LIMITE SUPERIOR</w:t>
          </w:r>
          <w:r>
            <w:rPr>
              <w:sz w:val="20"/>
            </w:rPr>
            <w:tab/>
            <w:t>43</w:t>
          </w:r>
        </w:p>
        <w:p>
          <w:pPr>
            <w:tabs>
              <w:tab w:val="right" w:leader="dot" w:pos="9000"/>
            </w:tabs>
            <w:spacing w:before="20" w:after="20" w:line="240" w:lineRule="auto"/>
            <w:ind w:left="0"/>
          </w:pPr>
          <w:r>
            <w:rPr>
              <w:sz w:val="20"/>
            </w:rPr>
            <w:t xml:space="preserve">5.9 PENDÊNCIAS ESPECÍFICAS DO CCM2</w:t>
          </w:r>
          <w:r>
            <w:rPr>
              <w:sz w:val="20"/>
            </w:rPr>
            <w:tab/>
            <w:t>44</w:t>
          </w:r>
        </w:p>
        <w:p>
          <w:pPr>
            <w:tabs>
              <w:tab w:val="right" w:leader="dot" w:pos="9000"/>
            </w:tabs>
            <w:spacing w:before="20" w:after="20" w:line="240" w:lineRule="auto"/>
            <w:ind w:left="0"/>
          </w:pPr>
          <w:r>
            <w:rPr>
              <w:sz w:val="20"/>
            </w:rPr>
            <w:t xml:space="preserve">6 CCM3</w:t>
          </w:r>
          <w:r>
            <w:rPr>
              <w:sz w:val="20"/>
            </w:rPr>
            <w:tab/>
            <w:t>46</w:t>
          </w:r>
        </w:p>
        <w:p>
          <w:pPr>
            <w:tabs>
              <w:tab w:val="right" w:leader="dot" w:pos="9000"/>
            </w:tabs>
            <w:spacing w:before="20" w:after="20" w:line="240" w:lineRule="auto"/>
            <w:ind w:left="0"/>
          </w:pPr>
          <w:r>
            <w:rPr>
              <w:sz w:val="20"/>
            </w:rPr>
            <w:t xml:space="preserve">6.1 CARACTERIZAÇÃO E PROCESSOS ATENDIDOS</w:t>
          </w:r>
          <w:r>
            <w:rPr>
              <w:sz w:val="20"/>
            </w:rPr>
            <w:tab/>
            <w:t>46</w:t>
          </w:r>
        </w:p>
        <w:p>
          <w:pPr>
            <w:tabs>
              <w:tab w:val="right" w:leader="dot" w:pos="9000"/>
            </w:tabs>
            <w:spacing w:before="20" w:after="20" w:line="240" w:lineRule="auto"/>
            <w:ind w:left="0"/>
          </w:pPr>
          <w:r>
            <w:rPr>
              <w:sz w:val="20"/>
            </w:rPr>
            <w:t xml:space="preserve">6.2 SELEÇÃO DOS MOTORES</w:t>
          </w:r>
          <w:r>
            <w:rPr>
              <w:sz w:val="20"/>
            </w:rPr>
            <w:tab/>
            <w:t>46</w:t>
          </w:r>
        </w:p>
        <w:p>
          <w:pPr>
            <w:tabs>
              <w:tab w:val="right" w:leader="dot" w:pos="9000"/>
            </w:tabs>
            <w:spacing w:before="20" w:after="20" w:line="240" w:lineRule="auto"/>
            <w:ind w:left="0"/>
          </w:pPr>
          <w:r>
            <w:rPr>
              <w:sz w:val="20"/>
            </w:rPr>
            <w:t xml:space="preserve">6.3 MÉTODO DE PARTIDA, AFUNDAMENTO DE TENSÃO E INTERTRAVAMENTO</w:t>
          </w:r>
          <w:r>
            <w:rPr>
              <w:sz w:val="20"/>
            </w:rPr>
            <w:tab/>
            <w:t>47</w:t>
          </w:r>
        </w:p>
        <w:p>
          <w:pPr>
            <w:tabs>
              <w:tab w:val="right" w:leader="dot" w:pos="9000"/>
            </w:tabs>
            <w:spacing w:before="20" w:after="20" w:line="240" w:lineRule="auto"/>
            <w:ind w:left="0"/>
          </w:pPr>
          <w:r>
            <w:rPr>
              <w:sz w:val="20"/>
            </w:rPr>
            <w:t xml:space="preserve">6.4 EXEMPLOS DE CÁLCULO COMPLETO</w:t>
          </w:r>
          <w:r>
            <w:rPr>
              <w:sz w:val="20"/>
            </w:rPr>
            <w:tab/>
            <w:t>47</w:t>
          </w:r>
        </w:p>
        <w:p>
          <w:pPr>
            <w:tabs>
              <w:tab w:val="right" w:leader="dot" w:pos="9000"/>
            </w:tabs>
            <w:spacing w:before="20" w:after="20" w:line="240" w:lineRule="auto"/>
            <w:ind w:left="360"/>
          </w:pPr>
          <w:r>
            <w:rPr>
              <w:sz w:val="20"/>
            </w:rPr>
            <w:t xml:space="preserve">6.4.1 Partida direta — P1A-M1</w:t>
          </w:r>
          <w:r>
            <w:rPr>
              <w:sz w:val="20"/>
            </w:rPr>
            <w:tab/>
            <w:t>47</w:t>
          </w:r>
        </w:p>
        <w:p>
          <w:pPr>
            <w:tabs>
              <w:tab w:val="right" w:leader="dot" w:pos="9000"/>
            </w:tabs>
            <w:spacing w:before="20" w:after="20" w:line="240" w:lineRule="auto"/>
            <w:ind w:left="0"/>
          </w:pPr>
          <w:r>
            <w:rPr>
              <w:sz w:val="20"/>
            </w:rPr>
            <w:t xml:space="preserve">6.5 PROTEÇÃO, MANOBRA E CONDUTORES POR MOTOR E POR CARGA</w:t>
          </w:r>
          <w:r>
            <w:rPr>
              <w:sz w:val="20"/>
            </w:rPr>
            <w:tab/>
            <w:t>47</w:t>
          </w:r>
        </w:p>
        <w:p>
          <w:pPr>
            <w:tabs>
              <w:tab w:val="right" w:leader="dot" w:pos="9000"/>
            </w:tabs>
            <w:spacing w:before="20" w:after="20" w:line="240" w:lineRule="auto"/>
            <w:ind w:left="0"/>
          </w:pPr>
          <w:r>
            <w:rPr>
              <w:sz w:val="20"/>
            </w:rPr>
            <w:t xml:space="preserve">6.6 RESUMO DAS CARGAS DO CCM3</w:t>
          </w:r>
          <w:r>
            <w:rPr>
              <w:sz w:val="20"/>
            </w:rPr>
            <w:tab/>
            <w:t>48</w:t>
          </w:r>
        </w:p>
        <w:p>
          <w:pPr>
            <w:tabs>
              <w:tab w:val="right" w:leader="dot" w:pos="9000"/>
            </w:tabs>
            <w:spacing w:before="20" w:after="20" w:line="240" w:lineRule="auto"/>
            <w:ind w:left="0"/>
          </w:pPr>
          <w:r>
            <w:rPr>
              <w:sz w:val="20"/>
            </w:rPr>
            <w:t xml:space="preserve">6.7 DIMENSIONAMENTO DOS COMPONENTES DO CCM3</w:t>
          </w:r>
          <w:r>
            <w:rPr>
              <w:sz w:val="20"/>
            </w:rPr>
            <w:tab/>
            <w:t>48</w:t>
          </w:r>
        </w:p>
        <w:p>
          <w:pPr>
            <w:tabs>
              <w:tab w:val="right" w:leader="dot" w:pos="9000"/>
            </w:tabs>
            <w:spacing w:before="20" w:after="20" w:line="240" w:lineRule="auto"/>
            <w:ind w:left="0"/>
          </w:pPr>
          <w:r>
            <w:rPr>
              <w:sz w:val="20"/>
            </w:rPr>
            <w:t xml:space="preserve">6.8 COMPRIMENTOS, AGRUPAMENTO E QUEDA DE TENSÃO — FECHAMENTO POR LIMITE SUPERIOR</w:t>
          </w:r>
          <w:r>
            <w:rPr>
              <w:sz w:val="20"/>
            </w:rPr>
            <w:tab/>
            <w:t>48</w:t>
          </w:r>
        </w:p>
        <w:p>
          <w:pPr>
            <w:tabs>
              <w:tab w:val="right" w:leader="dot" w:pos="9000"/>
            </w:tabs>
            <w:spacing w:before="20" w:after="20" w:line="240" w:lineRule="auto"/>
            <w:ind w:left="0"/>
          </w:pPr>
          <w:r>
            <w:rPr>
              <w:sz w:val="20"/>
            </w:rPr>
            <w:t xml:space="preserve">6.9 PENDÊNCIAS ESPECÍFICAS DO CCM3</w:t>
          </w:r>
          <w:r>
            <w:rPr>
              <w:sz w:val="20"/>
            </w:rPr>
            <w:tab/>
            <w:t>49</w:t>
          </w:r>
        </w:p>
        <w:p>
          <w:pPr>
            <w:tabs>
              <w:tab w:val="right" w:leader="dot" w:pos="9000"/>
            </w:tabs>
            <w:spacing w:before="20" w:after="20" w:line="240" w:lineRule="auto"/>
            <w:ind w:left="0"/>
          </w:pPr>
          <w:r>
            <w:rPr>
              <w:sz w:val="20"/>
            </w:rPr>
            <w:t xml:space="preserve">7 CCM4</w:t>
          </w:r>
          <w:r>
            <w:rPr>
              <w:sz w:val="20"/>
            </w:rPr>
            <w:tab/>
            <w:t>51</w:t>
          </w:r>
        </w:p>
        <w:p>
          <w:pPr>
            <w:tabs>
              <w:tab w:val="right" w:leader="dot" w:pos="9000"/>
            </w:tabs>
            <w:spacing w:before="20" w:after="20" w:line="240" w:lineRule="auto"/>
            <w:ind w:left="0"/>
          </w:pPr>
          <w:r>
            <w:rPr>
              <w:sz w:val="20"/>
            </w:rPr>
            <w:t xml:space="preserve">7.1 CARACTERIZAÇÃO</w:t>
          </w:r>
          <w:r>
            <w:rPr>
              <w:sz w:val="20"/>
            </w:rPr>
            <w:tab/>
            <w:t>51</w:t>
          </w:r>
        </w:p>
        <w:p>
          <w:pPr>
            <w:tabs>
              <w:tab w:val="right" w:leader="dot" w:pos="9000"/>
            </w:tabs>
            <w:spacing w:before="20" w:after="20" w:line="240" w:lineRule="auto"/>
            <w:ind w:left="0"/>
          </w:pPr>
          <w:r>
            <w:rPr>
              <w:sz w:val="20"/>
            </w:rPr>
            <w:t xml:space="preserve">7.2 PROCESSOS ATENDIDOS</w:t>
          </w:r>
          <w:r>
            <w:rPr>
              <w:sz w:val="20"/>
            </w:rPr>
            <w:tab/>
            <w:t>51</w:t>
          </w:r>
        </w:p>
        <w:p>
          <w:pPr>
            <w:tabs>
              <w:tab w:val="right" w:leader="dot" w:pos="9000"/>
            </w:tabs>
            <w:spacing w:before="20" w:after="20" w:line="240" w:lineRule="auto"/>
            <w:ind w:left="0"/>
          </w:pPr>
          <w:r>
            <w:rPr>
              <w:sz w:val="20"/>
            </w:rPr>
            <w:t xml:space="preserve">7.3 MÉTODO DE PARTIDA, TEMPORIZAÇÃO E INTERTRAVAMENTO</w:t>
          </w:r>
          <w:r>
            <w:rPr>
              <w:sz w:val="20"/>
            </w:rPr>
            <w:tab/>
            <w:t>52</w:t>
          </w:r>
        </w:p>
        <w:p>
          <w:pPr>
            <w:tabs>
              <w:tab w:val="right" w:leader="dot" w:pos="9000"/>
            </w:tabs>
            <w:spacing w:before="20" w:after="20" w:line="240" w:lineRule="auto"/>
            <w:ind w:left="360"/>
          </w:pPr>
          <w:r>
            <w:rPr>
              <w:sz w:val="20"/>
            </w:rPr>
            <w:t xml:space="preserve">7.3.1 Método de partida e afundamento de tensão</w:t>
          </w:r>
          <w:r>
            <w:rPr>
              <w:sz w:val="20"/>
            </w:rPr>
            <w:tab/>
            <w:t>52</w:t>
          </w:r>
        </w:p>
        <w:p>
          <w:pPr>
            <w:tabs>
              <w:tab w:val="right" w:leader="dot" w:pos="9000"/>
            </w:tabs>
            <w:spacing w:before="20" w:after="20" w:line="240" w:lineRule="auto"/>
            <w:ind w:left="360"/>
          </w:pPr>
          <w:r>
            <w:rPr>
              <w:sz w:val="20"/>
            </w:rPr>
            <w:t xml:space="preserve">7.3.2 Temporização, linha temporal e intertravamento</w:t>
          </w:r>
          <w:r>
            <w:rPr>
              <w:sz w:val="20"/>
            </w:rPr>
            <w:tab/>
            <w:t>54</w:t>
          </w:r>
        </w:p>
        <w:p>
          <w:pPr>
            <w:tabs>
              <w:tab w:val="right" w:leader="dot" w:pos="9000"/>
            </w:tabs>
            <w:spacing w:before="20" w:after="20" w:line="240" w:lineRule="auto"/>
            <w:ind w:left="0"/>
          </w:pPr>
          <w:r>
            <w:rPr>
              <w:sz w:val="20"/>
            </w:rPr>
            <w:t xml:space="preserve">7.4 PROCESSO P2</w:t>
          </w:r>
          <w:r>
            <w:rPr>
              <w:sz w:val="20"/>
            </w:rPr>
            <w:tab/>
            <w:t>55</w:t>
          </w:r>
        </w:p>
        <w:p>
          <w:pPr>
            <w:tabs>
              <w:tab w:val="right" w:leader="dot" w:pos="9000"/>
            </w:tabs>
            <w:spacing w:before="20" w:after="20" w:line="240" w:lineRule="auto"/>
            <w:ind w:left="360"/>
          </w:pPr>
          <w:r>
            <w:rPr>
              <w:sz w:val="20"/>
            </w:rPr>
            <w:t xml:space="preserve">7.4.1 Motores — exemplo de cálculo completo (P2-M3, 12 cv)</w:t>
          </w:r>
          <w:r>
            <w:rPr>
              <w:sz w:val="20"/>
            </w:rPr>
            <w:tab/>
            <w:t>56</w:t>
          </w:r>
        </w:p>
        <w:p>
          <w:pPr>
            <w:tabs>
              <w:tab w:val="right" w:leader="dot" w:pos="9000"/>
            </w:tabs>
            <w:spacing w:before="20" w:after="20" w:line="240" w:lineRule="auto"/>
            <w:ind w:left="360"/>
          </w:pPr>
          <w:r>
            <w:rPr>
              <w:sz w:val="20"/>
            </w:rPr>
            <w:t xml:space="preserve">7.4.2 Partida e temporização</w:t>
          </w:r>
          <w:r>
            <w:rPr>
              <w:sz w:val="20"/>
            </w:rPr>
            <w:tab/>
            <w:t>56</w:t>
          </w:r>
        </w:p>
        <w:p>
          <w:pPr>
            <w:tabs>
              <w:tab w:val="right" w:leader="dot" w:pos="9000"/>
            </w:tabs>
            <w:spacing w:before="20" w:after="20" w:line="240" w:lineRule="auto"/>
            <w:ind w:left="360"/>
          </w:pPr>
          <w:r>
            <w:rPr>
              <w:sz w:val="20"/>
            </w:rPr>
            <w:t xml:space="preserve">7.4.3 Proteção e manobra do motor P2-M3 (exemplo)</w:t>
          </w:r>
          <w:r>
            <w:rPr>
              <w:sz w:val="20"/>
            </w:rPr>
            <w:tab/>
            <w:t>56</w:t>
          </w:r>
        </w:p>
        <w:p>
          <w:pPr>
            <w:tabs>
              <w:tab w:val="right" w:leader="dot" w:pos="9000"/>
            </w:tabs>
            <w:spacing w:before="20" w:after="20" w:line="240" w:lineRule="auto"/>
            <w:ind w:left="360"/>
          </w:pPr>
          <w:r>
            <w:rPr>
              <w:sz w:val="20"/>
            </w:rPr>
            <w:t xml:space="preserve">7.4.4 Condutores</w:t>
          </w:r>
          <w:r>
            <w:rPr>
              <w:sz w:val="20"/>
            </w:rPr>
            <w:tab/>
            <w:t>57</w:t>
          </w:r>
        </w:p>
        <w:p>
          <w:pPr>
            <w:tabs>
              <w:tab w:val="right" w:leader="dot" w:pos="9000"/>
            </w:tabs>
            <w:spacing w:before="20" w:after="20" w:line="240" w:lineRule="auto"/>
            <w:ind w:left="0"/>
          </w:pPr>
          <w:r>
            <w:rPr>
              <w:sz w:val="20"/>
            </w:rPr>
            <w:t xml:space="preserve">7.5 PROCESSO P3</w:t>
          </w:r>
          <w:r>
            <w:rPr>
              <w:sz w:val="20"/>
            </w:rPr>
            <w:tab/>
            <w:t>58</w:t>
          </w:r>
        </w:p>
        <w:p>
          <w:pPr>
            <w:tabs>
              <w:tab w:val="right" w:leader="dot" w:pos="9000"/>
            </w:tabs>
            <w:spacing w:before="20" w:after="20" w:line="240" w:lineRule="auto"/>
            <w:ind w:left="0"/>
          </w:pPr>
          <w:r>
            <w:rPr>
              <w:sz w:val="20"/>
            </w:rPr>
            <w:t xml:space="preserve">7.6 PROCESSO P4</w:t>
          </w:r>
          <w:r>
            <w:rPr>
              <w:sz w:val="20"/>
            </w:rPr>
            <w:tab/>
            <w:t>58</w:t>
          </w:r>
        </w:p>
        <w:p>
          <w:pPr>
            <w:tabs>
              <w:tab w:val="right" w:leader="dot" w:pos="9000"/>
            </w:tabs>
            <w:spacing w:before="20" w:after="20" w:line="240" w:lineRule="auto"/>
            <w:ind w:left="0"/>
          </w:pPr>
          <w:r>
            <w:rPr>
              <w:sz w:val="20"/>
            </w:rPr>
            <w:t xml:space="preserve">7.7 PROCESSO P5A / P5B / P5C / P5D</w:t>
          </w:r>
          <w:r>
            <w:rPr>
              <w:sz w:val="20"/>
            </w:rPr>
            <w:tab/>
            <w:t>59</w:t>
          </w:r>
        </w:p>
        <w:p>
          <w:pPr>
            <w:tabs>
              <w:tab w:val="right" w:leader="dot" w:pos="9000"/>
            </w:tabs>
            <w:spacing w:before="20" w:after="20" w:line="240" w:lineRule="auto"/>
            <w:ind w:left="0"/>
          </w:pPr>
          <w:r>
            <w:rPr>
              <w:sz w:val="20"/>
            </w:rPr>
            <w:t xml:space="preserve">7.8 PROCESSO P6</w:t>
          </w:r>
          <w:r>
            <w:rPr>
              <w:sz w:val="20"/>
            </w:rPr>
            <w:tab/>
            <w:t>60</w:t>
          </w:r>
        </w:p>
        <w:p>
          <w:pPr>
            <w:tabs>
              <w:tab w:val="right" w:leader="dot" w:pos="9000"/>
            </w:tabs>
            <w:spacing w:before="20" w:after="20" w:line="240" w:lineRule="auto"/>
            <w:ind w:left="0"/>
          </w:pPr>
          <w:r>
            <w:rPr>
              <w:sz w:val="20"/>
            </w:rPr>
            <w:t xml:space="preserve">7.9 PROCESSO P7</w:t>
          </w:r>
          <w:r>
            <w:rPr>
              <w:sz w:val="20"/>
            </w:rPr>
            <w:tab/>
            <w:t>60</w:t>
          </w:r>
        </w:p>
        <w:p>
          <w:pPr>
            <w:tabs>
              <w:tab w:val="right" w:leader="dot" w:pos="9000"/>
            </w:tabs>
            <w:spacing w:before="20" w:after="20" w:line="240" w:lineRule="auto"/>
            <w:ind w:left="0"/>
          </w:pPr>
          <w:r>
            <w:rPr>
              <w:sz w:val="20"/>
            </w:rPr>
            <w:t xml:space="preserve">7.10 RESUMO DAS CARGAS DO CCM4</w:t>
          </w:r>
          <w:r>
            <w:rPr>
              <w:sz w:val="20"/>
            </w:rPr>
            <w:tab/>
            <w:t>61</w:t>
          </w:r>
        </w:p>
        <w:p>
          <w:pPr>
            <w:tabs>
              <w:tab w:val="right" w:leader="dot" w:pos="9000"/>
            </w:tabs>
            <w:spacing w:before="20" w:after="20" w:line="240" w:lineRule="auto"/>
            <w:ind w:left="0"/>
          </w:pPr>
          <w:r>
            <w:rPr>
              <w:sz w:val="20"/>
            </w:rPr>
            <w:t xml:space="preserve">7.11 DIMENSIONAMENTO DOS COMPONENTES DO CCM4</w:t>
          </w:r>
          <w:r>
            <w:rPr>
              <w:sz w:val="20"/>
            </w:rPr>
            <w:tab/>
            <w:t>62</w:t>
          </w:r>
        </w:p>
        <w:p>
          <w:pPr>
            <w:tabs>
              <w:tab w:val="right" w:leader="dot" w:pos="9000"/>
            </w:tabs>
            <w:spacing w:before="20" w:after="20" w:line="240" w:lineRule="auto"/>
            <w:ind w:left="360"/>
          </w:pPr>
          <w:r>
            <w:rPr>
              <w:sz w:val="20"/>
            </w:rPr>
            <w:t xml:space="preserve">7.11.1 Comprimentos, agrupamento e queda de tensão — fechamento por limite superior</w:t>
          </w:r>
          <w:r>
            <w:rPr>
              <w:sz w:val="20"/>
            </w:rPr>
            <w:tab/>
            <w:t>63</w:t>
          </w:r>
        </w:p>
        <w:p>
          <w:pPr>
            <w:tabs>
              <w:tab w:val="right" w:leader="dot" w:pos="9000"/>
            </w:tabs>
            <w:spacing w:before="20" w:after="20" w:line="240" w:lineRule="auto"/>
            <w:ind w:left="0"/>
          </w:pPr>
          <w:r>
            <w:rPr>
              <w:sz w:val="20"/>
            </w:rPr>
            <w:t xml:space="preserve">7.12 PENDÊNCIAS E PONTOS A VALIDAR</w:t>
          </w:r>
          <w:r>
            <w:rPr>
              <w:sz w:val="20"/>
            </w:rPr>
            <w:tab/>
            <w:t>64</w:t>
          </w:r>
        </w:p>
        <w:p>
          <w:pPr>
            <w:tabs>
              <w:tab w:val="right" w:leader="dot" w:pos="9000"/>
            </w:tabs>
            <w:spacing w:before="20" w:after="20" w:line="240" w:lineRule="auto"/>
            <w:ind w:left="0"/>
          </w:pPr>
          <w:r>
            <w:rPr>
              <w:sz w:val="20"/>
            </w:rPr>
            <w:t xml:space="preserve">8 CCM5</w:t>
          </w:r>
          <w:r>
            <w:rPr>
              <w:sz w:val="20"/>
            </w:rPr>
            <w:tab/>
            <w:t>65</w:t>
          </w:r>
        </w:p>
        <w:p>
          <w:pPr>
            <w:tabs>
              <w:tab w:val="right" w:leader="dot" w:pos="9000"/>
            </w:tabs>
            <w:spacing w:before="20" w:after="20" w:line="240" w:lineRule="auto"/>
            <w:ind w:left="0"/>
          </w:pPr>
          <w:r>
            <w:rPr>
              <w:sz w:val="20"/>
            </w:rPr>
            <w:t xml:space="preserve">8.1 CARACTERIZAÇÃO E PROCESSOS ATENDIDOS</w:t>
          </w:r>
          <w:r>
            <w:rPr>
              <w:sz w:val="20"/>
            </w:rPr>
            <w:tab/>
            <w:t>65</w:t>
          </w:r>
        </w:p>
        <w:p>
          <w:pPr>
            <w:tabs>
              <w:tab w:val="right" w:leader="dot" w:pos="9000"/>
            </w:tabs>
            <w:spacing w:before="20" w:after="20" w:line="240" w:lineRule="auto"/>
            <w:ind w:left="0"/>
          </w:pPr>
          <w:r>
            <w:rPr>
              <w:sz w:val="20"/>
            </w:rPr>
            <w:t xml:space="preserve">8.2 SELEÇÃO DOS MOTORES</w:t>
          </w:r>
          <w:r>
            <w:rPr>
              <w:sz w:val="20"/>
            </w:rPr>
            <w:tab/>
            <w:t>65</w:t>
          </w:r>
        </w:p>
        <w:p>
          <w:pPr>
            <w:tabs>
              <w:tab w:val="right" w:leader="dot" w:pos="9000"/>
            </w:tabs>
            <w:spacing w:before="20" w:after="20" w:line="240" w:lineRule="auto"/>
            <w:ind w:left="0"/>
          </w:pPr>
          <w:r>
            <w:rPr>
              <w:sz w:val="20"/>
            </w:rPr>
            <w:t xml:space="preserve">8.3 MÉTODO DE PARTIDA, AFUNDAMENTO DE TENSÃO E INTERTRAVAMENTO</w:t>
          </w:r>
          <w:r>
            <w:rPr>
              <w:sz w:val="20"/>
            </w:rPr>
            <w:tab/>
            <w:t>67</w:t>
          </w:r>
        </w:p>
        <w:p>
          <w:pPr>
            <w:tabs>
              <w:tab w:val="right" w:leader="dot" w:pos="9000"/>
            </w:tabs>
            <w:spacing w:before="20" w:after="20" w:line="240" w:lineRule="auto"/>
            <w:ind w:left="0"/>
          </w:pPr>
          <w:r>
            <w:rPr>
              <w:sz w:val="20"/>
            </w:rPr>
            <w:t xml:space="preserve">8.4 EXEMPLO DE CÁLCULO COMPLETO — P10 (28 cv, 3600 rpm, tpm = 7 s)</w:t>
          </w:r>
          <w:r>
            <w:rPr>
              <w:sz w:val="20"/>
            </w:rPr>
            <w:tab/>
            <w:t>68</w:t>
          </w:r>
        </w:p>
        <w:p>
          <w:pPr>
            <w:tabs>
              <w:tab w:val="right" w:leader="dot" w:pos="9000"/>
            </w:tabs>
            <w:spacing w:before="20" w:after="20" w:line="240" w:lineRule="auto"/>
            <w:ind w:left="0"/>
          </w:pPr>
          <w:r>
            <w:rPr>
              <w:sz w:val="20"/>
            </w:rPr>
            <w:t xml:space="preserve">8.5 PROTEÇÃO, MANOBRA E CONDUTORES POR MOTOR</w:t>
          </w:r>
          <w:r>
            <w:rPr>
              <w:sz w:val="20"/>
            </w:rPr>
            <w:tab/>
            <w:t>69</w:t>
          </w:r>
        </w:p>
        <w:p>
          <w:pPr>
            <w:tabs>
              <w:tab w:val="right" w:leader="dot" w:pos="9000"/>
            </w:tabs>
            <w:spacing w:before="20" w:after="20" w:line="240" w:lineRule="auto"/>
            <w:ind w:left="0"/>
          </w:pPr>
          <w:r>
            <w:rPr>
              <w:sz w:val="20"/>
            </w:rPr>
            <w:t xml:space="preserve">8.6 RESUMO DAS CARGAS DO CCM5</w:t>
          </w:r>
          <w:r>
            <w:rPr>
              <w:sz w:val="20"/>
            </w:rPr>
            <w:tab/>
            <w:t>69</w:t>
          </w:r>
        </w:p>
        <w:p>
          <w:pPr>
            <w:tabs>
              <w:tab w:val="right" w:leader="dot" w:pos="9000"/>
            </w:tabs>
            <w:spacing w:before="20" w:after="20" w:line="240" w:lineRule="auto"/>
            <w:ind w:left="0"/>
          </w:pPr>
          <w:r>
            <w:rPr>
              <w:sz w:val="20"/>
            </w:rPr>
            <w:t xml:space="preserve">8.7 DIMENSIONAMENTO DOS COMPONENTES DO CCM5</w:t>
          </w:r>
          <w:r>
            <w:rPr>
              <w:sz w:val="20"/>
            </w:rPr>
            <w:tab/>
            <w:t>70</w:t>
          </w:r>
        </w:p>
        <w:p>
          <w:pPr>
            <w:tabs>
              <w:tab w:val="right" w:leader="dot" w:pos="9000"/>
            </w:tabs>
            <w:spacing w:before="20" w:after="20" w:line="240" w:lineRule="auto"/>
            <w:ind w:left="0"/>
          </w:pPr>
          <w:r>
            <w:rPr>
              <w:sz w:val="20"/>
            </w:rPr>
            <w:t xml:space="preserve">8.8 COMPRIMENTOS, AGRUPAMENTO E QUEDA DE TENSÃO — FECHAMENTO POR LIMITE SUPERIOR</w:t>
          </w:r>
          <w:r>
            <w:rPr>
              <w:sz w:val="20"/>
            </w:rPr>
            <w:tab/>
            <w:t>71</w:t>
          </w:r>
        </w:p>
        <w:p>
          <w:pPr>
            <w:tabs>
              <w:tab w:val="right" w:leader="dot" w:pos="9000"/>
            </w:tabs>
            <w:spacing w:before="20" w:after="20" w:line="240" w:lineRule="auto"/>
            <w:ind w:left="0"/>
          </w:pPr>
          <w:r>
            <w:rPr>
              <w:sz w:val="20"/>
            </w:rPr>
            <w:t xml:space="preserve">8.9 PENDÊNCIAS E PONTOS A VALIDAR</w:t>
          </w:r>
          <w:r>
            <w:rPr>
              <w:sz w:val="20"/>
            </w:rPr>
            <w:tab/>
            <w:t>72</w:t>
          </w:r>
        </w:p>
        <w:p>
          <w:pPr>
            <w:tabs>
              <w:tab w:val="right" w:leader="dot" w:pos="9000"/>
            </w:tabs>
            <w:spacing w:before="20" w:after="20" w:line="240" w:lineRule="auto"/>
            <w:ind w:left="0"/>
          </w:pPr>
          <w:r>
            <w:rPr>
              <w:sz w:val="20"/>
            </w:rPr>
            <w:t xml:space="preserve">9 CCM6</w:t>
          </w:r>
          <w:r>
            <w:rPr>
              <w:sz w:val="20"/>
            </w:rPr>
            <w:tab/>
            <w:t>73</w:t>
          </w:r>
        </w:p>
        <w:p>
          <w:pPr>
            <w:tabs>
              <w:tab w:val="right" w:leader="dot" w:pos="9000"/>
            </w:tabs>
            <w:spacing w:before="20" w:after="20" w:line="240" w:lineRule="auto"/>
            <w:ind w:left="0"/>
          </w:pPr>
          <w:r>
            <w:rPr>
              <w:sz w:val="20"/>
            </w:rPr>
            <w:t xml:space="preserve">9.1 CARACTERIZAÇÃO E PROCESSOS ATENDIDOS</w:t>
          </w:r>
          <w:r>
            <w:rPr>
              <w:sz w:val="20"/>
            </w:rPr>
            <w:tab/>
            <w:t>73</w:t>
          </w:r>
        </w:p>
        <w:p>
          <w:pPr>
            <w:tabs>
              <w:tab w:val="right" w:leader="dot" w:pos="9000"/>
            </w:tabs>
            <w:spacing w:before="20" w:after="20" w:line="240" w:lineRule="auto"/>
            <w:ind w:left="0"/>
          </w:pPr>
          <w:r>
            <w:rPr>
              <w:sz w:val="20"/>
            </w:rPr>
            <w:t xml:space="preserve">9.2 SELEÇÃO DOS MOTORES</w:t>
          </w:r>
          <w:r>
            <w:rPr>
              <w:sz w:val="20"/>
            </w:rPr>
            <w:tab/>
            <w:t>73</w:t>
          </w:r>
        </w:p>
        <w:p>
          <w:pPr>
            <w:tabs>
              <w:tab w:val="right" w:leader="dot" w:pos="9000"/>
            </w:tabs>
            <w:spacing w:before="20" w:after="20" w:line="240" w:lineRule="auto"/>
            <w:ind w:left="0"/>
          </w:pPr>
          <w:r>
            <w:rPr>
              <w:sz w:val="20"/>
            </w:rPr>
            <w:t xml:space="preserve">9.3 MÉTODO DE PARTIDA, AFUNDAMENTO DE TENSÃO E INTERTRAVAMENTO</w:t>
          </w:r>
          <w:r>
            <w:rPr>
              <w:sz w:val="20"/>
            </w:rPr>
            <w:tab/>
            <w:t>75</w:t>
          </w:r>
        </w:p>
        <w:p>
          <w:pPr>
            <w:tabs>
              <w:tab w:val="right" w:leader="dot" w:pos="9000"/>
            </w:tabs>
            <w:spacing w:before="20" w:after="20" w:line="240" w:lineRule="auto"/>
            <w:ind w:left="0"/>
          </w:pPr>
          <w:r>
            <w:rPr>
              <w:sz w:val="20"/>
            </w:rPr>
            <w:t xml:space="preserve">9.4 EXEMPLOS DE CÁLCULO COMPLETO</w:t>
          </w:r>
          <w:r>
            <w:rPr>
              <w:sz w:val="20"/>
            </w:rPr>
            <w:tab/>
            <w:t>76</w:t>
          </w:r>
        </w:p>
        <w:p>
          <w:pPr>
            <w:tabs>
              <w:tab w:val="right" w:leader="dot" w:pos="9000"/>
            </w:tabs>
            <w:spacing w:before="20" w:after="20" w:line="240" w:lineRule="auto"/>
            <w:ind w:left="360"/>
          </w:pPr>
          <w:r>
            <w:rPr>
              <w:sz w:val="20"/>
            </w:rPr>
            <w:t xml:space="preserve">9.4.1 Estrela-triângulo — P17A-M3</w:t>
          </w:r>
          <w:r>
            <w:rPr>
              <w:sz w:val="20"/>
            </w:rPr>
            <w:tab/>
            <w:t>76</w:t>
          </w:r>
        </w:p>
        <w:p>
          <w:pPr>
            <w:tabs>
              <w:tab w:val="right" w:leader="dot" w:pos="9000"/>
            </w:tabs>
            <w:spacing w:before="20" w:after="20" w:line="240" w:lineRule="auto"/>
            <w:ind w:left="360"/>
          </w:pPr>
          <w:r>
            <w:rPr>
              <w:sz w:val="20"/>
            </w:rPr>
            <w:t xml:space="preserve">9.4.2 Série-paralela — P21-M1</w:t>
          </w:r>
          <w:r>
            <w:rPr>
              <w:sz w:val="20"/>
            </w:rPr>
            <w:tab/>
            <w:t>77</w:t>
          </w:r>
        </w:p>
        <w:p>
          <w:pPr>
            <w:tabs>
              <w:tab w:val="right" w:leader="dot" w:pos="9000"/>
            </w:tabs>
            <w:spacing w:before="20" w:after="20" w:line="240" w:lineRule="auto"/>
            <w:ind w:left="360"/>
          </w:pPr>
          <w:r>
            <w:rPr>
              <w:sz w:val="20"/>
            </w:rPr>
            <w:t xml:space="preserve">9.4.3 Inversor de frequência — P22-M1</w:t>
          </w:r>
          <w:r>
            <w:rPr>
              <w:sz w:val="20"/>
            </w:rPr>
            <w:tab/>
            <w:t>78</w:t>
          </w:r>
        </w:p>
        <w:p>
          <w:pPr>
            <w:tabs>
              <w:tab w:val="right" w:leader="dot" w:pos="9000"/>
            </w:tabs>
            <w:spacing w:before="20" w:after="20" w:line="240" w:lineRule="auto"/>
            <w:ind w:left="360"/>
          </w:pPr>
          <w:r>
            <w:rPr>
              <w:sz w:val="20"/>
            </w:rPr>
            <w:t xml:space="preserve">9.4.4 Compensadora — P23-M1</w:t>
          </w:r>
          <w:r>
            <w:rPr>
              <w:sz w:val="20"/>
            </w:rPr>
            <w:tab/>
            <w:t>80</w:t>
          </w:r>
        </w:p>
        <w:p>
          <w:pPr>
            <w:tabs>
              <w:tab w:val="right" w:leader="dot" w:pos="9000"/>
            </w:tabs>
            <w:spacing w:before="20" w:after="20" w:line="240" w:lineRule="auto"/>
            <w:ind w:left="360"/>
          </w:pPr>
          <w:r>
            <w:rPr>
              <w:sz w:val="20"/>
            </w:rPr>
            <w:t xml:space="preserve">9.4.5 Partida direta intermitente — P24-M1</w:t>
          </w:r>
          <w:r>
            <w:rPr>
              <w:sz w:val="20"/>
            </w:rPr>
            <w:tab/>
            <w:t>82</w:t>
          </w:r>
        </w:p>
        <w:p>
          <w:pPr>
            <w:tabs>
              <w:tab w:val="right" w:leader="dot" w:pos="9000"/>
            </w:tabs>
            <w:spacing w:before="20" w:after="20" w:line="240" w:lineRule="auto"/>
            <w:ind w:left="360"/>
          </w:pPr>
          <w:r>
            <w:rPr>
              <w:sz w:val="20"/>
            </w:rPr>
            <w:t xml:space="preserve">9.4.6 Carga resistiva — P23-R1</w:t>
          </w:r>
          <w:r>
            <w:rPr>
              <w:sz w:val="20"/>
            </w:rPr>
            <w:tab/>
            <w:t>84</w:t>
          </w:r>
        </w:p>
        <w:p>
          <w:pPr>
            <w:tabs>
              <w:tab w:val="right" w:leader="dot" w:pos="9000"/>
            </w:tabs>
            <w:spacing w:before="20" w:after="20" w:line="240" w:lineRule="auto"/>
            <w:ind w:left="0"/>
          </w:pPr>
          <w:r>
            <w:rPr>
              <w:sz w:val="20"/>
            </w:rPr>
            <w:t xml:space="preserve">9.5 PROTEÇÃO, MANOBRA E CONDUTORES POR MOTOR E POR CARGA</w:t>
          </w:r>
          <w:r>
            <w:rPr>
              <w:sz w:val="20"/>
            </w:rPr>
            <w:tab/>
            <w:t>85</w:t>
          </w:r>
        </w:p>
        <w:p>
          <w:pPr>
            <w:tabs>
              <w:tab w:val="right" w:leader="dot" w:pos="9000"/>
            </w:tabs>
            <w:spacing w:before="20" w:after="20" w:line="240" w:lineRule="auto"/>
            <w:ind w:left="0"/>
          </w:pPr>
          <w:r>
            <w:rPr>
              <w:sz w:val="20"/>
            </w:rPr>
            <w:t xml:space="preserve">9.6 RESUMO DAS CARGAS DO CCM6</w:t>
          </w:r>
          <w:r>
            <w:rPr>
              <w:sz w:val="20"/>
            </w:rPr>
            <w:tab/>
            <w:t>85</w:t>
          </w:r>
        </w:p>
        <w:p>
          <w:pPr>
            <w:tabs>
              <w:tab w:val="right" w:leader="dot" w:pos="9000"/>
            </w:tabs>
            <w:spacing w:before="20" w:after="20" w:line="240" w:lineRule="auto"/>
            <w:ind w:left="0"/>
          </w:pPr>
          <w:r>
            <w:rPr>
              <w:sz w:val="20"/>
            </w:rPr>
            <w:t xml:space="preserve">9.7 DIMENSIONAMENTO DOS COMPONENTES DO CCM6</w:t>
          </w:r>
          <w:r>
            <w:rPr>
              <w:sz w:val="20"/>
            </w:rPr>
            <w:tab/>
            <w:t>85</w:t>
          </w:r>
        </w:p>
        <w:p>
          <w:pPr>
            <w:tabs>
              <w:tab w:val="right" w:leader="dot" w:pos="9000"/>
            </w:tabs>
            <w:spacing w:before="20" w:after="20" w:line="240" w:lineRule="auto"/>
            <w:ind w:left="0"/>
          </w:pPr>
          <w:r>
            <w:rPr>
              <w:sz w:val="20"/>
            </w:rPr>
            <w:t xml:space="preserve">9.8 COMPRIMENTOS, AGRUPAMENTO E QUEDA DE TENSÃO — FECHAMENTO POR LIMITE SUPERIOR</w:t>
          </w:r>
          <w:r>
            <w:rPr>
              <w:sz w:val="20"/>
            </w:rPr>
            <w:tab/>
            <w:t>86</w:t>
          </w:r>
        </w:p>
        <w:p>
          <w:pPr>
            <w:tabs>
              <w:tab w:val="right" w:leader="dot" w:pos="9000"/>
            </w:tabs>
            <w:spacing w:before="20" w:after="20" w:line="240" w:lineRule="auto"/>
            <w:ind w:left="0"/>
          </w:pPr>
          <w:r>
            <w:rPr>
              <w:sz w:val="20"/>
            </w:rPr>
            <w:t xml:space="preserve">9.9 PENDÊNCIAS ESPECÍFICAS DO CCM6</w:t>
          </w:r>
          <w:r>
            <w:rPr>
              <w:sz w:val="20"/>
            </w:rPr>
            <w:tab/>
            <w:t>87</w:t>
          </w:r>
        </w:p>
        <w:p>
          <w:pPr>
            <w:tabs>
              <w:tab w:val="right" w:leader="dot" w:pos="9000"/>
            </w:tabs>
            <w:spacing w:before="20" w:after="20" w:line="240" w:lineRule="auto"/>
            <w:ind w:left="0"/>
          </w:pPr>
          <w:r>
            <w:rPr>
              <w:sz w:val="20"/>
            </w:rPr>
            <w:t xml:space="preserve">10 RESUMO GERAL E DECISÕES A VALIDAR</w:t>
          </w:r>
          <w:r>
            <w:rPr>
              <w:sz w:val="20"/>
            </w:rPr>
            <w:tab/>
            <w:t>89</w:t>
          </w:r>
        </w:p>
        <w:p>
          <w:pPr>
            <w:tabs>
              <w:tab w:val="right" w:leader="dot" w:pos="9000"/>
            </w:tabs>
            <w:spacing w:before="20" w:after="20" w:line="240" w:lineRule="auto"/>
            <w:ind w:left="0"/>
          </w:pPr>
          <w:r>
            <w:rPr>
              <w:sz w:val="20"/>
            </w:rPr>
            <w:t xml:space="preserve">10.1 RESUMO POR CCM</w:t>
          </w:r>
          <w:r>
            <w:rPr>
              <w:sz w:val="20"/>
            </w:rPr>
            <w:tab/>
            <w:t>89</w:t>
          </w:r>
        </w:p>
        <w:p>
          <w:pPr>
            <w:tabs>
              <w:tab w:val="right" w:leader="dot" w:pos="9000"/>
            </w:tabs>
            <w:spacing w:before="20" w:after="20" w:line="240" w:lineRule="auto"/>
            <w:ind w:left="0"/>
          </w:pPr>
          <w:r>
            <w:rPr>
              <w:sz w:val="20"/>
            </w:rPr>
            <w:t xml:space="preserve">10.2 DECISÕES A VALIDAR COM O PROFESSOR</w:t>
          </w:r>
          <w:r>
            <w:rPr>
              <w:sz w:val="20"/>
            </w:rPr>
            <w:tab/>
            <w:t>89</w:t>
          </w:r>
        </w:p>
        <w:p>
          <w:pPr>
            <w:tabs>
              <w:tab w:val="right" w:leader="dot" w:pos="9000"/>
            </w:tabs>
            <w:spacing w:before="20" w:after="20" w:line="240" w:lineRule="auto"/>
            <w:ind w:left="0"/>
          </w:pPr>
          <w:r>
            <w:rPr>
              <w:sz w:val="20"/>
            </w:rPr>
            <w:t xml:space="preserve">10.3 CONSIDERAÇÕES PARA A PLANTA MOTRIZ E OS DIAGRAMAS DE FORÇA</w:t>
          </w:r>
          <w:r>
            <w:rPr>
              <w:sz w:val="20"/>
            </w:rPr>
            <w:tab/>
            <w:t>89</w:t>
          </w:r>
        </w:p>
        <w:p>
          <w:pPr>
            <w:tabs>
              <w:tab w:val="right" w:leader="dot" w:pos="9000"/>
            </w:tabs>
            <w:spacing w:before="20" w:after="20" w:line="240" w:lineRule="auto"/>
            <w:ind w:left="0"/>
          </w:pPr>
          <w:r>
            <w:rPr>
              <w:sz w:val="20"/>
            </w:rPr>
            <w:t xml:space="preserve">10.4 SENSIBILIDADE DOS RESULTADOS A ENTRADAS-CHAVE</w:t>
          </w:r>
          <w:r>
            <w:rPr>
              <w:sz w:val="20"/>
            </w:rPr>
            <w:tab/>
            <w:t>90</w:t>
          </w:r>
        </w:p>
        <w:p>
          <w:pPr>
            <w:tabs>
              <w:tab w:val="right" w:leader="dot" w:pos="9000"/>
            </w:tabs>
            <w:spacing w:before="20" w:after="20" w:line="240" w:lineRule="auto"/>
            <w:ind w:left="0"/>
          </w:pPr>
          <w:r>
            <w:rPr>
              <w:sz w:val="20"/>
            </w:rPr>
            <w:t xml:space="preserve">11 REFERÊNCIAS</w:t>
          </w:r>
          <w:r>
            <w:rPr>
              <w:sz w:val="20"/>
            </w:rPr>
            <w:tab/>
            <w:t>91</w:t>
          </w:r>
          <w:r>
            <w:fldChar w:fldCharType="end"/>
          </w:r>
        </w:p>
      </w:sdtContent>
    </w:sdt>
    <w:p>
      <w:r>
        <w:br w:type="page"/>
      </w:r>
    </w:p>
    <w:p w:rsidR="00000000" w:rsidDel="00000000" w:rsidP="00000000" w:rsidRDefault="00000000" w:rsidRPr="00000000" w14:paraId="00000026">
      <w:pPr>
        <w:widowControl w:val="1"/>
        <w:spacing w:line="360" w:lineRule="auto"/>
        <w:jc w:val="both"/>
        <w:rPr/>
      </w:pPr>
      <w:r w:rsidDel="00000000" w:rsidR="00000000" w:rsidRPr="00000000">
        <w:rPr>
          <w:rtl w:val="0"/>
        </w:rPr>
        <w:t xml:space="preserve">LISTA DE FIGURAS</w:t>
      </w:r>
    </w:p>
    <w:sdt>
      <w:sdtPr>
        <w:id w:val="-248706220"/>
        <w:docPartObj>
          <w:docPartGallery w:val="Table of Contents"/>
          <w:docPartUnique w:val="1"/>
        </w:docPartObj>
      </w:sdtPr>
      <w:sdtContent>
        <w:p>
          <w:pPr>
            <w:tabs>
              <w:tab w:val="right" w:leader="dot" w:pos="9000"/>
            </w:tabs>
            <w:spacing w:before="20" w:after="20" w:line="240" w:lineRule="auto"/>
            <w:ind w:left="0"/>
          </w:pPr>
          <w:r>
            <w:fldChar w:fldCharType="begin"/>
          </w:r>
          <w:r>
            <w:instrText xml:space="preserve"> TOC \h \u \z \t "Heading 3,3,Heading 4,4,Heading 5,5,Heading 6,6," </w:instrText>
          </w:r>
          <w:r>
            <w:fldChar w:fldCharType="separate"/>
          </w:r>
          <w:r>
            <w:rPr>
              <w:sz w:val="20"/>
            </w:rPr>
            <w:t xml:space="preserve">Figura 1 - Dados do local e condições de projeto</w:t>
          </w:r>
          <w:r>
            <w:rPr>
              <w:sz w:val="20"/>
            </w:rPr>
            <w:tab/>
            <w:t>6</w:t>
          </w:r>
        </w:p>
        <w:p>
          <w:pPr>
            <w:tabs>
              <w:tab w:val="right" w:leader="dot" w:pos="9000"/>
            </w:tabs>
            <w:spacing w:before="20" w:after="20" w:line="240" w:lineRule="auto"/>
            <w:ind w:left="0"/>
          </w:pPr>
          <w:r>
            <w:rPr>
              <w:sz w:val="20"/>
            </w:rPr>
            <w:t xml:space="preserve">Figura 2 - Processos 1 a 6 (Dados iniciais)</w:t>
          </w:r>
          <w:r>
            <w:rPr>
              <w:sz w:val="20"/>
            </w:rPr>
            <w:tab/>
            <w:t>7</w:t>
          </w:r>
        </w:p>
        <w:p>
          <w:pPr>
            <w:tabs>
              <w:tab w:val="right" w:leader="dot" w:pos="9000"/>
            </w:tabs>
            <w:spacing w:before="20" w:after="20" w:line="240" w:lineRule="auto"/>
            <w:ind w:left="0"/>
          </w:pPr>
          <w:r>
            <w:rPr>
              <w:sz w:val="20"/>
            </w:rPr>
            <w:t xml:space="preserve">Figura 3 - Processos 7 a 20 (Dados iniciais)</w:t>
          </w:r>
          <w:r>
            <w:rPr>
              <w:sz w:val="20"/>
            </w:rPr>
            <w:tab/>
            <w:t>8</w:t>
          </w:r>
        </w:p>
        <w:p>
          <w:pPr>
            <w:tabs>
              <w:tab w:val="right" w:leader="dot" w:pos="9000"/>
            </w:tabs>
            <w:spacing w:before="20" w:after="20" w:line="240" w:lineRule="auto"/>
            <w:ind w:left="0"/>
          </w:pPr>
          <w:r>
            <w:rPr>
              <w:sz w:val="20"/>
            </w:rPr>
            <w:t xml:space="preserve">Figura 4 - Processos 21 a 25 (Dados iniciais)</w:t>
          </w:r>
          <w:r>
            <w:rPr>
              <w:sz w:val="20"/>
            </w:rPr>
            <w:tab/>
            <w:t>9</w:t>
          </w:r>
        </w:p>
        <w:p>
          <w:pPr>
            <w:tabs>
              <w:tab w:val="right" w:leader="dot" w:pos="9000"/>
            </w:tabs>
            <w:spacing w:before="20" w:after="20" w:line="240" w:lineRule="auto"/>
            <w:ind w:left="0"/>
          </w:pPr>
          <w:r>
            <w:rPr>
              <w:sz w:val="20"/>
            </w:rPr>
            <w:t xml:space="preserve">Figura 5 - QDGM, CCMs e células de produção</w:t>
          </w:r>
          <w:r>
            <w:rPr>
              <w:sz w:val="20"/>
            </w:rPr>
            <w:tab/>
            <w:t>11</w:t>
          </w:r>
        </w:p>
        <w:p>
          <w:pPr>
            <w:tabs>
              <w:tab w:val="right" w:leader="dot" w:pos="9000"/>
            </w:tabs>
            <w:spacing w:before="20" w:after="20" w:line="240" w:lineRule="auto"/>
            <w:ind w:left="0"/>
          </w:pPr>
          <w:r>
            <w:rPr>
              <w:sz w:val="20"/>
            </w:rPr>
            <w:t xml:space="preserve">Figura 6 - Relação entre conjugado e potência</w:t>
          </w:r>
          <w:r>
            <w:rPr>
              <w:sz w:val="20"/>
            </w:rPr>
            <w:tab/>
            <w:t>12</w:t>
          </w:r>
        </w:p>
        <w:p>
          <w:pPr>
            <w:tabs>
              <w:tab w:val="right" w:leader="dot" w:pos="9000"/>
            </w:tabs>
            <w:spacing w:before="20" w:after="20" w:line="240" w:lineRule="auto"/>
            <w:ind w:left="0"/>
          </w:pPr>
          <w:r>
            <w:rPr>
              <w:sz w:val="20"/>
            </w:rPr>
            <w:t xml:space="preserve">Figura 7 - Especificação de motores: potência nominal a partir da potência requerida</w:t>
          </w:r>
          <w:r>
            <w:rPr>
              <w:sz w:val="20"/>
            </w:rPr>
            <w:tab/>
            <w:t>13</w:t>
          </w:r>
        </w:p>
        <w:p>
          <w:pPr>
            <w:tabs>
              <w:tab w:val="right" w:leader="dot" w:pos="9000"/>
            </w:tabs>
            <w:spacing w:before="20" w:after="20" w:line="240" w:lineRule="auto"/>
            <w:ind w:left="0"/>
          </w:pPr>
          <w:r>
            <w:rPr>
              <w:sz w:val="20"/>
            </w:rPr>
            <w:t xml:space="preserve">Figura 8 - Fator de correção de potência por temperatura (T) e altitude (H)</w:t>
          </w:r>
          <w:r>
            <w:rPr>
              <w:sz w:val="20"/>
            </w:rPr>
            <w:tab/>
            <w:t>15</w:t>
          </w:r>
        </w:p>
        <w:p>
          <w:pPr>
            <w:tabs>
              <w:tab w:val="right" w:leader="dot" w:pos="9000"/>
            </w:tabs>
            <w:spacing w:before="20" w:after="20" w:line="240" w:lineRule="auto"/>
            <w:ind w:left="0"/>
          </w:pPr>
          <w:r>
            <w:rPr>
              <w:sz w:val="20"/>
            </w:rPr>
            <w:t xml:space="preserve">Figura 9 - Conjugado de partida e queda de tensão</w:t>
          </w:r>
          <w:r>
            <w:rPr>
              <w:sz w:val="20"/>
            </w:rPr>
            <w:tab/>
            <w:t>17</w:t>
          </w:r>
        </w:p>
        <w:p>
          <w:pPr>
            <w:tabs>
              <w:tab w:val="right" w:leader="dot" w:pos="9000"/>
            </w:tabs>
            <w:spacing w:before="20" w:after="20" w:line="240" w:lineRule="auto"/>
            <w:ind w:left="0"/>
          </w:pPr>
          <w:r>
            <w:rPr>
              <w:sz w:val="20"/>
            </w:rPr>
            <w:t xml:space="preserve">Figura 10 - Tipos de carga: conjugado requerido na partida</w:t>
          </w:r>
          <w:r>
            <w:rPr>
              <w:sz w:val="20"/>
            </w:rPr>
            <w:tab/>
            <w:t>17</w:t>
          </w:r>
        </w:p>
        <w:p>
          <w:pPr>
            <w:tabs>
              <w:tab w:val="right" w:leader="dot" w:pos="9000"/>
            </w:tabs>
            <w:spacing w:before="20" w:after="20" w:line="240" w:lineRule="auto"/>
            <w:ind w:left="0"/>
          </w:pPr>
          <w:r>
            <w:rPr>
              <w:sz w:val="20"/>
            </w:rPr>
            <w:t xml:space="preserve">Figura 11 - Escolha do tipo de chave de partida: direta e estrela-triângulo</w:t>
          </w:r>
          <w:r>
            <w:rPr>
              <w:sz w:val="20"/>
            </w:rPr>
            <w:tab/>
            <w:t>18</w:t>
          </w:r>
        </w:p>
        <w:p>
          <w:pPr>
            <w:tabs>
              <w:tab w:val="right" w:leader="dot" w:pos="9000"/>
            </w:tabs>
            <w:spacing w:before="20" w:after="20" w:line="240" w:lineRule="auto"/>
            <w:ind w:left="0"/>
          </w:pPr>
          <w:r>
            <w:rPr>
              <w:sz w:val="20"/>
            </w:rPr>
            <w:t xml:space="preserve">Figura 12 - Escolha do tipo de chave de partida: compensadora e demais métodos</w:t>
          </w:r>
          <w:r>
            <w:rPr>
              <w:sz w:val="20"/>
            </w:rPr>
            <w:tab/>
            <w:t>19</w:t>
          </w:r>
        </w:p>
        <w:p>
          <w:pPr>
            <w:tabs>
              <w:tab w:val="right" w:leader="dot" w:pos="9000"/>
            </w:tabs>
            <w:spacing w:before="20" w:after="20" w:line="240" w:lineRule="auto"/>
            <w:ind w:left="0"/>
          </w:pPr>
          <w:r>
            <w:rPr>
              <w:sz w:val="20"/>
            </w:rPr>
            <w:t xml:space="preserve">Figura 13 - Seccionadora SC: corrente térmica nominal</w:t>
          </w:r>
          <w:r>
            <w:rPr>
              <w:sz w:val="20"/>
            </w:rPr>
            <w:tab/>
            <w:t>20</w:t>
          </w:r>
        </w:p>
        <w:p>
          <w:pPr>
            <w:tabs>
              <w:tab w:val="right" w:leader="dot" w:pos="9000"/>
            </w:tabs>
            <w:spacing w:before="20" w:after="20" w:line="240" w:lineRule="auto"/>
            <w:ind w:left="0"/>
          </w:pPr>
          <w:r>
            <w:rPr>
              <w:sz w:val="20"/>
            </w:rPr>
            <w:t xml:space="preserve">Figura 14 - Contator K1: fator de segurança de meia-vida e modelo</w:t>
          </w:r>
          <w:r>
            <w:rPr>
              <w:sz w:val="20"/>
            </w:rPr>
            <w:tab/>
            <w:t>20</w:t>
          </w:r>
        </w:p>
        <w:p>
          <w:pPr>
            <w:tabs>
              <w:tab w:val="right" w:leader="dot" w:pos="9000"/>
            </w:tabs>
            <w:spacing w:before="20" w:after="20" w:line="240" w:lineRule="auto"/>
            <w:ind w:left="0"/>
          </w:pPr>
          <w:r>
            <w:rPr>
              <w:sz w:val="20"/>
            </w:rPr>
            <w:t xml:space="preserve">Figura 15 - Contatores: valores limites de operação</w:t>
          </w:r>
          <w:r>
            <w:rPr>
              <w:sz w:val="20"/>
            </w:rPr>
            <w:tab/>
            <w:t>21</w:t>
          </w:r>
        </w:p>
        <w:p>
          <w:pPr>
            <w:tabs>
              <w:tab w:val="right" w:leader="dot" w:pos="9000"/>
            </w:tabs>
            <w:spacing w:before="20" w:after="20" w:line="240" w:lineRule="auto"/>
            <w:ind w:left="0"/>
          </w:pPr>
          <w:r>
            <w:rPr>
              <w:sz w:val="20"/>
            </w:rPr>
            <w:t xml:space="preserve">Figura 16 - Relé de sobrecarga: faixa de ajuste e uso do fator de serviço</w:t>
          </w:r>
          <w:r>
            <w:rPr>
              <w:sz w:val="20"/>
            </w:rPr>
            <w:tab/>
            <w:t>22</w:t>
          </w:r>
        </w:p>
        <w:p>
          <w:pPr>
            <w:tabs>
              <w:tab w:val="right" w:leader="dot" w:pos="9000"/>
            </w:tabs>
            <w:spacing w:before="20" w:after="20" w:line="240" w:lineRule="auto"/>
            <w:ind w:left="0"/>
          </w:pPr>
          <w:r>
            <w:rPr>
              <w:sz w:val="20"/>
            </w:rPr>
            <w:t xml:space="preserve">Figura 17 - Relé de sobrecarga: múltiplo M e tempo de atuação</w:t>
          </w:r>
          <w:r>
            <w:rPr>
              <w:sz w:val="20"/>
            </w:rPr>
            <w:tab/>
            <w:t>23</w:t>
          </w:r>
        </w:p>
        <w:p>
          <w:pPr>
            <w:tabs>
              <w:tab w:val="right" w:leader="dot" w:pos="9000"/>
            </w:tabs>
            <w:spacing w:before="20" w:after="20" w:line="240" w:lineRule="auto"/>
            <w:ind w:left="0"/>
          </w:pPr>
          <w:r>
            <w:rPr>
              <w:sz w:val="20"/>
            </w:rPr>
            <w:t xml:space="preserve">Figura 18 - Fusível: corrente nominal e fator k</w:t>
          </w:r>
          <w:r>
            <w:rPr>
              <w:sz w:val="20"/>
            </w:rPr>
            <w:tab/>
            <w:t>24</w:t>
          </w:r>
        </w:p>
        <w:p>
          <w:pPr>
            <w:tabs>
              <w:tab w:val="right" w:leader="dot" w:pos="9000"/>
            </w:tabs>
            <w:spacing w:before="20" w:after="20" w:line="240" w:lineRule="auto"/>
            <w:ind w:left="0"/>
          </w:pPr>
          <w:r>
            <w:rPr>
              <w:sz w:val="20"/>
            </w:rPr>
            <w:t xml:space="preserve">Figura 19 - Fusível: correção por temperatura</w:t>
          </w:r>
          <w:r>
            <w:rPr>
              <w:sz w:val="20"/>
            </w:rPr>
            <w:tab/>
            <w:t>25</w:t>
          </w:r>
        </w:p>
        <w:p>
          <w:pPr>
            <w:tabs>
              <w:tab w:val="right" w:leader="dot" w:pos="9000"/>
            </w:tabs>
            <w:spacing w:before="20" w:after="20" w:line="240" w:lineRule="auto"/>
            <w:ind w:left="0"/>
          </w:pPr>
          <w:r>
            <w:rPr>
              <w:sz w:val="20"/>
            </w:rPr>
            <w:t xml:space="preserve">Figura 20 - Fusível: tempo de atuação na partida do motor</w:t>
          </w:r>
          <w:r>
            <w:rPr>
              <w:sz w:val="20"/>
            </w:rPr>
            <w:tab/>
            <w:t>26</w:t>
          </w:r>
        </w:p>
        <w:p>
          <w:pPr>
            <w:tabs>
              <w:tab w:val="right" w:leader="dot" w:pos="9000"/>
            </w:tabs>
            <w:spacing w:before="20" w:after="20" w:line="240" w:lineRule="auto"/>
            <w:ind w:left="0"/>
          </w:pPr>
          <w:r>
            <w:rPr>
              <w:sz w:val="20"/>
            </w:rPr>
            <w:t xml:space="preserve">Figura 21 - Método de instalação, referência e fatores de correção</w:t>
          </w:r>
          <w:r>
            <w:rPr>
              <w:sz w:val="20"/>
            </w:rPr>
            <w:tab/>
            <w:t>27</w:t>
          </w:r>
        </w:p>
        <w:p>
          <w:pPr>
            <w:tabs>
              <w:tab w:val="right" w:leader="dot" w:pos="9000"/>
            </w:tabs>
            <w:spacing w:before="20" w:after="20" w:line="240" w:lineRule="auto"/>
            <w:ind w:left="0"/>
          </w:pPr>
          <w:r>
            <w:rPr>
              <w:sz w:val="20"/>
            </w:rPr>
            <w:t xml:space="preserve">Figura 22 - Determinação da seção dos condutores fase</w:t>
          </w:r>
          <w:r>
            <w:rPr>
              <w:sz w:val="20"/>
            </w:rPr>
            <w:tab/>
            <w:t>27</w:t>
          </w:r>
        </w:p>
        <w:p>
          <w:pPr>
            <w:tabs>
              <w:tab w:val="right" w:leader="dot" w:pos="9000"/>
            </w:tabs>
            <w:spacing w:before="20" w:after="20" w:line="240" w:lineRule="auto"/>
            <w:ind w:left="0"/>
          </w:pPr>
          <w:r>
            <w:rPr>
              <w:sz w:val="20"/>
            </w:rPr>
            <w:t xml:space="preserve">Figura 23 - Queda de tensão admissível: corrente de projeto e fator de serviço</w:t>
          </w:r>
          <w:r>
            <w:rPr>
              <w:sz w:val="20"/>
            </w:rPr>
            <w:tab/>
            <w:t>28</w:t>
          </w:r>
        </w:p>
        <w:p>
          <w:pPr>
            <w:tabs>
              <w:tab w:val="right" w:leader="dot" w:pos="9000"/>
            </w:tabs>
            <w:spacing w:before="20" w:after="20" w:line="240" w:lineRule="auto"/>
            <w:ind w:left="0"/>
          </w:pPr>
          <w:r>
            <w:rPr>
              <w:sz w:val="20"/>
            </w:rPr>
            <w:t xml:space="preserve">Figura 24 - Queda de tensão nos terminais do dispositivo de partida</w:t>
          </w:r>
          <w:r>
            <w:rPr>
              <w:sz w:val="20"/>
            </w:rPr>
            <w:tab/>
            <w:t>29</w:t>
          </w:r>
        </w:p>
        <w:p>
          <w:pPr>
            <w:tabs>
              <w:tab w:val="right" w:leader="dot" w:pos="9000"/>
            </w:tabs>
            <w:spacing w:before="20" w:after="20" w:line="240" w:lineRule="auto"/>
            <w:ind w:left="0"/>
          </w:pPr>
          <w:r>
            <w:rPr>
              <w:sz w:val="20"/>
            </w:rPr>
            <w:t xml:space="preserve">Figura 25 - Cálculo completo da queda de tensão (trifásico)</w:t>
          </w:r>
          <w:r>
            <w:rPr>
              <w:sz w:val="20"/>
            </w:rPr>
            <w:tab/>
            <w:t>30</w:t>
          </w:r>
        </w:p>
        <w:p>
          <w:pPr>
            <w:tabs>
              <w:tab w:val="right" w:leader="dot" w:pos="9000"/>
            </w:tabs>
            <w:spacing w:before="20" w:after="20" w:line="240" w:lineRule="auto"/>
            <w:ind w:left="0"/>
          </w:pPr>
          <w:r>
            <w:rPr>
              <w:sz w:val="20"/>
            </w:rPr>
            <w:t xml:space="preserve">Figura 26 - Cálculo da demanda de força motriz</w:t>
          </w:r>
          <w:r>
            <w:rPr>
              <w:sz w:val="20"/>
            </w:rPr>
            <w:tab/>
            <w:t>31</w:t>
          </w:r>
        </w:p>
        <w:p>
          <w:pPr>
            <w:tabs>
              <w:tab w:val="right" w:leader="dot" w:pos="9000"/>
            </w:tabs>
            <w:spacing w:before="20" w:after="20" w:line="240" w:lineRule="auto"/>
            <w:ind w:left="0"/>
          </w:pPr>
          <w:r>
            <w:rPr>
              <w:sz w:val="20"/>
            </w:rPr>
            <w:t xml:space="preserve">Figura 27 - Cálculo do alimentador</w:t>
          </w:r>
          <w:r>
            <w:rPr>
              <w:sz w:val="20"/>
            </w:rPr>
            <w:tab/>
            <w:t>32</w:t>
          </w:r>
        </w:p>
        <w:p>
          <w:pPr>
            <w:tabs>
              <w:tab w:val="right" w:leader="dot" w:pos="9000"/>
            </w:tabs>
            <w:spacing w:before="20" w:after="20" w:line="240" w:lineRule="auto"/>
            <w:ind w:left="0"/>
          </w:pPr>
          <w:r>
            <w:rPr>
              <w:sz w:val="20"/>
            </w:rPr>
            <w:t xml:space="preserve">Figura 28 - Barramentos</w:t>
          </w:r>
          <w:r>
            <w:rPr>
              <w:sz w:val="20"/>
            </w:rPr>
            <w:tab/>
            <w:t>33</w:t>
          </w:r>
        </w:p>
        <w:p>
          <w:pPr>
            <w:tabs>
              <w:tab w:val="right" w:leader="dot" w:pos="9000"/>
            </w:tabs>
            <w:spacing w:before="20" w:after="20" w:line="240" w:lineRule="auto"/>
            <w:ind w:left="0"/>
          </w:pPr>
          <w:r>
            <w:rPr>
              <w:sz w:val="20"/>
            </w:rPr>
            <w:t xml:space="preserve">Figura 29 - Posição do CCM1 e das máquinas dos processos atendidos (DWG original)</w:t>
          </w:r>
          <w:r>
            <w:rPr>
              <w:sz w:val="20"/>
            </w:rPr>
            <w:tab/>
            <w:t>37</w:t>
          </w:r>
        </w:p>
        <w:p>
          <w:pPr>
            <w:tabs>
              <w:tab w:val="right" w:leader="dot" w:pos="9000"/>
            </w:tabs>
            <w:spacing w:before="20" w:after="20" w:line="240" w:lineRule="auto"/>
            <w:ind w:left="0"/>
          </w:pPr>
          <w:r>
            <w:rPr>
              <w:sz w:val="20"/>
            </w:rPr>
            <w:t xml:space="preserve">Figura 30 - Partida estrela-triângulo: vantagens e esquema de ligação</w:t>
          </w:r>
          <w:r>
            <w:rPr>
              <w:sz w:val="20"/>
            </w:rPr>
            <w:tab/>
            <w:t>41</w:t>
          </w:r>
        </w:p>
        <w:p>
          <w:pPr>
            <w:tabs>
              <w:tab w:val="right" w:leader="dot" w:pos="9000"/>
            </w:tabs>
            <w:spacing w:before="20" w:after="20" w:line="240" w:lineRule="auto"/>
            <w:ind w:left="0"/>
          </w:pPr>
          <w:r>
            <w:rPr>
              <w:sz w:val="20"/>
            </w:rPr>
            <w:t xml:space="preserve">Figura 31 - Fusíveis da estrela-triângulo: critério e solução do professor</w:t>
          </w:r>
          <w:r>
            <w:rPr>
              <w:sz w:val="20"/>
            </w:rPr>
            <w:tab/>
            <w:t>42</w:t>
          </w:r>
        </w:p>
        <w:p>
          <w:pPr>
            <w:tabs>
              <w:tab w:val="right" w:leader="dot" w:pos="9000"/>
            </w:tabs>
            <w:spacing w:before="20" w:after="20" w:line="240" w:lineRule="auto"/>
            <w:ind w:left="0"/>
          </w:pPr>
          <w:r>
            <w:rPr>
              <w:sz w:val="20"/>
            </w:rPr>
            <w:t xml:space="preserve">Figura 32 - Posição do CCM2 e das máquinas dos processos atendidos (DWG original)</w:t>
          </w:r>
          <w:r>
            <w:rPr>
              <w:sz w:val="20"/>
            </w:rPr>
            <w:tab/>
            <w:t>44</w:t>
          </w:r>
        </w:p>
        <w:p>
          <w:pPr>
            <w:tabs>
              <w:tab w:val="right" w:leader="dot" w:pos="9000"/>
            </w:tabs>
            <w:spacing w:before="20" w:after="20" w:line="240" w:lineRule="auto"/>
            <w:ind w:left="0"/>
          </w:pPr>
          <w:r>
            <w:rPr>
              <w:sz w:val="20"/>
            </w:rPr>
            <w:t xml:space="preserve">Figura 33 - Posição do CCM3 e das máquinas dos processos atendidos (DWG original)</w:t>
          </w:r>
          <w:r>
            <w:rPr>
              <w:sz w:val="20"/>
            </w:rPr>
            <w:tab/>
            <w:t>49</w:t>
          </w:r>
        </w:p>
        <w:p>
          <w:pPr>
            <w:tabs>
              <w:tab w:val="right" w:leader="dot" w:pos="9000"/>
            </w:tabs>
            <w:spacing w:before="20" w:after="20" w:line="240" w:lineRule="auto"/>
            <w:ind w:left="0"/>
          </w:pPr>
          <w:r>
            <w:rPr>
              <w:sz w:val="20"/>
            </w:rPr>
            <w:t xml:space="preserve">Figura 34 - Partida escalonada do P2</w:t>
          </w:r>
          <w:r>
            <w:rPr>
              <w:sz w:val="20"/>
            </w:rPr>
            <w:tab/>
            <w:t>55</w:t>
          </w:r>
        </w:p>
        <w:p>
          <w:pPr>
            <w:tabs>
              <w:tab w:val="right" w:leader="dot" w:pos="9000"/>
            </w:tabs>
            <w:spacing w:before="20" w:after="20" w:line="240" w:lineRule="auto"/>
            <w:ind w:left="0"/>
          </w:pPr>
          <w:r>
            <w:rPr>
              <w:sz w:val="20"/>
            </w:rPr>
            <w:t xml:space="preserve">Figura 35 - Coordenação do relé eletrônico na partida do P4-M2 (pior caso, tpm = 7 s)</w:t>
          </w:r>
          <w:r>
            <w:rPr>
              <w:sz w:val="20"/>
            </w:rPr>
            <w:tab/>
            <w:t>58</w:t>
          </w:r>
        </w:p>
        <w:p>
          <w:pPr>
            <w:tabs>
              <w:tab w:val="right" w:leader="dot" w:pos="9000"/>
            </w:tabs>
            <w:spacing w:before="20" w:after="20" w:line="240" w:lineRule="auto"/>
            <w:ind w:left="0"/>
          </w:pPr>
          <w:r>
            <w:rPr>
              <w:sz w:val="20"/>
            </w:rPr>
            <w:t xml:space="preserve">Figura 36 - Coordenação do fusível gG na partida do P4-M2</w:t>
          </w:r>
          <w:r>
            <w:rPr>
              <w:sz w:val="20"/>
            </w:rPr>
            <w:tab/>
            <w:t>59</w:t>
          </w:r>
        </w:p>
        <w:p>
          <w:pPr>
            <w:tabs>
              <w:tab w:val="right" w:leader="dot" w:pos="9000"/>
            </w:tabs>
            <w:spacing w:before="20" w:after="20" w:line="240" w:lineRule="auto"/>
            <w:ind w:left="0"/>
          </w:pPr>
          <w:r>
            <w:rPr>
              <w:sz w:val="20"/>
            </w:rPr>
            <w:t xml:space="preserve">Figura 37 - Coordenação do relé eletrônico na partida do P10 e do P11 (tpm = 7 s)</w:t>
          </w:r>
          <w:r>
            <w:rPr>
              <w:sz w:val="20"/>
            </w:rPr>
            <w:tab/>
            <w:t>69</w:t>
          </w:r>
        </w:p>
        <w:p>
          <w:pPr>
            <w:tabs>
              <w:tab w:val="right" w:leader="dot" w:pos="9000"/>
            </w:tabs>
            <w:spacing w:before="20" w:after="20" w:line="240" w:lineRule="auto"/>
            <w:ind w:left="0"/>
          </w:pPr>
          <w:r>
            <w:rPr>
              <w:sz w:val="20"/>
            </w:rPr>
            <w:t xml:space="preserve">Figura 38 - Posição do CCM5, máquinas dos processos 10 a 16 e limite de percurso por processo</w:t>
          </w:r>
          <w:r>
            <w:rPr>
              <w:sz w:val="20"/>
            </w:rPr>
            <w:tab/>
            <w:t>71</w:t>
          </w:r>
        </w:p>
        <w:p>
          <w:pPr>
            <w:tabs>
              <w:tab w:val="right" w:leader="dot" w:pos="9000"/>
            </w:tabs>
            <w:spacing w:before="20" w:after="20" w:line="240" w:lineRule="auto"/>
            <w:ind w:left="0"/>
          </w:pPr>
          <w:r>
            <w:rPr>
              <w:sz w:val="20"/>
            </w:rPr>
            <w:t xml:space="preserve">Figura 39 - Partida série-paralela: correntes dos contatores K1, K2 e K3</w:t>
          </w:r>
          <w:r>
            <w:rPr>
              <w:sz w:val="20"/>
            </w:rPr>
            <w:tab/>
            <w:t>77</w:t>
          </w:r>
        </w:p>
        <w:p>
          <w:pPr>
            <w:tabs>
              <w:tab w:val="right" w:leader="dot" w:pos="9000"/>
            </w:tabs>
            <w:spacing w:before="20" w:after="20" w:line="240" w:lineRule="auto"/>
            <w:ind w:left="0"/>
          </w:pPr>
          <w:r>
            <w:rPr>
              <w:sz w:val="20"/>
            </w:rPr>
            <w:t xml:space="preserve">Figura 40 - Partida série-paralela: contator K4 e corrente de partida</w:t>
          </w:r>
          <w:r>
            <w:rPr>
              <w:sz w:val="20"/>
            </w:rPr>
            <w:tab/>
            <w:t>78</w:t>
          </w:r>
        </w:p>
        <w:p>
          <w:pPr>
            <w:tabs>
              <w:tab w:val="right" w:leader="dot" w:pos="9000"/>
            </w:tabs>
            <w:spacing w:before="20" w:after="20" w:line="240" w:lineRule="auto"/>
            <w:ind w:left="0"/>
          </w:pPr>
          <w:r>
            <w:rPr>
              <w:sz w:val="20"/>
            </w:rPr>
            <w:t xml:space="preserve">Figura 41 - Partida com inversores: conjugado, corrente de partida e aterramento</w:t>
          </w:r>
          <w:r>
            <w:rPr>
              <w:sz w:val="20"/>
            </w:rPr>
            <w:tab/>
            <w:t>79</w:t>
          </w:r>
        </w:p>
        <w:p>
          <w:pPr>
            <w:tabs>
              <w:tab w:val="right" w:leader="dot" w:pos="9000"/>
            </w:tabs>
            <w:spacing w:before="20" w:after="20" w:line="240" w:lineRule="auto"/>
            <w:ind w:left="0"/>
          </w:pPr>
          <w:r>
            <w:rPr>
              <w:sz w:val="20"/>
            </w:rPr>
            <w:t xml:space="preserve">Figura 42 - Dimensionamento do inversor CFW700 pela corrente nominal e de 3 s</w:t>
          </w:r>
          <w:r>
            <w:rPr>
              <w:sz w:val="20"/>
            </w:rPr>
            <w:tab/>
            <w:t>80</w:t>
          </w:r>
        </w:p>
        <w:p>
          <w:pPr>
            <w:tabs>
              <w:tab w:val="right" w:leader="dot" w:pos="9000"/>
            </w:tabs>
            <w:spacing w:before="20" w:after="20" w:line="240" w:lineRule="auto"/>
            <w:ind w:left="0"/>
          </w:pPr>
          <w:r>
            <w:rPr>
              <w:sz w:val="20"/>
            </w:rPr>
            <w:t xml:space="preserve">Figura 43 - Partida compensadora: dimensionamento pelos taps de 65 % e 80 %</w:t>
          </w:r>
          <w:r>
            <w:rPr>
              <w:sz w:val="20"/>
            </w:rPr>
            <w:tab/>
            <w:t>81</w:t>
          </w:r>
        </w:p>
        <w:p>
          <w:pPr>
            <w:tabs>
              <w:tab w:val="right" w:leader="dot" w:pos="9000"/>
            </w:tabs>
            <w:spacing w:before="20" w:after="20" w:line="240" w:lineRule="auto"/>
            <w:ind w:left="0"/>
          </w:pPr>
          <w:r>
            <w:rPr>
              <w:sz w:val="20"/>
            </w:rPr>
            <w:t xml:space="preserve">Figura 44 - Partida compensadora: redução da corrente e do conjugado com o quadrado do tap</w:t>
          </w:r>
          <w:r>
            <w:rPr>
              <w:sz w:val="20"/>
            </w:rPr>
            <w:tab/>
            <w:t>82</w:t>
          </w:r>
        </w:p>
        <w:p>
          <w:pPr>
            <w:tabs>
              <w:tab w:val="right" w:leader="dot" w:pos="9000"/>
            </w:tabs>
            <w:spacing w:before="20" w:after="20" w:line="240" w:lineRule="auto"/>
            <w:ind w:left="0"/>
          </w:pPr>
          <w:r>
            <w:rPr>
              <w:sz w:val="20"/>
            </w:rPr>
            <w:t xml:space="preserve">Figura 45 - Relé térmico em serviço intermitente</w:t>
          </w:r>
          <w:r>
            <w:rPr>
              <w:sz w:val="20"/>
            </w:rPr>
            <w:tab/>
            <w:t>83</w:t>
          </w:r>
        </w:p>
        <w:p>
          <w:pPr>
            <w:tabs>
              <w:tab w:val="right" w:leader="dot" w:pos="9000"/>
            </w:tabs>
            <w:spacing w:before="20" w:after="20" w:line="240" w:lineRule="auto"/>
            <w:ind w:left="0"/>
          </w:pPr>
          <w:r>
            <w:rPr>
              <w:sz w:val="20"/>
            </w:rPr>
            <w:t xml:space="preserve">Figura 46 - Potência equivalente no serviço intermitente</w:t>
          </w:r>
          <w:r>
            <w:rPr>
              <w:sz w:val="20"/>
            </w:rPr>
            <w:tab/>
            <w:t>84</w:t>
          </w:r>
        </w:p>
        <w:p>
          <w:pPr>
            <w:tabs>
              <w:tab w:val="right" w:leader="dot" w:pos="9000"/>
            </w:tabs>
            <w:spacing w:before="20" w:after="20" w:line="240" w:lineRule="auto"/>
            <w:ind w:left="0"/>
          </w:pPr>
          <w:r>
            <w:rPr>
              <w:sz w:val="20"/>
            </w:rPr>
            <w:t xml:space="preserve">Figura 47 - Posição do CCM6 e das máquinas dos processos atendidos (DWG original)</w:t>
          </w:r>
          <w:r>
            <w:rPr>
              <w:sz w:val="20"/>
            </w:rPr>
            <w:tab/>
            <w:t>87</w:t>
          </w:r>
          <w:r>
            <w:fldChar w:fldCharType="end"/>
          </w:r>
        </w:p>
      </w:sdtContent>
    </w:sdt>
    <w:p>
      <w:r>
        <w:br w:type="page"/>
      </w:r>
    </w:p>
    <w:p>
      <w:pPr>
        <w:pStyle w:val="Heading2"/>
        <w:keepNext w:val="1"/>
        <w:keepLines w:val="1"/>
        <w:pageBreakBefore/>
        <w:widowControl w:val="1"/>
        <w:spacing w:before="400" w:after="80" w:line="276" w:lineRule="auto"/>
        <w:ind w:left="0" w:firstLine="0"/>
        <w:jc w:val="both"/>
      </w:pPr>
      <w:bookmarkStart w:id="9001" w:name="_ccm4_9001"/>
      <w:bookmarkEnd w:id="9001"/>
      <w:r>
        <w:t xml:space="preserve">1 INTRODUÇÃO</w:t>
      </w:r>
    </w:p>
    <w:p>
      <w:pPr>
        <w:widowControl w:val="1"/>
        <w:spacing w:before="0" w:after="0" w:line="360" w:lineRule="auto"/>
        <w:ind w:firstLine="720"/>
        <w:jc w:val="both"/>
      </w:pPr>
      <w:r>
        <w:rPr/>
        <w:t xml:space="preserve">Este Memorial de Cálculo apresenta o dimensionamento elétrico dos centros de controle de motores </w:t>
      </w:r>
      <w:r>
        <w:rPr>
          <w:b/>
          <w:bCs/>
        </w:rPr>
        <w:t xml:space="preserve">CCM1 a CCM6</w:t>
      </w:r>
      <w:r>
        <w:rPr/>
        <w:t xml:space="preserve"> da Recapadora de Pneus (T3 da disciplina de Projetos de Instalações Elétricas Industriais, EEL 2026-2): motores trifásicos WEG W22 IR3 Premium, métodos de partida, dispositivos de proteção e manobra (seccionadora, contatores, relé de sobrecarga e fusíveis), condutores dos circuitos terminais, quadros de acionamento das células e, para cada CCM, a demanda, o disjuntor geral, o alimentador a partir do QDGM e o barramento. Os CCM1 a CCM4 pertencem ao QDGM1 e os CCM5 e CCM6 ao QDGM2.</w:t>
      </w:r>
    </w:p>
    <w:p>
      <w:pPr>
        <w:widowControl w:val="1"/>
        <w:spacing w:before="0" w:after="0" w:line="360" w:lineRule="auto"/>
        <w:ind w:firstLine="720"/>
        <w:jc w:val="both"/>
      </w:pPr>
      <w:r>
        <w:rPr/>
        <w:t xml:space="preserve">Cada decisão de cálculo é justificada pelo material da disciplina — os slides do professor (PIE 03 a PIE 10), reproduzidos como figuras — e pelos catálogos WEG e Prysmian. O capítulo 2 resume os dados do enunciado; o capítulo 3 apresenta os critérios e equações usados em todos os CCMs; os capítulos 4 a 9 trazem os resultados de cada CCM, com exemplos de cálculo completos (partida direta, estrela-triângulo, série-paralela, compensadora, inversor, serviço intermitente e carga resistiva); o capítulo 10 consolida os totais e as decisões que dependem de validação.</w:t>
      </w:r>
    </w:p>
    <w:p>
      <w:pPr>
        <w:widowControl w:val="1"/>
        <w:spacing w:before="0" w:after="0" w:line="360" w:lineRule="auto"/>
        <w:ind w:firstLine="720"/>
        <w:jc w:val="both"/>
      </w:pPr>
      <w:r>
        <w:rPr/>
        <w:t xml:space="preserve">Os resultados completos, motor a motor, estão na planilha </w:t>
      </w:r>
      <w:r>
        <w:rPr>
          <w:b/>
          <w:bCs/>
        </w:rPr>
        <w:t xml:space="preserve">T3_Planilha_de_Calculo.xlsx</w:t>
      </w:r>
      <w:r>
        <w:rPr/>
        <w:t xml:space="preserve"> (abas MOTORES, PROTECAO_MANOBRA, CONDUTORES, CELULAS, CCMS e PENDENCIAS). Os dados são classificados em </w:t>
      </w:r>
      <w:r>
        <w:rPr>
          <w:i/>
          <w:iCs/>
        </w:rPr>
        <w:t xml:space="preserve">dado direto</w:t>
      </w:r>
      <w:r>
        <w:rPr/>
        <w:t xml:space="preserve"> (enunciado, catálogo ou aula), </w:t>
      </w:r>
      <w:r>
        <w:rPr>
          <w:i/>
          <w:iCs/>
        </w:rPr>
        <w:t xml:space="preserve">calculado</w:t>
      </w:r>
      <w:r>
        <w:rPr/>
        <w:t xml:space="preserve">, </w:t>
      </w:r>
      <w:r>
        <w:rPr>
          <w:i/>
          <w:iCs/>
        </w:rPr>
        <w:t xml:space="preserve">inferido/selecionado</w:t>
      </w:r>
      <w:r>
        <w:rPr/>
        <w:t xml:space="preserve"> (premissa do projetista com fonte) ou </w:t>
      </w:r>
      <w:r>
        <w:rPr>
          <w:i/>
          <w:iCs/>
        </w:rPr>
        <w:t xml:space="preserve">pendente</w:t>
      </w:r>
      <w:r>
        <w:rPr/>
        <w:t xml:space="preserve">; nenhum valor foi inventado: onde o material não traz o dado, o item aparece como decisão a validar (capítulo 10).</w:t>
      </w:r>
    </w:p>
    <w:p>
      <w:pPr>
        <w:pStyle w:val="Heading2"/>
        <w:keepNext w:val="1"/>
        <w:keepLines w:val="1"/>
        <w:pageBreakBefore/>
        <w:widowControl w:val="1"/>
        <w:spacing w:before="400" w:after="80" w:line="276" w:lineRule="auto"/>
        <w:ind w:left="0" w:firstLine="0"/>
        <w:jc w:val="both"/>
      </w:pPr>
      <w:bookmarkStart w:id="9002" w:name="_ccm4_9002"/>
      <w:bookmarkEnd w:id="9002"/>
      <w:r>
        <w:t xml:space="preserve">2 DADOS DO ENUNCIADO</w:t>
      </w:r>
    </w:p>
    <w:p>
      <w:pPr>
        <w:pStyle w:val="Heading2"/>
        <w:keepNext w:val="1"/>
        <w:keepLines w:val="1"/>
        <w:widowControl w:val="1"/>
        <w:spacing w:before="320" w:after="80" w:line="276" w:lineRule="auto"/>
        <w:ind w:left="0" w:firstLine="0"/>
        <w:jc w:val="both"/>
      </w:pPr>
      <w:bookmarkStart w:id="9003" w:name="_ccm4_9003"/>
      <w:bookmarkEnd w:id="9003"/>
      <w:r>
        <w:t xml:space="preserve">2.1 CONDIÇÕES GERAIS DO PROJETO</w:t>
      </w:r>
    </w:p>
    <w:p>
      <w:pPr>
        <w:widowControl w:val="1"/>
        <w:spacing w:before="0" w:after="0" w:line="360" w:lineRule="auto"/>
        <w:ind w:firstLine="720"/>
        <w:jc w:val="both"/>
      </w:pPr>
      <w:r>
        <w:rPr/>
        <w:t xml:space="preserve">O enunciado (Figura 1) fixa as condições do local e as regras de projeto dos quadros de acionamento. A máquina elétrica deve ser dimensionada pelo </w:t>
      </w:r>
      <w:r>
        <w:rPr>
          <w:b/>
          <w:bCs/>
        </w:rPr>
        <w:t xml:space="preserve">torque equivalente requerido pela potência mecânica</w:t>
      </w:r>
      <w:r>
        <w:rPr/>
        <w:t xml:space="preserve"> (em cv, corrigida para a temperatura, a altitude e a rotação requeridas), e os motores de uma mesma célula devem entrar em regime de velocidade e torque simultaneamente, com contadores de tempo quando os tempos de partida forem distintos.</w:t>
      </w:r>
    </w:p>
    <w:p>
      <w:pPr>
        <w:pStyle w:val="Heading3"/>
        <w:keepNext w:val="1"/>
        <w:keepLines w:val="1"/>
        <w:widowControl w:val="1"/>
        <w:spacing w:before="160" w:after="60" w:line="276" w:lineRule="auto"/>
        <w:ind w:left="0" w:firstLine="0"/>
        <w:jc w:val="center"/>
      </w:pPr>
      <w:r>
        <w:rPr>
          <w:sz w:val="20"/>
          <w:szCs w:val="20"/>
        </w:rPr>
        <w:t xml:space="preserve">Figura 1 - Dados do local e condições de projeto</w:t>
      </w:r>
    </w:p>
    <w:p>
      <w:pPr>
        <w:keepNext/>
        <w:widowControl w:val="1"/>
        <w:spacing w:before="60" w:after="0" w:line="240" w:lineRule="auto"/>
        <w:ind w:firstLine="0"/>
        <w:jc w:val="center"/>
      </w:pPr>
      <w:r>
        <w:drawing>
          <wp:inline>
            <wp:extent cx="5580000" cy="4661625"/>
            <wp:docPr id="1" name="Picture 1"/>
            <wp:cNvGraphicFramePr>
              <a:graphicFrameLocks noChangeAspect="1"/>
            </wp:cNvGraphicFramePr>
            <a:graphic>
              <a:graphicData uri="http://schemas.openxmlformats.org/drawingml/2006/picture">
                <pic:pic>
                  <pic:nvPicPr>
                    <pic:cNvPr id="0" name="DI_p1_0_56.jpg"/>
                    <pic:cNvPicPr/>
                  </pic:nvPicPr>
                  <pic:blipFill>
                    <a:blip r:embed="rId120"/>
                    <a:stretch>
                      <a:fillRect/>
                    </a:stretch>
                  </pic:blipFill>
                  <pic:spPr>
                    <a:xfrm>
                      <a:off x="0" y="0"/>
                      <a:ext cx="5580000" cy="4661625"/>
                    </a:xfrm>
                    <a:prstGeom prst="rect"/>
                  </pic:spPr>
                </pic:pic>
              </a:graphicData>
            </a:graphic>
          </wp:inline>
        </w:drawing>
      </w:r>
    </w:p>
    <w:p>
      <w:pPr>
        <w:widowControl w:val="1"/>
        <w:spacing w:before="40" w:after="160" w:line="240" w:lineRule="auto"/>
        <w:ind w:firstLine="0"/>
        <w:jc w:val="center"/>
      </w:pPr>
      <w:r>
        <w:rPr>
          <w:sz w:val="18"/>
          <w:szCs w:val="18"/>
        </w:rPr>
        <w:t xml:space="preserve">Fonte: PIE Indústria RECAPADORA (EEL 2026-2) - Dados iniciais do projeto (p. 1).</w:t>
      </w:r>
    </w:p>
    <w:p>
      <w:pPr>
        <w:keepNext/>
        <w:widowControl w:val="1"/>
        <w:spacing w:before="140" w:after="60" w:line="276" w:lineRule="auto"/>
        <w:ind w:firstLine="0"/>
        <w:jc w:val="center"/>
      </w:pPr>
      <w:r>
        <w:rPr>
          <w:b/>
          <w:bCs/>
          <w:sz w:val="20"/>
          <w:szCs w:val="20"/>
        </w:rPr>
        <w:t xml:space="preserve">Tabela 1 - Condições gerais de projeto</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3515"/>
        <w:gridCol w:w="3515"/>
        <w:gridCol w:w="1984"/>
      </w:tblGrid>
      <w:tr>
        <w:trPr>
          <w:cantSplit/>
          <w:tblHeader/>
        </w:trPr>
        <w:tc>
          <w:tcPr>
            <w:tcW w:w="3515" w:type="dxa"/>
            <w:shd w:val="clear" w:color="auto" w:fill="D9D9D9"/>
            <w:vAlign w:val="center"/>
          </w:tcPr>
          <w:p>
            <w:pPr>
              <w:widowControl w:val="1"/>
              <w:spacing w:before="0" w:after="0" w:line="240" w:lineRule="auto"/>
              <w:jc w:val="center"/>
            </w:pPr>
            <w:r>
              <w:rPr>
                <w:b/>
                <w:bCs/>
                <w:sz w:val="16"/>
                <w:szCs w:val="16"/>
              </w:rPr>
              <w:t xml:space="preserve">Parâmetro</w:t>
            </w:r>
          </w:p>
        </w:tc>
        <w:tc>
          <w:tcPr>
            <w:tcW w:w="3515" w:type="dxa"/>
            <w:shd w:val="clear" w:color="auto" w:fill="D9D9D9"/>
            <w:vAlign w:val="center"/>
          </w:tcPr>
          <w:p>
            <w:pPr>
              <w:widowControl w:val="1"/>
              <w:spacing w:before="0" w:after="0" w:line="240" w:lineRule="auto"/>
              <w:jc w:val="center"/>
            </w:pPr>
            <w:r>
              <w:rPr>
                <w:b/>
                <w:bCs/>
                <w:sz w:val="16"/>
                <w:szCs w:val="16"/>
              </w:rPr>
              <w:t xml:space="preserve">Valor</w:t>
            </w:r>
          </w:p>
        </w:tc>
        <w:tc>
          <w:tcPr>
            <w:tcW w:w="1984" w:type="dxa"/>
            <w:shd w:val="clear" w:color="auto" w:fill="D9D9D9"/>
            <w:vAlign w:val="center"/>
          </w:tcPr>
          <w:p>
            <w:pPr>
              <w:widowControl w:val="1"/>
              <w:spacing w:before="0" w:after="0" w:line="240" w:lineRule="auto"/>
              <w:jc w:val="center"/>
            </w:pPr>
            <w:r>
              <w:rPr>
                <w:b/>
                <w:bCs/>
                <w:sz w:val="16"/>
                <w:szCs w:val="16"/>
              </w:rPr>
              <w:t xml:space="preserve">Fonte</w:t>
            </w:r>
          </w:p>
        </w:tc>
      </w:tr>
      <w:tr>
        <w:trPr>
          <w:cantSplit/>
        </w:trPr>
        <w:tc>
          <w:tcPr>
            <w:tcW w:w="3515" w:type="dxa"/>
            <w:vAlign w:val="center"/>
          </w:tcPr>
          <w:p>
            <w:pPr>
              <w:widowControl w:val="1"/>
              <w:spacing w:before="0" w:after="0" w:line="240" w:lineRule="auto"/>
              <w:jc w:val="left"/>
            </w:pPr>
            <w:r>
              <w:rPr>
                <w:sz w:val="16"/>
                <w:szCs w:val="16"/>
              </w:rPr>
              <w:t xml:space="preserve">Tensão de linha / frequência</w:t>
            </w:r>
          </w:p>
        </w:tc>
        <w:tc>
          <w:tcPr>
            <w:tcW w:w="3515" w:type="dxa"/>
            <w:vAlign w:val="center"/>
          </w:tcPr>
          <w:p>
            <w:pPr>
              <w:widowControl w:val="1"/>
              <w:spacing w:before="0" w:after="0" w:line="240" w:lineRule="auto"/>
              <w:jc w:val="left"/>
            </w:pPr>
            <w:r>
              <w:rPr>
                <w:sz w:val="16"/>
                <w:szCs w:val="16"/>
              </w:rPr>
              <w:t xml:space="preserve">380/220 V, 60 Hz</w:t>
            </w:r>
          </w:p>
        </w:tc>
        <w:tc>
          <w:tcPr>
            <w:tcW w:w="1984" w:type="dxa"/>
            <w:vAlign w:val="center"/>
          </w:tcPr>
          <w:p>
            <w:pPr>
              <w:widowControl w:val="1"/>
              <w:spacing w:before="0" w:after="0" w:line="240" w:lineRule="auto"/>
              <w:jc w:val="left"/>
            </w:pPr>
            <w:r>
              <w:rPr>
                <w:sz w:val="16"/>
                <w:szCs w:val="16"/>
              </w:rPr>
              <w:t xml:space="preserve">Dados iniciais, p. 1</w:t>
            </w:r>
          </w:p>
        </w:tc>
      </w:tr>
      <w:tr>
        <w:trPr>
          <w:cantSplit/>
        </w:trPr>
        <w:tc>
          <w:tcPr>
            <w:tcW w:w="3515" w:type="dxa"/>
            <w:vAlign w:val="center"/>
          </w:tcPr>
          <w:p>
            <w:pPr>
              <w:widowControl w:val="1"/>
              <w:spacing w:before="0" w:after="0" w:line="240" w:lineRule="auto"/>
              <w:jc w:val="left"/>
            </w:pPr>
            <w:r>
              <w:rPr>
                <w:sz w:val="16"/>
                <w:szCs w:val="16"/>
              </w:rPr>
              <w:t xml:space="preserve">Altitude / temperatura ambiente média</w:t>
            </w:r>
          </w:p>
        </w:tc>
        <w:tc>
          <w:tcPr>
            <w:tcW w:w="3515" w:type="dxa"/>
            <w:vAlign w:val="center"/>
          </w:tcPr>
          <w:p>
            <w:pPr>
              <w:widowControl w:val="1"/>
              <w:spacing w:before="0" w:after="0" w:line="240" w:lineRule="auto"/>
              <w:jc w:val="left"/>
            </w:pPr>
            <w:r>
              <w:rPr>
                <w:sz w:val="16"/>
                <w:szCs w:val="16"/>
              </w:rPr>
              <w:t xml:space="preserve">1200 m / 45 °C</w:t>
            </w:r>
          </w:p>
        </w:tc>
        <w:tc>
          <w:tcPr>
            <w:tcW w:w="1984" w:type="dxa"/>
            <w:vAlign w:val="center"/>
          </w:tcPr>
          <w:p>
            <w:pPr>
              <w:widowControl w:val="1"/>
              <w:spacing w:before="0" w:after="0" w:line="240" w:lineRule="auto"/>
              <w:jc w:val="left"/>
            </w:pPr>
            <w:r>
              <w:rPr>
                <w:sz w:val="16"/>
                <w:szCs w:val="16"/>
              </w:rPr>
              <w:t xml:space="preserve">Dados iniciais, p. 1</w:t>
            </w:r>
          </w:p>
        </w:tc>
      </w:tr>
      <w:tr>
        <w:trPr>
          <w:cantSplit/>
        </w:trPr>
        <w:tc>
          <w:tcPr>
            <w:tcW w:w="3515" w:type="dxa"/>
            <w:vAlign w:val="center"/>
          </w:tcPr>
          <w:p>
            <w:pPr>
              <w:widowControl w:val="1"/>
              <w:spacing w:before="0" w:after="0" w:line="240" w:lineRule="auto"/>
              <w:jc w:val="left"/>
            </w:pPr>
            <w:r>
              <w:rPr>
                <w:sz w:val="16"/>
                <w:szCs w:val="16"/>
              </w:rPr>
              <w:t xml:space="preserve">Corrente de curto-circuito presumida nos CCMs</w:t>
            </w:r>
          </w:p>
        </w:tc>
        <w:tc>
          <w:tcPr>
            <w:tcW w:w="3515" w:type="dxa"/>
            <w:vAlign w:val="center"/>
          </w:tcPr>
          <w:p>
            <w:pPr>
              <w:widowControl w:val="1"/>
              <w:spacing w:before="0" w:after="0" w:line="240" w:lineRule="auto"/>
              <w:jc w:val="left"/>
            </w:pPr>
            <w:r>
              <w:rPr>
                <w:sz w:val="16"/>
                <w:szCs w:val="16"/>
              </w:rPr>
              <w:t xml:space="preserve">7 kA</w:t>
            </w:r>
          </w:p>
        </w:tc>
        <w:tc>
          <w:tcPr>
            <w:tcW w:w="1984" w:type="dxa"/>
            <w:vAlign w:val="center"/>
          </w:tcPr>
          <w:p>
            <w:pPr>
              <w:widowControl w:val="1"/>
              <w:spacing w:before="0" w:after="0" w:line="240" w:lineRule="auto"/>
              <w:jc w:val="left"/>
            </w:pPr>
            <w:r>
              <w:rPr>
                <w:sz w:val="16"/>
                <w:szCs w:val="16"/>
              </w:rPr>
              <w:t xml:space="preserve">Dados iniciais, p. 3</w:t>
            </w:r>
          </w:p>
        </w:tc>
      </w:tr>
      <w:tr>
        <w:trPr>
          <w:cantSplit/>
        </w:trPr>
        <w:tc>
          <w:tcPr>
            <w:tcW w:w="3515" w:type="dxa"/>
            <w:vAlign w:val="center"/>
          </w:tcPr>
          <w:p>
            <w:pPr>
              <w:widowControl w:val="1"/>
              <w:spacing w:before="0" w:after="0" w:line="240" w:lineRule="auto"/>
              <w:jc w:val="left"/>
            </w:pPr>
            <w:r>
              <w:rPr>
                <w:sz w:val="16"/>
                <w:szCs w:val="16"/>
              </w:rPr>
              <w:t xml:space="preserve">Motores</w:t>
            </w:r>
          </w:p>
        </w:tc>
        <w:tc>
          <w:tcPr>
            <w:tcW w:w="3515" w:type="dxa"/>
            <w:vAlign w:val="center"/>
          </w:tcPr>
          <w:p>
            <w:pPr>
              <w:widowControl w:val="1"/>
              <w:spacing w:before="0" w:after="0" w:line="240" w:lineRule="auto"/>
              <w:jc w:val="left"/>
            </w:pPr>
            <w:r>
              <w:rPr>
                <w:sz w:val="16"/>
                <w:szCs w:val="16"/>
              </w:rPr>
              <w:t xml:space="preserve">WEG W22 IR3 Premium, 60 Hz; sem fator de serviço</w:t>
            </w:r>
          </w:p>
        </w:tc>
        <w:tc>
          <w:tcPr>
            <w:tcW w:w="1984" w:type="dxa"/>
            <w:vAlign w:val="center"/>
          </w:tcPr>
          <w:p>
            <w:pPr>
              <w:widowControl w:val="1"/>
              <w:spacing w:before="0" w:after="0" w:line="240" w:lineRule="auto"/>
              <w:jc w:val="left"/>
            </w:pPr>
            <w:r>
              <w:rPr>
                <w:sz w:val="16"/>
                <w:szCs w:val="16"/>
              </w:rPr>
              <w:t xml:space="preserve">Dados iniciais, p. 3; PIE 10 pp. 82–83</w:t>
            </w:r>
          </w:p>
        </w:tc>
      </w:tr>
      <w:tr>
        <w:trPr>
          <w:cantSplit/>
        </w:trPr>
        <w:tc>
          <w:tcPr>
            <w:tcW w:w="3515" w:type="dxa"/>
            <w:vAlign w:val="center"/>
          </w:tcPr>
          <w:p>
            <w:pPr>
              <w:widowControl w:val="1"/>
              <w:spacing w:before="0" w:after="0" w:line="240" w:lineRule="auto"/>
              <w:jc w:val="left"/>
            </w:pPr>
            <w:r>
              <w:rPr>
                <w:sz w:val="16"/>
                <w:szCs w:val="16"/>
              </w:rPr>
              <w:t xml:space="preserve">Quadro de acionamento</w:t>
            </w:r>
          </w:p>
        </w:tc>
        <w:tc>
          <w:tcPr>
            <w:tcW w:w="3515" w:type="dxa"/>
            <w:vAlign w:val="center"/>
          </w:tcPr>
          <w:p>
            <w:pPr>
              <w:widowControl w:val="1"/>
              <w:spacing w:before="0" w:after="0" w:line="240" w:lineRule="auto"/>
              <w:jc w:val="left"/>
            </w:pPr>
            <w:r>
              <w:rPr>
                <w:sz w:val="16"/>
                <w:szCs w:val="16"/>
              </w:rPr>
              <w:t xml:space="preserve">Um por célula, próximo ao processo</w:t>
            </w:r>
          </w:p>
        </w:tc>
        <w:tc>
          <w:tcPr>
            <w:tcW w:w="1984" w:type="dxa"/>
            <w:vAlign w:val="center"/>
          </w:tcPr>
          <w:p>
            <w:pPr>
              <w:widowControl w:val="1"/>
              <w:spacing w:before="0" w:after="0" w:line="240" w:lineRule="auto"/>
              <w:jc w:val="left"/>
            </w:pPr>
            <w:r>
              <w:rPr>
                <w:sz w:val="16"/>
                <w:szCs w:val="16"/>
              </w:rPr>
              <w:t xml:space="preserve">Dados iniciais, p. 1</w:t>
            </w:r>
          </w:p>
        </w:tc>
      </w:tr>
      <w:tr>
        <w:trPr>
          <w:cantSplit/>
        </w:trPr>
        <w:tc>
          <w:tcPr>
            <w:tcW w:w="3515" w:type="dxa"/>
            <w:vAlign w:val="center"/>
          </w:tcPr>
          <w:p>
            <w:pPr>
              <w:widowControl w:val="1"/>
              <w:spacing w:before="0" w:after="0" w:line="240" w:lineRule="auto"/>
              <w:jc w:val="left"/>
            </w:pPr>
            <w:r>
              <w:rPr>
                <w:sz w:val="16"/>
                <w:szCs w:val="16"/>
              </w:rPr>
              <w:t xml:space="preserve">Correção do fator de potência</w:t>
            </w:r>
          </w:p>
        </w:tc>
        <w:tc>
          <w:tcPr>
            <w:tcW w:w="3515" w:type="dxa"/>
            <w:vAlign w:val="center"/>
          </w:tcPr>
          <w:p>
            <w:pPr>
              <w:widowControl w:val="1"/>
              <w:spacing w:before="0" w:after="0" w:line="240" w:lineRule="auto"/>
              <w:jc w:val="left"/>
            </w:pPr>
            <w:r>
              <w:rPr>
                <w:sz w:val="16"/>
                <w:szCs w:val="16"/>
              </w:rPr>
              <w:t xml:space="preserve">Por QDGM, em QDMC ao lado do QDGM (fora deste trabalho)</w:t>
            </w:r>
          </w:p>
        </w:tc>
        <w:tc>
          <w:tcPr>
            <w:tcW w:w="1984" w:type="dxa"/>
            <w:vAlign w:val="center"/>
          </w:tcPr>
          <w:p>
            <w:pPr>
              <w:widowControl w:val="1"/>
              <w:spacing w:before="0" w:after="0" w:line="240" w:lineRule="auto"/>
              <w:jc w:val="left"/>
            </w:pPr>
            <w:r>
              <w:rPr>
                <w:sz w:val="16"/>
                <w:szCs w:val="16"/>
              </w:rPr>
              <w:t xml:space="preserve">Dados iniciais, p. 1</w:t>
            </w:r>
          </w:p>
        </w:tc>
      </w:tr>
    </w:tbl>
    <w:p>
      <w:pPr>
        <w:widowControl w:val="1"/>
        <w:spacing w:before="40" w:after="160" w:line="240" w:lineRule="auto"/>
        <w:ind w:firstLine="0"/>
        <w:jc w:val="center"/>
      </w:pPr>
      <w:r>
        <w:rPr>
          <w:sz w:val="18"/>
          <w:szCs w:val="18"/>
        </w:rPr>
        <w:t xml:space="preserve">Fonte: PIE Indústria RECAPADORA (EEL 2026-2) - Dados iniciais do projeto.</w:t>
      </w:r>
    </w:p>
    <w:p>
      <w:pPr>
        <w:pStyle w:val="Heading2"/>
        <w:keepNext w:val="1"/>
        <w:keepLines w:val="1"/>
        <w:widowControl w:val="1"/>
        <w:spacing w:before="320" w:after="80" w:line="276" w:lineRule="auto"/>
        <w:ind w:left="0" w:firstLine="0"/>
        <w:jc w:val="both"/>
      </w:pPr>
      <w:bookmarkStart w:id="9004" w:name="_ccm4_9004"/>
      <w:bookmarkEnd w:id="9004"/>
      <w:r>
        <w:t xml:space="preserve">2.2 PROCESSOS E CARGAS</w:t>
      </w:r>
    </w:p>
    <w:p>
      <w:pPr>
        <w:widowControl w:val="1"/>
        <w:spacing w:before="0" w:after="0" w:line="360" w:lineRule="auto"/>
        <w:ind w:firstLine="720"/>
        <w:jc w:val="both"/>
      </w:pPr>
      <w:r>
        <w:rPr/>
        <w:t xml:space="preserve">Cada célula de produção tem uma máquina mecânica (potência em cv) acionada por um ou mais motores elétricos e, em alguns processos, por carga térmica (resistência). A Tabela abaixo resume o que o enunciado (Figuras 2 a 4) define para cada processo: potência por motor, rotação requerida, tempo de partida e condição titular/reserva. As potências de P1, P5, P8, P9, P10 a P16 e P18 a P24 constam da planta (rótulos do DWG original) e da matriz de potências conferida pelo projetista.</w:t>
      </w:r>
    </w:p>
    <w:p>
      <w:pPr>
        <w:pStyle w:val="Heading3"/>
        <w:keepNext w:val="1"/>
        <w:keepLines w:val="1"/>
        <w:widowControl w:val="1"/>
        <w:spacing w:before="160" w:after="60" w:line="276" w:lineRule="auto"/>
        <w:ind w:left="0" w:firstLine="0"/>
        <w:jc w:val="center"/>
      </w:pPr>
      <w:r>
        <w:rPr>
          <w:sz w:val="20"/>
          <w:szCs w:val="20"/>
        </w:rPr>
        <w:t xml:space="preserve">Figura 2 - Processos 1 a 6 (Dados iniciais)</w:t>
      </w:r>
    </w:p>
    <w:p>
      <w:pPr>
        <w:keepNext/>
        <w:widowControl w:val="1"/>
        <w:spacing w:before="60" w:after="0" w:line="240" w:lineRule="auto"/>
        <w:ind w:firstLine="0"/>
        <w:jc w:val="center"/>
      </w:pPr>
      <w:r>
        <w:drawing>
          <wp:inline>
            <wp:extent cx="5580000" cy="4127754"/>
            <wp:docPr id="2" name="Picture 2"/>
            <wp:cNvGraphicFramePr>
              <a:graphicFrameLocks noChangeAspect="1"/>
            </wp:cNvGraphicFramePr>
            <a:graphic>
              <a:graphicData uri="http://schemas.openxmlformats.org/drawingml/2006/picture">
                <pic:pic>
                  <pic:nvPicPr>
                    <pic:cNvPr id="0" name="DI_p3_50_100.jpg"/>
                    <pic:cNvPicPr/>
                  </pic:nvPicPr>
                  <pic:blipFill>
                    <a:blip r:embed="rId121"/>
                    <a:stretch>
                      <a:fillRect/>
                    </a:stretch>
                  </pic:blipFill>
                  <pic:spPr>
                    <a:xfrm>
                      <a:off x="0" y="0"/>
                      <a:ext cx="5580000" cy="4127754"/>
                    </a:xfrm>
                    <a:prstGeom prst="rect"/>
                  </pic:spPr>
                </pic:pic>
              </a:graphicData>
            </a:graphic>
          </wp:inline>
        </w:drawing>
      </w:r>
    </w:p>
    <w:p>
      <w:pPr>
        <w:widowControl w:val="1"/>
        <w:spacing w:before="40" w:after="160" w:line="240" w:lineRule="auto"/>
        <w:ind w:firstLine="0"/>
        <w:jc w:val="center"/>
      </w:pPr>
      <w:r>
        <w:rPr>
          <w:sz w:val="18"/>
          <w:szCs w:val="18"/>
        </w:rPr>
        <w:t xml:space="preserve">Fonte: PIE Indústria RECAPADORA (EEL 2026-2) - Dados iniciais do projeto (p. 3).</w:t>
      </w:r>
    </w:p>
    <w:p>
      <w:pPr>
        <w:pStyle w:val="Heading3"/>
        <w:keepNext w:val="1"/>
        <w:keepLines w:val="1"/>
        <w:widowControl w:val="1"/>
        <w:spacing w:before="160" w:after="60" w:line="276" w:lineRule="auto"/>
        <w:ind w:left="0" w:firstLine="0"/>
        <w:jc w:val="center"/>
      </w:pPr>
      <w:r>
        <w:rPr>
          <w:sz w:val="20"/>
          <w:szCs w:val="20"/>
        </w:rPr>
        <w:t xml:space="preserve">Figura 3 - Processos 7 a 20 (Dados iniciais)</w:t>
      </w:r>
    </w:p>
    <w:p>
      <w:pPr>
        <w:keepNext/>
        <w:widowControl w:val="1"/>
        <w:spacing w:before="60" w:after="0" w:line="240" w:lineRule="auto"/>
        <w:ind w:firstLine="0"/>
        <w:jc w:val="center"/>
      </w:pPr>
      <w:r>
        <w:drawing>
          <wp:inline>
            <wp:extent cx="5580000" cy="8357948"/>
            <wp:docPr id="3" name="Picture 3"/>
            <wp:cNvGraphicFramePr>
              <a:graphicFrameLocks noChangeAspect="1"/>
            </wp:cNvGraphicFramePr>
            <a:graphic>
              <a:graphicData uri="http://schemas.openxmlformats.org/drawingml/2006/picture">
                <pic:pic>
                  <pic:nvPicPr>
                    <pic:cNvPr id="0" name="DI_p4.jpg"/>
                    <pic:cNvPicPr/>
                  </pic:nvPicPr>
                  <pic:blipFill>
                    <a:blip r:embed="rId122"/>
                    <a:stretch>
                      <a:fillRect/>
                    </a:stretch>
                  </pic:blipFill>
                  <pic:spPr>
                    <a:xfrm>
                      <a:off x="0" y="0"/>
                      <a:ext cx="5580000" cy="8357948"/>
                    </a:xfrm>
                    <a:prstGeom prst="rect"/>
                  </pic:spPr>
                </pic:pic>
              </a:graphicData>
            </a:graphic>
          </wp:inline>
        </w:drawing>
      </w:r>
    </w:p>
    <w:p>
      <w:pPr>
        <w:widowControl w:val="1"/>
        <w:spacing w:before="40" w:after="160" w:line="240" w:lineRule="auto"/>
        <w:ind w:firstLine="0"/>
        <w:jc w:val="center"/>
      </w:pPr>
      <w:r>
        <w:rPr>
          <w:sz w:val="18"/>
          <w:szCs w:val="18"/>
        </w:rPr>
        <w:t xml:space="preserve">Fonte: PIE Indústria RECAPADORA (EEL 2026-2) - Dados iniciais do projeto (p. 4).</w:t>
      </w:r>
    </w:p>
    <w:p>
      <w:pPr>
        <w:pStyle w:val="Heading3"/>
        <w:keepNext w:val="1"/>
        <w:keepLines w:val="1"/>
        <w:widowControl w:val="1"/>
        <w:spacing w:before="160" w:after="60" w:line="276" w:lineRule="auto"/>
        <w:ind w:left="0" w:firstLine="0"/>
        <w:jc w:val="center"/>
      </w:pPr>
      <w:r>
        <w:rPr>
          <w:sz w:val="20"/>
          <w:szCs w:val="20"/>
        </w:rPr>
        <w:t xml:space="preserve">Figura 4 - Processos 21 a 25 (Dados iniciais)</w:t>
      </w:r>
    </w:p>
    <w:p>
      <w:pPr>
        <w:keepNext/>
        <w:widowControl w:val="1"/>
        <w:spacing w:before="60" w:after="0" w:line="240" w:lineRule="auto"/>
        <w:ind w:firstLine="0"/>
        <w:jc w:val="center"/>
      </w:pPr>
      <w:r>
        <w:drawing>
          <wp:inline>
            <wp:extent cx="5580000" cy="4940625"/>
            <wp:docPr id="4" name="Picture 4"/>
            <wp:cNvGraphicFramePr>
              <a:graphicFrameLocks noChangeAspect="1"/>
            </wp:cNvGraphicFramePr>
            <a:graphic>
              <a:graphicData uri="http://schemas.openxmlformats.org/drawingml/2006/picture">
                <pic:pic>
                  <pic:nvPicPr>
                    <pic:cNvPr id="0" name="DI_p5_0_60.jpg"/>
                    <pic:cNvPicPr/>
                  </pic:nvPicPr>
                  <pic:blipFill>
                    <a:blip r:embed="rId123"/>
                    <a:stretch>
                      <a:fillRect/>
                    </a:stretch>
                  </pic:blipFill>
                  <pic:spPr>
                    <a:xfrm>
                      <a:off x="0" y="0"/>
                      <a:ext cx="5580000" cy="4940625"/>
                    </a:xfrm>
                    <a:prstGeom prst="rect"/>
                  </pic:spPr>
                </pic:pic>
              </a:graphicData>
            </a:graphic>
          </wp:inline>
        </w:drawing>
      </w:r>
    </w:p>
    <w:p>
      <w:pPr>
        <w:widowControl w:val="1"/>
        <w:spacing w:before="40" w:after="160" w:line="240" w:lineRule="auto"/>
        <w:ind w:firstLine="0"/>
        <w:jc w:val="center"/>
      </w:pPr>
      <w:r>
        <w:rPr>
          <w:sz w:val="18"/>
          <w:szCs w:val="18"/>
        </w:rPr>
        <w:t xml:space="preserve">Fonte: PIE Indústria RECAPADORA (EEL 2026-2) - Dados iniciais do projeto (p. 5).</w:t>
      </w:r>
    </w:p>
    <w:p>
      <w:pPr>
        <w:keepNext/>
        <w:widowControl w:val="1"/>
        <w:spacing w:before="140" w:after="60" w:line="276" w:lineRule="auto"/>
        <w:ind w:firstLine="0"/>
        <w:jc w:val="center"/>
      </w:pPr>
      <w:r>
        <w:rPr>
          <w:b/>
          <w:bCs/>
          <w:sz w:val="20"/>
          <w:szCs w:val="20"/>
        </w:rPr>
        <w:t xml:space="preserve">Tabela 2 - Processos, cargas, condição titular/reserva e método de partida</w:t>
      </w:r>
    </w:p>
    <w:tbl>
      <w:tblPr>
        <w:tblW w:w="93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567"/>
        <w:gridCol w:w="680"/>
        <w:gridCol w:w="1360"/>
        <w:gridCol w:w="1474"/>
        <w:gridCol w:w="737"/>
        <w:gridCol w:w="623"/>
        <w:gridCol w:w="1020"/>
        <w:gridCol w:w="1020"/>
        <w:gridCol w:w="1871"/>
      </w:tblGrid>
      <w:tr>
        <w:trPr>
          <w:cantSplit/>
          <w:tblHeader/>
        </w:trPr>
        <w:tc>
          <w:tcPr>
            <w:tcW w:w="567" w:type="dxa"/>
            <w:shd w:val="clear" w:color="auto" w:fill="D9D9D9"/>
            <w:vAlign w:val="center"/>
          </w:tcPr>
          <w:p>
            <w:pPr>
              <w:widowControl w:val="1"/>
              <w:spacing w:before="0" w:after="0" w:line="240" w:lineRule="auto"/>
              <w:jc w:val="center"/>
            </w:pPr>
            <w:r>
              <w:rPr>
                <w:b/>
                <w:bCs/>
                <w:sz w:val="13"/>
                <w:szCs w:val="13"/>
              </w:rPr>
              <w:t xml:space="preserve">Proc.</w:t>
            </w:r>
          </w:p>
        </w:tc>
        <w:tc>
          <w:tcPr>
            <w:tcW w:w="680" w:type="dxa"/>
            <w:shd w:val="clear" w:color="auto" w:fill="D9D9D9"/>
            <w:vAlign w:val="center"/>
          </w:tcPr>
          <w:p>
            <w:pPr>
              <w:widowControl w:val="1"/>
              <w:spacing w:before="0" w:after="0" w:line="240" w:lineRule="auto"/>
              <w:jc w:val="center"/>
            </w:pPr>
            <w:r>
              <w:rPr>
                <w:b/>
                <w:bCs/>
                <w:sz w:val="13"/>
                <w:szCs w:val="13"/>
              </w:rPr>
              <w:t xml:space="preserve">CCM</w:t>
            </w:r>
          </w:p>
        </w:tc>
        <w:tc>
          <w:tcPr>
            <w:tcW w:w="1360" w:type="dxa"/>
            <w:shd w:val="clear" w:color="auto" w:fill="D9D9D9"/>
            <w:vAlign w:val="center"/>
          </w:tcPr>
          <w:p>
            <w:pPr>
              <w:widowControl w:val="1"/>
              <w:spacing w:before="0" w:after="0" w:line="240" w:lineRule="auto"/>
              <w:jc w:val="center"/>
            </w:pPr>
            <w:r>
              <w:rPr>
                <w:b/>
                <w:bCs/>
                <w:sz w:val="13"/>
                <w:szCs w:val="13"/>
              </w:rPr>
              <w:t xml:space="preserve">Quadros</w:t>
            </w:r>
          </w:p>
        </w:tc>
        <w:tc>
          <w:tcPr>
            <w:tcW w:w="1474" w:type="dxa"/>
            <w:shd w:val="clear" w:color="auto" w:fill="D9D9D9"/>
            <w:vAlign w:val="center"/>
          </w:tcPr>
          <w:p>
            <w:pPr>
              <w:widowControl w:val="1"/>
              <w:spacing w:before="0" w:after="0" w:line="240" w:lineRule="auto"/>
              <w:jc w:val="center"/>
            </w:pPr>
            <w:r>
              <w:rPr>
                <w:b/>
                <w:bCs/>
                <w:sz w:val="13"/>
                <w:szCs w:val="13"/>
              </w:rPr>
              <w:t xml:space="preserve">Cargas por célula</w:t>
            </w:r>
          </w:p>
        </w:tc>
        <w:tc>
          <w:tcPr>
            <w:tcW w:w="737" w:type="dxa"/>
            <w:shd w:val="clear" w:color="auto" w:fill="D9D9D9"/>
            <w:vAlign w:val="center"/>
          </w:tcPr>
          <w:p>
            <w:pPr>
              <w:widowControl w:val="1"/>
              <w:spacing w:before="0" w:after="0" w:line="240" w:lineRule="auto"/>
              <w:jc w:val="center"/>
            </w:pPr>
            <w:r>
              <w:rPr>
                <w:b/>
                <w:bCs/>
                <w:sz w:val="13"/>
                <w:szCs w:val="13"/>
              </w:rPr>
              <w:t xml:space="preserve">n [rpm]</w:t>
            </w:r>
          </w:p>
        </w:tc>
        <w:tc>
          <w:tcPr>
            <w:tcW w:w="623" w:type="dxa"/>
            <w:shd w:val="clear" w:color="auto" w:fill="D9D9D9"/>
            <w:vAlign w:val="center"/>
          </w:tcPr>
          <w:p>
            <w:pPr>
              <w:widowControl w:val="1"/>
              <w:spacing w:before="0" w:after="0" w:line="240" w:lineRule="auto"/>
              <w:jc w:val="center"/>
            </w:pPr>
            <w:r>
              <w:rPr>
                <w:b/>
                <w:bCs/>
                <w:sz w:val="13"/>
                <w:szCs w:val="13"/>
              </w:rPr>
              <w:t xml:space="preserve">tpm [s]</w:t>
            </w:r>
          </w:p>
        </w:tc>
        <w:tc>
          <w:tcPr>
            <w:tcW w:w="1020" w:type="dxa"/>
            <w:shd w:val="clear" w:color="auto" w:fill="D9D9D9"/>
            <w:vAlign w:val="center"/>
          </w:tcPr>
          <w:p>
            <w:pPr>
              <w:widowControl w:val="1"/>
              <w:spacing w:before="0" w:after="0" w:line="240" w:lineRule="auto"/>
              <w:jc w:val="center"/>
            </w:pPr>
            <w:r>
              <w:rPr>
                <w:b/>
                <w:bCs/>
                <w:sz w:val="13"/>
                <w:szCs w:val="13"/>
              </w:rPr>
              <w:t xml:space="preserve">Titular</w:t>
            </w:r>
          </w:p>
        </w:tc>
        <w:tc>
          <w:tcPr>
            <w:tcW w:w="1020" w:type="dxa"/>
            <w:shd w:val="clear" w:color="auto" w:fill="D9D9D9"/>
            <w:vAlign w:val="center"/>
          </w:tcPr>
          <w:p>
            <w:pPr>
              <w:widowControl w:val="1"/>
              <w:spacing w:before="0" w:after="0" w:line="240" w:lineRule="auto"/>
              <w:jc w:val="center"/>
            </w:pPr>
            <w:r>
              <w:rPr>
                <w:b/>
                <w:bCs/>
                <w:sz w:val="13"/>
                <w:szCs w:val="13"/>
              </w:rPr>
              <w:t xml:space="preserve">Reserva</w:t>
            </w:r>
          </w:p>
        </w:tc>
        <w:tc>
          <w:tcPr>
            <w:tcW w:w="1871" w:type="dxa"/>
            <w:shd w:val="clear" w:color="auto" w:fill="D9D9D9"/>
            <w:vAlign w:val="center"/>
          </w:tcPr>
          <w:p>
            <w:pPr>
              <w:widowControl w:val="1"/>
              <w:spacing w:before="0" w:after="0" w:line="240" w:lineRule="auto"/>
              <w:jc w:val="center"/>
            </w:pPr>
            <w:r>
              <w:rPr>
                <w:b/>
                <w:bCs/>
                <w:sz w:val="13"/>
                <w:szCs w:val="13"/>
              </w:rPr>
              <w:t xml:space="preserve">Partida / acionamento</w:t>
            </w:r>
          </w:p>
        </w:tc>
      </w:tr>
      <w:tr>
        <w:trPr>
          <w:cantSplit/>
        </w:trPr>
        <w:tc>
          <w:tcPr>
            <w:tcW w:w="567" w:type="dxa"/>
            <w:vAlign w:val="center"/>
          </w:tcPr>
          <w:p>
            <w:pPr>
              <w:widowControl w:val="1"/>
              <w:spacing w:before="0" w:after="0" w:line="240" w:lineRule="auto"/>
              <w:jc w:val="center"/>
            </w:pPr>
            <w:r>
              <w:rPr>
                <w:sz w:val="13"/>
                <w:szCs w:val="13"/>
              </w:rPr>
              <w:t xml:space="preserve">P1</w:t>
            </w:r>
          </w:p>
        </w:tc>
        <w:tc>
          <w:tcPr>
            <w:tcW w:w="680" w:type="dxa"/>
            <w:vAlign w:val="center"/>
          </w:tcPr>
          <w:p>
            <w:pPr>
              <w:widowControl w:val="1"/>
              <w:spacing w:before="0" w:after="0" w:line="240" w:lineRule="auto"/>
              <w:jc w:val="center"/>
            </w:pPr>
            <w:r>
              <w:rPr>
                <w:sz w:val="13"/>
                <w:szCs w:val="13"/>
              </w:rPr>
              <w:t xml:space="preserve">CCM3</w:t>
            </w:r>
          </w:p>
        </w:tc>
        <w:tc>
          <w:tcPr>
            <w:tcW w:w="1360" w:type="dxa"/>
            <w:vAlign w:val="center"/>
          </w:tcPr>
          <w:p>
            <w:pPr>
              <w:widowControl w:val="1"/>
              <w:spacing w:before="0" w:after="0" w:line="240" w:lineRule="auto"/>
              <w:jc w:val="left"/>
            </w:pPr>
            <w:r>
              <w:rPr>
                <w:sz w:val="13"/>
                <w:szCs w:val="13"/>
              </w:rPr>
              <w:t xml:space="preserve">P1A, P1B, P1C</w:t>
            </w:r>
          </w:p>
        </w:tc>
        <w:tc>
          <w:tcPr>
            <w:tcW w:w="1474" w:type="dxa"/>
            <w:vAlign w:val="center"/>
          </w:tcPr>
          <w:p>
            <w:pPr>
              <w:widowControl w:val="1"/>
              <w:spacing w:before="0" w:after="0" w:line="240" w:lineRule="auto"/>
              <w:jc w:val="left"/>
            </w:pPr>
            <w:r>
              <w:rPr>
                <w:sz w:val="13"/>
                <w:szCs w:val="13"/>
              </w:rPr>
              <w:t xml:space="preserve">2 cv + 2 cv + 2 cv</w:t>
            </w:r>
          </w:p>
        </w:tc>
        <w:tc>
          <w:tcPr>
            <w:tcW w:w="737" w:type="dxa"/>
            <w:vAlign w:val="center"/>
          </w:tcPr>
          <w:p>
            <w:pPr>
              <w:widowControl w:val="1"/>
              <w:spacing w:before="0" w:after="0" w:line="240" w:lineRule="auto"/>
              <w:jc w:val="center"/>
            </w:pPr>
            <w:r>
              <w:rPr>
                <w:sz w:val="13"/>
                <w:szCs w:val="13"/>
              </w:rPr>
              <w:t xml:space="preserve">1200</w:t>
            </w:r>
          </w:p>
        </w:tc>
        <w:tc>
          <w:tcPr>
            <w:tcW w:w="623" w:type="dxa"/>
            <w:vAlign w:val="center"/>
          </w:tcPr>
          <w:p>
            <w:pPr>
              <w:widowControl w:val="1"/>
              <w:spacing w:before="0" w:after="0" w:line="240" w:lineRule="auto"/>
              <w:jc w:val="center"/>
            </w:pPr>
            <w:r>
              <w:rPr>
                <w:sz w:val="13"/>
                <w:szCs w:val="13"/>
              </w:rPr>
              <w:t xml:space="preserve">2</w:t>
            </w:r>
          </w:p>
        </w:tc>
        <w:tc>
          <w:tcPr>
            <w:tcW w:w="1020" w:type="dxa"/>
            <w:vAlign w:val="center"/>
          </w:tcPr>
          <w:p>
            <w:pPr>
              <w:widowControl w:val="1"/>
              <w:spacing w:before="0" w:after="0" w:line="240" w:lineRule="auto"/>
              <w:jc w:val="left"/>
            </w:pPr>
            <w:r>
              <w:rPr>
                <w:sz w:val="13"/>
                <w:szCs w:val="13"/>
              </w:rPr>
              <w:t xml:space="preserve">P1C</w:t>
            </w:r>
          </w:p>
        </w:tc>
        <w:tc>
          <w:tcPr>
            <w:tcW w:w="1020" w:type="dxa"/>
            <w:vAlign w:val="center"/>
          </w:tcPr>
          <w:p>
            <w:pPr>
              <w:widowControl w:val="1"/>
              <w:spacing w:before="0" w:after="0" w:line="240" w:lineRule="auto"/>
              <w:jc w:val="left"/>
            </w:pPr>
            <w:r>
              <w:rPr>
                <w:sz w:val="13"/>
                <w:szCs w:val="13"/>
              </w:rPr>
              <w:t xml:space="preserve">P1A/P1B</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P2</w:t>
            </w:r>
          </w:p>
        </w:tc>
        <w:tc>
          <w:tcPr>
            <w:tcW w:w="680" w:type="dxa"/>
            <w:vAlign w:val="center"/>
          </w:tcPr>
          <w:p>
            <w:pPr>
              <w:widowControl w:val="1"/>
              <w:spacing w:before="0" w:after="0" w:line="240" w:lineRule="auto"/>
              <w:jc w:val="center"/>
            </w:pPr>
            <w:r>
              <w:rPr>
                <w:sz w:val="13"/>
                <w:szCs w:val="13"/>
              </w:rPr>
              <w:t xml:space="preserve">CCM4</w:t>
            </w:r>
          </w:p>
        </w:tc>
        <w:tc>
          <w:tcPr>
            <w:tcW w:w="1360" w:type="dxa"/>
            <w:vAlign w:val="center"/>
          </w:tcPr>
          <w:p>
            <w:pPr>
              <w:widowControl w:val="1"/>
              <w:spacing w:before="0" w:after="0" w:line="240" w:lineRule="auto"/>
              <w:jc w:val="left"/>
            </w:pPr>
            <w:r>
              <w:rPr>
                <w:sz w:val="13"/>
                <w:szCs w:val="13"/>
              </w:rPr>
              <w:t xml:space="preserve">P2</w:t>
            </w:r>
          </w:p>
        </w:tc>
        <w:tc>
          <w:tcPr>
            <w:tcW w:w="1474" w:type="dxa"/>
            <w:vAlign w:val="center"/>
          </w:tcPr>
          <w:p>
            <w:pPr>
              <w:widowControl w:val="1"/>
              <w:spacing w:before="0" w:after="0" w:line="240" w:lineRule="auto"/>
              <w:jc w:val="left"/>
            </w:pPr>
            <w:r>
              <w:rPr>
                <w:sz w:val="13"/>
                <w:szCs w:val="13"/>
              </w:rPr>
              <w:t xml:space="preserve">2 cv + 3 cv + 12 cv</w:t>
            </w:r>
          </w:p>
        </w:tc>
        <w:tc>
          <w:tcPr>
            <w:tcW w:w="737" w:type="dxa"/>
            <w:vAlign w:val="center"/>
          </w:tcPr>
          <w:p>
            <w:pPr>
              <w:widowControl w:val="1"/>
              <w:spacing w:before="0" w:after="0" w:line="240" w:lineRule="auto"/>
              <w:jc w:val="center"/>
            </w:pPr>
            <w:r>
              <w:rPr>
                <w:sz w:val="13"/>
                <w:szCs w:val="13"/>
              </w:rPr>
              <w:t xml:space="preserve">900</w:t>
            </w:r>
          </w:p>
        </w:tc>
        <w:tc>
          <w:tcPr>
            <w:tcW w:w="623" w:type="dxa"/>
            <w:vAlign w:val="center"/>
          </w:tcPr>
          <w:p>
            <w:pPr>
              <w:widowControl w:val="1"/>
              <w:spacing w:before="0" w:after="0" w:line="240" w:lineRule="auto"/>
              <w:jc w:val="center"/>
            </w:pPr>
            <w:r>
              <w:rPr>
                <w:sz w:val="13"/>
                <w:szCs w:val="13"/>
              </w:rPr>
              <w:t xml:space="preserve">2/3/5</w:t>
            </w:r>
          </w:p>
        </w:tc>
        <w:tc>
          <w:tcPr>
            <w:tcW w:w="1020" w:type="dxa"/>
            <w:vAlign w:val="center"/>
          </w:tcPr>
          <w:p>
            <w:pPr>
              <w:widowControl w:val="1"/>
              <w:spacing w:before="0" w:after="0" w:line="240" w:lineRule="auto"/>
              <w:jc w:val="left"/>
            </w:pPr>
            <w:r>
              <w:rPr>
                <w:sz w:val="13"/>
                <w:szCs w:val="13"/>
              </w:rPr>
              <w:t xml:space="preserve">P2</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P3</w:t>
            </w:r>
          </w:p>
        </w:tc>
        <w:tc>
          <w:tcPr>
            <w:tcW w:w="680" w:type="dxa"/>
            <w:vAlign w:val="center"/>
          </w:tcPr>
          <w:p>
            <w:pPr>
              <w:widowControl w:val="1"/>
              <w:spacing w:before="0" w:after="0" w:line="240" w:lineRule="auto"/>
              <w:jc w:val="center"/>
            </w:pPr>
            <w:r>
              <w:rPr>
                <w:sz w:val="13"/>
                <w:szCs w:val="13"/>
              </w:rPr>
              <w:t xml:space="preserve">CCM4</w:t>
            </w:r>
          </w:p>
        </w:tc>
        <w:tc>
          <w:tcPr>
            <w:tcW w:w="1360" w:type="dxa"/>
            <w:vAlign w:val="center"/>
          </w:tcPr>
          <w:p>
            <w:pPr>
              <w:widowControl w:val="1"/>
              <w:spacing w:before="0" w:after="0" w:line="240" w:lineRule="auto"/>
              <w:jc w:val="left"/>
            </w:pPr>
            <w:r>
              <w:rPr>
                <w:sz w:val="13"/>
                <w:szCs w:val="13"/>
              </w:rPr>
              <w:t xml:space="preserve">P3</w:t>
            </w:r>
          </w:p>
        </w:tc>
        <w:tc>
          <w:tcPr>
            <w:tcW w:w="1474" w:type="dxa"/>
            <w:vAlign w:val="center"/>
          </w:tcPr>
          <w:p>
            <w:pPr>
              <w:widowControl w:val="1"/>
              <w:spacing w:before="0" w:after="0" w:line="240" w:lineRule="auto"/>
              <w:jc w:val="left"/>
            </w:pPr>
            <w:r>
              <w:rPr>
                <w:sz w:val="13"/>
                <w:szCs w:val="13"/>
              </w:rPr>
              <w:t xml:space="preserve">2 cv + 15 cv</w:t>
            </w:r>
          </w:p>
        </w:tc>
        <w:tc>
          <w:tcPr>
            <w:tcW w:w="737" w:type="dxa"/>
            <w:vAlign w:val="center"/>
          </w:tcPr>
          <w:p>
            <w:pPr>
              <w:widowControl w:val="1"/>
              <w:spacing w:before="0" w:after="0" w:line="240" w:lineRule="auto"/>
              <w:jc w:val="center"/>
            </w:pPr>
            <w:r>
              <w:rPr>
                <w:sz w:val="13"/>
                <w:szCs w:val="13"/>
              </w:rPr>
              <w:t xml:space="preserve">1800</w:t>
            </w:r>
          </w:p>
        </w:tc>
        <w:tc>
          <w:tcPr>
            <w:tcW w:w="623" w:type="dxa"/>
            <w:vAlign w:val="center"/>
          </w:tcPr>
          <w:p>
            <w:pPr>
              <w:widowControl w:val="1"/>
              <w:spacing w:before="0" w:after="0" w:line="240" w:lineRule="auto"/>
              <w:jc w:val="center"/>
            </w:pPr>
            <w:r>
              <w:rPr>
                <w:sz w:val="13"/>
                <w:szCs w:val="13"/>
              </w:rPr>
              <w:t xml:space="preserve">2/5</w:t>
            </w:r>
          </w:p>
        </w:tc>
        <w:tc>
          <w:tcPr>
            <w:tcW w:w="1020" w:type="dxa"/>
            <w:vAlign w:val="center"/>
          </w:tcPr>
          <w:p>
            <w:pPr>
              <w:widowControl w:val="1"/>
              <w:spacing w:before="0" w:after="0" w:line="240" w:lineRule="auto"/>
              <w:jc w:val="left"/>
            </w:pPr>
            <w:r>
              <w:rPr>
                <w:sz w:val="13"/>
                <w:szCs w:val="13"/>
              </w:rPr>
              <w:t xml:space="preserve">P3</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P4</w:t>
            </w:r>
          </w:p>
        </w:tc>
        <w:tc>
          <w:tcPr>
            <w:tcW w:w="680" w:type="dxa"/>
            <w:vAlign w:val="center"/>
          </w:tcPr>
          <w:p>
            <w:pPr>
              <w:widowControl w:val="1"/>
              <w:spacing w:before="0" w:after="0" w:line="240" w:lineRule="auto"/>
              <w:jc w:val="center"/>
            </w:pPr>
            <w:r>
              <w:rPr>
                <w:sz w:val="13"/>
                <w:szCs w:val="13"/>
              </w:rPr>
              <w:t xml:space="preserve">CCM4</w:t>
            </w:r>
          </w:p>
        </w:tc>
        <w:tc>
          <w:tcPr>
            <w:tcW w:w="1360" w:type="dxa"/>
            <w:vAlign w:val="center"/>
          </w:tcPr>
          <w:p>
            <w:pPr>
              <w:widowControl w:val="1"/>
              <w:spacing w:before="0" w:after="0" w:line="240" w:lineRule="auto"/>
              <w:jc w:val="left"/>
            </w:pPr>
            <w:r>
              <w:rPr>
                <w:sz w:val="13"/>
                <w:szCs w:val="13"/>
              </w:rPr>
              <w:t xml:space="preserve">P4</w:t>
            </w:r>
          </w:p>
        </w:tc>
        <w:tc>
          <w:tcPr>
            <w:tcW w:w="1474" w:type="dxa"/>
            <w:vAlign w:val="center"/>
          </w:tcPr>
          <w:p>
            <w:pPr>
              <w:widowControl w:val="1"/>
              <w:spacing w:before="0" w:after="0" w:line="240" w:lineRule="auto"/>
              <w:jc w:val="left"/>
            </w:pPr>
            <w:r>
              <w:rPr>
                <w:sz w:val="13"/>
                <w:szCs w:val="13"/>
              </w:rPr>
              <w:t xml:space="preserve">3 cv + 23 cv</w:t>
            </w:r>
          </w:p>
        </w:tc>
        <w:tc>
          <w:tcPr>
            <w:tcW w:w="737" w:type="dxa"/>
            <w:vAlign w:val="center"/>
          </w:tcPr>
          <w:p>
            <w:pPr>
              <w:widowControl w:val="1"/>
              <w:spacing w:before="0" w:after="0" w:line="240" w:lineRule="auto"/>
              <w:jc w:val="center"/>
            </w:pPr>
            <w:r>
              <w:rPr>
                <w:sz w:val="13"/>
                <w:szCs w:val="13"/>
              </w:rPr>
              <w:t xml:space="preserve">1800</w:t>
            </w:r>
          </w:p>
        </w:tc>
        <w:tc>
          <w:tcPr>
            <w:tcW w:w="623" w:type="dxa"/>
            <w:vAlign w:val="center"/>
          </w:tcPr>
          <w:p>
            <w:pPr>
              <w:widowControl w:val="1"/>
              <w:spacing w:before="0" w:after="0" w:line="240" w:lineRule="auto"/>
              <w:jc w:val="center"/>
            </w:pPr>
            <w:r>
              <w:rPr>
                <w:sz w:val="13"/>
                <w:szCs w:val="13"/>
              </w:rPr>
              <w:t xml:space="preserve">2/7</w:t>
            </w:r>
          </w:p>
        </w:tc>
        <w:tc>
          <w:tcPr>
            <w:tcW w:w="1020" w:type="dxa"/>
            <w:vAlign w:val="center"/>
          </w:tcPr>
          <w:p>
            <w:pPr>
              <w:widowControl w:val="1"/>
              <w:spacing w:before="0" w:after="0" w:line="240" w:lineRule="auto"/>
              <w:jc w:val="left"/>
            </w:pPr>
            <w:r>
              <w:rPr>
                <w:sz w:val="13"/>
                <w:szCs w:val="13"/>
              </w:rPr>
              <w:t xml:space="preserve">P4</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P5</w:t>
            </w:r>
          </w:p>
        </w:tc>
        <w:tc>
          <w:tcPr>
            <w:tcW w:w="680" w:type="dxa"/>
            <w:vAlign w:val="center"/>
          </w:tcPr>
          <w:p>
            <w:pPr>
              <w:widowControl w:val="1"/>
              <w:spacing w:before="0" w:after="0" w:line="240" w:lineRule="auto"/>
              <w:jc w:val="center"/>
            </w:pPr>
            <w:r>
              <w:rPr>
                <w:sz w:val="13"/>
                <w:szCs w:val="13"/>
              </w:rPr>
              <w:t xml:space="preserve">CCM4</w:t>
            </w:r>
          </w:p>
        </w:tc>
        <w:tc>
          <w:tcPr>
            <w:tcW w:w="1360" w:type="dxa"/>
            <w:vAlign w:val="center"/>
          </w:tcPr>
          <w:p>
            <w:pPr>
              <w:widowControl w:val="1"/>
              <w:spacing w:before="0" w:after="0" w:line="240" w:lineRule="auto"/>
              <w:jc w:val="left"/>
            </w:pPr>
            <w:r>
              <w:rPr>
                <w:sz w:val="13"/>
                <w:szCs w:val="13"/>
              </w:rPr>
              <w:t xml:space="preserve">P5A, P5B, P5C, P5D</w:t>
            </w:r>
          </w:p>
        </w:tc>
        <w:tc>
          <w:tcPr>
            <w:tcW w:w="1474" w:type="dxa"/>
            <w:vAlign w:val="center"/>
          </w:tcPr>
          <w:p>
            <w:pPr>
              <w:widowControl w:val="1"/>
              <w:spacing w:before="0" w:after="0" w:line="240" w:lineRule="auto"/>
              <w:jc w:val="left"/>
            </w:pPr>
            <w:r>
              <w:rPr>
                <w:sz w:val="13"/>
                <w:szCs w:val="13"/>
              </w:rPr>
              <w:t xml:space="preserve">5 cv</w:t>
            </w:r>
          </w:p>
        </w:tc>
        <w:tc>
          <w:tcPr>
            <w:tcW w:w="737" w:type="dxa"/>
            <w:vAlign w:val="center"/>
          </w:tcPr>
          <w:p>
            <w:pPr>
              <w:widowControl w:val="1"/>
              <w:spacing w:before="0" w:after="0" w:line="240" w:lineRule="auto"/>
              <w:jc w:val="center"/>
            </w:pPr>
            <w:r>
              <w:rPr>
                <w:sz w:val="13"/>
                <w:szCs w:val="13"/>
              </w:rPr>
              <w:t xml:space="preserve">900</w:t>
            </w:r>
          </w:p>
        </w:tc>
        <w:tc>
          <w:tcPr>
            <w:tcW w:w="623" w:type="dxa"/>
            <w:vAlign w:val="center"/>
          </w:tcPr>
          <w:p>
            <w:pPr>
              <w:widowControl w:val="1"/>
              <w:spacing w:before="0" w:after="0" w:line="240" w:lineRule="auto"/>
              <w:jc w:val="center"/>
            </w:pPr>
            <w:r>
              <w:rPr>
                <w:sz w:val="13"/>
                <w:szCs w:val="13"/>
              </w:rPr>
              <w:t xml:space="preserve">2</w:t>
            </w:r>
          </w:p>
        </w:tc>
        <w:tc>
          <w:tcPr>
            <w:tcW w:w="1020" w:type="dxa"/>
            <w:vAlign w:val="center"/>
          </w:tcPr>
          <w:p>
            <w:pPr>
              <w:widowControl w:val="1"/>
              <w:spacing w:before="0" w:after="0" w:line="240" w:lineRule="auto"/>
              <w:jc w:val="left"/>
            </w:pPr>
            <w:r>
              <w:rPr>
                <w:sz w:val="13"/>
                <w:szCs w:val="13"/>
              </w:rPr>
              <w:t xml:space="preserve">P5A/P5B</w:t>
            </w:r>
          </w:p>
        </w:tc>
        <w:tc>
          <w:tcPr>
            <w:tcW w:w="1020" w:type="dxa"/>
            <w:vAlign w:val="center"/>
          </w:tcPr>
          <w:p>
            <w:pPr>
              <w:widowControl w:val="1"/>
              <w:spacing w:before="0" w:after="0" w:line="240" w:lineRule="auto"/>
              <w:jc w:val="left"/>
            </w:pPr>
            <w:r>
              <w:rPr>
                <w:sz w:val="13"/>
                <w:szCs w:val="13"/>
              </w:rPr>
              <w:t xml:space="preserve">P5C/P5D</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P6</w:t>
            </w:r>
          </w:p>
        </w:tc>
        <w:tc>
          <w:tcPr>
            <w:tcW w:w="680" w:type="dxa"/>
            <w:vAlign w:val="center"/>
          </w:tcPr>
          <w:p>
            <w:pPr>
              <w:widowControl w:val="1"/>
              <w:spacing w:before="0" w:after="0" w:line="240" w:lineRule="auto"/>
              <w:jc w:val="center"/>
            </w:pPr>
            <w:r>
              <w:rPr>
                <w:sz w:val="13"/>
                <w:szCs w:val="13"/>
              </w:rPr>
              <w:t xml:space="preserve">CCM4</w:t>
            </w:r>
          </w:p>
        </w:tc>
        <w:tc>
          <w:tcPr>
            <w:tcW w:w="1360" w:type="dxa"/>
            <w:vAlign w:val="center"/>
          </w:tcPr>
          <w:p>
            <w:pPr>
              <w:widowControl w:val="1"/>
              <w:spacing w:before="0" w:after="0" w:line="240" w:lineRule="auto"/>
              <w:jc w:val="left"/>
            </w:pPr>
            <w:r>
              <w:rPr>
                <w:sz w:val="13"/>
                <w:szCs w:val="13"/>
              </w:rPr>
              <w:t xml:space="preserve">P6</w:t>
            </w:r>
          </w:p>
        </w:tc>
        <w:tc>
          <w:tcPr>
            <w:tcW w:w="1474" w:type="dxa"/>
            <w:vAlign w:val="center"/>
          </w:tcPr>
          <w:p>
            <w:pPr>
              <w:widowControl w:val="1"/>
              <w:spacing w:before="0" w:after="0" w:line="240" w:lineRule="auto"/>
              <w:jc w:val="left"/>
            </w:pPr>
            <w:r>
              <w:rPr>
                <w:sz w:val="13"/>
                <w:szCs w:val="13"/>
              </w:rPr>
              <w:t xml:space="preserve">5 cv + 7 cv + 17 cv</w:t>
            </w:r>
          </w:p>
        </w:tc>
        <w:tc>
          <w:tcPr>
            <w:tcW w:w="737" w:type="dxa"/>
            <w:vAlign w:val="center"/>
          </w:tcPr>
          <w:p>
            <w:pPr>
              <w:widowControl w:val="1"/>
              <w:spacing w:before="0" w:after="0" w:line="240" w:lineRule="auto"/>
              <w:jc w:val="center"/>
            </w:pPr>
            <w:r>
              <w:rPr>
                <w:sz w:val="13"/>
                <w:szCs w:val="13"/>
              </w:rPr>
              <w:t xml:space="preserve">3600</w:t>
            </w:r>
          </w:p>
        </w:tc>
        <w:tc>
          <w:tcPr>
            <w:tcW w:w="623" w:type="dxa"/>
            <w:vAlign w:val="center"/>
          </w:tcPr>
          <w:p>
            <w:pPr>
              <w:widowControl w:val="1"/>
              <w:spacing w:before="0" w:after="0" w:line="240" w:lineRule="auto"/>
              <w:jc w:val="center"/>
            </w:pPr>
            <w:r>
              <w:rPr>
                <w:sz w:val="13"/>
                <w:szCs w:val="13"/>
              </w:rPr>
              <w:t xml:space="preserve">2/3/5</w:t>
            </w:r>
          </w:p>
        </w:tc>
        <w:tc>
          <w:tcPr>
            <w:tcW w:w="1020" w:type="dxa"/>
            <w:vAlign w:val="center"/>
          </w:tcPr>
          <w:p>
            <w:pPr>
              <w:widowControl w:val="1"/>
              <w:spacing w:before="0" w:after="0" w:line="240" w:lineRule="auto"/>
              <w:jc w:val="left"/>
            </w:pPr>
            <w:r>
              <w:rPr>
                <w:sz w:val="13"/>
                <w:szCs w:val="13"/>
              </w:rPr>
              <w:t xml:space="preserve">P6</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P7</w:t>
            </w:r>
          </w:p>
        </w:tc>
        <w:tc>
          <w:tcPr>
            <w:tcW w:w="680" w:type="dxa"/>
            <w:vAlign w:val="center"/>
          </w:tcPr>
          <w:p>
            <w:pPr>
              <w:widowControl w:val="1"/>
              <w:spacing w:before="0" w:after="0" w:line="240" w:lineRule="auto"/>
              <w:jc w:val="center"/>
            </w:pPr>
            <w:r>
              <w:rPr>
                <w:sz w:val="13"/>
                <w:szCs w:val="13"/>
              </w:rPr>
              <w:t xml:space="preserve">CCM4</w:t>
            </w:r>
          </w:p>
        </w:tc>
        <w:tc>
          <w:tcPr>
            <w:tcW w:w="1360" w:type="dxa"/>
            <w:vAlign w:val="center"/>
          </w:tcPr>
          <w:p>
            <w:pPr>
              <w:widowControl w:val="1"/>
              <w:spacing w:before="0" w:after="0" w:line="240" w:lineRule="auto"/>
              <w:jc w:val="left"/>
            </w:pPr>
            <w:r>
              <w:rPr>
                <w:sz w:val="13"/>
                <w:szCs w:val="13"/>
              </w:rPr>
              <w:t xml:space="preserve">P7</w:t>
            </w:r>
          </w:p>
        </w:tc>
        <w:tc>
          <w:tcPr>
            <w:tcW w:w="1474" w:type="dxa"/>
            <w:vAlign w:val="center"/>
          </w:tcPr>
          <w:p>
            <w:pPr>
              <w:widowControl w:val="1"/>
              <w:spacing w:before="0" w:after="0" w:line="240" w:lineRule="auto"/>
              <w:jc w:val="left"/>
            </w:pPr>
            <w:r>
              <w:rPr>
                <w:sz w:val="13"/>
                <w:szCs w:val="13"/>
              </w:rPr>
              <w:t xml:space="preserve">5 cv + 7 cv + 17 cv</w:t>
            </w:r>
          </w:p>
        </w:tc>
        <w:tc>
          <w:tcPr>
            <w:tcW w:w="737" w:type="dxa"/>
            <w:vAlign w:val="center"/>
          </w:tcPr>
          <w:p>
            <w:pPr>
              <w:widowControl w:val="1"/>
              <w:spacing w:before="0" w:after="0" w:line="240" w:lineRule="auto"/>
              <w:jc w:val="center"/>
            </w:pPr>
            <w:r>
              <w:rPr>
                <w:sz w:val="13"/>
                <w:szCs w:val="13"/>
              </w:rPr>
              <w:t xml:space="preserve">3600</w:t>
            </w:r>
          </w:p>
        </w:tc>
        <w:tc>
          <w:tcPr>
            <w:tcW w:w="623" w:type="dxa"/>
            <w:vAlign w:val="center"/>
          </w:tcPr>
          <w:p>
            <w:pPr>
              <w:widowControl w:val="1"/>
              <w:spacing w:before="0" w:after="0" w:line="240" w:lineRule="auto"/>
              <w:jc w:val="center"/>
            </w:pPr>
            <w:r>
              <w:rPr>
                <w:sz w:val="13"/>
                <w:szCs w:val="13"/>
              </w:rPr>
              <w:t xml:space="preserve">2/3/5</w:t>
            </w:r>
          </w:p>
        </w:tc>
        <w:tc>
          <w:tcPr>
            <w:tcW w:w="1020" w:type="dxa"/>
            <w:vAlign w:val="center"/>
          </w:tcPr>
          <w:p>
            <w:pPr>
              <w:widowControl w:val="1"/>
              <w:spacing w:before="0" w:after="0" w:line="240" w:lineRule="auto"/>
              <w:jc w:val="left"/>
            </w:pPr>
            <w:r>
              <w:rPr>
                <w:sz w:val="13"/>
                <w:szCs w:val="13"/>
              </w:rPr>
              <w:t xml:space="preserve">—</w:t>
            </w:r>
          </w:p>
        </w:tc>
        <w:tc>
          <w:tcPr>
            <w:tcW w:w="1020" w:type="dxa"/>
            <w:vAlign w:val="center"/>
          </w:tcPr>
          <w:p>
            <w:pPr>
              <w:widowControl w:val="1"/>
              <w:spacing w:before="0" w:after="0" w:line="240" w:lineRule="auto"/>
              <w:jc w:val="left"/>
            </w:pPr>
            <w:r>
              <w:rPr>
                <w:sz w:val="13"/>
                <w:szCs w:val="13"/>
              </w:rPr>
              <w:t xml:space="preserve">P7</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P8</w:t>
            </w:r>
          </w:p>
        </w:tc>
        <w:tc>
          <w:tcPr>
            <w:tcW w:w="680" w:type="dxa"/>
            <w:vAlign w:val="center"/>
          </w:tcPr>
          <w:p>
            <w:pPr>
              <w:widowControl w:val="1"/>
              <w:spacing w:before="0" w:after="0" w:line="240" w:lineRule="auto"/>
              <w:jc w:val="center"/>
            </w:pPr>
            <w:r>
              <w:rPr>
                <w:sz w:val="13"/>
                <w:szCs w:val="13"/>
              </w:rPr>
              <w:t xml:space="preserve">CCM2</w:t>
            </w:r>
          </w:p>
        </w:tc>
        <w:tc>
          <w:tcPr>
            <w:tcW w:w="1360" w:type="dxa"/>
            <w:vAlign w:val="center"/>
          </w:tcPr>
          <w:p>
            <w:pPr>
              <w:widowControl w:val="1"/>
              <w:spacing w:before="0" w:after="0" w:line="240" w:lineRule="auto"/>
              <w:jc w:val="left"/>
            </w:pPr>
            <w:r>
              <w:rPr>
                <w:sz w:val="13"/>
                <w:szCs w:val="13"/>
              </w:rPr>
              <w:t xml:space="preserve">P8A, P8B, P8C, P8D</w:t>
            </w:r>
          </w:p>
        </w:tc>
        <w:tc>
          <w:tcPr>
            <w:tcW w:w="1474" w:type="dxa"/>
            <w:vAlign w:val="center"/>
          </w:tcPr>
          <w:p>
            <w:pPr>
              <w:widowControl w:val="1"/>
              <w:spacing w:before="0" w:after="0" w:line="240" w:lineRule="auto"/>
              <w:jc w:val="left"/>
            </w:pPr>
            <w:r>
              <w:rPr>
                <w:sz w:val="13"/>
                <w:szCs w:val="13"/>
              </w:rPr>
              <w:t xml:space="preserve">9,5 cv</w:t>
            </w:r>
          </w:p>
        </w:tc>
        <w:tc>
          <w:tcPr>
            <w:tcW w:w="737" w:type="dxa"/>
            <w:vAlign w:val="center"/>
          </w:tcPr>
          <w:p>
            <w:pPr>
              <w:widowControl w:val="1"/>
              <w:spacing w:before="0" w:after="0" w:line="240" w:lineRule="auto"/>
              <w:jc w:val="center"/>
            </w:pPr>
            <w:r>
              <w:rPr>
                <w:sz w:val="13"/>
                <w:szCs w:val="13"/>
              </w:rPr>
              <w:t xml:space="preserve">3600</w:t>
            </w:r>
          </w:p>
        </w:tc>
        <w:tc>
          <w:tcPr>
            <w:tcW w:w="623" w:type="dxa"/>
            <w:vAlign w:val="center"/>
          </w:tcPr>
          <w:p>
            <w:pPr>
              <w:widowControl w:val="1"/>
              <w:spacing w:before="0" w:after="0" w:line="240" w:lineRule="auto"/>
              <w:jc w:val="center"/>
            </w:pPr>
            <w:r>
              <w:rPr>
                <w:sz w:val="13"/>
                <w:szCs w:val="13"/>
              </w:rPr>
              <w:t xml:space="preserve">5</w:t>
            </w:r>
          </w:p>
        </w:tc>
        <w:tc>
          <w:tcPr>
            <w:tcW w:w="1020" w:type="dxa"/>
            <w:vAlign w:val="center"/>
          </w:tcPr>
          <w:p>
            <w:pPr>
              <w:widowControl w:val="1"/>
              <w:spacing w:before="0" w:after="0" w:line="240" w:lineRule="auto"/>
              <w:jc w:val="left"/>
            </w:pPr>
            <w:r>
              <w:rPr>
                <w:sz w:val="13"/>
                <w:szCs w:val="13"/>
              </w:rPr>
              <w:t xml:space="preserve">P8A/P8B</w:t>
            </w:r>
          </w:p>
        </w:tc>
        <w:tc>
          <w:tcPr>
            <w:tcW w:w="1020" w:type="dxa"/>
            <w:vAlign w:val="center"/>
          </w:tcPr>
          <w:p>
            <w:pPr>
              <w:widowControl w:val="1"/>
              <w:spacing w:before="0" w:after="0" w:line="240" w:lineRule="auto"/>
              <w:jc w:val="left"/>
            </w:pPr>
            <w:r>
              <w:rPr>
                <w:sz w:val="13"/>
                <w:szCs w:val="13"/>
              </w:rPr>
              <w:t xml:space="preserve">P8C/P8D</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P9</w:t>
            </w:r>
          </w:p>
        </w:tc>
        <w:tc>
          <w:tcPr>
            <w:tcW w:w="680" w:type="dxa"/>
            <w:vAlign w:val="center"/>
          </w:tcPr>
          <w:p>
            <w:pPr>
              <w:widowControl w:val="1"/>
              <w:spacing w:before="0" w:after="0" w:line="240" w:lineRule="auto"/>
              <w:jc w:val="center"/>
            </w:pPr>
            <w:r>
              <w:rPr>
                <w:sz w:val="13"/>
                <w:szCs w:val="13"/>
              </w:rPr>
              <w:t xml:space="preserve">CCM2</w:t>
            </w:r>
          </w:p>
        </w:tc>
        <w:tc>
          <w:tcPr>
            <w:tcW w:w="1360" w:type="dxa"/>
            <w:vAlign w:val="center"/>
          </w:tcPr>
          <w:p>
            <w:pPr>
              <w:widowControl w:val="1"/>
              <w:spacing w:before="0" w:after="0" w:line="240" w:lineRule="auto"/>
              <w:jc w:val="left"/>
            </w:pPr>
            <w:r>
              <w:rPr>
                <w:sz w:val="13"/>
                <w:szCs w:val="13"/>
              </w:rPr>
              <w:t xml:space="preserve">P9A, P9B, P9C, P9D</w:t>
            </w:r>
          </w:p>
        </w:tc>
        <w:tc>
          <w:tcPr>
            <w:tcW w:w="1474" w:type="dxa"/>
            <w:vAlign w:val="center"/>
          </w:tcPr>
          <w:p>
            <w:pPr>
              <w:widowControl w:val="1"/>
              <w:spacing w:before="0" w:after="0" w:line="240" w:lineRule="auto"/>
              <w:jc w:val="left"/>
            </w:pPr>
            <w:r>
              <w:rPr>
                <w:sz w:val="13"/>
                <w:szCs w:val="13"/>
              </w:rPr>
              <w:t xml:space="preserve">33 cv</w:t>
            </w:r>
          </w:p>
        </w:tc>
        <w:tc>
          <w:tcPr>
            <w:tcW w:w="737" w:type="dxa"/>
            <w:vAlign w:val="center"/>
          </w:tcPr>
          <w:p>
            <w:pPr>
              <w:widowControl w:val="1"/>
              <w:spacing w:before="0" w:after="0" w:line="240" w:lineRule="auto"/>
              <w:jc w:val="center"/>
            </w:pPr>
            <w:r>
              <w:rPr>
                <w:sz w:val="13"/>
                <w:szCs w:val="13"/>
              </w:rPr>
              <w:t xml:space="preserve">1200</w:t>
            </w:r>
          </w:p>
        </w:tc>
        <w:tc>
          <w:tcPr>
            <w:tcW w:w="623" w:type="dxa"/>
            <w:vAlign w:val="center"/>
          </w:tcPr>
          <w:p>
            <w:pPr>
              <w:widowControl w:val="1"/>
              <w:spacing w:before="0" w:after="0" w:line="240" w:lineRule="auto"/>
              <w:jc w:val="center"/>
            </w:pPr>
            <w:r>
              <w:rPr>
                <w:sz w:val="13"/>
                <w:szCs w:val="13"/>
              </w:rPr>
              <w:t xml:space="preserve">7</w:t>
            </w:r>
          </w:p>
        </w:tc>
        <w:tc>
          <w:tcPr>
            <w:tcW w:w="1020" w:type="dxa"/>
            <w:vAlign w:val="center"/>
          </w:tcPr>
          <w:p>
            <w:pPr>
              <w:widowControl w:val="1"/>
              <w:spacing w:before="0" w:after="0" w:line="240" w:lineRule="auto"/>
              <w:jc w:val="left"/>
            </w:pPr>
            <w:r>
              <w:rPr>
                <w:sz w:val="13"/>
                <w:szCs w:val="13"/>
              </w:rPr>
              <w:t xml:space="preserve">P9A</w:t>
            </w:r>
          </w:p>
        </w:tc>
        <w:tc>
          <w:tcPr>
            <w:tcW w:w="1020" w:type="dxa"/>
            <w:vAlign w:val="center"/>
          </w:tcPr>
          <w:p>
            <w:pPr>
              <w:widowControl w:val="1"/>
              <w:spacing w:before="0" w:after="0" w:line="240" w:lineRule="auto"/>
              <w:jc w:val="left"/>
            </w:pPr>
            <w:r>
              <w:rPr>
                <w:sz w:val="13"/>
                <w:szCs w:val="13"/>
              </w:rPr>
              <w:t xml:space="preserve">P9B/P9C/P9D</w:t>
            </w:r>
          </w:p>
        </w:tc>
        <w:tc>
          <w:tcPr>
            <w:tcW w:w="1871" w:type="dxa"/>
            <w:vAlign w:val="center"/>
          </w:tcPr>
          <w:p>
            <w:pPr>
              <w:widowControl w:val="1"/>
              <w:spacing w:before="0" w:after="0" w:line="240" w:lineRule="auto"/>
              <w:jc w:val="left"/>
            </w:pPr>
            <w:r>
              <w:rPr>
                <w:sz w:val="13"/>
                <w:szCs w:val="13"/>
              </w:rPr>
              <w:t xml:space="preserve">Estrela-triângulo</w:t>
            </w:r>
          </w:p>
        </w:tc>
      </w:tr>
      <w:tr>
        <w:trPr>
          <w:cantSplit/>
        </w:trPr>
        <w:tc>
          <w:tcPr>
            <w:tcW w:w="567" w:type="dxa"/>
            <w:vAlign w:val="center"/>
          </w:tcPr>
          <w:p>
            <w:pPr>
              <w:widowControl w:val="1"/>
              <w:spacing w:before="0" w:after="0" w:line="240" w:lineRule="auto"/>
              <w:jc w:val="center"/>
            </w:pPr>
            <w:r>
              <w:rPr>
                <w:sz w:val="13"/>
                <w:szCs w:val="13"/>
              </w:rPr>
              <w:t xml:space="preserve">P10</w:t>
            </w:r>
          </w:p>
        </w:tc>
        <w:tc>
          <w:tcPr>
            <w:tcW w:w="680" w:type="dxa"/>
            <w:vAlign w:val="center"/>
          </w:tcPr>
          <w:p>
            <w:pPr>
              <w:widowControl w:val="1"/>
              <w:spacing w:before="0" w:after="0" w:line="240" w:lineRule="auto"/>
              <w:jc w:val="center"/>
            </w:pPr>
            <w:r>
              <w:rPr>
                <w:sz w:val="13"/>
                <w:szCs w:val="13"/>
              </w:rPr>
              <w:t xml:space="preserve">CCM5</w:t>
            </w:r>
          </w:p>
        </w:tc>
        <w:tc>
          <w:tcPr>
            <w:tcW w:w="1360" w:type="dxa"/>
            <w:vAlign w:val="center"/>
          </w:tcPr>
          <w:p>
            <w:pPr>
              <w:widowControl w:val="1"/>
              <w:spacing w:before="0" w:after="0" w:line="240" w:lineRule="auto"/>
              <w:jc w:val="left"/>
            </w:pPr>
            <w:r>
              <w:rPr>
                <w:sz w:val="13"/>
                <w:szCs w:val="13"/>
              </w:rPr>
              <w:t xml:space="preserve">P10A, P10B, P10C</w:t>
            </w:r>
          </w:p>
        </w:tc>
        <w:tc>
          <w:tcPr>
            <w:tcW w:w="1474" w:type="dxa"/>
            <w:vAlign w:val="center"/>
          </w:tcPr>
          <w:p>
            <w:pPr>
              <w:widowControl w:val="1"/>
              <w:spacing w:before="0" w:after="0" w:line="240" w:lineRule="auto"/>
              <w:jc w:val="left"/>
            </w:pPr>
            <w:r>
              <w:rPr>
                <w:sz w:val="13"/>
                <w:szCs w:val="13"/>
              </w:rPr>
              <w:t xml:space="preserve">28 cv</w:t>
            </w:r>
          </w:p>
        </w:tc>
        <w:tc>
          <w:tcPr>
            <w:tcW w:w="737" w:type="dxa"/>
            <w:vAlign w:val="center"/>
          </w:tcPr>
          <w:p>
            <w:pPr>
              <w:widowControl w:val="1"/>
              <w:spacing w:before="0" w:after="0" w:line="240" w:lineRule="auto"/>
              <w:jc w:val="center"/>
            </w:pPr>
            <w:r>
              <w:rPr>
                <w:sz w:val="13"/>
                <w:szCs w:val="13"/>
              </w:rPr>
              <w:t xml:space="preserve">3600</w:t>
            </w:r>
          </w:p>
        </w:tc>
        <w:tc>
          <w:tcPr>
            <w:tcW w:w="623" w:type="dxa"/>
            <w:vAlign w:val="center"/>
          </w:tcPr>
          <w:p>
            <w:pPr>
              <w:widowControl w:val="1"/>
              <w:spacing w:before="0" w:after="0" w:line="240" w:lineRule="auto"/>
              <w:jc w:val="center"/>
            </w:pPr>
            <w:r>
              <w:rPr>
                <w:sz w:val="13"/>
                <w:szCs w:val="13"/>
              </w:rPr>
              <w:t xml:space="preserve">7</w:t>
            </w:r>
          </w:p>
        </w:tc>
        <w:tc>
          <w:tcPr>
            <w:tcW w:w="1020" w:type="dxa"/>
            <w:vAlign w:val="center"/>
          </w:tcPr>
          <w:p>
            <w:pPr>
              <w:widowControl w:val="1"/>
              <w:spacing w:before="0" w:after="0" w:line="240" w:lineRule="auto"/>
              <w:jc w:val="left"/>
            </w:pPr>
            <w:r>
              <w:rPr>
                <w:sz w:val="13"/>
                <w:szCs w:val="13"/>
              </w:rPr>
              <w:t xml:space="preserve">P10A</w:t>
            </w:r>
          </w:p>
        </w:tc>
        <w:tc>
          <w:tcPr>
            <w:tcW w:w="1020" w:type="dxa"/>
            <w:vAlign w:val="center"/>
          </w:tcPr>
          <w:p>
            <w:pPr>
              <w:widowControl w:val="1"/>
              <w:spacing w:before="0" w:after="0" w:line="240" w:lineRule="auto"/>
              <w:jc w:val="left"/>
            </w:pPr>
            <w:r>
              <w:rPr>
                <w:sz w:val="13"/>
                <w:szCs w:val="13"/>
              </w:rPr>
              <w:t xml:space="preserve">P10B/P10C</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P11</w:t>
            </w:r>
          </w:p>
        </w:tc>
        <w:tc>
          <w:tcPr>
            <w:tcW w:w="680" w:type="dxa"/>
            <w:vAlign w:val="center"/>
          </w:tcPr>
          <w:p>
            <w:pPr>
              <w:widowControl w:val="1"/>
              <w:spacing w:before="0" w:after="0" w:line="240" w:lineRule="auto"/>
              <w:jc w:val="center"/>
            </w:pPr>
            <w:r>
              <w:rPr>
                <w:sz w:val="13"/>
                <w:szCs w:val="13"/>
              </w:rPr>
              <w:t xml:space="preserve">CCM5</w:t>
            </w:r>
          </w:p>
        </w:tc>
        <w:tc>
          <w:tcPr>
            <w:tcW w:w="1360" w:type="dxa"/>
            <w:vAlign w:val="center"/>
          </w:tcPr>
          <w:p>
            <w:pPr>
              <w:widowControl w:val="1"/>
              <w:spacing w:before="0" w:after="0" w:line="240" w:lineRule="auto"/>
              <w:jc w:val="left"/>
            </w:pPr>
            <w:r>
              <w:rPr>
                <w:sz w:val="13"/>
                <w:szCs w:val="13"/>
              </w:rPr>
              <w:t xml:space="preserve">P11A, P11B</w:t>
            </w:r>
          </w:p>
        </w:tc>
        <w:tc>
          <w:tcPr>
            <w:tcW w:w="1474" w:type="dxa"/>
            <w:vAlign w:val="center"/>
          </w:tcPr>
          <w:p>
            <w:pPr>
              <w:widowControl w:val="1"/>
              <w:spacing w:before="0" w:after="0" w:line="240" w:lineRule="auto"/>
              <w:jc w:val="left"/>
            </w:pPr>
            <w:r>
              <w:rPr>
                <w:sz w:val="13"/>
                <w:szCs w:val="13"/>
              </w:rPr>
              <w:t xml:space="preserve">20 cv</w:t>
            </w:r>
          </w:p>
        </w:tc>
        <w:tc>
          <w:tcPr>
            <w:tcW w:w="737" w:type="dxa"/>
            <w:vAlign w:val="center"/>
          </w:tcPr>
          <w:p>
            <w:pPr>
              <w:widowControl w:val="1"/>
              <w:spacing w:before="0" w:after="0" w:line="240" w:lineRule="auto"/>
              <w:jc w:val="center"/>
            </w:pPr>
            <w:r>
              <w:rPr>
                <w:sz w:val="13"/>
                <w:szCs w:val="13"/>
              </w:rPr>
              <w:t xml:space="preserve">3600</w:t>
            </w:r>
          </w:p>
        </w:tc>
        <w:tc>
          <w:tcPr>
            <w:tcW w:w="623" w:type="dxa"/>
            <w:vAlign w:val="center"/>
          </w:tcPr>
          <w:p>
            <w:pPr>
              <w:widowControl w:val="1"/>
              <w:spacing w:before="0" w:after="0" w:line="240" w:lineRule="auto"/>
              <w:jc w:val="center"/>
            </w:pPr>
            <w:r>
              <w:rPr>
                <w:sz w:val="13"/>
                <w:szCs w:val="13"/>
              </w:rPr>
              <w:t xml:space="preserve">7</w:t>
            </w:r>
          </w:p>
        </w:tc>
        <w:tc>
          <w:tcPr>
            <w:tcW w:w="1020" w:type="dxa"/>
            <w:vAlign w:val="center"/>
          </w:tcPr>
          <w:p>
            <w:pPr>
              <w:widowControl w:val="1"/>
              <w:spacing w:before="0" w:after="0" w:line="240" w:lineRule="auto"/>
              <w:jc w:val="left"/>
            </w:pPr>
            <w:r>
              <w:rPr>
                <w:sz w:val="13"/>
                <w:szCs w:val="13"/>
              </w:rPr>
              <w:t xml:space="preserve">P11A</w:t>
            </w:r>
          </w:p>
        </w:tc>
        <w:tc>
          <w:tcPr>
            <w:tcW w:w="1020" w:type="dxa"/>
            <w:vAlign w:val="center"/>
          </w:tcPr>
          <w:p>
            <w:pPr>
              <w:widowControl w:val="1"/>
              <w:spacing w:before="0" w:after="0" w:line="240" w:lineRule="auto"/>
              <w:jc w:val="left"/>
            </w:pPr>
            <w:r>
              <w:rPr>
                <w:sz w:val="13"/>
                <w:szCs w:val="13"/>
              </w:rPr>
              <w:t xml:space="preserve">P11B</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P12</w:t>
            </w:r>
          </w:p>
        </w:tc>
        <w:tc>
          <w:tcPr>
            <w:tcW w:w="680" w:type="dxa"/>
            <w:vAlign w:val="center"/>
          </w:tcPr>
          <w:p>
            <w:pPr>
              <w:widowControl w:val="1"/>
              <w:spacing w:before="0" w:after="0" w:line="240" w:lineRule="auto"/>
              <w:jc w:val="center"/>
            </w:pPr>
            <w:r>
              <w:rPr>
                <w:sz w:val="13"/>
                <w:szCs w:val="13"/>
              </w:rPr>
              <w:t xml:space="preserve">CCM5</w:t>
            </w:r>
          </w:p>
        </w:tc>
        <w:tc>
          <w:tcPr>
            <w:tcW w:w="1360" w:type="dxa"/>
            <w:vAlign w:val="center"/>
          </w:tcPr>
          <w:p>
            <w:pPr>
              <w:widowControl w:val="1"/>
              <w:spacing w:before="0" w:after="0" w:line="240" w:lineRule="auto"/>
              <w:jc w:val="left"/>
            </w:pPr>
            <w:r>
              <w:rPr>
                <w:sz w:val="13"/>
                <w:szCs w:val="13"/>
              </w:rPr>
              <w:t xml:space="preserve">P12A, P12B, P12C</w:t>
            </w:r>
          </w:p>
        </w:tc>
        <w:tc>
          <w:tcPr>
            <w:tcW w:w="1474" w:type="dxa"/>
            <w:vAlign w:val="center"/>
          </w:tcPr>
          <w:p>
            <w:pPr>
              <w:widowControl w:val="1"/>
              <w:spacing w:before="0" w:after="0" w:line="240" w:lineRule="auto"/>
              <w:jc w:val="left"/>
            </w:pPr>
            <w:r>
              <w:rPr>
                <w:sz w:val="13"/>
                <w:szCs w:val="13"/>
              </w:rPr>
              <w:t xml:space="preserve">18 cv</w:t>
            </w:r>
          </w:p>
        </w:tc>
        <w:tc>
          <w:tcPr>
            <w:tcW w:w="737" w:type="dxa"/>
            <w:vAlign w:val="center"/>
          </w:tcPr>
          <w:p>
            <w:pPr>
              <w:widowControl w:val="1"/>
              <w:spacing w:before="0" w:after="0" w:line="240" w:lineRule="auto"/>
              <w:jc w:val="center"/>
            </w:pPr>
            <w:r>
              <w:rPr>
                <w:sz w:val="13"/>
                <w:szCs w:val="13"/>
              </w:rPr>
              <w:t xml:space="preserve">1200</w:t>
            </w:r>
          </w:p>
        </w:tc>
        <w:tc>
          <w:tcPr>
            <w:tcW w:w="623" w:type="dxa"/>
            <w:vAlign w:val="center"/>
          </w:tcPr>
          <w:p>
            <w:pPr>
              <w:widowControl w:val="1"/>
              <w:spacing w:before="0" w:after="0" w:line="240" w:lineRule="auto"/>
              <w:jc w:val="center"/>
            </w:pPr>
            <w:r>
              <w:rPr>
                <w:sz w:val="13"/>
                <w:szCs w:val="13"/>
              </w:rPr>
              <w:t xml:space="preserve">5</w:t>
            </w:r>
          </w:p>
        </w:tc>
        <w:tc>
          <w:tcPr>
            <w:tcW w:w="1020" w:type="dxa"/>
            <w:vAlign w:val="center"/>
          </w:tcPr>
          <w:p>
            <w:pPr>
              <w:widowControl w:val="1"/>
              <w:spacing w:before="0" w:after="0" w:line="240" w:lineRule="auto"/>
              <w:jc w:val="left"/>
            </w:pPr>
            <w:r>
              <w:rPr>
                <w:sz w:val="13"/>
                <w:szCs w:val="13"/>
              </w:rPr>
              <w:t xml:space="preserve">P12A/P12B</w:t>
            </w:r>
          </w:p>
        </w:tc>
        <w:tc>
          <w:tcPr>
            <w:tcW w:w="1020" w:type="dxa"/>
            <w:vAlign w:val="center"/>
          </w:tcPr>
          <w:p>
            <w:pPr>
              <w:widowControl w:val="1"/>
              <w:spacing w:before="0" w:after="0" w:line="240" w:lineRule="auto"/>
              <w:jc w:val="left"/>
            </w:pPr>
            <w:r>
              <w:rPr>
                <w:sz w:val="13"/>
                <w:szCs w:val="13"/>
              </w:rPr>
              <w:t xml:space="preserve">P12C</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P13</w:t>
            </w:r>
          </w:p>
        </w:tc>
        <w:tc>
          <w:tcPr>
            <w:tcW w:w="680" w:type="dxa"/>
            <w:vAlign w:val="center"/>
          </w:tcPr>
          <w:p>
            <w:pPr>
              <w:widowControl w:val="1"/>
              <w:spacing w:before="0" w:after="0" w:line="240" w:lineRule="auto"/>
              <w:jc w:val="center"/>
            </w:pPr>
            <w:r>
              <w:rPr>
                <w:sz w:val="13"/>
                <w:szCs w:val="13"/>
              </w:rPr>
              <w:t xml:space="preserve">CCM5</w:t>
            </w:r>
          </w:p>
        </w:tc>
        <w:tc>
          <w:tcPr>
            <w:tcW w:w="1360" w:type="dxa"/>
            <w:vAlign w:val="center"/>
          </w:tcPr>
          <w:p>
            <w:pPr>
              <w:widowControl w:val="1"/>
              <w:spacing w:before="0" w:after="0" w:line="240" w:lineRule="auto"/>
              <w:jc w:val="left"/>
            </w:pPr>
            <w:r>
              <w:rPr>
                <w:sz w:val="13"/>
                <w:szCs w:val="13"/>
              </w:rPr>
              <w:t xml:space="preserve">P13A, P13B</w:t>
            </w:r>
          </w:p>
        </w:tc>
        <w:tc>
          <w:tcPr>
            <w:tcW w:w="1474" w:type="dxa"/>
            <w:vAlign w:val="center"/>
          </w:tcPr>
          <w:p>
            <w:pPr>
              <w:widowControl w:val="1"/>
              <w:spacing w:before="0" w:after="0" w:line="240" w:lineRule="auto"/>
              <w:jc w:val="left"/>
            </w:pPr>
            <w:r>
              <w:rPr>
                <w:sz w:val="13"/>
                <w:szCs w:val="13"/>
              </w:rPr>
              <w:t xml:space="preserve">23 cv</w:t>
            </w:r>
          </w:p>
        </w:tc>
        <w:tc>
          <w:tcPr>
            <w:tcW w:w="737" w:type="dxa"/>
            <w:vAlign w:val="center"/>
          </w:tcPr>
          <w:p>
            <w:pPr>
              <w:widowControl w:val="1"/>
              <w:spacing w:before="0" w:after="0" w:line="240" w:lineRule="auto"/>
              <w:jc w:val="center"/>
            </w:pPr>
            <w:r>
              <w:rPr>
                <w:sz w:val="13"/>
                <w:szCs w:val="13"/>
              </w:rPr>
              <w:t xml:space="preserve">900</w:t>
            </w:r>
          </w:p>
        </w:tc>
        <w:tc>
          <w:tcPr>
            <w:tcW w:w="623" w:type="dxa"/>
            <w:vAlign w:val="center"/>
          </w:tcPr>
          <w:p>
            <w:pPr>
              <w:widowControl w:val="1"/>
              <w:spacing w:before="0" w:after="0" w:line="240" w:lineRule="auto"/>
              <w:jc w:val="center"/>
            </w:pPr>
            <w:r>
              <w:rPr>
                <w:sz w:val="13"/>
                <w:szCs w:val="13"/>
              </w:rPr>
              <w:t xml:space="preserve">5</w:t>
            </w:r>
          </w:p>
        </w:tc>
        <w:tc>
          <w:tcPr>
            <w:tcW w:w="1020" w:type="dxa"/>
            <w:vAlign w:val="center"/>
          </w:tcPr>
          <w:p>
            <w:pPr>
              <w:widowControl w:val="1"/>
              <w:spacing w:before="0" w:after="0" w:line="240" w:lineRule="auto"/>
              <w:jc w:val="left"/>
            </w:pPr>
            <w:r>
              <w:rPr>
                <w:sz w:val="13"/>
                <w:szCs w:val="13"/>
              </w:rPr>
              <w:t xml:space="preserve">P13A</w:t>
            </w:r>
          </w:p>
        </w:tc>
        <w:tc>
          <w:tcPr>
            <w:tcW w:w="1020" w:type="dxa"/>
            <w:vAlign w:val="center"/>
          </w:tcPr>
          <w:p>
            <w:pPr>
              <w:widowControl w:val="1"/>
              <w:spacing w:before="0" w:after="0" w:line="240" w:lineRule="auto"/>
              <w:jc w:val="left"/>
            </w:pPr>
            <w:r>
              <w:rPr>
                <w:sz w:val="13"/>
                <w:szCs w:val="13"/>
              </w:rPr>
              <w:t xml:space="preserve">P13B</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P14</w:t>
            </w:r>
          </w:p>
        </w:tc>
        <w:tc>
          <w:tcPr>
            <w:tcW w:w="680" w:type="dxa"/>
            <w:vAlign w:val="center"/>
          </w:tcPr>
          <w:p>
            <w:pPr>
              <w:widowControl w:val="1"/>
              <w:spacing w:before="0" w:after="0" w:line="240" w:lineRule="auto"/>
              <w:jc w:val="center"/>
            </w:pPr>
            <w:r>
              <w:rPr>
                <w:sz w:val="13"/>
                <w:szCs w:val="13"/>
              </w:rPr>
              <w:t xml:space="preserve">CCM5</w:t>
            </w:r>
          </w:p>
        </w:tc>
        <w:tc>
          <w:tcPr>
            <w:tcW w:w="1360" w:type="dxa"/>
            <w:vAlign w:val="center"/>
          </w:tcPr>
          <w:p>
            <w:pPr>
              <w:widowControl w:val="1"/>
              <w:spacing w:before="0" w:after="0" w:line="240" w:lineRule="auto"/>
              <w:jc w:val="left"/>
            </w:pPr>
            <w:r>
              <w:rPr>
                <w:sz w:val="13"/>
                <w:szCs w:val="13"/>
              </w:rPr>
              <w:t xml:space="preserve">P14A, P14B, P14C</w:t>
            </w:r>
          </w:p>
        </w:tc>
        <w:tc>
          <w:tcPr>
            <w:tcW w:w="1474" w:type="dxa"/>
            <w:vAlign w:val="center"/>
          </w:tcPr>
          <w:p>
            <w:pPr>
              <w:widowControl w:val="1"/>
              <w:spacing w:before="0" w:after="0" w:line="240" w:lineRule="auto"/>
              <w:jc w:val="left"/>
            </w:pPr>
            <w:r>
              <w:rPr>
                <w:sz w:val="13"/>
                <w:szCs w:val="13"/>
              </w:rPr>
              <w:t xml:space="preserve">3,5 cv</w:t>
            </w:r>
          </w:p>
        </w:tc>
        <w:tc>
          <w:tcPr>
            <w:tcW w:w="737" w:type="dxa"/>
            <w:vAlign w:val="center"/>
          </w:tcPr>
          <w:p>
            <w:pPr>
              <w:widowControl w:val="1"/>
              <w:spacing w:before="0" w:after="0" w:line="240" w:lineRule="auto"/>
              <w:jc w:val="center"/>
            </w:pPr>
            <w:r>
              <w:rPr>
                <w:sz w:val="13"/>
                <w:szCs w:val="13"/>
              </w:rPr>
              <w:t xml:space="preserve">1200</w:t>
            </w:r>
          </w:p>
        </w:tc>
        <w:tc>
          <w:tcPr>
            <w:tcW w:w="623" w:type="dxa"/>
            <w:vAlign w:val="center"/>
          </w:tcPr>
          <w:p>
            <w:pPr>
              <w:widowControl w:val="1"/>
              <w:spacing w:before="0" w:after="0" w:line="240" w:lineRule="auto"/>
              <w:jc w:val="center"/>
            </w:pPr>
            <w:r>
              <w:rPr>
                <w:sz w:val="13"/>
                <w:szCs w:val="13"/>
              </w:rPr>
              <w:t xml:space="preserve">3</w:t>
            </w:r>
          </w:p>
        </w:tc>
        <w:tc>
          <w:tcPr>
            <w:tcW w:w="1020" w:type="dxa"/>
            <w:vAlign w:val="center"/>
          </w:tcPr>
          <w:p>
            <w:pPr>
              <w:widowControl w:val="1"/>
              <w:spacing w:before="0" w:after="0" w:line="240" w:lineRule="auto"/>
              <w:jc w:val="left"/>
            </w:pPr>
            <w:r>
              <w:rPr>
                <w:sz w:val="13"/>
                <w:szCs w:val="13"/>
              </w:rPr>
              <w:t xml:space="preserve">P14A/P14B</w:t>
            </w:r>
          </w:p>
        </w:tc>
        <w:tc>
          <w:tcPr>
            <w:tcW w:w="1020" w:type="dxa"/>
            <w:vAlign w:val="center"/>
          </w:tcPr>
          <w:p>
            <w:pPr>
              <w:widowControl w:val="1"/>
              <w:spacing w:before="0" w:after="0" w:line="240" w:lineRule="auto"/>
              <w:jc w:val="left"/>
            </w:pPr>
            <w:r>
              <w:rPr>
                <w:sz w:val="13"/>
                <w:szCs w:val="13"/>
              </w:rPr>
              <w:t xml:space="preserve">P14C</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P15</w:t>
            </w:r>
          </w:p>
        </w:tc>
        <w:tc>
          <w:tcPr>
            <w:tcW w:w="680" w:type="dxa"/>
            <w:vAlign w:val="center"/>
          </w:tcPr>
          <w:p>
            <w:pPr>
              <w:widowControl w:val="1"/>
              <w:spacing w:before="0" w:after="0" w:line="240" w:lineRule="auto"/>
              <w:jc w:val="center"/>
            </w:pPr>
            <w:r>
              <w:rPr>
                <w:sz w:val="13"/>
                <w:szCs w:val="13"/>
              </w:rPr>
              <w:t xml:space="preserve">CCM5</w:t>
            </w:r>
          </w:p>
        </w:tc>
        <w:tc>
          <w:tcPr>
            <w:tcW w:w="1360" w:type="dxa"/>
            <w:vAlign w:val="center"/>
          </w:tcPr>
          <w:p>
            <w:pPr>
              <w:widowControl w:val="1"/>
              <w:spacing w:before="0" w:after="0" w:line="240" w:lineRule="auto"/>
              <w:jc w:val="left"/>
            </w:pPr>
            <w:r>
              <w:rPr>
                <w:sz w:val="13"/>
                <w:szCs w:val="13"/>
              </w:rPr>
              <w:t xml:space="preserve">P15A, P15B, P15C</w:t>
            </w:r>
          </w:p>
        </w:tc>
        <w:tc>
          <w:tcPr>
            <w:tcW w:w="1474" w:type="dxa"/>
            <w:vAlign w:val="center"/>
          </w:tcPr>
          <w:p>
            <w:pPr>
              <w:widowControl w:val="1"/>
              <w:spacing w:before="0" w:after="0" w:line="240" w:lineRule="auto"/>
              <w:jc w:val="left"/>
            </w:pPr>
            <w:r>
              <w:rPr>
                <w:sz w:val="13"/>
                <w:szCs w:val="13"/>
              </w:rPr>
              <w:t xml:space="preserve">13 cv</w:t>
            </w:r>
          </w:p>
        </w:tc>
        <w:tc>
          <w:tcPr>
            <w:tcW w:w="737" w:type="dxa"/>
            <w:vAlign w:val="center"/>
          </w:tcPr>
          <w:p>
            <w:pPr>
              <w:widowControl w:val="1"/>
              <w:spacing w:before="0" w:after="0" w:line="240" w:lineRule="auto"/>
              <w:jc w:val="center"/>
            </w:pPr>
            <w:r>
              <w:rPr>
                <w:sz w:val="13"/>
                <w:szCs w:val="13"/>
              </w:rPr>
              <w:t xml:space="preserve">1200</w:t>
            </w:r>
          </w:p>
        </w:tc>
        <w:tc>
          <w:tcPr>
            <w:tcW w:w="623" w:type="dxa"/>
            <w:vAlign w:val="center"/>
          </w:tcPr>
          <w:p>
            <w:pPr>
              <w:widowControl w:val="1"/>
              <w:spacing w:before="0" w:after="0" w:line="240" w:lineRule="auto"/>
              <w:jc w:val="center"/>
            </w:pPr>
            <w:r>
              <w:rPr>
                <w:sz w:val="13"/>
                <w:szCs w:val="13"/>
              </w:rPr>
              <w:t xml:space="preserve">3</w:t>
            </w:r>
          </w:p>
        </w:tc>
        <w:tc>
          <w:tcPr>
            <w:tcW w:w="1020" w:type="dxa"/>
            <w:vAlign w:val="center"/>
          </w:tcPr>
          <w:p>
            <w:pPr>
              <w:widowControl w:val="1"/>
              <w:spacing w:before="0" w:after="0" w:line="240" w:lineRule="auto"/>
              <w:jc w:val="left"/>
            </w:pPr>
            <w:r>
              <w:rPr>
                <w:sz w:val="13"/>
                <w:szCs w:val="13"/>
              </w:rPr>
              <w:t xml:space="preserve">P15A</w:t>
            </w:r>
          </w:p>
        </w:tc>
        <w:tc>
          <w:tcPr>
            <w:tcW w:w="1020" w:type="dxa"/>
            <w:vAlign w:val="center"/>
          </w:tcPr>
          <w:p>
            <w:pPr>
              <w:widowControl w:val="1"/>
              <w:spacing w:before="0" w:after="0" w:line="240" w:lineRule="auto"/>
              <w:jc w:val="left"/>
            </w:pPr>
            <w:r>
              <w:rPr>
                <w:sz w:val="13"/>
                <w:szCs w:val="13"/>
              </w:rPr>
              <w:t xml:space="preserve">P15B/P15C</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P16</w:t>
            </w:r>
          </w:p>
        </w:tc>
        <w:tc>
          <w:tcPr>
            <w:tcW w:w="680" w:type="dxa"/>
            <w:vAlign w:val="center"/>
          </w:tcPr>
          <w:p>
            <w:pPr>
              <w:widowControl w:val="1"/>
              <w:spacing w:before="0" w:after="0" w:line="240" w:lineRule="auto"/>
              <w:jc w:val="center"/>
            </w:pPr>
            <w:r>
              <w:rPr>
                <w:sz w:val="13"/>
                <w:szCs w:val="13"/>
              </w:rPr>
              <w:t xml:space="preserve">CCM5</w:t>
            </w:r>
          </w:p>
        </w:tc>
        <w:tc>
          <w:tcPr>
            <w:tcW w:w="1360" w:type="dxa"/>
            <w:vAlign w:val="center"/>
          </w:tcPr>
          <w:p>
            <w:pPr>
              <w:widowControl w:val="1"/>
              <w:spacing w:before="0" w:after="0" w:line="240" w:lineRule="auto"/>
              <w:jc w:val="left"/>
            </w:pPr>
            <w:r>
              <w:rPr>
                <w:sz w:val="13"/>
                <w:szCs w:val="13"/>
              </w:rPr>
              <w:t xml:space="preserve">P16A, P16B</w:t>
            </w:r>
          </w:p>
        </w:tc>
        <w:tc>
          <w:tcPr>
            <w:tcW w:w="1474" w:type="dxa"/>
            <w:vAlign w:val="center"/>
          </w:tcPr>
          <w:p>
            <w:pPr>
              <w:widowControl w:val="1"/>
              <w:spacing w:before="0" w:after="0" w:line="240" w:lineRule="auto"/>
              <w:jc w:val="left"/>
            </w:pPr>
            <w:r>
              <w:rPr>
                <w:sz w:val="13"/>
                <w:szCs w:val="13"/>
              </w:rPr>
              <w:t xml:space="preserve">7,5 cv + 7,5 cv + 7,5 cv</w:t>
            </w:r>
          </w:p>
        </w:tc>
        <w:tc>
          <w:tcPr>
            <w:tcW w:w="737" w:type="dxa"/>
            <w:vAlign w:val="center"/>
          </w:tcPr>
          <w:p>
            <w:pPr>
              <w:widowControl w:val="1"/>
              <w:spacing w:before="0" w:after="0" w:line="240" w:lineRule="auto"/>
              <w:jc w:val="center"/>
            </w:pPr>
            <w:r>
              <w:rPr>
                <w:sz w:val="13"/>
                <w:szCs w:val="13"/>
              </w:rPr>
              <w:t xml:space="preserve">1800</w:t>
            </w:r>
          </w:p>
        </w:tc>
        <w:tc>
          <w:tcPr>
            <w:tcW w:w="623" w:type="dxa"/>
            <w:vAlign w:val="center"/>
          </w:tcPr>
          <w:p>
            <w:pPr>
              <w:widowControl w:val="1"/>
              <w:spacing w:before="0" w:after="0" w:line="240" w:lineRule="auto"/>
              <w:jc w:val="center"/>
            </w:pPr>
            <w:r>
              <w:rPr>
                <w:sz w:val="13"/>
                <w:szCs w:val="13"/>
              </w:rPr>
              <w:t xml:space="preserve">2</w:t>
            </w:r>
          </w:p>
        </w:tc>
        <w:tc>
          <w:tcPr>
            <w:tcW w:w="1020" w:type="dxa"/>
            <w:vAlign w:val="center"/>
          </w:tcPr>
          <w:p>
            <w:pPr>
              <w:widowControl w:val="1"/>
              <w:spacing w:before="0" w:after="0" w:line="240" w:lineRule="auto"/>
              <w:jc w:val="left"/>
            </w:pPr>
            <w:r>
              <w:rPr>
                <w:sz w:val="13"/>
                <w:szCs w:val="13"/>
              </w:rPr>
              <w:t xml:space="preserve">P16A</w:t>
            </w:r>
          </w:p>
        </w:tc>
        <w:tc>
          <w:tcPr>
            <w:tcW w:w="1020" w:type="dxa"/>
            <w:vAlign w:val="center"/>
          </w:tcPr>
          <w:p>
            <w:pPr>
              <w:widowControl w:val="1"/>
              <w:spacing w:before="0" w:after="0" w:line="240" w:lineRule="auto"/>
              <w:jc w:val="left"/>
            </w:pPr>
            <w:r>
              <w:rPr>
                <w:sz w:val="13"/>
                <w:szCs w:val="13"/>
              </w:rPr>
              <w:t xml:space="preserve">P16B</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P17</w:t>
            </w:r>
          </w:p>
        </w:tc>
        <w:tc>
          <w:tcPr>
            <w:tcW w:w="680" w:type="dxa"/>
            <w:vAlign w:val="center"/>
          </w:tcPr>
          <w:p>
            <w:pPr>
              <w:widowControl w:val="1"/>
              <w:spacing w:before="0" w:after="0" w:line="240" w:lineRule="auto"/>
              <w:jc w:val="center"/>
            </w:pPr>
            <w:r>
              <w:rPr>
                <w:sz w:val="13"/>
                <w:szCs w:val="13"/>
              </w:rPr>
              <w:t xml:space="preserve">CCM6</w:t>
            </w:r>
          </w:p>
        </w:tc>
        <w:tc>
          <w:tcPr>
            <w:tcW w:w="1360" w:type="dxa"/>
            <w:vAlign w:val="center"/>
          </w:tcPr>
          <w:p>
            <w:pPr>
              <w:widowControl w:val="1"/>
              <w:spacing w:before="0" w:after="0" w:line="240" w:lineRule="auto"/>
              <w:jc w:val="left"/>
            </w:pPr>
            <w:r>
              <w:rPr>
                <w:sz w:val="13"/>
                <w:szCs w:val="13"/>
              </w:rPr>
              <w:t xml:space="preserve">P17A, P17B</w:t>
            </w:r>
          </w:p>
        </w:tc>
        <w:tc>
          <w:tcPr>
            <w:tcW w:w="1474" w:type="dxa"/>
            <w:vAlign w:val="center"/>
          </w:tcPr>
          <w:p>
            <w:pPr>
              <w:widowControl w:val="1"/>
              <w:spacing w:before="0" w:after="0" w:line="240" w:lineRule="auto"/>
              <w:jc w:val="left"/>
            </w:pPr>
            <w:r>
              <w:rPr>
                <w:sz w:val="13"/>
                <w:szCs w:val="13"/>
              </w:rPr>
              <w:t xml:space="preserve">2,5 cv + 9 cv + 28 cv</w:t>
            </w:r>
          </w:p>
        </w:tc>
        <w:tc>
          <w:tcPr>
            <w:tcW w:w="737" w:type="dxa"/>
            <w:vAlign w:val="center"/>
          </w:tcPr>
          <w:p>
            <w:pPr>
              <w:widowControl w:val="1"/>
              <w:spacing w:before="0" w:after="0" w:line="240" w:lineRule="auto"/>
              <w:jc w:val="center"/>
            </w:pPr>
            <w:r>
              <w:rPr>
                <w:sz w:val="13"/>
                <w:szCs w:val="13"/>
              </w:rPr>
              <w:t xml:space="preserve">1800</w:t>
            </w:r>
          </w:p>
        </w:tc>
        <w:tc>
          <w:tcPr>
            <w:tcW w:w="623" w:type="dxa"/>
            <w:vAlign w:val="center"/>
          </w:tcPr>
          <w:p>
            <w:pPr>
              <w:widowControl w:val="1"/>
              <w:spacing w:before="0" w:after="0" w:line="240" w:lineRule="auto"/>
              <w:jc w:val="center"/>
            </w:pPr>
            <w:r>
              <w:rPr>
                <w:sz w:val="13"/>
                <w:szCs w:val="13"/>
              </w:rPr>
              <w:t xml:space="preserve">2/3/7</w:t>
            </w:r>
          </w:p>
        </w:tc>
        <w:tc>
          <w:tcPr>
            <w:tcW w:w="1020" w:type="dxa"/>
            <w:vAlign w:val="center"/>
          </w:tcPr>
          <w:p>
            <w:pPr>
              <w:widowControl w:val="1"/>
              <w:spacing w:before="0" w:after="0" w:line="240" w:lineRule="auto"/>
              <w:jc w:val="left"/>
            </w:pPr>
            <w:r>
              <w:rPr>
                <w:sz w:val="13"/>
                <w:szCs w:val="13"/>
              </w:rPr>
              <w:t xml:space="preserve">P17A</w:t>
            </w:r>
          </w:p>
        </w:tc>
        <w:tc>
          <w:tcPr>
            <w:tcW w:w="1020" w:type="dxa"/>
            <w:vAlign w:val="center"/>
          </w:tcPr>
          <w:p>
            <w:pPr>
              <w:widowControl w:val="1"/>
              <w:spacing w:before="0" w:after="0" w:line="240" w:lineRule="auto"/>
              <w:jc w:val="left"/>
            </w:pPr>
            <w:r>
              <w:rPr>
                <w:sz w:val="13"/>
                <w:szCs w:val="13"/>
              </w:rPr>
              <w:t xml:space="preserve">P17B</w:t>
            </w:r>
          </w:p>
        </w:tc>
        <w:tc>
          <w:tcPr>
            <w:tcW w:w="1871" w:type="dxa"/>
            <w:vAlign w:val="center"/>
          </w:tcPr>
          <w:p>
            <w:pPr>
              <w:widowControl w:val="1"/>
              <w:spacing w:before="0" w:after="0" w:line="240" w:lineRule="auto"/>
              <w:jc w:val="left"/>
            </w:pPr>
            <w:r>
              <w:rPr>
                <w:sz w:val="13"/>
                <w:szCs w:val="13"/>
              </w:rPr>
              <w:t xml:space="preserve">Direta, Estrela-triângulo</w:t>
            </w:r>
          </w:p>
        </w:tc>
      </w:tr>
      <w:tr>
        <w:trPr>
          <w:cantSplit/>
        </w:trPr>
        <w:tc>
          <w:tcPr>
            <w:tcW w:w="567" w:type="dxa"/>
            <w:vAlign w:val="center"/>
          </w:tcPr>
          <w:p>
            <w:pPr>
              <w:widowControl w:val="1"/>
              <w:spacing w:before="0" w:after="0" w:line="240" w:lineRule="auto"/>
              <w:jc w:val="center"/>
            </w:pPr>
            <w:r>
              <w:rPr>
                <w:sz w:val="13"/>
                <w:szCs w:val="13"/>
              </w:rPr>
              <w:t xml:space="preserve">P18</w:t>
            </w:r>
          </w:p>
        </w:tc>
        <w:tc>
          <w:tcPr>
            <w:tcW w:w="680" w:type="dxa"/>
            <w:vAlign w:val="center"/>
          </w:tcPr>
          <w:p>
            <w:pPr>
              <w:widowControl w:val="1"/>
              <w:spacing w:before="0" w:after="0" w:line="240" w:lineRule="auto"/>
              <w:jc w:val="center"/>
            </w:pPr>
            <w:r>
              <w:rPr>
                <w:sz w:val="13"/>
                <w:szCs w:val="13"/>
              </w:rPr>
              <w:t xml:space="preserve">CCM6</w:t>
            </w:r>
          </w:p>
        </w:tc>
        <w:tc>
          <w:tcPr>
            <w:tcW w:w="1360" w:type="dxa"/>
            <w:vAlign w:val="center"/>
          </w:tcPr>
          <w:p>
            <w:pPr>
              <w:widowControl w:val="1"/>
              <w:spacing w:before="0" w:after="0" w:line="240" w:lineRule="auto"/>
              <w:jc w:val="left"/>
            </w:pPr>
            <w:r>
              <w:rPr>
                <w:sz w:val="13"/>
                <w:szCs w:val="13"/>
              </w:rPr>
              <w:t xml:space="preserve">P18</w:t>
            </w:r>
          </w:p>
        </w:tc>
        <w:tc>
          <w:tcPr>
            <w:tcW w:w="1474" w:type="dxa"/>
            <w:vAlign w:val="center"/>
          </w:tcPr>
          <w:p>
            <w:pPr>
              <w:widowControl w:val="1"/>
              <w:spacing w:before="0" w:after="0" w:line="240" w:lineRule="auto"/>
              <w:jc w:val="left"/>
            </w:pPr>
            <w:r>
              <w:rPr>
                <w:sz w:val="13"/>
                <w:szCs w:val="13"/>
              </w:rPr>
              <w:t xml:space="preserve">6 cv</w:t>
            </w:r>
          </w:p>
        </w:tc>
        <w:tc>
          <w:tcPr>
            <w:tcW w:w="737" w:type="dxa"/>
            <w:vAlign w:val="center"/>
          </w:tcPr>
          <w:p>
            <w:pPr>
              <w:widowControl w:val="1"/>
              <w:spacing w:before="0" w:after="0" w:line="240" w:lineRule="auto"/>
              <w:jc w:val="center"/>
            </w:pPr>
            <w:r>
              <w:rPr>
                <w:sz w:val="13"/>
                <w:szCs w:val="13"/>
              </w:rPr>
              <w:t xml:space="preserve">1800</w:t>
            </w:r>
          </w:p>
        </w:tc>
        <w:tc>
          <w:tcPr>
            <w:tcW w:w="623" w:type="dxa"/>
            <w:vAlign w:val="center"/>
          </w:tcPr>
          <w:p>
            <w:pPr>
              <w:widowControl w:val="1"/>
              <w:spacing w:before="0" w:after="0" w:line="240" w:lineRule="auto"/>
              <w:jc w:val="center"/>
            </w:pPr>
            <w:r>
              <w:rPr>
                <w:sz w:val="13"/>
                <w:szCs w:val="13"/>
              </w:rPr>
              <w:t xml:space="preserve">2</w:t>
            </w:r>
          </w:p>
        </w:tc>
        <w:tc>
          <w:tcPr>
            <w:tcW w:w="1020" w:type="dxa"/>
            <w:vAlign w:val="center"/>
          </w:tcPr>
          <w:p>
            <w:pPr>
              <w:widowControl w:val="1"/>
              <w:spacing w:before="0" w:after="0" w:line="240" w:lineRule="auto"/>
              <w:jc w:val="left"/>
            </w:pPr>
            <w:r>
              <w:rPr>
                <w:sz w:val="13"/>
                <w:szCs w:val="13"/>
              </w:rPr>
              <w:t xml:space="preserve">P18</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P19</w:t>
            </w:r>
          </w:p>
        </w:tc>
        <w:tc>
          <w:tcPr>
            <w:tcW w:w="680" w:type="dxa"/>
            <w:vAlign w:val="center"/>
          </w:tcPr>
          <w:p>
            <w:pPr>
              <w:widowControl w:val="1"/>
              <w:spacing w:before="0" w:after="0" w:line="240" w:lineRule="auto"/>
              <w:jc w:val="center"/>
            </w:pPr>
            <w:r>
              <w:rPr>
                <w:sz w:val="13"/>
                <w:szCs w:val="13"/>
              </w:rPr>
              <w:t xml:space="preserve">CCM6</w:t>
            </w:r>
          </w:p>
        </w:tc>
        <w:tc>
          <w:tcPr>
            <w:tcW w:w="1360" w:type="dxa"/>
            <w:vAlign w:val="center"/>
          </w:tcPr>
          <w:p>
            <w:pPr>
              <w:widowControl w:val="1"/>
              <w:spacing w:before="0" w:after="0" w:line="240" w:lineRule="auto"/>
              <w:jc w:val="left"/>
            </w:pPr>
            <w:r>
              <w:rPr>
                <w:sz w:val="13"/>
                <w:szCs w:val="13"/>
              </w:rPr>
              <w:t xml:space="preserve">P19</w:t>
            </w:r>
          </w:p>
        </w:tc>
        <w:tc>
          <w:tcPr>
            <w:tcW w:w="1474" w:type="dxa"/>
            <w:vAlign w:val="center"/>
          </w:tcPr>
          <w:p>
            <w:pPr>
              <w:widowControl w:val="1"/>
              <w:spacing w:before="0" w:after="0" w:line="240" w:lineRule="auto"/>
              <w:jc w:val="left"/>
            </w:pPr>
            <w:r>
              <w:rPr>
                <w:sz w:val="13"/>
                <w:szCs w:val="13"/>
              </w:rPr>
              <w:t xml:space="preserve">4 cv</w:t>
            </w:r>
          </w:p>
        </w:tc>
        <w:tc>
          <w:tcPr>
            <w:tcW w:w="737" w:type="dxa"/>
            <w:vAlign w:val="center"/>
          </w:tcPr>
          <w:p>
            <w:pPr>
              <w:widowControl w:val="1"/>
              <w:spacing w:before="0" w:after="0" w:line="240" w:lineRule="auto"/>
              <w:jc w:val="center"/>
            </w:pPr>
            <w:r>
              <w:rPr>
                <w:sz w:val="13"/>
                <w:szCs w:val="13"/>
              </w:rPr>
              <w:t xml:space="preserve">1800</w:t>
            </w:r>
          </w:p>
        </w:tc>
        <w:tc>
          <w:tcPr>
            <w:tcW w:w="623" w:type="dxa"/>
            <w:vAlign w:val="center"/>
          </w:tcPr>
          <w:p>
            <w:pPr>
              <w:widowControl w:val="1"/>
              <w:spacing w:before="0" w:after="0" w:line="240" w:lineRule="auto"/>
              <w:jc w:val="center"/>
            </w:pPr>
            <w:r>
              <w:rPr>
                <w:sz w:val="13"/>
                <w:szCs w:val="13"/>
              </w:rPr>
              <w:t xml:space="preserve">2</w:t>
            </w:r>
          </w:p>
        </w:tc>
        <w:tc>
          <w:tcPr>
            <w:tcW w:w="1020" w:type="dxa"/>
            <w:vAlign w:val="center"/>
          </w:tcPr>
          <w:p>
            <w:pPr>
              <w:widowControl w:val="1"/>
              <w:spacing w:before="0" w:after="0" w:line="240" w:lineRule="auto"/>
              <w:jc w:val="left"/>
            </w:pPr>
            <w:r>
              <w:rPr>
                <w:sz w:val="13"/>
                <w:szCs w:val="13"/>
              </w:rPr>
              <w:t xml:space="preserve">P19</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Direta</w:t>
            </w:r>
          </w:p>
        </w:tc>
      </w:tr>
      <w:tr>
        <w:trPr>
          <w:cantSplit/>
        </w:trPr>
        <w:tc>
          <w:tcPr>
            <w:tcW w:w="567" w:type="dxa"/>
            <w:vAlign w:val="center"/>
          </w:tcPr>
          <w:p>
            <w:pPr>
              <w:widowControl w:val="1"/>
              <w:spacing w:before="0" w:after="0" w:line="240" w:lineRule="auto"/>
              <w:jc w:val="center"/>
            </w:pPr>
            <w:r>
              <w:rPr>
                <w:sz w:val="13"/>
                <w:szCs w:val="13"/>
              </w:rPr>
              <w:t xml:space="preserve">P20</w:t>
            </w:r>
          </w:p>
        </w:tc>
        <w:tc>
          <w:tcPr>
            <w:tcW w:w="680" w:type="dxa"/>
            <w:vAlign w:val="center"/>
          </w:tcPr>
          <w:p>
            <w:pPr>
              <w:widowControl w:val="1"/>
              <w:spacing w:before="0" w:after="0" w:line="240" w:lineRule="auto"/>
              <w:jc w:val="center"/>
            </w:pPr>
            <w:r>
              <w:rPr>
                <w:sz w:val="13"/>
                <w:szCs w:val="13"/>
              </w:rPr>
              <w:t xml:space="preserve">CCM6</w:t>
            </w:r>
          </w:p>
        </w:tc>
        <w:tc>
          <w:tcPr>
            <w:tcW w:w="1360" w:type="dxa"/>
            <w:vAlign w:val="center"/>
          </w:tcPr>
          <w:p>
            <w:pPr>
              <w:widowControl w:val="1"/>
              <w:spacing w:before="0" w:after="0" w:line="240" w:lineRule="auto"/>
              <w:jc w:val="left"/>
            </w:pPr>
            <w:r>
              <w:rPr>
                <w:sz w:val="13"/>
                <w:szCs w:val="13"/>
              </w:rPr>
              <w:t xml:space="preserve">P20</w:t>
            </w:r>
          </w:p>
        </w:tc>
        <w:tc>
          <w:tcPr>
            <w:tcW w:w="1474" w:type="dxa"/>
            <w:vAlign w:val="center"/>
          </w:tcPr>
          <w:p>
            <w:pPr>
              <w:widowControl w:val="1"/>
              <w:spacing w:before="0" w:after="0" w:line="240" w:lineRule="auto"/>
              <w:jc w:val="left"/>
            </w:pPr>
            <w:r>
              <w:rPr>
                <w:sz w:val="13"/>
                <w:szCs w:val="13"/>
              </w:rPr>
              <w:t xml:space="preserve">R 20 kW</w:t>
            </w:r>
          </w:p>
        </w:tc>
        <w:tc>
          <w:tcPr>
            <w:tcW w:w="737" w:type="dxa"/>
            <w:vAlign w:val="center"/>
          </w:tcPr>
          <w:p>
            <w:pPr>
              <w:widowControl w:val="1"/>
              <w:spacing w:before="0" w:after="0" w:line="240" w:lineRule="auto"/>
              <w:jc w:val="center"/>
            </w:pPr>
            <w:r>
              <w:rPr>
                <w:sz w:val="13"/>
                <w:szCs w:val="13"/>
              </w:rPr>
              <w:t xml:space="preserve">—</w:t>
            </w:r>
          </w:p>
        </w:tc>
        <w:tc>
          <w:tcPr>
            <w:tcW w:w="623" w:type="dxa"/>
            <w:vAlign w:val="center"/>
          </w:tcPr>
          <w:p>
            <w:pPr>
              <w:widowControl w:val="1"/>
              <w:spacing w:before="0" w:after="0" w:line="240" w:lineRule="auto"/>
              <w:jc w:val="center"/>
            </w:pPr>
            <w:r>
              <w:rPr>
                <w:sz w:val="13"/>
                <w:szCs w:val="13"/>
              </w:rPr>
              <w:t xml:space="preserve">—</w:t>
            </w:r>
          </w:p>
        </w:tc>
        <w:tc>
          <w:tcPr>
            <w:tcW w:w="1020" w:type="dxa"/>
            <w:vAlign w:val="center"/>
          </w:tcPr>
          <w:p>
            <w:pPr>
              <w:widowControl w:val="1"/>
              <w:spacing w:before="0" w:after="0" w:line="240" w:lineRule="auto"/>
              <w:jc w:val="left"/>
            </w:pPr>
            <w:r>
              <w:rPr>
                <w:sz w:val="13"/>
                <w:szCs w:val="13"/>
              </w:rPr>
              <w:t xml:space="preserve">P20</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Contator (resistiva)</w:t>
            </w:r>
          </w:p>
        </w:tc>
      </w:tr>
      <w:tr>
        <w:trPr>
          <w:cantSplit/>
        </w:trPr>
        <w:tc>
          <w:tcPr>
            <w:tcW w:w="567" w:type="dxa"/>
            <w:vAlign w:val="center"/>
          </w:tcPr>
          <w:p>
            <w:pPr>
              <w:widowControl w:val="1"/>
              <w:spacing w:before="0" w:after="0" w:line="240" w:lineRule="auto"/>
              <w:jc w:val="center"/>
            </w:pPr>
            <w:r>
              <w:rPr>
                <w:sz w:val="13"/>
                <w:szCs w:val="13"/>
              </w:rPr>
              <w:t xml:space="preserve">P21</w:t>
            </w:r>
          </w:p>
        </w:tc>
        <w:tc>
          <w:tcPr>
            <w:tcW w:w="680" w:type="dxa"/>
            <w:vAlign w:val="center"/>
          </w:tcPr>
          <w:p>
            <w:pPr>
              <w:widowControl w:val="1"/>
              <w:spacing w:before="0" w:after="0" w:line="240" w:lineRule="auto"/>
              <w:jc w:val="center"/>
            </w:pPr>
            <w:r>
              <w:rPr>
                <w:sz w:val="13"/>
                <w:szCs w:val="13"/>
              </w:rPr>
              <w:t xml:space="preserve">CCM6</w:t>
            </w:r>
          </w:p>
        </w:tc>
        <w:tc>
          <w:tcPr>
            <w:tcW w:w="1360" w:type="dxa"/>
            <w:vAlign w:val="center"/>
          </w:tcPr>
          <w:p>
            <w:pPr>
              <w:widowControl w:val="1"/>
              <w:spacing w:before="0" w:after="0" w:line="240" w:lineRule="auto"/>
              <w:jc w:val="left"/>
            </w:pPr>
            <w:r>
              <w:rPr>
                <w:sz w:val="13"/>
                <w:szCs w:val="13"/>
              </w:rPr>
              <w:t xml:space="preserve">P21</w:t>
            </w:r>
          </w:p>
        </w:tc>
        <w:tc>
          <w:tcPr>
            <w:tcW w:w="1474" w:type="dxa"/>
            <w:vAlign w:val="center"/>
          </w:tcPr>
          <w:p>
            <w:pPr>
              <w:widowControl w:val="1"/>
              <w:spacing w:before="0" w:after="0" w:line="240" w:lineRule="auto"/>
              <w:jc w:val="left"/>
            </w:pPr>
            <w:r>
              <w:rPr>
                <w:sz w:val="13"/>
                <w:szCs w:val="13"/>
              </w:rPr>
              <w:t xml:space="preserve">30 cv + R 45 kW</w:t>
            </w:r>
          </w:p>
        </w:tc>
        <w:tc>
          <w:tcPr>
            <w:tcW w:w="737" w:type="dxa"/>
            <w:vAlign w:val="center"/>
          </w:tcPr>
          <w:p>
            <w:pPr>
              <w:widowControl w:val="1"/>
              <w:spacing w:before="0" w:after="0" w:line="240" w:lineRule="auto"/>
              <w:jc w:val="center"/>
            </w:pPr>
            <w:r>
              <w:rPr>
                <w:sz w:val="13"/>
                <w:szCs w:val="13"/>
              </w:rPr>
              <w:t xml:space="preserve">1200</w:t>
            </w:r>
          </w:p>
        </w:tc>
        <w:tc>
          <w:tcPr>
            <w:tcW w:w="623" w:type="dxa"/>
            <w:vAlign w:val="center"/>
          </w:tcPr>
          <w:p>
            <w:pPr>
              <w:widowControl w:val="1"/>
              <w:spacing w:before="0" w:after="0" w:line="240" w:lineRule="auto"/>
              <w:jc w:val="center"/>
            </w:pPr>
            <w:r>
              <w:rPr>
                <w:sz w:val="13"/>
                <w:szCs w:val="13"/>
              </w:rPr>
              <w:t xml:space="preserve">7</w:t>
            </w:r>
          </w:p>
        </w:tc>
        <w:tc>
          <w:tcPr>
            <w:tcW w:w="1020" w:type="dxa"/>
            <w:vAlign w:val="center"/>
          </w:tcPr>
          <w:p>
            <w:pPr>
              <w:widowControl w:val="1"/>
              <w:spacing w:before="0" w:after="0" w:line="240" w:lineRule="auto"/>
              <w:jc w:val="left"/>
            </w:pPr>
            <w:r>
              <w:rPr>
                <w:sz w:val="13"/>
                <w:szCs w:val="13"/>
              </w:rPr>
              <w:t xml:space="preserve">P21</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Contator (resistiva), Série-paralela</w:t>
            </w:r>
          </w:p>
        </w:tc>
      </w:tr>
      <w:tr>
        <w:trPr>
          <w:cantSplit/>
        </w:trPr>
        <w:tc>
          <w:tcPr>
            <w:tcW w:w="567" w:type="dxa"/>
            <w:vAlign w:val="center"/>
          </w:tcPr>
          <w:p>
            <w:pPr>
              <w:widowControl w:val="1"/>
              <w:spacing w:before="0" w:after="0" w:line="240" w:lineRule="auto"/>
              <w:jc w:val="center"/>
            </w:pPr>
            <w:r>
              <w:rPr>
                <w:sz w:val="13"/>
                <w:szCs w:val="13"/>
              </w:rPr>
              <w:t xml:space="preserve">P22</w:t>
            </w:r>
          </w:p>
        </w:tc>
        <w:tc>
          <w:tcPr>
            <w:tcW w:w="680" w:type="dxa"/>
            <w:vAlign w:val="center"/>
          </w:tcPr>
          <w:p>
            <w:pPr>
              <w:widowControl w:val="1"/>
              <w:spacing w:before="0" w:after="0" w:line="240" w:lineRule="auto"/>
              <w:jc w:val="center"/>
            </w:pPr>
            <w:r>
              <w:rPr>
                <w:sz w:val="13"/>
                <w:szCs w:val="13"/>
              </w:rPr>
              <w:t xml:space="preserve">CCM6</w:t>
            </w:r>
          </w:p>
        </w:tc>
        <w:tc>
          <w:tcPr>
            <w:tcW w:w="1360" w:type="dxa"/>
            <w:vAlign w:val="center"/>
          </w:tcPr>
          <w:p>
            <w:pPr>
              <w:widowControl w:val="1"/>
              <w:spacing w:before="0" w:after="0" w:line="240" w:lineRule="auto"/>
              <w:jc w:val="left"/>
            </w:pPr>
            <w:r>
              <w:rPr>
                <w:sz w:val="13"/>
                <w:szCs w:val="13"/>
              </w:rPr>
              <w:t xml:space="preserve">P22</w:t>
            </w:r>
          </w:p>
        </w:tc>
        <w:tc>
          <w:tcPr>
            <w:tcW w:w="1474" w:type="dxa"/>
            <w:vAlign w:val="center"/>
          </w:tcPr>
          <w:p>
            <w:pPr>
              <w:widowControl w:val="1"/>
              <w:spacing w:before="0" w:after="0" w:line="240" w:lineRule="auto"/>
              <w:jc w:val="left"/>
            </w:pPr>
            <w:r>
              <w:rPr>
                <w:sz w:val="13"/>
                <w:szCs w:val="13"/>
              </w:rPr>
              <w:t xml:space="preserve">50 cv + R 60 kW</w:t>
            </w:r>
          </w:p>
        </w:tc>
        <w:tc>
          <w:tcPr>
            <w:tcW w:w="737" w:type="dxa"/>
            <w:vAlign w:val="center"/>
          </w:tcPr>
          <w:p>
            <w:pPr>
              <w:widowControl w:val="1"/>
              <w:spacing w:before="0" w:after="0" w:line="240" w:lineRule="auto"/>
              <w:jc w:val="center"/>
            </w:pPr>
            <w:r>
              <w:rPr>
                <w:sz w:val="13"/>
                <w:szCs w:val="13"/>
              </w:rPr>
              <w:t xml:space="preserve">1400</w:t>
            </w:r>
          </w:p>
        </w:tc>
        <w:tc>
          <w:tcPr>
            <w:tcW w:w="623" w:type="dxa"/>
            <w:vAlign w:val="center"/>
          </w:tcPr>
          <w:p>
            <w:pPr>
              <w:widowControl w:val="1"/>
              <w:spacing w:before="0" w:after="0" w:line="240" w:lineRule="auto"/>
              <w:jc w:val="center"/>
            </w:pPr>
            <w:r>
              <w:rPr>
                <w:sz w:val="13"/>
                <w:szCs w:val="13"/>
              </w:rPr>
              <w:t xml:space="preserve">7</w:t>
            </w:r>
          </w:p>
        </w:tc>
        <w:tc>
          <w:tcPr>
            <w:tcW w:w="1020" w:type="dxa"/>
            <w:vAlign w:val="center"/>
          </w:tcPr>
          <w:p>
            <w:pPr>
              <w:widowControl w:val="1"/>
              <w:spacing w:before="0" w:after="0" w:line="240" w:lineRule="auto"/>
              <w:jc w:val="left"/>
            </w:pPr>
            <w:r>
              <w:rPr>
                <w:sz w:val="13"/>
                <w:szCs w:val="13"/>
              </w:rPr>
              <w:t xml:space="preserve">P22</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Contator (resistiva), Inversor</w:t>
            </w:r>
          </w:p>
        </w:tc>
      </w:tr>
      <w:tr>
        <w:trPr>
          <w:cantSplit/>
        </w:trPr>
        <w:tc>
          <w:tcPr>
            <w:tcW w:w="567" w:type="dxa"/>
            <w:vAlign w:val="center"/>
          </w:tcPr>
          <w:p>
            <w:pPr>
              <w:widowControl w:val="1"/>
              <w:spacing w:before="0" w:after="0" w:line="240" w:lineRule="auto"/>
              <w:jc w:val="center"/>
            </w:pPr>
            <w:r>
              <w:rPr>
                <w:sz w:val="13"/>
                <w:szCs w:val="13"/>
              </w:rPr>
              <w:t xml:space="preserve">P23</w:t>
            </w:r>
          </w:p>
        </w:tc>
        <w:tc>
          <w:tcPr>
            <w:tcW w:w="680" w:type="dxa"/>
            <w:vAlign w:val="center"/>
          </w:tcPr>
          <w:p>
            <w:pPr>
              <w:widowControl w:val="1"/>
              <w:spacing w:before="0" w:after="0" w:line="240" w:lineRule="auto"/>
              <w:jc w:val="center"/>
            </w:pPr>
            <w:r>
              <w:rPr>
                <w:sz w:val="13"/>
                <w:szCs w:val="13"/>
              </w:rPr>
              <w:t xml:space="preserve">CCM6</w:t>
            </w:r>
          </w:p>
        </w:tc>
        <w:tc>
          <w:tcPr>
            <w:tcW w:w="1360" w:type="dxa"/>
            <w:vAlign w:val="center"/>
          </w:tcPr>
          <w:p>
            <w:pPr>
              <w:widowControl w:val="1"/>
              <w:spacing w:before="0" w:after="0" w:line="240" w:lineRule="auto"/>
              <w:jc w:val="left"/>
            </w:pPr>
            <w:r>
              <w:rPr>
                <w:sz w:val="13"/>
                <w:szCs w:val="13"/>
              </w:rPr>
              <w:t xml:space="preserve">P23</w:t>
            </w:r>
          </w:p>
        </w:tc>
        <w:tc>
          <w:tcPr>
            <w:tcW w:w="1474" w:type="dxa"/>
            <w:vAlign w:val="center"/>
          </w:tcPr>
          <w:p>
            <w:pPr>
              <w:widowControl w:val="1"/>
              <w:spacing w:before="0" w:after="0" w:line="240" w:lineRule="auto"/>
              <w:jc w:val="left"/>
            </w:pPr>
            <w:r>
              <w:rPr>
                <w:sz w:val="13"/>
                <w:szCs w:val="13"/>
              </w:rPr>
              <w:t xml:space="preserve">60 cv + R 70 kW</w:t>
            </w:r>
          </w:p>
        </w:tc>
        <w:tc>
          <w:tcPr>
            <w:tcW w:w="737" w:type="dxa"/>
            <w:vAlign w:val="center"/>
          </w:tcPr>
          <w:p>
            <w:pPr>
              <w:widowControl w:val="1"/>
              <w:spacing w:before="0" w:after="0" w:line="240" w:lineRule="auto"/>
              <w:jc w:val="center"/>
            </w:pPr>
            <w:r>
              <w:rPr>
                <w:sz w:val="13"/>
                <w:szCs w:val="13"/>
              </w:rPr>
              <w:t xml:space="preserve">900</w:t>
            </w:r>
          </w:p>
        </w:tc>
        <w:tc>
          <w:tcPr>
            <w:tcW w:w="623" w:type="dxa"/>
            <w:vAlign w:val="center"/>
          </w:tcPr>
          <w:p>
            <w:pPr>
              <w:widowControl w:val="1"/>
              <w:spacing w:before="0" w:after="0" w:line="240" w:lineRule="auto"/>
              <w:jc w:val="center"/>
            </w:pPr>
            <w:r>
              <w:rPr>
                <w:sz w:val="13"/>
                <w:szCs w:val="13"/>
              </w:rPr>
              <w:t xml:space="preserve">18</w:t>
            </w:r>
          </w:p>
        </w:tc>
        <w:tc>
          <w:tcPr>
            <w:tcW w:w="1020" w:type="dxa"/>
            <w:vAlign w:val="center"/>
          </w:tcPr>
          <w:p>
            <w:pPr>
              <w:widowControl w:val="1"/>
              <w:spacing w:before="0" w:after="0" w:line="240" w:lineRule="auto"/>
              <w:jc w:val="left"/>
            </w:pPr>
            <w:r>
              <w:rPr>
                <w:sz w:val="13"/>
                <w:szCs w:val="13"/>
              </w:rPr>
              <w:t xml:space="preserve">P23</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Compensadora, Contator (resistiva)</w:t>
            </w:r>
          </w:p>
        </w:tc>
      </w:tr>
      <w:tr>
        <w:trPr>
          <w:cantSplit/>
        </w:trPr>
        <w:tc>
          <w:tcPr>
            <w:tcW w:w="567" w:type="dxa"/>
            <w:vAlign w:val="center"/>
          </w:tcPr>
          <w:p>
            <w:pPr>
              <w:widowControl w:val="1"/>
              <w:spacing w:before="0" w:after="0" w:line="240" w:lineRule="auto"/>
              <w:jc w:val="center"/>
            </w:pPr>
            <w:r>
              <w:rPr>
                <w:sz w:val="13"/>
                <w:szCs w:val="13"/>
              </w:rPr>
              <w:t xml:space="preserve">P24</w:t>
            </w:r>
          </w:p>
        </w:tc>
        <w:tc>
          <w:tcPr>
            <w:tcW w:w="680" w:type="dxa"/>
            <w:vAlign w:val="center"/>
          </w:tcPr>
          <w:p>
            <w:pPr>
              <w:widowControl w:val="1"/>
              <w:spacing w:before="0" w:after="0" w:line="240" w:lineRule="auto"/>
              <w:jc w:val="center"/>
            </w:pPr>
            <w:r>
              <w:rPr>
                <w:sz w:val="13"/>
                <w:szCs w:val="13"/>
              </w:rPr>
              <w:t xml:space="preserve">CCM6</w:t>
            </w:r>
          </w:p>
        </w:tc>
        <w:tc>
          <w:tcPr>
            <w:tcW w:w="1360" w:type="dxa"/>
            <w:vAlign w:val="center"/>
          </w:tcPr>
          <w:p>
            <w:pPr>
              <w:widowControl w:val="1"/>
              <w:spacing w:before="0" w:after="0" w:line="240" w:lineRule="auto"/>
              <w:jc w:val="left"/>
            </w:pPr>
            <w:r>
              <w:rPr>
                <w:sz w:val="13"/>
                <w:szCs w:val="13"/>
              </w:rPr>
              <w:t xml:space="preserve">P24</w:t>
            </w:r>
          </w:p>
        </w:tc>
        <w:tc>
          <w:tcPr>
            <w:tcW w:w="1474" w:type="dxa"/>
            <w:vAlign w:val="center"/>
          </w:tcPr>
          <w:p>
            <w:pPr>
              <w:widowControl w:val="1"/>
              <w:spacing w:before="0" w:after="0" w:line="240" w:lineRule="auto"/>
              <w:jc w:val="left"/>
            </w:pPr>
            <w:r>
              <w:rPr>
                <w:sz w:val="13"/>
                <w:szCs w:val="13"/>
              </w:rPr>
              <w:t xml:space="preserve">30 cv</w:t>
            </w:r>
          </w:p>
        </w:tc>
        <w:tc>
          <w:tcPr>
            <w:tcW w:w="737" w:type="dxa"/>
            <w:vAlign w:val="center"/>
          </w:tcPr>
          <w:p>
            <w:pPr>
              <w:widowControl w:val="1"/>
              <w:spacing w:before="0" w:after="0" w:line="240" w:lineRule="auto"/>
              <w:jc w:val="center"/>
            </w:pPr>
            <w:r>
              <w:rPr>
                <w:sz w:val="13"/>
                <w:szCs w:val="13"/>
              </w:rPr>
              <w:t xml:space="preserve">1200</w:t>
            </w:r>
          </w:p>
        </w:tc>
        <w:tc>
          <w:tcPr>
            <w:tcW w:w="623" w:type="dxa"/>
            <w:vAlign w:val="center"/>
          </w:tcPr>
          <w:p>
            <w:pPr>
              <w:widowControl w:val="1"/>
              <w:spacing w:before="0" w:after="0" w:line="240" w:lineRule="auto"/>
              <w:jc w:val="center"/>
            </w:pPr>
            <w:r>
              <w:rPr>
                <w:sz w:val="13"/>
                <w:szCs w:val="13"/>
              </w:rPr>
              <w:t xml:space="preserve">3</w:t>
            </w:r>
          </w:p>
        </w:tc>
        <w:tc>
          <w:tcPr>
            <w:tcW w:w="1020" w:type="dxa"/>
            <w:vAlign w:val="center"/>
          </w:tcPr>
          <w:p>
            <w:pPr>
              <w:widowControl w:val="1"/>
              <w:spacing w:before="0" w:after="0" w:line="240" w:lineRule="auto"/>
              <w:jc w:val="left"/>
            </w:pPr>
            <w:r>
              <w:rPr>
                <w:sz w:val="13"/>
                <w:szCs w:val="13"/>
              </w:rPr>
              <w:t xml:space="preserve">P24</w:t>
            </w:r>
          </w:p>
        </w:tc>
        <w:tc>
          <w:tcPr>
            <w:tcW w:w="1020" w:type="dxa"/>
            <w:vAlign w:val="center"/>
          </w:tcPr>
          <w:p>
            <w:pPr>
              <w:widowControl w:val="1"/>
              <w:spacing w:before="0" w:after="0" w:line="240" w:lineRule="auto"/>
              <w:jc w:val="left"/>
            </w:pPr>
            <w:r>
              <w:rPr>
                <w:sz w:val="13"/>
                <w:szCs w:val="13"/>
              </w:rPr>
              <w:t xml:space="preserve">—</w:t>
            </w:r>
          </w:p>
        </w:tc>
        <w:tc>
          <w:tcPr>
            <w:tcW w:w="1871" w:type="dxa"/>
            <w:vAlign w:val="center"/>
          </w:tcPr>
          <w:p>
            <w:pPr>
              <w:widowControl w:val="1"/>
              <w:spacing w:before="0" w:after="0" w:line="240" w:lineRule="auto"/>
              <w:jc w:val="left"/>
            </w:pPr>
            <w:r>
              <w:rPr>
                <w:sz w:val="13"/>
                <w:szCs w:val="13"/>
              </w:rPr>
              <w:t xml:space="preserve">Direta intermitente</w:t>
            </w:r>
          </w:p>
        </w:tc>
      </w:tr>
      <w:tr>
        <w:trPr>
          <w:cantSplit/>
        </w:trPr>
        <w:tc>
          <w:tcPr>
            <w:tcW w:w="567" w:type="dxa"/>
            <w:vAlign w:val="center"/>
          </w:tcPr>
          <w:p>
            <w:pPr>
              <w:widowControl w:val="1"/>
              <w:spacing w:before="0" w:after="0" w:line="240" w:lineRule="auto"/>
              <w:jc w:val="center"/>
            </w:pPr>
            <w:r>
              <w:rPr>
                <w:sz w:val="13"/>
                <w:szCs w:val="13"/>
              </w:rPr>
              <w:t xml:space="preserve">P25</w:t>
            </w:r>
          </w:p>
        </w:tc>
        <w:tc>
          <w:tcPr>
            <w:tcW w:w="680" w:type="dxa"/>
            <w:vAlign w:val="center"/>
          </w:tcPr>
          <w:p>
            <w:pPr>
              <w:widowControl w:val="1"/>
              <w:spacing w:before="0" w:after="0" w:line="240" w:lineRule="auto"/>
              <w:jc w:val="center"/>
            </w:pPr>
            <w:r>
              <w:rPr>
                <w:sz w:val="13"/>
                <w:szCs w:val="13"/>
              </w:rPr>
              <w:t xml:space="preserve">CCM1</w:t>
            </w:r>
          </w:p>
        </w:tc>
        <w:tc>
          <w:tcPr>
            <w:tcW w:w="1360" w:type="dxa"/>
            <w:vAlign w:val="center"/>
          </w:tcPr>
          <w:p>
            <w:pPr>
              <w:widowControl w:val="1"/>
              <w:spacing w:before="0" w:after="0" w:line="240" w:lineRule="auto"/>
              <w:jc w:val="left"/>
            </w:pPr>
            <w:r>
              <w:rPr>
                <w:sz w:val="13"/>
                <w:szCs w:val="13"/>
              </w:rPr>
              <w:t xml:space="preserve">P25A, P25B</w:t>
            </w:r>
          </w:p>
        </w:tc>
        <w:tc>
          <w:tcPr>
            <w:tcW w:w="1474" w:type="dxa"/>
            <w:vAlign w:val="center"/>
          </w:tcPr>
          <w:p>
            <w:pPr>
              <w:widowControl w:val="1"/>
              <w:spacing w:before="0" w:after="0" w:line="240" w:lineRule="auto"/>
              <w:jc w:val="left"/>
            </w:pPr>
            <w:r>
              <w:rPr>
                <w:sz w:val="13"/>
                <w:szCs w:val="13"/>
              </w:rPr>
              <w:t xml:space="preserve">R 100 kW</w:t>
            </w:r>
          </w:p>
        </w:tc>
        <w:tc>
          <w:tcPr>
            <w:tcW w:w="737" w:type="dxa"/>
            <w:vAlign w:val="center"/>
          </w:tcPr>
          <w:p>
            <w:pPr>
              <w:widowControl w:val="1"/>
              <w:spacing w:before="0" w:after="0" w:line="240" w:lineRule="auto"/>
              <w:jc w:val="center"/>
            </w:pPr>
            <w:r>
              <w:rPr>
                <w:sz w:val="13"/>
                <w:szCs w:val="13"/>
              </w:rPr>
              <w:t xml:space="preserve">—</w:t>
            </w:r>
          </w:p>
        </w:tc>
        <w:tc>
          <w:tcPr>
            <w:tcW w:w="623" w:type="dxa"/>
            <w:vAlign w:val="center"/>
          </w:tcPr>
          <w:p>
            <w:pPr>
              <w:widowControl w:val="1"/>
              <w:spacing w:before="0" w:after="0" w:line="240" w:lineRule="auto"/>
              <w:jc w:val="center"/>
            </w:pPr>
            <w:r>
              <w:rPr>
                <w:sz w:val="13"/>
                <w:szCs w:val="13"/>
              </w:rPr>
              <w:t xml:space="preserve">—</w:t>
            </w:r>
          </w:p>
        </w:tc>
        <w:tc>
          <w:tcPr>
            <w:tcW w:w="1020" w:type="dxa"/>
            <w:vAlign w:val="center"/>
          </w:tcPr>
          <w:p>
            <w:pPr>
              <w:widowControl w:val="1"/>
              <w:spacing w:before="0" w:after="0" w:line="240" w:lineRule="auto"/>
              <w:jc w:val="left"/>
            </w:pPr>
            <w:r>
              <w:rPr>
                <w:sz w:val="13"/>
                <w:szCs w:val="13"/>
              </w:rPr>
              <w:t xml:space="preserve">P25A</w:t>
            </w:r>
          </w:p>
        </w:tc>
        <w:tc>
          <w:tcPr>
            <w:tcW w:w="1020" w:type="dxa"/>
            <w:vAlign w:val="center"/>
          </w:tcPr>
          <w:p>
            <w:pPr>
              <w:widowControl w:val="1"/>
              <w:spacing w:before="0" w:after="0" w:line="240" w:lineRule="auto"/>
              <w:jc w:val="left"/>
            </w:pPr>
            <w:r>
              <w:rPr>
                <w:sz w:val="13"/>
                <w:szCs w:val="13"/>
              </w:rPr>
              <w:t xml:space="preserve">P25B</w:t>
            </w:r>
          </w:p>
        </w:tc>
        <w:tc>
          <w:tcPr>
            <w:tcW w:w="1871" w:type="dxa"/>
            <w:vAlign w:val="center"/>
          </w:tcPr>
          <w:p>
            <w:pPr>
              <w:widowControl w:val="1"/>
              <w:spacing w:before="0" w:after="0" w:line="240" w:lineRule="auto"/>
              <w:jc w:val="left"/>
            </w:pPr>
            <w:r>
              <w:rPr>
                <w:sz w:val="13"/>
                <w:szCs w:val="13"/>
              </w:rPr>
              <w:t xml:space="preserve">Contator (resistiva)</w:t>
            </w:r>
          </w:p>
        </w:tc>
      </w:tr>
    </w:tbl>
    <w:p>
      <w:pPr>
        <w:widowControl w:val="1"/>
        <w:spacing w:before="40" w:after="160" w:line="240" w:lineRule="auto"/>
        <w:ind w:firstLine="0"/>
        <w:jc w:val="center"/>
      </w:pPr>
      <w:r>
        <w:rPr>
          <w:sz w:val="18"/>
          <w:szCs w:val="18"/>
        </w:rPr>
        <w:t xml:space="preserve">Fonte: Dados iniciais, pp. 3 a 5; potências conforme a planta (DWG original) e a matriz de potências; planilha T3_Planilha_de_Calculo.xlsx, aba MOTORES.</w:t>
      </w:r>
    </w:p>
    <w:p>
      <w:pPr>
        <w:pStyle w:val="Heading2"/>
        <w:keepNext w:val="1"/>
        <w:keepLines w:val="1"/>
        <w:widowControl w:val="1"/>
        <w:spacing w:before="320" w:after="80" w:line="276" w:lineRule="auto"/>
        <w:ind w:left="0" w:firstLine="0"/>
        <w:jc w:val="both"/>
      </w:pPr>
      <w:bookmarkStart w:id="9005" w:name="_ccm4_9005"/>
      <w:bookmarkEnd w:id="9005"/>
      <w:r>
        <w:t xml:space="preserve">2.3 QDGM, CCMs E LOCALIZAÇÃO</w:t>
      </w:r>
    </w:p>
    <w:p>
      <w:pPr>
        <w:widowControl w:val="1"/>
        <w:spacing w:before="0" w:after="0" w:line="360" w:lineRule="auto"/>
        <w:ind w:firstLine="720"/>
        <w:jc w:val="both"/>
      </w:pPr>
      <w:r>
        <w:rPr/>
        <w:t xml:space="preserve">O enunciado organiza a alimentação em dois quadros de distribuição geral motrizes (QDGM1 e QDGM2), cada um com seus centros de controle de motores, localizados nas áreas indicadas abaixo (Figura 5). Os QDGM devem ter alimentação em sistema N-1 e a correção do fator de potência é feita por QDGM, em um QDMC ao lado.</w:t>
      </w:r>
    </w:p>
    <w:p>
      <w:pPr>
        <w:pStyle w:val="Heading3"/>
        <w:keepNext w:val="1"/>
        <w:keepLines w:val="1"/>
        <w:widowControl w:val="1"/>
        <w:spacing w:before="160" w:after="60" w:line="276" w:lineRule="auto"/>
        <w:ind w:left="0" w:firstLine="0"/>
        <w:jc w:val="center"/>
      </w:pPr>
      <w:r>
        <w:rPr>
          <w:sz w:val="20"/>
          <w:szCs w:val="20"/>
        </w:rPr>
        <w:t xml:space="preserve">Figura 5 - QDGM, CCMs e células de produção</w:t>
      </w:r>
    </w:p>
    <w:p>
      <w:pPr>
        <w:keepNext/>
        <w:widowControl w:val="1"/>
        <w:spacing w:before="60" w:after="0" w:line="240" w:lineRule="auto"/>
        <w:ind w:firstLine="0"/>
        <w:jc w:val="center"/>
      </w:pPr>
      <w:r>
        <w:drawing>
          <wp:inline>
            <wp:extent cx="5220000" cy="6121027"/>
            <wp:docPr id="5" name="Picture 5"/>
            <wp:cNvGraphicFramePr>
              <a:graphicFrameLocks noChangeAspect="1"/>
            </wp:cNvGraphicFramePr>
            <a:graphic>
              <a:graphicData uri="http://schemas.openxmlformats.org/drawingml/2006/picture">
                <pic:pic>
                  <pic:nvPicPr>
                    <pic:cNvPr id="0" name="DI_p2_0_60.jpg"/>
                    <pic:cNvPicPr/>
                  </pic:nvPicPr>
                  <pic:blipFill>
                    <a:blip r:embed="rId124"/>
                    <a:stretch>
                      <a:fillRect/>
                    </a:stretch>
                  </pic:blipFill>
                  <pic:spPr>
                    <a:xfrm>
                      <a:off x="0" y="0"/>
                      <a:ext cx="5220000" cy="6121027"/>
                    </a:xfrm>
                    <a:prstGeom prst="rect"/>
                  </pic:spPr>
                </pic:pic>
              </a:graphicData>
            </a:graphic>
          </wp:inline>
        </w:drawing>
      </w:r>
    </w:p>
    <w:p>
      <w:pPr>
        <w:widowControl w:val="1"/>
        <w:spacing w:before="40" w:after="160" w:line="240" w:lineRule="auto"/>
        <w:ind w:firstLine="0"/>
        <w:jc w:val="center"/>
      </w:pPr>
      <w:r>
        <w:rPr>
          <w:sz w:val="18"/>
          <w:szCs w:val="18"/>
        </w:rPr>
        <w:t xml:space="preserve">Fonte: PIE Indústria RECAPADORA (EEL 2026-2) - Dados iniciais do projeto (p. 2).</w:t>
      </w:r>
    </w:p>
    <w:p>
      <w:pPr>
        <w:keepNext/>
        <w:widowControl w:val="1"/>
        <w:spacing w:before="140" w:after="60" w:line="276" w:lineRule="auto"/>
        <w:ind w:firstLine="0"/>
        <w:jc w:val="center"/>
      </w:pPr>
      <w:r>
        <w:rPr>
          <w:b/>
          <w:bCs/>
          <w:sz w:val="20"/>
          <w:szCs w:val="20"/>
        </w:rPr>
        <w:t xml:space="preserve">Tabela 3 - Hierarquia QDGM → CCM → processos</w:t>
      </w:r>
    </w:p>
    <w:tbl>
      <w:tblPr>
        <w:tblW w:w="901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63"/>
        <w:gridCol w:w="850"/>
        <w:gridCol w:w="2948"/>
        <w:gridCol w:w="4252"/>
      </w:tblGrid>
      <w:tr>
        <w:trPr>
          <w:cantSplit/>
          <w:tblHeader/>
        </w:trPr>
        <w:tc>
          <w:tcPr>
            <w:tcW w:w="963" w:type="dxa"/>
            <w:shd w:val="clear" w:color="auto" w:fill="D9D9D9"/>
            <w:vAlign w:val="center"/>
          </w:tcPr>
          <w:p>
            <w:pPr>
              <w:widowControl w:val="1"/>
              <w:spacing w:before="0" w:after="0" w:line="240" w:lineRule="auto"/>
              <w:jc w:val="center"/>
            </w:pPr>
            <w:r>
              <w:rPr>
                <w:b/>
                <w:bCs/>
                <w:sz w:val="15"/>
                <w:szCs w:val="15"/>
              </w:rPr>
              <w:t xml:space="preserve">QDGM</w:t>
            </w:r>
          </w:p>
        </w:tc>
        <w:tc>
          <w:tcPr>
            <w:tcW w:w="850" w:type="dxa"/>
            <w:shd w:val="clear" w:color="auto" w:fill="D9D9D9"/>
            <w:vAlign w:val="center"/>
          </w:tcPr>
          <w:p>
            <w:pPr>
              <w:widowControl w:val="1"/>
              <w:spacing w:before="0" w:after="0" w:line="240" w:lineRule="auto"/>
              <w:jc w:val="center"/>
            </w:pPr>
            <w:r>
              <w:rPr>
                <w:b/>
                <w:bCs/>
                <w:sz w:val="15"/>
                <w:szCs w:val="15"/>
              </w:rPr>
              <w:t xml:space="preserve">CCM</w:t>
            </w:r>
          </w:p>
        </w:tc>
        <w:tc>
          <w:tcPr>
            <w:tcW w:w="2948" w:type="dxa"/>
            <w:shd w:val="clear" w:color="auto" w:fill="D9D9D9"/>
            <w:vAlign w:val="center"/>
          </w:tcPr>
          <w:p>
            <w:pPr>
              <w:widowControl w:val="1"/>
              <w:spacing w:before="0" w:after="0" w:line="240" w:lineRule="auto"/>
              <w:jc w:val="center"/>
            </w:pPr>
            <w:r>
              <w:rPr>
                <w:b/>
                <w:bCs/>
                <w:sz w:val="15"/>
                <w:szCs w:val="15"/>
              </w:rPr>
              <w:t xml:space="preserve">Localização</w:t>
            </w:r>
          </w:p>
        </w:tc>
        <w:tc>
          <w:tcPr>
            <w:tcW w:w="4252" w:type="dxa"/>
            <w:shd w:val="clear" w:color="auto" w:fill="D9D9D9"/>
            <w:vAlign w:val="center"/>
          </w:tcPr>
          <w:p>
            <w:pPr>
              <w:widowControl w:val="1"/>
              <w:spacing w:before="0" w:after="0" w:line="240" w:lineRule="auto"/>
              <w:jc w:val="center"/>
            </w:pPr>
            <w:r>
              <w:rPr>
                <w:b/>
                <w:bCs/>
                <w:sz w:val="15"/>
                <w:szCs w:val="15"/>
              </w:rPr>
              <w:t xml:space="preserve">Processos / quadros</w:t>
            </w:r>
          </w:p>
        </w:tc>
      </w:tr>
      <w:tr>
        <w:trPr>
          <w:cantSplit/>
        </w:trPr>
        <w:tc>
          <w:tcPr>
            <w:tcW w:w="963" w:type="dxa"/>
            <w:vAlign w:val="center"/>
          </w:tcPr>
          <w:p>
            <w:pPr>
              <w:widowControl w:val="1"/>
              <w:spacing w:before="0" w:after="0" w:line="240" w:lineRule="auto"/>
              <w:jc w:val="center"/>
            </w:pPr>
            <w:r>
              <w:rPr>
                <w:sz w:val="15"/>
                <w:szCs w:val="15"/>
              </w:rPr>
              <w:t xml:space="preserve">QDGM1</w:t>
            </w:r>
          </w:p>
        </w:tc>
        <w:tc>
          <w:tcPr>
            <w:tcW w:w="850" w:type="dxa"/>
            <w:vAlign w:val="center"/>
          </w:tcPr>
          <w:p>
            <w:pPr>
              <w:widowControl w:val="1"/>
              <w:spacing w:before="0" w:after="0" w:line="240" w:lineRule="auto"/>
              <w:jc w:val="center"/>
            </w:pPr>
            <w:r>
              <w:rPr>
                <w:sz w:val="15"/>
                <w:szCs w:val="15"/>
              </w:rPr>
              <w:t xml:space="preserve">CCM1</w:t>
            </w:r>
          </w:p>
        </w:tc>
        <w:tc>
          <w:tcPr>
            <w:tcW w:w="2948" w:type="dxa"/>
            <w:vAlign w:val="center"/>
          </w:tcPr>
          <w:p>
            <w:pPr>
              <w:widowControl w:val="1"/>
              <w:spacing w:before="0" w:after="0" w:line="240" w:lineRule="auto"/>
              <w:jc w:val="left"/>
            </w:pPr>
            <w:r>
              <w:rPr>
                <w:sz w:val="15"/>
                <w:szCs w:val="15"/>
              </w:rPr>
              <w:t xml:space="preserve">Sala de Caldeiras</w:t>
            </w:r>
          </w:p>
        </w:tc>
        <w:tc>
          <w:tcPr>
            <w:tcW w:w="4252" w:type="dxa"/>
            <w:vAlign w:val="center"/>
          </w:tcPr>
          <w:p>
            <w:pPr>
              <w:widowControl w:val="1"/>
              <w:spacing w:before="0" w:after="0" w:line="240" w:lineRule="auto"/>
              <w:jc w:val="left"/>
            </w:pPr>
            <w:r>
              <w:rPr>
                <w:sz w:val="15"/>
                <w:szCs w:val="15"/>
              </w:rPr>
              <w:t xml:space="preserve">P25A, P25B</w:t>
            </w:r>
          </w:p>
        </w:tc>
      </w:tr>
      <w:tr>
        <w:trPr>
          <w:cantSplit/>
        </w:trPr>
        <w:tc>
          <w:tcPr>
            <w:tcW w:w="963" w:type="dxa"/>
            <w:vAlign w:val="center"/>
          </w:tcPr>
          <w:p>
            <w:pPr>
              <w:widowControl w:val="1"/>
              <w:spacing w:before="0" w:after="0" w:line="240" w:lineRule="auto"/>
              <w:jc w:val="center"/>
            </w:pPr>
            <w:r>
              <w:rPr>
                <w:sz w:val="15"/>
                <w:szCs w:val="15"/>
              </w:rPr>
              <w:t xml:space="preserve">QDGM1</w:t>
            </w:r>
          </w:p>
        </w:tc>
        <w:tc>
          <w:tcPr>
            <w:tcW w:w="850" w:type="dxa"/>
            <w:vAlign w:val="center"/>
          </w:tcPr>
          <w:p>
            <w:pPr>
              <w:widowControl w:val="1"/>
              <w:spacing w:before="0" w:after="0" w:line="240" w:lineRule="auto"/>
              <w:jc w:val="center"/>
            </w:pPr>
            <w:r>
              <w:rPr>
                <w:sz w:val="15"/>
                <w:szCs w:val="15"/>
              </w:rPr>
              <w:t xml:space="preserve">CCM2</w:t>
            </w:r>
          </w:p>
        </w:tc>
        <w:tc>
          <w:tcPr>
            <w:tcW w:w="2948" w:type="dxa"/>
            <w:vAlign w:val="center"/>
          </w:tcPr>
          <w:p>
            <w:pPr>
              <w:widowControl w:val="1"/>
              <w:spacing w:before="0" w:after="0" w:line="240" w:lineRule="auto"/>
              <w:jc w:val="left"/>
            </w:pPr>
            <w:r>
              <w:rPr>
                <w:sz w:val="15"/>
                <w:szCs w:val="15"/>
              </w:rPr>
              <w:t xml:space="preserve">Bombas e Prensa</w:t>
            </w:r>
          </w:p>
        </w:tc>
        <w:tc>
          <w:tcPr>
            <w:tcW w:w="4252" w:type="dxa"/>
            <w:vAlign w:val="center"/>
          </w:tcPr>
          <w:p>
            <w:pPr>
              <w:widowControl w:val="1"/>
              <w:spacing w:before="0" w:after="0" w:line="240" w:lineRule="auto"/>
              <w:jc w:val="left"/>
            </w:pPr>
            <w:r>
              <w:rPr>
                <w:sz w:val="15"/>
                <w:szCs w:val="15"/>
              </w:rPr>
              <w:t xml:space="preserve">P8A–D; P9A–D</w:t>
            </w:r>
          </w:p>
        </w:tc>
      </w:tr>
      <w:tr>
        <w:trPr>
          <w:cantSplit/>
        </w:trPr>
        <w:tc>
          <w:tcPr>
            <w:tcW w:w="963" w:type="dxa"/>
            <w:vAlign w:val="center"/>
          </w:tcPr>
          <w:p>
            <w:pPr>
              <w:widowControl w:val="1"/>
              <w:spacing w:before="0" w:after="0" w:line="240" w:lineRule="auto"/>
              <w:jc w:val="center"/>
            </w:pPr>
            <w:r>
              <w:rPr>
                <w:sz w:val="15"/>
                <w:szCs w:val="15"/>
              </w:rPr>
              <w:t xml:space="preserve">QDGM1</w:t>
            </w:r>
          </w:p>
        </w:tc>
        <w:tc>
          <w:tcPr>
            <w:tcW w:w="850" w:type="dxa"/>
            <w:vAlign w:val="center"/>
          </w:tcPr>
          <w:p>
            <w:pPr>
              <w:widowControl w:val="1"/>
              <w:spacing w:before="0" w:after="0" w:line="240" w:lineRule="auto"/>
              <w:jc w:val="center"/>
            </w:pPr>
            <w:r>
              <w:rPr>
                <w:sz w:val="15"/>
                <w:szCs w:val="15"/>
              </w:rPr>
              <w:t xml:space="preserve">CCM3</w:t>
            </w:r>
          </w:p>
        </w:tc>
        <w:tc>
          <w:tcPr>
            <w:tcW w:w="2948" w:type="dxa"/>
            <w:vAlign w:val="center"/>
          </w:tcPr>
          <w:p>
            <w:pPr>
              <w:widowControl w:val="1"/>
              <w:spacing w:before="0" w:after="0" w:line="240" w:lineRule="auto"/>
              <w:jc w:val="left"/>
            </w:pPr>
            <w:r>
              <w:rPr>
                <w:sz w:val="15"/>
                <w:szCs w:val="15"/>
              </w:rPr>
              <w:t xml:space="preserve">Depósito de Carcaças</w:t>
            </w:r>
          </w:p>
        </w:tc>
        <w:tc>
          <w:tcPr>
            <w:tcW w:w="4252" w:type="dxa"/>
            <w:vAlign w:val="center"/>
          </w:tcPr>
          <w:p>
            <w:pPr>
              <w:widowControl w:val="1"/>
              <w:spacing w:before="0" w:after="0" w:line="240" w:lineRule="auto"/>
              <w:jc w:val="left"/>
            </w:pPr>
            <w:r>
              <w:rPr>
                <w:sz w:val="15"/>
                <w:szCs w:val="15"/>
              </w:rPr>
              <w:t xml:space="preserve">P1A–C</w:t>
            </w:r>
          </w:p>
        </w:tc>
      </w:tr>
      <w:tr>
        <w:trPr>
          <w:cantSplit/>
        </w:trPr>
        <w:tc>
          <w:tcPr>
            <w:tcW w:w="963" w:type="dxa"/>
            <w:vAlign w:val="center"/>
          </w:tcPr>
          <w:p>
            <w:pPr>
              <w:widowControl w:val="1"/>
              <w:spacing w:before="0" w:after="0" w:line="240" w:lineRule="auto"/>
              <w:jc w:val="center"/>
            </w:pPr>
            <w:r>
              <w:rPr>
                <w:sz w:val="15"/>
                <w:szCs w:val="15"/>
              </w:rPr>
              <w:t xml:space="preserve">QDGM1</w:t>
            </w:r>
          </w:p>
        </w:tc>
        <w:tc>
          <w:tcPr>
            <w:tcW w:w="850" w:type="dxa"/>
            <w:vAlign w:val="center"/>
          </w:tcPr>
          <w:p>
            <w:pPr>
              <w:widowControl w:val="1"/>
              <w:spacing w:before="0" w:after="0" w:line="240" w:lineRule="auto"/>
              <w:jc w:val="center"/>
            </w:pPr>
            <w:r>
              <w:rPr>
                <w:sz w:val="15"/>
                <w:szCs w:val="15"/>
              </w:rPr>
              <w:t xml:space="preserve">CCM4</w:t>
            </w:r>
          </w:p>
        </w:tc>
        <w:tc>
          <w:tcPr>
            <w:tcW w:w="2948" w:type="dxa"/>
            <w:vAlign w:val="center"/>
          </w:tcPr>
          <w:p>
            <w:pPr>
              <w:widowControl w:val="1"/>
              <w:spacing w:before="0" w:after="0" w:line="240" w:lineRule="auto"/>
              <w:jc w:val="left"/>
            </w:pPr>
            <w:r>
              <w:rPr>
                <w:sz w:val="15"/>
                <w:szCs w:val="15"/>
              </w:rPr>
              <w:t xml:space="preserve">Raspa</w:t>
            </w:r>
          </w:p>
        </w:tc>
        <w:tc>
          <w:tcPr>
            <w:tcW w:w="4252" w:type="dxa"/>
            <w:vAlign w:val="center"/>
          </w:tcPr>
          <w:p>
            <w:pPr>
              <w:widowControl w:val="1"/>
              <w:spacing w:before="0" w:after="0" w:line="240" w:lineRule="auto"/>
              <w:jc w:val="left"/>
            </w:pPr>
            <w:r>
              <w:rPr>
                <w:sz w:val="15"/>
                <w:szCs w:val="15"/>
              </w:rPr>
              <w:t xml:space="preserve">P2; P3; P4; P5A–D; P6; P7</w:t>
            </w:r>
          </w:p>
        </w:tc>
      </w:tr>
      <w:tr>
        <w:trPr>
          <w:cantSplit/>
        </w:trPr>
        <w:tc>
          <w:tcPr>
            <w:tcW w:w="963" w:type="dxa"/>
            <w:vAlign w:val="center"/>
          </w:tcPr>
          <w:p>
            <w:pPr>
              <w:widowControl w:val="1"/>
              <w:spacing w:before="0" w:after="0" w:line="240" w:lineRule="auto"/>
              <w:jc w:val="center"/>
            </w:pPr>
            <w:r>
              <w:rPr>
                <w:sz w:val="15"/>
                <w:szCs w:val="15"/>
              </w:rPr>
              <w:t xml:space="preserve">QDGM2</w:t>
            </w:r>
          </w:p>
        </w:tc>
        <w:tc>
          <w:tcPr>
            <w:tcW w:w="850" w:type="dxa"/>
            <w:vAlign w:val="center"/>
          </w:tcPr>
          <w:p>
            <w:pPr>
              <w:widowControl w:val="1"/>
              <w:spacing w:before="0" w:after="0" w:line="240" w:lineRule="auto"/>
              <w:jc w:val="center"/>
            </w:pPr>
            <w:r>
              <w:rPr>
                <w:sz w:val="15"/>
                <w:szCs w:val="15"/>
              </w:rPr>
              <w:t xml:space="preserve">CCM5</w:t>
            </w:r>
          </w:p>
        </w:tc>
        <w:tc>
          <w:tcPr>
            <w:tcW w:w="2948" w:type="dxa"/>
            <w:vAlign w:val="center"/>
          </w:tcPr>
          <w:p>
            <w:pPr>
              <w:widowControl w:val="1"/>
              <w:spacing w:before="0" w:after="0" w:line="240" w:lineRule="auto"/>
              <w:jc w:val="left"/>
            </w:pPr>
            <w:r>
              <w:rPr>
                <w:sz w:val="15"/>
                <w:szCs w:val="15"/>
              </w:rPr>
              <w:t xml:space="preserve">Recapagem, junto à parede divisória com Caldeiras</w:t>
            </w:r>
          </w:p>
        </w:tc>
        <w:tc>
          <w:tcPr>
            <w:tcW w:w="4252" w:type="dxa"/>
            <w:vAlign w:val="center"/>
          </w:tcPr>
          <w:p>
            <w:pPr>
              <w:widowControl w:val="1"/>
              <w:spacing w:before="0" w:after="0" w:line="240" w:lineRule="auto"/>
              <w:jc w:val="left"/>
            </w:pPr>
            <w:r>
              <w:rPr>
                <w:sz w:val="15"/>
                <w:szCs w:val="15"/>
              </w:rPr>
              <w:t xml:space="preserve">P10A–C; P11A–B; P12A–C; P13A–B; P14A–C; P15A–C; P16A–B</w:t>
            </w:r>
          </w:p>
        </w:tc>
      </w:tr>
      <w:tr>
        <w:trPr>
          <w:cantSplit/>
        </w:trPr>
        <w:tc>
          <w:tcPr>
            <w:tcW w:w="963" w:type="dxa"/>
            <w:vAlign w:val="center"/>
          </w:tcPr>
          <w:p>
            <w:pPr>
              <w:widowControl w:val="1"/>
              <w:spacing w:before="0" w:after="0" w:line="240" w:lineRule="auto"/>
              <w:jc w:val="center"/>
            </w:pPr>
            <w:r>
              <w:rPr>
                <w:sz w:val="15"/>
                <w:szCs w:val="15"/>
              </w:rPr>
              <w:t xml:space="preserve">QDGM2</w:t>
            </w:r>
          </w:p>
        </w:tc>
        <w:tc>
          <w:tcPr>
            <w:tcW w:w="850" w:type="dxa"/>
            <w:vAlign w:val="center"/>
          </w:tcPr>
          <w:p>
            <w:pPr>
              <w:widowControl w:val="1"/>
              <w:spacing w:before="0" w:after="0" w:line="240" w:lineRule="auto"/>
              <w:jc w:val="center"/>
            </w:pPr>
            <w:r>
              <w:rPr>
                <w:sz w:val="15"/>
                <w:szCs w:val="15"/>
              </w:rPr>
              <w:t xml:space="preserve">CCM6</w:t>
            </w:r>
          </w:p>
        </w:tc>
        <w:tc>
          <w:tcPr>
            <w:tcW w:w="2948" w:type="dxa"/>
            <w:vAlign w:val="center"/>
          </w:tcPr>
          <w:p>
            <w:pPr>
              <w:widowControl w:val="1"/>
              <w:spacing w:before="0" w:after="0" w:line="240" w:lineRule="auto"/>
              <w:jc w:val="left"/>
            </w:pPr>
            <w:r>
              <w:rPr>
                <w:sz w:val="15"/>
                <w:szCs w:val="15"/>
              </w:rPr>
              <w:t xml:space="preserve">Recapagem, junto à parede externa à esquerda</w:t>
            </w:r>
          </w:p>
        </w:tc>
        <w:tc>
          <w:tcPr>
            <w:tcW w:w="4252" w:type="dxa"/>
            <w:vAlign w:val="center"/>
          </w:tcPr>
          <w:p>
            <w:pPr>
              <w:widowControl w:val="1"/>
              <w:spacing w:before="0" w:after="0" w:line="240" w:lineRule="auto"/>
              <w:jc w:val="left"/>
            </w:pPr>
            <w:r>
              <w:rPr>
                <w:sz w:val="15"/>
                <w:szCs w:val="15"/>
              </w:rPr>
              <w:t xml:space="preserve">P17A–B; P18; P19; P20; P21; P22; P23; P24</w:t>
            </w:r>
          </w:p>
        </w:tc>
      </w:tr>
    </w:tbl>
    <w:p>
      <w:pPr>
        <w:widowControl w:val="1"/>
        <w:spacing w:before="40" w:after="160" w:line="240" w:lineRule="auto"/>
        <w:ind w:firstLine="0"/>
        <w:jc w:val="center"/>
      </w:pPr>
      <w:r>
        <w:rPr>
          <w:sz w:val="18"/>
          <w:szCs w:val="18"/>
        </w:rPr>
        <w:t xml:space="preserve">Fonte: Dados iniciais, p. 2.</w:t>
      </w:r>
    </w:p>
    <w:p>
      <w:pPr>
        <w:pStyle w:val="Heading2"/>
        <w:keepNext w:val="1"/>
        <w:keepLines w:val="1"/>
        <w:pageBreakBefore/>
        <w:widowControl w:val="1"/>
        <w:spacing w:before="400" w:after="80" w:line="276" w:lineRule="auto"/>
        <w:ind w:left="0" w:firstLine="0"/>
        <w:jc w:val="both"/>
      </w:pPr>
      <w:bookmarkStart w:id="9006" w:name="_ccm4_9006"/>
      <w:bookmarkEnd w:id="9006"/>
      <w:r>
        <w:t xml:space="preserve">3 CRITÉRIOS E MÉTODO DE CÁLCULO</w:t>
      </w:r>
    </w:p>
    <w:p>
      <w:pPr>
        <w:widowControl w:val="1"/>
        <w:spacing w:before="0" w:after="0" w:line="360" w:lineRule="auto"/>
        <w:ind w:firstLine="720"/>
        <w:jc w:val="both"/>
      </w:pPr>
      <w:r>
        <w:rPr/>
        <w:t xml:space="preserve">Este capítulo reúne os critérios aplicados a todos os motores e células, cada um acompanhado do slide da disciplina que o fundamenta. Os valores numéricos resultantes estão nos capítulos 4 a 9 e na planilha T3_Planilha_de_Calculo.xlsx.</w:t>
      </w:r>
    </w:p>
    <w:p>
      <w:pPr>
        <w:pStyle w:val="Heading2"/>
        <w:keepNext w:val="1"/>
        <w:keepLines w:val="1"/>
        <w:widowControl w:val="1"/>
        <w:spacing w:before="320" w:after="80" w:line="276" w:lineRule="auto"/>
        <w:ind w:left="0" w:firstLine="0"/>
        <w:jc w:val="both"/>
      </w:pPr>
      <w:bookmarkStart w:id="9007" w:name="_ccm4_9007"/>
      <w:bookmarkEnd w:id="9007"/>
      <w:r>
        <w:t xml:space="preserve">3.1 SELEÇÃO DO MOTOR WEG W22 IR3 PREMIUM</w:t>
      </w:r>
    </w:p>
    <w:p>
      <w:pPr>
        <w:widowControl w:val="1"/>
        <w:spacing w:before="0" w:after="0" w:line="360" w:lineRule="auto"/>
        <w:ind w:firstLine="720"/>
        <w:jc w:val="both"/>
      </w:pPr>
      <w:r>
        <w:rPr/>
        <w:t xml:space="preserve">O enunciado manda dimensionar a máquina elétrica pelo </w:t>
      </w:r>
      <w:r>
        <w:rPr>
          <w:b/>
          <w:bCs/>
        </w:rPr>
        <w:t xml:space="preserve">torque equivalente requerido pela potência mecânica</w:t>
      </w:r>
      <w:r>
        <w:rPr/>
        <w:t xml:space="preserve">. O procedimento (PIE 08, pp. 18, 21, 36 e 48; PIE 10, pp. 82–83) é:</w:t>
      </w:r>
    </w:p>
    <w:p>
      <w:pPr>
        <w:pStyle w:val="Heading3"/>
        <w:keepNext w:val="1"/>
        <w:keepLines w:val="1"/>
        <w:widowControl w:val="1"/>
        <w:spacing w:before="160" w:after="60" w:line="276" w:lineRule="auto"/>
        <w:ind w:left="0" w:firstLine="0"/>
        <w:jc w:val="center"/>
      </w:pPr>
      <w:r>
        <w:rPr>
          <w:sz w:val="20"/>
          <w:szCs w:val="20"/>
        </w:rPr>
        <w:t xml:space="preserve">Figura 6 - Relação entre conjugado e potência</w:t>
      </w:r>
    </w:p>
    <w:p>
      <w:pPr>
        <w:keepNext/>
        <w:widowControl w:val="1"/>
        <w:spacing w:before="60" w:after="0" w:line="240" w:lineRule="auto"/>
        <w:ind w:firstLine="0"/>
        <w:jc w:val="center"/>
      </w:pPr>
      <w:r>
        <w:drawing>
          <wp:inline>
            <wp:extent cx="5580000" cy="3670219"/>
            <wp:docPr id="6" name="Picture 6"/>
            <wp:cNvGraphicFramePr>
              <a:graphicFrameLocks noChangeAspect="1"/>
            </wp:cNvGraphicFramePr>
            <a:graphic>
              <a:graphicData uri="http://schemas.openxmlformats.org/drawingml/2006/picture">
                <pic:pic>
                  <pic:nvPicPr>
                    <pic:cNvPr id="0" name="08_p21.jpg"/>
                    <pic:cNvPicPr/>
                  </pic:nvPicPr>
                  <pic:blipFill>
                    <a:blip r:embed="rId125"/>
                    <a:stretch>
                      <a:fillRect/>
                    </a:stretch>
                  </pic:blipFill>
                  <pic:spPr>
                    <a:xfrm>
                      <a:off x="0" y="0"/>
                      <a:ext cx="5580000" cy="3670219"/>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21).</w:t>
      </w:r>
    </w:p>
    <w:p>
      <w:pPr>
        <w:pStyle w:val="Heading3"/>
        <w:keepNext w:val="1"/>
        <w:keepLines w:val="1"/>
        <w:widowControl w:val="1"/>
        <w:spacing w:before="160" w:after="60" w:line="276" w:lineRule="auto"/>
        <w:ind w:left="0" w:firstLine="0"/>
        <w:jc w:val="center"/>
      </w:pPr>
      <w:r>
        <w:rPr>
          <w:sz w:val="20"/>
          <w:szCs w:val="20"/>
        </w:rPr>
        <w:t xml:space="preserve">Figura 7 - Especificação de motores: potência nominal a partir da potência requerida</w:t>
      </w:r>
    </w:p>
    <w:p>
      <w:pPr>
        <w:keepNext/>
        <w:widowControl w:val="1"/>
        <w:spacing w:before="60" w:after="0" w:line="240" w:lineRule="auto"/>
        <w:ind w:firstLine="0"/>
        <w:jc w:val="center"/>
      </w:pPr>
      <w:r>
        <w:drawing>
          <wp:inline>
            <wp:extent cx="5580000" cy="4309908"/>
            <wp:docPr id="7" name="Picture 7"/>
            <wp:cNvGraphicFramePr>
              <a:graphicFrameLocks noChangeAspect="1"/>
            </wp:cNvGraphicFramePr>
            <a:graphic>
              <a:graphicData uri="http://schemas.openxmlformats.org/drawingml/2006/picture">
                <pic:pic>
                  <pic:nvPicPr>
                    <pic:cNvPr id="0" name="08_p36.jpg"/>
                    <pic:cNvPicPr/>
                  </pic:nvPicPr>
                  <pic:blipFill>
                    <a:blip r:embed="rId126"/>
                    <a:stretch>
                      <a:fillRect/>
                    </a:stretch>
                  </pic:blipFill>
                  <pic:spPr>
                    <a:xfrm>
                      <a:off x="0" y="0"/>
                      <a:ext cx="5580000" cy="4309908"/>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36).</w:t>
      </w:r>
    </w:p>
    <w:p>
      <w:pPr>
        <w:widowControl w:val="1"/>
        <w:spacing w:before="0" w:after="0" w:line="360" w:lineRule="auto"/>
        <w:ind w:firstLine="0"/>
        <w:jc w:val="both"/>
      </w:pPr>
      <w:r>
        <w:rPr>
          <w:b/>
          <w:bCs/>
        </w:rPr>
        <w:t xml:space="preserve">1)</w:t>
      </w:r>
      <w:r>
        <w:rPr/>
        <w:t xml:space="preserve"> converter a potência mecânica em kW, com 1 cv = 0,736 kW:</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P</m:t>
            </m:r>
          </m:e>
          <m:sub>
            <m:r>
              <w:rPr>
                <w:rFonts w:ascii="Cambria Math" w:hAnsi="Cambria Math" w:cs="Cambria Math" w:eastAsia="Cambria Math"/>
              </w:rPr>
              <m:t xml:space="preserve">kW</m:t>
            </m:r>
          </m:sub>
        </m:sSub>
        <m:r>
          <w:rPr>
            <w:rFonts w:ascii="Cambria Math" w:hAnsi="Cambria Math" w:cs="Cambria Math" w:eastAsia="Cambria Math"/>
          </w:rPr>
          <m:t xml:space="preserve">=0,736·</m:t>
        </m:r>
        <m:sSub>
          <m:e>
            <m:r>
              <w:rPr>
                <w:rFonts w:ascii="Cambria Math" w:hAnsi="Cambria Math" w:cs="Cambria Math" w:eastAsia="Cambria Math"/>
              </w:rPr>
              <m:t xml:space="preserve">P</m:t>
            </m:r>
          </m:e>
          <m:sub>
            <m:r>
              <w:rPr>
                <w:rFonts w:ascii="Cambria Math" w:hAnsi="Cambria Math" w:cs="Cambria Math" w:eastAsia="Cambria Math"/>
              </w:rPr>
              <m:t xml:space="preserve">cv</m:t>
            </m:r>
          </m:sub>
        </m:sSub>
      </m:oMath>
      <w:r>
        <w:tab/>
      </w:r>
      <w:r>
        <w:t xml:space="preserve">(1)</w:t>
      </w:r>
    </w:p>
    <w:p>
      <w:pPr>
        <w:widowControl w:val="1"/>
        <w:spacing w:before="0" w:after="0" w:line="360" w:lineRule="auto"/>
        <w:ind w:firstLine="0"/>
        <w:jc w:val="both"/>
      </w:pPr>
      <w:r>
        <w:rPr>
          <w:b/>
          <w:bCs/>
        </w:rPr>
        <w:t xml:space="preserve">2)</w:t>
      </w:r>
      <w:r>
        <w:rPr/>
        <w:t xml:space="preserve"> determinar o número de polos pela rotação requerida (60 Hz) e o torque da carga:</w:t>
      </w:r>
    </w:p>
    <w:p>
      <w:pPr>
        <w:keepLines/>
        <w:widowControl w:val="1"/>
        <w:tabs>
          <w:tab w:val="center" w:pos="4500"/>
          <w:tab w:val="right" w:pos="9000"/>
        </w:tabs>
        <w:spacing w:before="60" w:after="60" w:line="360" w:lineRule="auto"/>
        <w:jc w:val="left"/>
      </w:pPr>
      <w:r>
        <w:tab/>
      </w:r>
      <m:oMath>
        <m:r>
          <w:rPr>
            <w:rFonts w:ascii="Cambria Math" w:hAnsi="Cambria Math" w:cs="Cambria Math" w:eastAsia="Cambria Math"/>
          </w:rPr>
          <m:t xml:space="preserve">p=</m:t>
        </m:r>
        <m:f>
          <m:num>
            <m:r>
              <w:rPr>
                <w:rFonts w:ascii="Cambria Math" w:hAnsi="Cambria Math" w:cs="Cambria Math" w:eastAsia="Cambria Math"/>
              </w:rPr>
              <m:t xml:space="preserve">120·f</m:t>
            </m:r>
          </m:num>
          <m:den>
            <m:r>
              <w:rPr>
                <w:rFonts w:ascii="Cambria Math" w:hAnsi="Cambria Math" w:cs="Cambria Math" w:eastAsia="Cambria Math"/>
              </w:rPr>
              <m:t xml:space="preserve">n</m:t>
            </m:r>
          </m:den>
        </m:f>
        <m:r>
          <w:rPr>
            <w:rFonts w:ascii="Cambria Math" w:hAnsi="Cambria Math" w:cs="Cambria Math" w:eastAsia="Cambria Math"/>
          </w:rPr>
          <m:t xml:space="preserve">;   C[kgfm]=</m:t>
        </m:r>
        <m:f>
          <m:num>
            <m:r>
              <w:rPr>
                <w:rFonts w:ascii="Cambria Math" w:hAnsi="Cambria Math" w:cs="Cambria Math" w:eastAsia="Cambria Math"/>
              </w:rPr>
              <m:t xml:space="preserve">716·</m:t>
            </m:r>
            <m:sSub>
              <m:e>
                <m:r>
                  <w:rPr>
                    <w:rFonts w:ascii="Cambria Math" w:hAnsi="Cambria Math" w:cs="Cambria Math" w:eastAsia="Cambria Math"/>
                  </w:rPr>
                  <m:t xml:space="preserve">P</m:t>
                </m:r>
              </m:e>
              <m:sub>
                <m:r>
                  <w:rPr>
                    <w:rFonts w:ascii="Cambria Math" w:hAnsi="Cambria Math" w:cs="Cambria Math" w:eastAsia="Cambria Math"/>
                  </w:rPr>
                  <m:t xml:space="preserve">cv</m:t>
                </m:r>
              </m:sub>
            </m:sSub>
          </m:num>
          <m:den>
            <m:r>
              <w:rPr>
                <w:rFonts w:ascii="Cambria Math" w:hAnsi="Cambria Math" w:cs="Cambria Math" w:eastAsia="Cambria Math"/>
              </w:rPr>
              <m:t xml:space="preserve">n</m:t>
            </m:r>
          </m:den>
        </m:f>
        <m:r>
          <w:rPr>
            <w:rFonts w:ascii="Cambria Math" w:hAnsi="Cambria Math" w:cs="Cambria Math" w:eastAsia="Cambria Math"/>
          </w:rPr>
          <m:t xml:space="preserve">;   C[N·m]=</m:t>
        </m:r>
        <m:f>
          <m:num>
            <m:r>
              <w:rPr>
                <w:rFonts w:ascii="Cambria Math" w:hAnsi="Cambria Math" w:cs="Cambria Math" w:eastAsia="Cambria Math"/>
              </w:rPr>
              <m:t xml:space="preserve">7024·</m:t>
            </m:r>
            <m:sSub>
              <m:e>
                <m:r>
                  <w:rPr>
                    <w:rFonts w:ascii="Cambria Math" w:hAnsi="Cambria Math" w:cs="Cambria Math" w:eastAsia="Cambria Math"/>
                  </w:rPr>
                  <m:t xml:space="preserve">P</m:t>
                </m:r>
              </m:e>
              <m:sub>
                <m:r>
                  <w:rPr>
                    <w:rFonts w:ascii="Cambria Math" w:hAnsi="Cambria Math" w:cs="Cambria Math" w:eastAsia="Cambria Math"/>
                  </w:rPr>
                  <m:t xml:space="preserve">cv</m:t>
                </m:r>
              </m:sub>
            </m:sSub>
          </m:num>
          <m:den>
            <m:r>
              <w:rPr>
                <w:rFonts w:ascii="Cambria Math" w:hAnsi="Cambria Math" w:cs="Cambria Math" w:eastAsia="Cambria Math"/>
              </w:rPr>
              <m:t xml:space="preserve">n</m:t>
            </m:r>
          </m:den>
        </m:f>
      </m:oMath>
      <w:r>
        <w:tab/>
      </w:r>
      <w:r>
        <w:t xml:space="preserve">(2)</w:t>
      </w:r>
    </w:p>
    <w:p>
      <w:pPr>
        <w:widowControl w:val="1"/>
        <w:spacing w:before="0" w:after="0" w:line="360" w:lineRule="auto"/>
        <w:ind w:firstLine="0"/>
        <w:jc w:val="both"/>
      </w:pPr>
      <w:r>
        <w:rPr>
          <w:b/>
          <w:bCs/>
        </w:rPr>
        <w:t xml:space="preserve">3)</w:t>
      </w:r>
      <w:r>
        <w:rPr/>
        <w:t xml:space="preserve"> corrigir potência e torque para a temperatura e a altitude (fator FC, item 3.2), com acoplamento direto (R = 1; </w:t>
      </w:r>
      <m:oMath>
        <m:sSub>
          <m:e>
            <m:r>
              <w:rPr>
                <w:rFonts w:ascii="Cambria Math" w:hAnsi="Cambria Math" w:cs="Cambria Math" w:eastAsia="Cambria Math"/>
              </w:rPr>
              <m:t xml:space="preserve">η</m:t>
            </m:r>
          </m:e>
          <m:sub>
            <m:r>
              <w:rPr>
                <w:rFonts w:ascii="Cambria Math" w:hAnsi="Cambria Math" w:cs="Cambria Math" w:eastAsia="Cambria Math"/>
              </w:rPr>
              <m:t xml:space="preserve">ac</m:t>
            </m:r>
          </m:sub>
        </m:sSub>
      </m:oMath>
      <w:r>
        <w:rPr/>
        <w:t xml:space="preserve"> = 1):</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P</m:t>
            </m:r>
          </m:e>
          <m:sub>
            <m:r>
              <w:rPr>
                <w:rFonts w:ascii="Cambria Math" w:hAnsi="Cambria Math" w:cs="Cambria Math" w:eastAsia="Cambria Math"/>
              </w:rPr>
              <m:t xml:space="preserve">nm,min</m:t>
            </m:r>
          </m:sub>
        </m:sSub>
        <m:r>
          <w:rPr>
            <w:rFonts w:ascii="Cambria Math" w:hAnsi="Cambria Math" w:cs="Cambria Math" w:eastAsia="Cambria Math"/>
          </w:rPr>
          <m:t xml:space="preserve">=</m:t>
        </m:r>
        <m:f>
          <m:num>
            <m:sSub>
              <m:e>
                <m:r>
                  <w:rPr>
                    <w:rFonts w:ascii="Cambria Math" w:hAnsi="Cambria Math" w:cs="Cambria Math" w:eastAsia="Cambria Math"/>
                  </w:rPr>
                  <m:t xml:space="preserve">P</m:t>
                </m:r>
              </m:e>
              <m:sub>
                <m:r>
                  <w:rPr>
                    <w:rFonts w:ascii="Cambria Math" w:hAnsi="Cambria Math" w:cs="Cambria Math" w:eastAsia="Cambria Math"/>
                  </w:rPr>
                  <m:t xml:space="preserve">mec</m:t>
                </m:r>
              </m:sub>
            </m:sSub>
          </m:num>
          <m:den>
            <m:sSub>
              <m:e>
                <m:r>
                  <w:rPr>
                    <w:rFonts w:ascii="Cambria Math" w:hAnsi="Cambria Math" w:cs="Cambria Math" w:eastAsia="Cambria Math"/>
                  </w:rPr>
                  <m:t xml:space="preserve">η</m:t>
                </m:r>
              </m:e>
              <m:sub>
                <m:r>
                  <w:rPr>
                    <w:rFonts w:ascii="Cambria Math" w:hAnsi="Cambria Math" w:cs="Cambria Math" w:eastAsia="Cambria Math"/>
                  </w:rPr>
                  <m:t xml:space="preserve">ac</m:t>
                </m:r>
              </m:sub>
            </m:sSub>
            <m:r>
              <w:rPr>
                <w:rFonts w:ascii="Cambria Math" w:hAnsi="Cambria Math" w:cs="Cambria Math" w:eastAsia="Cambria Math"/>
              </w:rPr>
              <m:t xml:space="preserve">·FC</m:t>
            </m:r>
          </m:den>
        </m:f>
        <m:r>
          <w:rPr>
            <w:rFonts w:ascii="Cambria Math" w:hAnsi="Cambria Math" w:cs="Cambria Math" w:eastAsia="Cambria Math"/>
          </w:rPr>
          <m:t xml:space="preserve">;   </m:t>
        </m:r>
        <m:sSub>
          <m:e>
            <m:r>
              <w:rPr>
                <w:rFonts w:ascii="Cambria Math" w:hAnsi="Cambria Math" w:cs="Cambria Math" w:eastAsia="Cambria Math"/>
              </w:rPr>
              <m:t xml:space="preserve">C</m:t>
            </m:r>
          </m:e>
          <m:sub>
            <m:r>
              <w:rPr>
                <w:rFonts w:ascii="Cambria Math" w:hAnsi="Cambria Math" w:cs="Cambria Math" w:eastAsia="Cambria Math"/>
              </w:rPr>
              <m:t xml:space="preserve">nm,min</m:t>
            </m:r>
          </m:sub>
        </m:sSub>
        <m:r>
          <w:rPr>
            <w:rFonts w:ascii="Cambria Math" w:hAnsi="Cambria Math" w:cs="Cambria Math" w:eastAsia="Cambria Math"/>
          </w:rPr>
          <m:t xml:space="preserve">=</m:t>
        </m:r>
        <m:f>
          <m:num>
            <m:r>
              <w:rPr>
                <w:rFonts w:ascii="Cambria Math" w:hAnsi="Cambria Math" w:cs="Cambria Math" w:eastAsia="Cambria Math"/>
              </w:rPr>
              <m:t xml:space="preserve">C</m:t>
            </m:r>
          </m:num>
          <m:den>
            <m:sSub>
              <m:e>
                <m:r>
                  <w:rPr>
                    <w:rFonts w:ascii="Cambria Math" w:hAnsi="Cambria Math" w:cs="Cambria Math" w:eastAsia="Cambria Math"/>
                  </w:rPr>
                  <m:t xml:space="preserve">η</m:t>
                </m:r>
              </m:e>
              <m:sub>
                <m:r>
                  <w:rPr>
                    <w:rFonts w:ascii="Cambria Math" w:hAnsi="Cambria Math" w:cs="Cambria Math" w:eastAsia="Cambria Math"/>
                  </w:rPr>
                  <m:t xml:space="preserve">ac</m:t>
                </m:r>
              </m:sub>
            </m:sSub>
            <m:r>
              <w:rPr>
                <w:rFonts w:ascii="Cambria Math" w:hAnsi="Cambria Math" w:cs="Cambria Math" w:eastAsia="Cambria Math"/>
              </w:rPr>
              <m:t xml:space="preserve">·FC</m:t>
            </m:r>
          </m:den>
        </m:f>
      </m:oMath>
      <w:r>
        <w:tab/>
      </w:r>
      <w:r>
        <w:t xml:space="preserve">(3)</w:t>
      </w:r>
    </w:p>
    <w:p>
      <w:pPr>
        <w:widowControl w:val="1"/>
        <w:spacing w:before="0" w:after="0" w:line="360" w:lineRule="auto"/>
        <w:ind w:firstLine="0"/>
        <w:jc w:val="both"/>
      </w:pPr>
      <w:r>
        <w:rPr>
          <w:b/>
          <w:bCs/>
        </w:rPr>
        <w:t xml:space="preserve">4)</w:t>
      </w:r>
      <w:r>
        <w:rPr/>
        <w:t xml:space="preserve"> escolher no catálogo W22 IR3 Premium (60 Hz, polos correspondentes) o </w:t>
      </w:r>
      <w:r>
        <w:rPr>
          <w:b/>
          <w:bCs/>
        </w:rPr>
        <w:t xml:space="preserve">menor motor</w:t>
      </w:r>
      <w:r>
        <w:rPr/>
        <w:t xml:space="preserve"> que atenda simultaneamente </w:t>
      </w:r>
      <m:oMath>
        <m:sSub>
          <m:e>
            <m:r>
              <w:rPr>
                <w:rFonts w:ascii="Cambria Math" w:hAnsi="Cambria Math" w:cs="Cambria Math" w:eastAsia="Cambria Math"/>
              </w:rPr>
              <m:t xml:space="preserve">P</m:t>
            </m:r>
          </m:e>
          <m:sub>
            <m:r>
              <w:rPr>
                <w:rFonts w:ascii="Cambria Math" w:hAnsi="Cambria Math" w:cs="Cambria Math" w:eastAsia="Cambria Math"/>
              </w:rPr>
              <m:t xml:space="preserve">nom</m:t>
            </m:r>
          </m:sub>
        </m:sSub>
      </m:oMath>
      <w:r>
        <w:rPr/>
        <w:t xml:space="preserve"> ≥ </w:t>
      </w:r>
      <m:oMath>
        <m:sSub>
          <m:e>
            <m:r>
              <w:rPr>
                <w:rFonts w:ascii="Cambria Math" w:hAnsi="Cambria Math" w:cs="Cambria Math" w:eastAsia="Cambria Math"/>
              </w:rPr>
              <m:t xml:space="preserve">P</m:t>
            </m:r>
          </m:e>
          <m:sub>
            <m:r>
              <w:rPr>
                <w:rFonts w:ascii="Cambria Math" w:hAnsi="Cambria Math" w:cs="Cambria Math" w:eastAsia="Cambria Math"/>
              </w:rPr>
              <m:t xml:space="preserve">nm,min</m:t>
            </m:r>
          </m:sub>
        </m:sSub>
      </m:oMath>
      <w:r>
        <w:rPr/>
        <w:t xml:space="preserve"> e </w:t>
      </w:r>
      <m:oMath>
        <m:sSub>
          <m:e>
            <m:r>
              <w:rPr>
                <w:rFonts w:ascii="Cambria Math" w:hAnsi="Cambria Math" w:cs="Cambria Math" w:eastAsia="Cambria Math"/>
              </w:rPr>
              <m:t xml:space="preserve">C</m:t>
            </m:r>
          </m:e>
          <m:sub>
            <m:r>
              <w:rPr>
                <w:rFonts w:ascii="Cambria Math" w:hAnsi="Cambria Math" w:cs="Cambria Math" w:eastAsia="Cambria Math"/>
              </w:rPr>
              <m:t xml:space="preserve">n</m:t>
            </m:r>
          </m:sub>
        </m:sSub>
      </m:oMath>
      <w:r>
        <w:rPr/>
        <w:t xml:space="preserve"> ≥ </w:t>
      </w:r>
      <m:oMath>
        <m:sSub>
          <m:e>
            <m:r>
              <w:rPr>
                <w:rFonts w:ascii="Cambria Math" w:hAnsi="Cambria Math" w:cs="Cambria Math" w:eastAsia="Cambria Math"/>
              </w:rPr>
              <m:t xml:space="preserve">C</m:t>
            </m:r>
          </m:e>
          <m:sub>
            <m:r>
              <w:rPr>
                <w:rFonts w:ascii="Cambria Math" w:hAnsi="Cambria Math" w:cs="Cambria Math" w:eastAsia="Cambria Math"/>
              </w:rPr>
              <m:t xml:space="preserve">nm,min</m:t>
            </m:r>
          </m:sub>
        </m:sSub>
      </m:oMath>
      <w:r>
        <w:rPr/>
        <w:t xml:space="preserve">.</w:t>
      </w:r>
    </w:p>
    <w:p>
      <w:pPr>
        <w:widowControl w:val="1"/>
        <w:spacing w:before="0" w:after="0" w:line="360" w:lineRule="auto"/>
        <w:ind w:firstLine="720"/>
        <w:jc w:val="both"/>
      </w:pPr>
      <w:r>
        <w:rPr>
          <w:b/>
          <w:bCs/>
        </w:rPr>
        <w:t xml:space="preserve">Fator de serviço.</w:t>
      </w:r>
      <w:r>
        <w:rPr/>
        <w:t xml:space="preserve"> O FS do motor (1,25) </w:t>
      </w:r>
      <w:r>
        <w:rPr>
          <w:b/>
          <w:bCs/>
        </w:rPr>
        <w:t xml:space="preserve">não</w:t>
      </w:r>
      <w:r>
        <w:rPr/>
        <w:t xml:space="preserve"> é somado ao fator de correção. Razões: (i) a formulação por torque ensinada para o dimensionamento sob derating (PIE 10, pp. 82–83, </w:t>
      </w:r>
      <m:oMath>
        <m:sSub>
          <m:e>
            <m:r>
              <w:rPr>
                <w:rFonts w:ascii="Cambria Math" w:hAnsi="Cambria Math" w:cs="Cambria Math" w:eastAsia="Cambria Math"/>
              </w:rPr>
              <m:t xml:space="preserve">C</m:t>
            </m:r>
          </m:e>
          <m:sub>
            <m:r>
              <w:rPr>
                <w:rFonts w:ascii="Cambria Math" w:hAnsi="Cambria Math" w:cs="Cambria Math" w:eastAsia="Cambria Math"/>
              </w:rPr>
              <m:t xml:space="preserve">nm</m:t>
            </m:r>
          </m:sub>
        </m:sSub>
      </m:oMath>
      <w:r>
        <w:rPr/>
        <w:t xml:space="preserve"> = </w:t>
      </w:r>
      <m:oMath>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oMath>
      <w:r>
        <w:rPr/>
        <w:t xml:space="preserve">/(Tr·η·f)) não contém FS; (ii) o PIE 08 (p. 26) e o Guia WEG (p. 44) definem o FS como a carga contínua permissível “sob condições especificadas” (40 °C, até 1000 m), e o catálogo W22 (p. 19) fornece a potência útil como </w:t>
      </w:r>
      <m:oMath>
        <m:sSub>
          <m:e>
            <m:r>
              <w:rPr>
                <w:rFonts w:ascii="Cambria Math" w:hAnsi="Cambria Math" w:cs="Cambria Math" w:eastAsia="Cambria Math"/>
              </w:rPr>
              <m:t xml:space="preserve">P</m:t>
            </m:r>
          </m:e>
          <m:sub>
            <m:r>
              <w:rPr>
                <w:rFonts w:ascii="Cambria Math" w:hAnsi="Cambria Math" w:cs="Cambria Math" w:eastAsia="Cambria Math"/>
              </w:rPr>
              <m:t xml:space="preserve">max</m:t>
            </m:r>
          </m:sub>
        </m:sSub>
      </m:oMath>
      <w:r>
        <w:rPr/>
        <w:t xml:space="preserve"> = </w:t>
      </w:r>
      <m:oMath>
        <m:sSub>
          <m:e>
            <m:r>
              <w:rPr>
                <w:rFonts w:ascii="Cambria Math" w:hAnsi="Cambria Math" w:cs="Cambria Math" w:eastAsia="Cambria Math"/>
              </w:rPr>
              <m:t xml:space="preserve">P</m:t>
            </m:r>
          </m:e>
          <m:sub>
            <m:r>
              <w:rPr>
                <w:rFonts w:ascii="Cambria Math" w:hAnsi="Cambria Math" w:cs="Cambria Math" w:eastAsia="Cambria Math"/>
              </w:rPr>
              <m:t xml:space="preserve">nom</m:t>
            </m:r>
          </m:sub>
        </m:sSub>
      </m:oMath>
      <w:r>
        <w:rPr/>
        <w:t xml:space="preserve">·FC, sem acumular FS; (iii) o único caso em que o professor aceita o FS para cobrir o derating é o exemplo do PIE 09 (p. 38), dedicado ao dimensionamento dos componentes da estrela-triângulo, e não uma regra de seleção do motor. O FS requerido, </w:t>
      </w:r>
      <m:oMath>
        <m:sSub>
          <m:e>
            <m:r>
              <w:rPr>
                <w:rFonts w:ascii="Cambria Math" w:hAnsi="Cambria Math" w:cs="Cambria Math" w:eastAsia="Cambria Math"/>
              </w:rPr>
              <m:t xml:space="preserve">P</m:t>
            </m:r>
          </m:e>
          <m:sub>
            <m:r>
              <w:rPr>
                <w:rFonts w:ascii="Cambria Math" w:hAnsi="Cambria Math" w:cs="Cambria Math" w:eastAsia="Cambria Math"/>
              </w:rPr>
              <m:t xml:space="preserve">nm,min</m:t>
            </m:r>
          </m:sub>
        </m:sSub>
      </m:oMath>
      <w:r>
        <w:rPr/>
        <w:t xml:space="preserve">/</w:t>
      </w:r>
      <m:oMath>
        <m:sSub>
          <m:e>
            <m:r>
              <w:rPr>
                <w:rFonts w:ascii="Cambria Math" w:hAnsi="Cambria Math" w:cs="Cambria Math" w:eastAsia="Cambria Math"/>
              </w:rPr>
              <m:t xml:space="preserve">P</m:t>
            </m:r>
          </m:e>
          <m:sub>
            <m:r>
              <w:rPr>
                <w:rFonts w:ascii="Cambria Math" w:hAnsi="Cambria Math" w:cs="Cambria Math" w:eastAsia="Cambria Math"/>
              </w:rPr>
              <m:t xml:space="preserve">nom</m:t>
            </m:r>
          </m:sub>
        </m:sSub>
      </m:oMath>
      <w:r>
        <w:rPr/>
        <w:t xml:space="preserve">, é calculado na planilha apenas como informação.</w:t>
      </w:r>
    </w:p>
    <w:p>
      <w:pPr>
        <w:widowControl w:val="1"/>
        <w:spacing w:before="0" w:after="0" w:line="360" w:lineRule="auto"/>
        <w:ind w:firstLine="0"/>
        <w:jc w:val="both"/>
      </w:pPr>
      <w:r>
        <w:rPr>
          <w:b/>
          <w:bCs/>
        </w:rPr>
        <w:t xml:space="preserve">5)</w:t>
      </w:r>
      <w:r>
        <w:rPr/>
        <w:t xml:space="preserve"> a corrente nominal vem do catálogo, referida a 220 V, e é convertida para 380 V (catálogo W22, p. 34, nota 2); a corrente de partida decorre de Ip/In:</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n,380</m:t>
            </m:r>
          </m:sub>
        </m:sSub>
        <m:r>
          <w:rPr>
            <w:rFonts w:ascii="Cambria Math" w:hAnsi="Cambria Math" w:cs="Cambria Math" w:eastAsia="Cambria Math"/>
          </w:rPr>
          <m:t xml:space="preserve">=0,577·</m:t>
        </m:r>
        <m:sSub>
          <m:e>
            <m:r>
              <w:rPr>
                <w:rFonts w:ascii="Cambria Math" w:hAnsi="Cambria Math" w:cs="Cambria Math" w:eastAsia="Cambria Math"/>
              </w:rPr>
              <m:t xml:space="preserve">I</m:t>
            </m:r>
          </m:e>
          <m:sub>
            <m:r>
              <w:rPr>
                <w:rFonts w:ascii="Cambria Math" w:hAnsi="Cambria Math" w:cs="Cambria Math" w:eastAsia="Cambria Math"/>
              </w:rPr>
              <m:t xml:space="preserve">n,220</m:t>
            </m:r>
          </m:sub>
        </m:sSub>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p</m:t>
                </m:r>
              </m:sub>
            </m:sSub>
          </m:num>
          <m:den>
            <m:sSub>
              <m:e>
                <m:r>
                  <w:rPr>
                    <w:rFonts w:ascii="Cambria Math" w:hAnsi="Cambria Math" w:cs="Cambria Math" w:eastAsia="Cambria Math"/>
                  </w:rPr>
                  <m:t xml:space="preserve">I</m:t>
                </m:r>
              </m:e>
              <m:sub>
                <m:r>
                  <w:rPr>
                    <w:rFonts w:ascii="Cambria Math" w:hAnsi="Cambria Math" w:cs="Cambria Math" w:eastAsia="Cambria Math"/>
                  </w:rPr>
                  <m:t xml:space="preserve">n</m:t>
                </m:r>
              </m:sub>
            </m:sSub>
          </m:den>
        </m:f>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n,380</m:t>
            </m:r>
          </m:sub>
        </m:sSub>
      </m:oMath>
      <w:r>
        <w:tab/>
      </w:r>
      <w:r>
        <w:t xml:space="preserve">(4)</w:t>
      </w:r>
    </w:p>
    <w:p>
      <w:pPr>
        <w:widowControl w:val="1"/>
        <w:spacing w:before="0" w:after="0" w:line="360" w:lineRule="auto"/>
        <w:ind w:firstLine="720"/>
        <w:jc w:val="both"/>
      </w:pPr>
      <w:r>
        <w:rPr/>
        <w:t xml:space="preserve">Os demais dados (η, cos φ, Cp/Cn, Cmáx/Cn, tempo de rotor bloqueado) vêm da mesma linha do catálogo, pp. 34–37 (2 polos p. 34; 4 polos p. 35; 8 polos p. 37), reproduzida no catálogo W22. A Tabela 4 resume os dados dos modelos efetivamente selecionados.</w:t>
      </w:r>
    </w:p>
    <w:p>
      <w:pPr>
        <w:keepNext/>
        <w:widowControl w:val="1"/>
        <w:spacing w:before="140" w:after="60" w:line="276" w:lineRule="auto"/>
        <w:ind w:firstLine="0"/>
        <w:jc w:val="center"/>
      </w:pPr>
      <w:r>
        <w:rPr>
          <w:b/>
          <w:bCs/>
          <w:sz w:val="20"/>
          <w:szCs w:val="20"/>
        </w:rPr>
        <w:t xml:space="preserve">Tabela 4 - Dados de catálogo dos motores selecionados (W22 IR3 Premium, 60 Hz)</w:t>
      </w:r>
    </w:p>
    <w:tbl>
      <w:tblPr>
        <w:tblW w:w="855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37"/>
        <w:gridCol w:w="2494"/>
        <w:gridCol w:w="567"/>
        <w:gridCol w:w="567"/>
        <w:gridCol w:w="567"/>
        <w:gridCol w:w="567"/>
        <w:gridCol w:w="680"/>
        <w:gridCol w:w="737"/>
        <w:gridCol w:w="793"/>
        <w:gridCol w:w="850"/>
      </w:tblGrid>
      <w:tr>
        <w:trPr>
          <w:cantSplit/>
          <w:tblHeader/>
        </w:trPr>
        <w:tc>
          <w:tcPr>
            <w:tcW w:w="737" w:type="dxa"/>
            <w:shd w:val="clear" w:color="auto" w:fill="D9D9D9"/>
            <w:vAlign w:val="center"/>
          </w:tcPr>
          <w:p>
            <w:pPr>
              <w:widowControl w:val="1"/>
              <w:spacing w:before="0" w:after="0" w:line="240" w:lineRule="auto"/>
              <w:jc w:val="center"/>
            </w:pPr>
            <w:r>
              <w:rPr>
                <w:b/>
                <w:bCs/>
                <w:sz w:val="15"/>
                <w:szCs w:val="15"/>
              </w:rPr>
              <w:t xml:space="preserve">Motor</w:t>
            </w:r>
          </w:p>
        </w:tc>
        <w:tc>
          <w:tcPr>
            <w:tcW w:w="2494" w:type="dxa"/>
            <w:shd w:val="clear" w:color="auto" w:fill="D9D9D9"/>
            <w:vAlign w:val="center"/>
          </w:tcPr>
          <w:p>
            <w:pPr>
              <w:widowControl w:val="1"/>
              <w:spacing w:before="0" w:after="0" w:line="240" w:lineRule="auto"/>
              <w:jc w:val="center"/>
            </w:pPr>
            <w:r>
              <w:rPr>
                <w:b/>
                <w:bCs/>
                <w:sz w:val="15"/>
                <w:szCs w:val="15"/>
              </w:rPr>
              <w:t xml:space="preserve">Modelo (kW / cv, polos, carcaça)</w:t>
            </w:r>
          </w:p>
        </w:tc>
        <w:tc>
          <w:tcPr>
            <w:tcW w:w="567" w:type="dxa"/>
            <w:shd w:val="clear" w:color="auto" w:fill="D9D9D9"/>
            <w:vAlign w:val="center"/>
          </w:tcPr>
          <w:p>
            <w:pPr>
              <w:widowControl w:val="1"/>
              <w:spacing w:before="0" w:after="0" w:line="240" w:lineRule="auto"/>
              <w:jc w:val="center"/>
            </w:pPr>
            <w:r>
              <w:rPr>
                <w:b/>
                <w:bCs/>
                <w:sz w:val="15"/>
                <w:szCs w:val="15"/>
              </w:rPr>
              <w:t xml:space="preserve">Pág. cat.</w:t>
            </w:r>
          </w:p>
        </w:tc>
        <w:tc>
          <w:tcPr>
            <w:tcW w:w="567" w:type="dxa"/>
            <w:shd w:val="clear" w:color="auto" w:fill="D9D9D9"/>
            <w:vAlign w:val="center"/>
          </w:tcPr>
          <w:p>
            <w:pPr>
              <w:widowControl w:val="1"/>
              <w:spacing w:before="0" w:after="0" w:line="240" w:lineRule="auto"/>
              <w:jc w:val="center"/>
            </w:pPr>
            <w:r>
              <w:rPr>
                <w:b/>
                <w:bCs/>
                <w:sz w:val="15"/>
                <w:szCs w:val="15"/>
              </w:rPr>
              <w:t xml:space="preserve">η [%]</w:t>
            </w:r>
          </w:p>
        </w:tc>
        <w:tc>
          <w:tcPr>
            <w:tcW w:w="567" w:type="dxa"/>
            <w:shd w:val="clear" w:color="auto" w:fill="D9D9D9"/>
            <w:vAlign w:val="center"/>
          </w:tcPr>
          <w:p>
            <w:pPr>
              <w:widowControl w:val="1"/>
              <w:spacing w:before="0" w:after="0" w:line="240" w:lineRule="auto"/>
              <w:jc w:val="center"/>
            </w:pPr>
            <w:r>
              <w:rPr>
                <w:b/>
                <w:bCs/>
                <w:sz w:val="15"/>
                <w:szCs w:val="15"/>
              </w:rPr>
              <w:t xml:space="preserve">cos φ</w:t>
            </w:r>
          </w:p>
        </w:tc>
        <w:tc>
          <w:tcPr>
            <w:tcW w:w="567" w:type="dxa"/>
            <w:shd w:val="clear" w:color="auto" w:fill="D9D9D9"/>
            <w:vAlign w:val="center"/>
          </w:tcPr>
          <w:p>
            <w:pPr>
              <w:widowControl w:val="1"/>
              <w:spacing w:before="0" w:after="0" w:line="240" w:lineRule="auto"/>
              <w:jc w:val="center"/>
            </w:pPr>
            <w:r>
              <w:rPr>
                <w:b/>
                <w:bCs/>
                <w:sz w:val="15"/>
                <w:szCs w:val="15"/>
              </w:rPr>
              <w:t xml:space="preserve">Ip/In</w:t>
            </w:r>
          </w:p>
        </w:tc>
        <w:tc>
          <w:tcPr>
            <w:tcW w:w="680" w:type="dxa"/>
            <w:shd w:val="clear" w:color="auto" w:fill="D9D9D9"/>
            <w:vAlign w:val="center"/>
          </w:tcPr>
          <w:p>
            <w:pPr>
              <w:widowControl w:val="1"/>
              <w:spacing w:before="0" w:after="0" w:line="240" w:lineRule="auto"/>
              <w:jc w:val="center"/>
            </w:pPr>
            <w:r>
              <w:rPr>
                <w:b/>
                <w:bCs/>
                <w:sz w:val="15"/>
                <w:szCs w:val="15"/>
              </w:rPr>
              <w:t xml:space="preserve">Cp [kgfm]</w:t>
            </w:r>
          </w:p>
        </w:tc>
        <w:tc>
          <w:tcPr>
            <w:tcW w:w="737" w:type="dxa"/>
            <w:shd w:val="clear" w:color="auto" w:fill="D9D9D9"/>
            <w:vAlign w:val="center"/>
          </w:tcPr>
          <w:p>
            <w:pPr>
              <w:widowControl w:val="1"/>
              <w:spacing w:before="0" w:after="0" w:line="240" w:lineRule="auto"/>
              <w:jc w:val="center"/>
            </w:pPr>
            <w:r>
              <w:rPr>
                <w:b/>
                <w:bCs/>
                <w:sz w:val="15"/>
                <w:szCs w:val="15"/>
              </w:rPr>
              <w:t xml:space="preserve">Cmáx [kgfm]</w:t>
            </w:r>
          </w:p>
        </w:tc>
        <w:tc>
          <w:tcPr>
            <w:tcW w:w="793" w:type="dxa"/>
            <w:shd w:val="clear" w:color="auto" w:fill="D9D9D9"/>
            <w:vAlign w:val="center"/>
          </w:tcPr>
          <w:p>
            <w:pPr>
              <w:widowControl w:val="1"/>
              <w:spacing w:before="0" w:after="0" w:line="240" w:lineRule="auto"/>
              <w:jc w:val="center"/>
            </w:pPr>
            <w:r>
              <w:rPr>
                <w:b/>
                <w:bCs/>
                <w:sz w:val="15"/>
                <w:szCs w:val="15"/>
              </w:rPr>
              <w:t xml:space="preserve">In 380 V [A]</w:t>
            </w:r>
          </w:p>
        </w:tc>
        <w:tc>
          <w:tcPr>
            <w:tcW w:w="850" w:type="dxa"/>
            <w:shd w:val="clear" w:color="auto" w:fill="D9D9D9"/>
            <w:vAlign w:val="center"/>
          </w:tcPr>
          <w:p>
            <w:pPr>
              <w:widowControl w:val="1"/>
              <w:spacing w:before="0" w:after="0" w:line="240" w:lineRule="auto"/>
              <w:jc w:val="center"/>
            </w:pPr>
            <w:r>
              <w:rPr>
                <w:b/>
                <w:bCs/>
                <w:sz w:val="15"/>
                <w:szCs w:val="15"/>
              </w:rPr>
              <w:t xml:space="preserve">t_rb q/f [s]</w:t>
            </w:r>
          </w:p>
        </w:tc>
      </w:tr>
      <w:tr>
        <w:trPr>
          <w:cantSplit/>
        </w:trPr>
        <w:tc>
          <w:tcPr>
            <w:tcW w:w="737" w:type="dxa"/>
            <w:vAlign w:val="center"/>
          </w:tcPr>
          <w:p>
            <w:pPr>
              <w:widowControl w:val="1"/>
              <w:spacing w:before="0" w:after="0" w:line="240" w:lineRule="auto"/>
              <w:jc w:val="left"/>
            </w:pPr>
            <w:r>
              <w:rPr>
                <w:sz w:val="15"/>
                <w:szCs w:val="15"/>
              </w:rPr>
              <w:t xml:space="preserve">P2-M1</w:t>
            </w:r>
          </w:p>
        </w:tc>
        <w:tc>
          <w:tcPr>
            <w:tcW w:w="2494" w:type="dxa"/>
            <w:vAlign w:val="center"/>
          </w:tcPr>
          <w:p>
            <w:pPr>
              <w:widowControl w:val="1"/>
              <w:spacing w:before="0" w:after="0" w:line="240" w:lineRule="auto"/>
              <w:jc w:val="center"/>
            </w:pPr>
            <w:r>
              <w:rPr>
                <w:sz w:val="15"/>
                <w:szCs w:val="15"/>
              </w:rPr>
              <w:t xml:space="preserve">2,2 kW / 3 cv, 8p, 132M</w:t>
            </w:r>
          </w:p>
        </w:tc>
        <w:tc>
          <w:tcPr>
            <w:tcW w:w="567" w:type="dxa"/>
            <w:vAlign w:val="center"/>
          </w:tcPr>
          <w:p>
            <w:pPr>
              <w:widowControl w:val="1"/>
              <w:spacing w:before="0" w:after="0" w:line="240" w:lineRule="auto"/>
              <w:jc w:val="center"/>
            </w:pPr>
            <w:r>
              <w:rPr>
                <w:sz w:val="15"/>
                <w:szCs w:val="15"/>
              </w:rPr>
              <w:t xml:space="preserve">37</w:t>
            </w:r>
          </w:p>
        </w:tc>
        <w:tc>
          <w:tcPr>
            <w:tcW w:w="567" w:type="dxa"/>
            <w:vAlign w:val="center"/>
          </w:tcPr>
          <w:p>
            <w:pPr>
              <w:widowControl w:val="1"/>
              <w:spacing w:before="0" w:after="0" w:line="240" w:lineRule="auto"/>
              <w:jc w:val="center"/>
            </w:pPr>
            <w:r>
              <w:rPr>
                <w:sz w:val="15"/>
                <w:szCs w:val="15"/>
              </w:rPr>
              <w:t xml:space="preserve">86,5</w:t>
            </w:r>
          </w:p>
        </w:tc>
        <w:tc>
          <w:tcPr>
            <w:tcW w:w="567" w:type="dxa"/>
            <w:vAlign w:val="center"/>
          </w:tcPr>
          <w:p>
            <w:pPr>
              <w:widowControl w:val="1"/>
              <w:spacing w:before="0" w:after="0" w:line="240" w:lineRule="auto"/>
              <w:jc w:val="center"/>
            </w:pPr>
            <w:r>
              <w:rPr>
                <w:sz w:val="15"/>
                <w:szCs w:val="15"/>
              </w:rPr>
              <w:t xml:space="preserve">0,72</w:t>
            </w:r>
          </w:p>
        </w:tc>
        <w:tc>
          <w:tcPr>
            <w:tcW w:w="567" w:type="dxa"/>
            <w:vAlign w:val="center"/>
          </w:tcPr>
          <w:p>
            <w:pPr>
              <w:widowControl w:val="1"/>
              <w:spacing w:before="0" w:after="0" w:line="240" w:lineRule="auto"/>
              <w:jc w:val="center"/>
            </w:pPr>
            <w:r>
              <w:rPr>
                <w:sz w:val="15"/>
                <w:szCs w:val="15"/>
              </w:rPr>
              <w:t xml:space="preserve">6,5</w:t>
            </w:r>
          </w:p>
        </w:tc>
        <w:tc>
          <w:tcPr>
            <w:tcW w:w="680" w:type="dxa"/>
            <w:vAlign w:val="center"/>
          </w:tcPr>
          <w:p>
            <w:pPr>
              <w:widowControl w:val="1"/>
              <w:spacing w:before="0" w:after="0" w:line="240" w:lineRule="auto"/>
              <w:jc w:val="center"/>
            </w:pPr>
            <w:r>
              <w:rPr>
                <w:sz w:val="15"/>
                <w:szCs w:val="15"/>
              </w:rPr>
              <w:t xml:space="preserve">5,7</w:t>
            </w:r>
          </w:p>
        </w:tc>
        <w:tc>
          <w:tcPr>
            <w:tcW w:w="737" w:type="dxa"/>
            <w:vAlign w:val="center"/>
          </w:tcPr>
          <w:p>
            <w:pPr>
              <w:widowControl w:val="1"/>
              <w:spacing w:before="0" w:after="0" w:line="240" w:lineRule="auto"/>
              <w:jc w:val="center"/>
            </w:pPr>
            <w:r>
              <w:rPr>
                <w:sz w:val="15"/>
                <w:szCs w:val="15"/>
              </w:rPr>
              <w:t xml:space="preserve">6,2</w:t>
            </w:r>
          </w:p>
        </w:tc>
        <w:tc>
          <w:tcPr>
            <w:tcW w:w="793" w:type="dxa"/>
            <w:vAlign w:val="center"/>
          </w:tcPr>
          <w:p>
            <w:pPr>
              <w:widowControl w:val="1"/>
              <w:spacing w:before="0" w:after="0" w:line="240" w:lineRule="auto"/>
              <w:jc w:val="center"/>
            </w:pPr>
            <w:r>
              <w:rPr>
                <w:sz w:val="15"/>
                <w:szCs w:val="15"/>
              </w:rPr>
              <w:t xml:space="preserve">5,4</w:t>
            </w:r>
          </w:p>
        </w:tc>
        <w:tc>
          <w:tcPr>
            <w:tcW w:w="850" w:type="dxa"/>
            <w:vAlign w:val="center"/>
          </w:tcPr>
          <w:p>
            <w:pPr>
              <w:widowControl w:val="1"/>
              <w:spacing w:before="0" w:after="0" w:line="240" w:lineRule="auto"/>
              <w:jc w:val="center"/>
            </w:pPr>
            <w:r>
              <w:rPr>
                <w:sz w:val="15"/>
                <w:szCs w:val="15"/>
              </w:rPr>
              <w:t xml:space="preserve">43/95</w:t>
            </w:r>
          </w:p>
        </w:tc>
      </w:tr>
      <w:tr>
        <w:trPr>
          <w:cantSplit/>
        </w:trPr>
        <w:tc>
          <w:tcPr>
            <w:tcW w:w="737" w:type="dxa"/>
            <w:vAlign w:val="center"/>
          </w:tcPr>
          <w:p>
            <w:pPr>
              <w:widowControl w:val="1"/>
              <w:spacing w:before="0" w:after="0" w:line="240" w:lineRule="auto"/>
              <w:jc w:val="left"/>
            </w:pPr>
            <w:r>
              <w:rPr>
                <w:sz w:val="15"/>
                <w:szCs w:val="15"/>
              </w:rPr>
              <w:t xml:space="preserve">P2-M2</w:t>
            </w:r>
          </w:p>
        </w:tc>
        <w:tc>
          <w:tcPr>
            <w:tcW w:w="2494" w:type="dxa"/>
            <w:vAlign w:val="center"/>
          </w:tcPr>
          <w:p>
            <w:pPr>
              <w:widowControl w:val="1"/>
              <w:spacing w:before="0" w:after="0" w:line="240" w:lineRule="auto"/>
              <w:jc w:val="center"/>
            </w:pPr>
            <w:r>
              <w:rPr>
                <w:sz w:val="15"/>
                <w:szCs w:val="15"/>
              </w:rPr>
              <w:t xml:space="preserve">3 kW / 4 cv, 8p, 132M</w:t>
            </w:r>
          </w:p>
        </w:tc>
        <w:tc>
          <w:tcPr>
            <w:tcW w:w="567" w:type="dxa"/>
            <w:vAlign w:val="center"/>
          </w:tcPr>
          <w:p>
            <w:pPr>
              <w:widowControl w:val="1"/>
              <w:spacing w:before="0" w:after="0" w:line="240" w:lineRule="auto"/>
              <w:jc w:val="center"/>
            </w:pPr>
            <w:r>
              <w:rPr>
                <w:sz w:val="15"/>
                <w:szCs w:val="15"/>
              </w:rPr>
              <w:t xml:space="preserve">37</w:t>
            </w:r>
          </w:p>
        </w:tc>
        <w:tc>
          <w:tcPr>
            <w:tcW w:w="567" w:type="dxa"/>
            <w:vAlign w:val="center"/>
          </w:tcPr>
          <w:p>
            <w:pPr>
              <w:widowControl w:val="1"/>
              <w:spacing w:before="0" w:after="0" w:line="240" w:lineRule="auto"/>
              <w:jc w:val="center"/>
            </w:pPr>
            <w:r>
              <w:rPr>
                <w:sz w:val="15"/>
                <w:szCs w:val="15"/>
              </w:rPr>
              <w:t xml:space="preserve">86,6</w:t>
            </w:r>
          </w:p>
        </w:tc>
        <w:tc>
          <w:tcPr>
            <w:tcW w:w="567" w:type="dxa"/>
            <w:vAlign w:val="center"/>
          </w:tcPr>
          <w:p>
            <w:pPr>
              <w:widowControl w:val="1"/>
              <w:spacing w:before="0" w:after="0" w:line="240" w:lineRule="auto"/>
              <w:jc w:val="center"/>
            </w:pPr>
            <w:r>
              <w:rPr>
                <w:sz w:val="15"/>
                <w:szCs w:val="15"/>
              </w:rPr>
              <w:t xml:space="preserve">0,72</w:t>
            </w:r>
          </w:p>
        </w:tc>
        <w:tc>
          <w:tcPr>
            <w:tcW w:w="567" w:type="dxa"/>
            <w:vAlign w:val="center"/>
          </w:tcPr>
          <w:p>
            <w:pPr>
              <w:widowControl w:val="1"/>
              <w:spacing w:before="0" w:after="0" w:line="240" w:lineRule="auto"/>
              <w:jc w:val="center"/>
            </w:pPr>
            <w:r>
              <w:rPr>
                <w:sz w:val="15"/>
                <w:szCs w:val="15"/>
              </w:rPr>
              <w:t xml:space="preserve">6,8</w:t>
            </w:r>
          </w:p>
        </w:tc>
        <w:tc>
          <w:tcPr>
            <w:tcW w:w="680" w:type="dxa"/>
            <w:vAlign w:val="center"/>
          </w:tcPr>
          <w:p>
            <w:pPr>
              <w:widowControl w:val="1"/>
              <w:spacing w:before="0" w:after="0" w:line="240" w:lineRule="auto"/>
              <w:jc w:val="center"/>
            </w:pPr>
            <w:r>
              <w:rPr>
                <w:sz w:val="15"/>
                <w:szCs w:val="15"/>
              </w:rPr>
              <w:t xml:space="preserve">8,8</w:t>
            </w:r>
          </w:p>
        </w:tc>
        <w:tc>
          <w:tcPr>
            <w:tcW w:w="737" w:type="dxa"/>
            <w:vAlign w:val="center"/>
          </w:tcPr>
          <w:p>
            <w:pPr>
              <w:widowControl w:val="1"/>
              <w:spacing w:before="0" w:after="0" w:line="240" w:lineRule="auto"/>
              <w:jc w:val="center"/>
            </w:pPr>
            <w:r>
              <w:rPr>
                <w:sz w:val="15"/>
                <w:szCs w:val="15"/>
              </w:rPr>
              <w:t xml:space="preserve">9,1</w:t>
            </w:r>
          </w:p>
        </w:tc>
        <w:tc>
          <w:tcPr>
            <w:tcW w:w="793" w:type="dxa"/>
            <w:vAlign w:val="center"/>
          </w:tcPr>
          <w:p>
            <w:pPr>
              <w:widowControl w:val="1"/>
              <w:spacing w:before="0" w:after="0" w:line="240" w:lineRule="auto"/>
              <w:jc w:val="center"/>
            </w:pPr>
            <w:r>
              <w:rPr>
                <w:sz w:val="15"/>
                <w:szCs w:val="15"/>
              </w:rPr>
              <w:t xml:space="preserve">7,3</w:t>
            </w:r>
          </w:p>
        </w:tc>
        <w:tc>
          <w:tcPr>
            <w:tcW w:w="850" w:type="dxa"/>
            <w:vAlign w:val="center"/>
          </w:tcPr>
          <w:p>
            <w:pPr>
              <w:widowControl w:val="1"/>
              <w:spacing w:before="0" w:after="0" w:line="240" w:lineRule="auto"/>
              <w:jc w:val="center"/>
            </w:pPr>
            <w:r>
              <w:rPr>
                <w:sz w:val="15"/>
                <w:szCs w:val="15"/>
              </w:rPr>
              <w:t xml:space="preserve">33/73</w:t>
            </w:r>
          </w:p>
        </w:tc>
      </w:tr>
      <w:tr>
        <w:trPr>
          <w:cantSplit/>
        </w:trPr>
        <w:tc>
          <w:tcPr>
            <w:tcW w:w="737" w:type="dxa"/>
            <w:vAlign w:val="center"/>
          </w:tcPr>
          <w:p>
            <w:pPr>
              <w:widowControl w:val="1"/>
              <w:spacing w:before="0" w:after="0" w:line="240" w:lineRule="auto"/>
              <w:jc w:val="left"/>
            </w:pPr>
            <w:r>
              <w:rPr>
                <w:sz w:val="15"/>
                <w:szCs w:val="15"/>
              </w:rPr>
              <w:t xml:space="preserve">P2-M3</w:t>
            </w:r>
          </w:p>
        </w:tc>
        <w:tc>
          <w:tcPr>
            <w:tcW w:w="2494" w:type="dxa"/>
            <w:vAlign w:val="center"/>
          </w:tcPr>
          <w:p>
            <w:pPr>
              <w:widowControl w:val="1"/>
              <w:spacing w:before="0" w:after="0" w:line="240" w:lineRule="auto"/>
              <w:jc w:val="center"/>
            </w:pPr>
            <w:r>
              <w:rPr>
                <w:sz w:val="15"/>
                <w:szCs w:val="15"/>
              </w:rPr>
              <w:t xml:space="preserve">11 kW / 15 cv, 8p, 180L</w:t>
            </w:r>
          </w:p>
        </w:tc>
        <w:tc>
          <w:tcPr>
            <w:tcW w:w="567" w:type="dxa"/>
            <w:vAlign w:val="center"/>
          </w:tcPr>
          <w:p>
            <w:pPr>
              <w:widowControl w:val="1"/>
              <w:spacing w:before="0" w:after="0" w:line="240" w:lineRule="auto"/>
              <w:jc w:val="center"/>
            </w:pPr>
            <w:r>
              <w:rPr>
                <w:sz w:val="15"/>
                <w:szCs w:val="15"/>
              </w:rPr>
              <w:t xml:space="preserve">37</w:t>
            </w:r>
          </w:p>
        </w:tc>
        <w:tc>
          <w:tcPr>
            <w:tcW w:w="567" w:type="dxa"/>
            <w:vAlign w:val="center"/>
          </w:tcPr>
          <w:p>
            <w:pPr>
              <w:widowControl w:val="1"/>
              <w:spacing w:before="0" w:after="0" w:line="240" w:lineRule="auto"/>
              <w:jc w:val="center"/>
            </w:pPr>
            <w:r>
              <w:rPr>
                <w:sz w:val="15"/>
                <w:szCs w:val="15"/>
              </w:rPr>
              <w:t xml:space="preserve">91,3</w:t>
            </w:r>
          </w:p>
        </w:tc>
        <w:tc>
          <w:tcPr>
            <w:tcW w:w="567" w:type="dxa"/>
            <w:vAlign w:val="center"/>
          </w:tcPr>
          <w:p>
            <w:pPr>
              <w:widowControl w:val="1"/>
              <w:spacing w:before="0" w:after="0" w:line="240" w:lineRule="auto"/>
              <w:jc w:val="center"/>
            </w:pPr>
            <w:r>
              <w:rPr>
                <w:sz w:val="15"/>
                <w:szCs w:val="15"/>
              </w:rPr>
              <w:t xml:space="preserve">0,78</w:t>
            </w:r>
          </w:p>
        </w:tc>
        <w:tc>
          <w:tcPr>
            <w:tcW w:w="567" w:type="dxa"/>
            <w:vAlign w:val="center"/>
          </w:tcPr>
          <w:p>
            <w:pPr>
              <w:widowControl w:val="1"/>
              <w:spacing w:before="0" w:after="0" w:line="240" w:lineRule="auto"/>
              <w:jc w:val="center"/>
            </w:pPr>
            <w:r>
              <w:rPr>
                <w:sz w:val="15"/>
                <w:szCs w:val="15"/>
              </w:rPr>
              <w:t xml:space="preserve">7,0</w:t>
            </w:r>
          </w:p>
        </w:tc>
        <w:tc>
          <w:tcPr>
            <w:tcW w:w="680" w:type="dxa"/>
            <w:vAlign w:val="center"/>
          </w:tcPr>
          <w:p>
            <w:pPr>
              <w:widowControl w:val="1"/>
              <w:spacing w:before="0" w:after="0" w:line="240" w:lineRule="auto"/>
              <w:jc w:val="center"/>
            </w:pPr>
            <w:r>
              <w:rPr>
                <w:sz w:val="15"/>
                <w:szCs w:val="15"/>
              </w:rPr>
              <w:t xml:space="preserve">25,6</w:t>
            </w:r>
          </w:p>
        </w:tc>
        <w:tc>
          <w:tcPr>
            <w:tcW w:w="737" w:type="dxa"/>
            <w:vAlign w:val="center"/>
          </w:tcPr>
          <w:p>
            <w:pPr>
              <w:widowControl w:val="1"/>
              <w:spacing w:before="0" w:after="0" w:line="240" w:lineRule="auto"/>
              <w:jc w:val="center"/>
            </w:pPr>
            <w:r>
              <w:rPr>
                <w:sz w:val="15"/>
                <w:szCs w:val="15"/>
              </w:rPr>
              <w:t xml:space="preserve">32,9</w:t>
            </w:r>
          </w:p>
        </w:tc>
        <w:tc>
          <w:tcPr>
            <w:tcW w:w="793" w:type="dxa"/>
            <w:vAlign w:val="center"/>
          </w:tcPr>
          <w:p>
            <w:pPr>
              <w:widowControl w:val="1"/>
              <w:spacing w:before="0" w:after="0" w:line="240" w:lineRule="auto"/>
              <w:jc w:val="center"/>
            </w:pPr>
            <w:r>
              <w:rPr>
                <w:sz w:val="15"/>
                <w:szCs w:val="15"/>
              </w:rPr>
              <w:t xml:space="preserve">23,4</w:t>
            </w:r>
          </w:p>
        </w:tc>
        <w:tc>
          <w:tcPr>
            <w:tcW w:w="850" w:type="dxa"/>
            <w:vAlign w:val="center"/>
          </w:tcPr>
          <w:p>
            <w:pPr>
              <w:widowControl w:val="1"/>
              <w:spacing w:before="0" w:after="0" w:line="240" w:lineRule="auto"/>
              <w:jc w:val="center"/>
            </w:pPr>
            <w:r>
              <w:rPr>
                <w:sz w:val="15"/>
                <w:szCs w:val="15"/>
              </w:rPr>
              <w:t xml:space="preserve">14/31</w:t>
            </w:r>
          </w:p>
        </w:tc>
      </w:tr>
      <w:tr>
        <w:trPr>
          <w:cantSplit/>
        </w:trPr>
        <w:tc>
          <w:tcPr>
            <w:tcW w:w="737" w:type="dxa"/>
            <w:vAlign w:val="center"/>
          </w:tcPr>
          <w:p>
            <w:pPr>
              <w:widowControl w:val="1"/>
              <w:spacing w:before="0" w:after="0" w:line="240" w:lineRule="auto"/>
              <w:jc w:val="left"/>
            </w:pPr>
            <w:r>
              <w:rPr>
                <w:sz w:val="15"/>
                <w:szCs w:val="15"/>
              </w:rPr>
              <w:t xml:space="preserve">P3-M1</w:t>
            </w:r>
          </w:p>
        </w:tc>
        <w:tc>
          <w:tcPr>
            <w:tcW w:w="2494" w:type="dxa"/>
            <w:vAlign w:val="center"/>
          </w:tcPr>
          <w:p>
            <w:pPr>
              <w:widowControl w:val="1"/>
              <w:spacing w:before="0" w:after="0" w:line="240" w:lineRule="auto"/>
              <w:jc w:val="center"/>
            </w:pPr>
            <w:r>
              <w:rPr>
                <w:sz w:val="15"/>
                <w:szCs w:val="15"/>
              </w:rPr>
              <w:t xml:space="preserve">2,2 kW / 3 cv, 4p, L90L</w:t>
            </w:r>
          </w:p>
        </w:tc>
        <w:tc>
          <w:tcPr>
            <w:tcW w:w="567" w:type="dxa"/>
            <w:vAlign w:val="center"/>
          </w:tcPr>
          <w:p>
            <w:pPr>
              <w:widowControl w:val="1"/>
              <w:spacing w:before="0" w:after="0" w:line="240" w:lineRule="auto"/>
              <w:jc w:val="center"/>
            </w:pPr>
            <w:r>
              <w:rPr>
                <w:sz w:val="15"/>
                <w:szCs w:val="15"/>
              </w:rPr>
              <w:t xml:space="preserve">35</w:t>
            </w:r>
          </w:p>
        </w:tc>
        <w:tc>
          <w:tcPr>
            <w:tcW w:w="567" w:type="dxa"/>
            <w:vAlign w:val="center"/>
          </w:tcPr>
          <w:p>
            <w:pPr>
              <w:widowControl w:val="1"/>
              <w:spacing w:before="0" w:after="0" w:line="240" w:lineRule="auto"/>
              <w:jc w:val="center"/>
            </w:pPr>
            <w:r>
              <w:rPr>
                <w:sz w:val="15"/>
                <w:szCs w:val="15"/>
              </w:rPr>
              <w:t xml:space="preserve">87,5</w:t>
            </w:r>
          </w:p>
        </w:tc>
        <w:tc>
          <w:tcPr>
            <w:tcW w:w="567" w:type="dxa"/>
            <w:vAlign w:val="center"/>
          </w:tcPr>
          <w:p>
            <w:pPr>
              <w:widowControl w:val="1"/>
              <w:spacing w:before="0" w:after="0" w:line="240" w:lineRule="auto"/>
              <w:jc w:val="center"/>
            </w:pPr>
            <w:r>
              <w:rPr>
                <w:sz w:val="15"/>
                <w:szCs w:val="15"/>
              </w:rPr>
              <w:t xml:space="preserve">0,81</w:t>
            </w:r>
          </w:p>
        </w:tc>
        <w:tc>
          <w:tcPr>
            <w:tcW w:w="567" w:type="dxa"/>
            <w:vAlign w:val="center"/>
          </w:tcPr>
          <w:p>
            <w:pPr>
              <w:widowControl w:val="1"/>
              <w:spacing w:before="0" w:after="0" w:line="240" w:lineRule="auto"/>
              <w:jc w:val="center"/>
            </w:pPr>
            <w:r>
              <w:rPr>
                <w:sz w:val="15"/>
                <w:szCs w:val="15"/>
              </w:rPr>
              <w:t xml:space="preserve">7,4</w:t>
            </w:r>
          </w:p>
        </w:tc>
        <w:tc>
          <w:tcPr>
            <w:tcW w:w="680" w:type="dxa"/>
            <w:vAlign w:val="center"/>
          </w:tcPr>
          <w:p>
            <w:pPr>
              <w:widowControl w:val="1"/>
              <w:spacing w:before="0" w:after="0" w:line="240" w:lineRule="auto"/>
              <w:jc w:val="center"/>
            </w:pPr>
            <w:r>
              <w:rPr>
                <w:sz w:val="15"/>
                <w:szCs w:val="15"/>
              </w:rPr>
              <w:t xml:space="preserve">3,4</w:t>
            </w:r>
          </w:p>
        </w:tc>
        <w:tc>
          <w:tcPr>
            <w:tcW w:w="737" w:type="dxa"/>
            <w:vAlign w:val="center"/>
          </w:tcPr>
          <w:p>
            <w:pPr>
              <w:widowControl w:val="1"/>
              <w:spacing w:before="0" w:after="0" w:line="240" w:lineRule="auto"/>
              <w:jc w:val="center"/>
            </w:pPr>
            <w:r>
              <w:rPr>
                <w:sz w:val="15"/>
                <w:szCs w:val="15"/>
              </w:rPr>
              <w:t xml:space="preserve">3,8</w:t>
            </w:r>
          </w:p>
        </w:tc>
        <w:tc>
          <w:tcPr>
            <w:tcW w:w="793" w:type="dxa"/>
            <w:vAlign w:val="center"/>
          </w:tcPr>
          <w:p>
            <w:pPr>
              <w:widowControl w:val="1"/>
              <w:spacing w:before="0" w:after="0" w:line="240" w:lineRule="auto"/>
              <w:jc w:val="center"/>
            </w:pPr>
            <w:r>
              <w:rPr>
                <w:sz w:val="15"/>
                <w:szCs w:val="15"/>
              </w:rPr>
              <w:t xml:space="preserve">4,7</w:t>
            </w:r>
          </w:p>
        </w:tc>
        <w:tc>
          <w:tcPr>
            <w:tcW w:w="850" w:type="dxa"/>
            <w:vAlign w:val="center"/>
          </w:tcPr>
          <w:p>
            <w:pPr>
              <w:widowControl w:val="1"/>
              <w:spacing w:before="0" w:after="0" w:line="240" w:lineRule="auto"/>
              <w:jc w:val="center"/>
            </w:pPr>
            <w:r>
              <w:rPr>
                <w:sz w:val="15"/>
                <w:szCs w:val="15"/>
              </w:rPr>
              <w:t xml:space="preserve">11/24</w:t>
            </w:r>
          </w:p>
        </w:tc>
      </w:tr>
      <w:tr>
        <w:trPr>
          <w:cantSplit/>
        </w:trPr>
        <w:tc>
          <w:tcPr>
            <w:tcW w:w="737" w:type="dxa"/>
            <w:vAlign w:val="center"/>
          </w:tcPr>
          <w:p>
            <w:pPr>
              <w:widowControl w:val="1"/>
              <w:spacing w:before="0" w:after="0" w:line="240" w:lineRule="auto"/>
              <w:jc w:val="left"/>
            </w:pPr>
            <w:r>
              <w:rPr>
                <w:sz w:val="15"/>
                <w:szCs w:val="15"/>
              </w:rPr>
              <w:t xml:space="preserve">P3-M2</w:t>
            </w:r>
          </w:p>
        </w:tc>
        <w:tc>
          <w:tcPr>
            <w:tcW w:w="2494" w:type="dxa"/>
            <w:vAlign w:val="center"/>
          </w:tcPr>
          <w:p>
            <w:pPr>
              <w:widowControl w:val="1"/>
              <w:spacing w:before="0" w:after="0" w:line="240" w:lineRule="auto"/>
              <w:jc w:val="center"/>
            </w:pPr>
            <w:r>
              <w:rPr>
                <w:sz w:val="15"/>
                <w:szCs w:val="15"/>
              </w:rPr>
              <w:t xml:space="preserve">15 kW / 20 cv, 4p, 160M</w:t>
            </w:r>
          </w:p>
        </w:tc>
        <w:tc>
          <w:tcPr>
            <w:tcW w:w="567" w:type="dxa"/>
            <w:vAlign w:val="center"/>
          </w:tcPr>
          <w:p>
            <w:pPr>
              <w:widowControl w:val="1"/>
              <w:spacing w:before="0" w:after="0" w:line="240" w:lineRule="auto"/>
              <w:jc w:val="center"/>
            </w:pPr>
            <w:r>
              <w:rPr>
                <w:sz w:val="15"/>
                <w:szCs w:val="15"/>
              </w:rPr>
              <w:t xml:space="preserve">35</w:t>
            </w:r>
          </w:p>
        </w:tc>
        <w:tc>
          <w:tcPr>
            <w:tcW w:w="567" w:type="dxa"/>
            <w:vAlign w:val="center"/>
          </w:tcPr>
          <w:p>
            <w:pPr>
              <w:widowControl w:val="1"/>
              <w:spacing w:before="0" w:after="0" w:line="240" w:lineRule="auto"/>
              <w:jc w:val="center"/>
            </w:pPr>
            <w:r>
              <w:rPr>
                <w:sz w:val="15"/>
                <w:szCs w:val="15"/>
              </w:rPr>
              <w:t xml:space="preserve">93,4</w:t>
            </w:r>
          </w:p>
        </w:tc>
        <w:tc>
          <w:tcPr>
            <w:tcW w:w="567" w:type="dxa"/>
            <w:vAlign w:val="center"/>
          </w:tcPr>
          <w:p>
            <w:pPr>
              <w:widowControl w:val="1"/>
              <w:spacing w:before="0" w:after="0" w:line="240" w:lineRule="auto"/>
              <w:jc w:val="center"/>
            </w:pPr>
            <w:r>
              <w:rPr>
                <w:sz w:val="15"/>
                <w:szCs w:val="15"/>
              </w:rPr>
              <w:t xml:space="preserve">0,82</w:t>
            </w:r>
          </w:p>
        </w:tc>
        <w:tc>
          <w:tcPr>
            <w:tcW w:w="567" w:type="dxa"/>
            <w:vAlign w:val="center"/>
          </w:tcPr>
          <w:p>
            <w:pPr>
              <w:widowControl w:val="1"/>
              <w:spacing w:before="0" w:after="0" w:line="240" w:lineRule="auto"/>
              <w:jc w:val="center"/>
            </w:pPr>
            <w:r>
              <w:rPr>
                <w:sz w:val="15"/>
                <w:szCs w:val="15"/>
              </w:rPr>
              <w:t xml:space="preserve">7,7</w:t>
            </w:r>
          </w:p>
        </w:tc>
        <w:tc>
          <w:tcPr>
            <w:tcW w:w="680" w:type="dxa"/>
            <w:vAlign w:val="center"/>
          </w:tcPr>
          <w:p>
            <w:pPr>
              <w:widowControl w:val="1"/>
              <w:spacing w:before="0" w:after="0" w:line="240" w:lineRule="auto"/>
              <w:jc w:val="center"/>
            </w:pPr>
            <w:r>
              <w:rPr>
                <w:sz w:val="15"/>
                <w:szCs w:val="15"/>
              </w:rPr>
              <w:t xml:space="preserve">24,7</w:t>
            </w:r>
          </w:p>
        </w:tc>
        <w:tc>
          <w:tcPr>
            <w:tcW w:w="737" w:type="dxa"/>
            <w:vAlign w:val="center"/>
          </w:tcPr>
          <w:p>
            <w:pPr>
              <w:widowControl w:val="1"/>
              <w:spacing w:before="0" w:after="0" w:line="240" w:lineRule="auto"/>
              <w:jc w:val="center"/>
            </w:pPr>
            <w:r>
              <w:rPr>
                <w:sz w:val="15"/>
                <w:szCs w:val="15"/>
              </w:rPr>
              <w:t xml:space="preserve">28,8</w:t>
            </w:r>
          </w:p>
        </w:tc>
        <w:tc>
          <w:tcPr>
            <w:tcW w:w="793" w:type="dxa"/>
            <w:vAlign w:val="center"/>
          </w:tcPr>
          <w:p>
            <w:pPr>
              <w:widowControl w:val="1"/>
              <w:spacing w:before="0" w:after="0" w:line="240" w:lineRule="auto"/>
              <w:jc w:val="center"/>
            </w:pPr>
            <w:r>
              <w:rPr>
                <w:sz w:val="15"/>
                <w:szCs w:val="15"/>
              </w:rPr>
              <w:t xml:space="preserve">29,7</w:t>
            </w:r>
          </w:p>
        </w:tc>
        <w:tc>
          <w:tcPr>
            <w:tcW w:w="850" w:type="dxa"/>
            <w:vAlign w:val="center"/>
          </w:tcPr>
          <w:p>
            <w:pPr>
              <w:widowControl w:val="1"/>
              <w:spacing w:before="0" w:after="0" w:line="240" w:lineRule="auto"/>
              <w:jc w:val="center"/>
            </w:pPr>
            <w:r>
              <w:rPr>
                <w:sz w:val="15"/>
                <w:szCs w:val="15"/>
              </w:rPr>
              <w:t xml:space="preserve">13/29</w:t>
            </w:r>
          </w:p>
        </w:tc>
      </w:tr>
      <w:tr>
        <w:trPr>
          <w:cantSplit/>
        </w:trPr>
        <w:tc>
          <w:tcPr>
            <w:tcW w:w="737" w:type="dxa"/>
            <w:vAlign w:val="center"/>
          </w:tcPr>
          <w:p>
            <w:pPr>
              <w:widowControl w:val="1"/>
              <w:spacing w:before="0" w:after="0" w:line="240" w:lineRule="auto"/>
              <w:jc w:val="left"/>
            </w:pPr>
            <w:r>
              <w:rPr>
                <w:sz w:val="15"/>
                <w:szCs w:val="15"/>
              </w:rPr>
              <w:t xml:space="preserve">P4-M1</w:t>
            </w:r>
          </w:p>
        </w:tc>
        <w:tc>
          <w:tcPr>
            <w:tcW w:w="2494" w:type="dxa"/>
            <w:vAlign w:val="center"/>
          </w:tcPr>
          <w:p>
            <w:pPr>
              <w:widowControl w:val="1"/>
              <w:spacing w:before="0" w:after="0" w:line="240" w:lineRule="auto"/>
              <w:jc w:val="center"/>
            </w:pPr>
            <w:r>
              <w:rPr>
                <w:sz w:val="15"/>
                <w:szCs w:val="15"/>
              </w:rPr>
              <w:t xml:space="preserve">3 kW / 4 cv, 4p, 100L</w:t>
            </w:r>
          </w:p>
        </w:tc>
        <w:tc>
          <w:tcPr>
            <w:tcW w:w="567" w:type="dxa"/>
            <w:vAlign w:val="center"/>
          </w:tcPr>
          <w:p>
            <w:pPr>
              <w:widowControl w:val="1"/>
              <w:spacing w:before="0" w:after="0" w:line="240" w:lineRule="auto"/>
              <w:jc w:val="center"/>
            </w:pPr>
            <w:r>
              <w:rPr>
                <w:sz w:val="15"/>
                <w:szCs w:val="15"/>
              </w:rPr>
              <w:t xml:space="preserve">35</w:t>
            </w:r>
          </w:p>
        </w:tc>
        <w:tc>
          <w:tcPr>
            <w:tcW w:w="567" w:type="dxa"/>
            <w:vAlign w:val="center"/>
          </w:tcPr>
          <w:p>
            <w:pPr>
              <w:widowControl w:val="1"/>
              <w:spacing w:before="0" w:after="0" w:line="240" w:lineRule="auto"/>
              <w:jc w:val="center"/>
            </w:pPr>
            <w:r>
              <w:rPr>
                <w:sz w:val="15"/>
                <w:szCs w:val="15"/>
              </w:rPr>
              <w:t xml:space="preserve">88,0</w:t>
            </w:r>
          </w:p>
        </w:tc>
        <w:tc>
          <w:tcPr>
            <w:tcW w:w="567" w:type="dxa"/>
            <w:vAlign w:val="center"/>
          </w:tcPr>
          <w:p>
            <w:pPr>
              <w:widowControl w:val="1"/>
              <w:spacing w:before="0" w:after="0" w:line="240" w:lineRule="auto"/>
              <w:jc w:val="center"/>
            </w:pPr>
            <w:r>
              <w:rPr>
                <w:sz w:val="15"/>
                <w:szCs w:val="15"/>
              </w:rPr>
              <w:t xml:space="preserve">0,81</w:t>
            </w:r>
          </w:p>
        </w:tc>
        <w:tc>
          <w:tcPr>
            <w:tcW w:w="567" w:type="dxa"/>
            <w:vAlign w:val="center"/>
          </w:tcPr>
          <w:p>
            <w:pPr>
              <w:widowControl w:val="1"/>
              <w:spacing w:before="0" w:after="0" w:line="240" w:lineRule="auto"/>
              <w:jc w:val="center"/>
            </w:pPr>
            <w:r>
              <w:rPr>
                <w:sz w:val="15"/>
                <w:szCs w:val="15"/>
              </w:rPr>
              <w:t xml:space="preserve">6,7</w:t>
            </w:r>
          </w:p>
        </w:tc>
        <w:tc>
          <w:tcPr>
            <w:tcW w:w="680" w:type="dxa"/>
            <w:vAlign w:val="center"/>
          </w:tcPr>
          <w:p>
            <w:pPr>
              <w:widowControl w:val="1"/>
              <w:spacing w:before="0" w:after="0" w:line="240" w:lineRule="auto"/>
              <w:jc w:val="center"/>
            </w:pPr>
            <w:r>
              <w:rPr>
                <w:sz w:val="15"/>
                <w:szCs w:val="15"/>
              </w:rPr>
              <w:t xml:space="preserve">5,2</w:t>
            </w:r>
          </w:p>
        </w:tc>
        <w:tc>
          <w:tcPr>
            <w:tcW w:w="737" w:type="dxa"/>
            <w:vAlign w:val="center"/>
          </w:tcPr>
          <w:p>
            <w:pPr>
              <w:widowControl w:val="1"/>
              <w:spacing w:before="0" w:after="0" w:line="240" w:lineRule="auto"/>
              <w:jc w:val="center"/>
            </w:pPr>
            <w:r>
              <w:rPr>
                <w:sz w:val="15"/>
                <w:szCs w:val="15"/>
              </w:rPr>
              <w:t xml:space="preserve">5,4</w:t>
            </w:r>
          </w:p>
        </w:tc>
        <w:tc>
          <w:tcPr>
            <w:tcW w:w="793" w:type="dxa"/>
            <w:vAlign w:val="center"/>
          </w:tcPr>
          <w:p>
            <w:pPr>
              <w:widowControl w:val="1"/>
              <w:spacing w:before="0" w:after="0" w:line="240" w:lineRule="auto"/>
              <w:jc w:val="center"/>
            </w:pPr>
            <w:r>
              <w:rPr>
                <w:sz w:val="15"/>
                <w:szCs w:val="15"/>
              </w:rPr>
              <w:t xml:space="preserve">6,4</w:t>
            </w:r>
          </w:p>
        </w:tc>
        <w:tc>
          <w:tcPr>
            <w:tcW w:w="850" w:type="dxa"/>
            <w:vAlign w:val="center"/>
          </w:tcPr>
          <w:p>
            <w:pPr>
              <w:widowControl w:val="1"/>
              <w:spacing w:before="0" w:after="0" w:line="240" w:lineRule="auto"/>
              <w:jc w:val="center"/>
            </w:pPr>
            <w:r>
              <w:rPr>
                <w:sz w:val="15"/>
                <w:szCs w:val="15"/>
              </w:rPr>
              <w:t xml:space="preserve">15/33</w:t>
            </w:r>
          </w:p>
        </w:tc>
      </w:tr>
      <w:tr>
        <w:trPr>
          <w:cantSplit/>
        </w:trPr>
        <w:tc>
          <w:tcPr>
            <w:tcW w:w="737" w:type="dxa"/>
            <w:vAlign w:val="center"/>
          </w:tcPr>
          <w:p>
            <w:pPr>
              <w:widowControl w:val="1"/>
              <w:spacing w:before="0" w:after="0" w:line="240" w:lineRule="auto"/>
              <w:jc w:val="left"/>
            </w:pPr>
            <w:r>
              <w:rPr>
                <w:sz w:val="15"/>
                <w:szCs w:val="15"/>
              </w:rPr>
              <w:t xml:space="preserve">P4-M2</w:t>
            </w:r>
          </w:p>
        </w:tc>
        <w:tc>
          <w:tcPr>
            <w:tcW w:w="2494" w:type="dxa"/>
            <w:vAlign w:val="center"/>
          </w:tcPr>
          <w:p>
            <w:pPr>
              <w:widowControl w:val="1"/>
              <w:spacing w:before="0" w:after="0" w:line="240" w:lineRule="auto"/>
              <w:jc w:val="center"/>
            </w:pPr>
            <w:r>
              <w:rPr>
                <w:sz w:val="15"/>
                <w:szCs w:val="15"/>
              </w:rPr>
              <w:t xml:space="preserve">18,5 kW / 25 cv, 4p, 160L</w:t>
            </w:r>
          </w:p>
        </w:tc>
        <w:tc>
          <w:tcPr>
            <w:tcW w:w="567" w:type="dxa"/>
            <w:vAlign w:val="center"/>
          </w:tcPr>
          <w:p>
            <w:pPr>
              <w:widowControl w:val="1"/>
              <w:spacing w:before="0" w:after="0" w:line="240" w:lineRule="auto"/>
              <w:jc w:val="center"/>
            </w:pPr>
            <w:r>
              <w:rPr>
                <w:sz w:val="15"/>
                <w:szCs w:val="15"/>
              </w:rPr>
              <w:t xml:space="preserve">35</w:t>
            </w:r>
          </w:p>
        </w:tc>
        <w:tc>
          <w:tcPr>
            <w:tcW w:w="567" w:type="dxa"/>
            <w:vAlign w:val="center"/>
          </w:tcPr>
          <w:p>
            <w:pPr>
              <w:widowControl w:val="1"/>
              <w:spacing w:before="0" w:after="0" w:line="240" w:lineRule="auto"/>
              <w:jc w:val="center"/>
            </w:pPr>
            <w:r>
              <w:rPr>
                <w:sz w:val="15"/>
                <w:szCs w:val="15"/>
              </w:rPr>
              <w:t xml:space="preserve">93,8</w:t>
            </w:r>
          </w:p>
        </w:tc>
        <w:tc>
          <w:tcPr>
            <w:tcW w:w="567" w:type="dxa"/>
            <w:vAlign w:val="center"/>
          </w:tcPr>
          <w:p>
            <w:pPr>
              <w:widowControl w:val="1"/>
              <w:spacing w:before="0" w:after="0" w:line="240" w:lineRule="auto"/>
              <w:jc w:val="center"/>
            </w:pPr>
            <w:r>
              <w:rPr>
                <w:sz w:val="15"/>
                <w:szCs w:val="15"/>
              </w:rPr>
              <w:t xml:space="preserve">0,81</w:t>
            </w:r>
          </w:p>
        </w:tc>
        <w:tc>
          <w:tcPr>
            <w:tcW w:w="567" w:type="dxa"/>
            <w:vAlign w:val="center"/>
          </w:tcPr>
          <w:p>
            <w:pPr>
              <w:widowControl w:val="1"/>
              <w:spacing w:before="0" w:after="0" w:line="240" w:lineRule="auto"/>
              <w:jc w:val="center"/>
            </w:pPr>
            <w:r>
              <w:rPr>
                <w:sz w:val="15"/>
                <w:szCs w:val="15"/>
              </w:rPr>
              <w:t xml:space="preserve">7,3</w:t>
            </w:r>
          </w:p>
        </w:tc>
        <w:tc>
          <w:tcPr>
            <w:tcW w:w="680" w:type="dxa"/>
            <w:vAlign w:val="center"/>
          </w:tcPr>
          <w:p>
            <w:pPr>
              <w:widowControl w:val="1"/>
              <w:spacing w:before="0" w:after="0" w:line="240" w:lineRule="auto"/>
              <w:jc w:val="center"/>
            </w:pPr>
            <w:r>
              <w:rPr>
                <w:sz w:val="15"/>
                <w:szCs w:val="15"/>
              </w:rPr>
              <w:t xml:space="preserve">27,5</w:t>
            </w:r>
          </w:p>
        </w:tc>
        <w:tc>
          <w:tcPr>
            <w:tcW w:w="737" w:type="dxa"/>
            <w:vAlign w:val="center"/>
          </w:tcPr>
          <w:p>
            <w:pPr>
              <w:widowControl w:val="1"/>
              <w:spacing w:before="0" w:after="0" w:line="240" w:lineRule="auto"/>
              <w:jc w:val="center"/>
            </w:pPr>
            <w:r>
              <w:rPr>
                <w:sz w:val="15"/>
                <w:szCs w:val="15"/>
              </w:rPr>
              <w:t xml:space="preserve">32,6</w:t>
            </w:r>
          </w:p>
        </w:tc>
        <w:tc>
          <w:tcPr>
            <w:tcW w:w="793" w:type="dxa"/>
            <w:vAlign w:val="center"/>
          </w:tcPr>
          <w:p>
            <w:pPr>
              <w:widowControl w:val="1"/>
              <w:spacing w:before="0" w:after="0" w:line="240" w:lineRule="auto"/>
              <w:jc w:val="center"/>
            </w:pPr>
            <w:r>
              <w:rPr>
                <w:sz w:val="15"/>
                <w:szCs w:val="15"/>
              </w:rPr>
              <w:t xml:space="preserve">36,8</w:t>
            </w:r>
          </w:p>
        </w:tc>
        <w:tc>
          <w:tcPr>
            <w:tcW w:w="850" w:type="dxa"/>
            <w:vAlign w:val="center"/>
          </w:tcPr>
          <w:p>
            <w:pPr>
              <w:widowControl w:val="1"/>
              <w:spacing w:before="0" w:after="0" w:line="240" w:lineRule="auto"/>
              <w:jc w:val="center"/>
            </w:pPr>
            <w:r>
              <w:rPr>
                <w:sz w:val="15"/>
                <w:szCs w:val="15"/>
              </w:rPr>
              <w:t xml:space="preserve">12/26</w:t>
            </w:r>
          </w:p>
        </w:tc>
      </w:tr>
      <w:tr>
        <w:trPr>
          <w:cantSplit/>
        </w:trPr>
        <w:tc>
          <w:tcPr>
            <w:tcW w:w="737" w:type="dxa"/>
            <w:vAlign w:val="center"/>
          </w:tcPr>
          <w:p>
            <w:pPr>
              <w:widowControl w:val="1"/>
              <w:spacing w:before="0" w:after="0" w:line="240" w:lineRule="auto"/>
              <w:jc w:val="left"/>
            </w:pPr>
            <w:r>
              <w:rPr>
                <w:sz w:val="15"/>
                <w:szCs w:val="15"/>
              </w:rPr>
              <w:t xml:space="preserve">P5A-M1</w:t>
            </w:r>
          </w:p>
        </w:tc>
        <w:tc>
          <w:tcPr>
            <w:tcW w:w="2494" w:type="dxa"/>
            <w:vAlign w:val="center"/>
          </w:tcPr>
          <w:p>
            <w:pPr>
              <w:widowControl w:val="1"/>
              <w:spacing w:before="0" w:after="0" w:line="240" w:lineRule="auto"/>
              <w:jc w:val="center"/>
            </w:pPr>
            <w:r>
              <w:rPr>
                <w:sz w:val="15"/>
                <w:szCs w:val="15"/>
              </w:rPr>
              <w:t xml:space="preserve">4,5 kW / 6 cv, 8p, 160M</w:t>
            </w:r>
          </w:p>
        </w:tc>
        <w:tc>
          <w:tcPr>
            <w:tcW w:w="567" w:type="dxa"/>
            <w:vAlign w:val="center"/>
          </w:tcPr>
          <w:p>
            <w:pPr>
              <w:widowControl w:val="1"/>
              <w:spacing w:before="0" w:after="0" w:line="240" w:lineRule="auto"/>
              <w:jc w:val="center"/>
            </w:pPr>
            <w:r>
              <w:rPr>
                <w:sz w:val="15"/>
                <w:szCs w:val="15"/>
              </w:rPr>
              <w:t xml:space="preserve">37</w:t>
            </w:r>
          </w:p>
        </w:tc>
        <w:tc>
          <w:tcPr>
            <w:tcW w:w="567" w:type="dxa"/>
            <w:vAlign w:val="center"/>
          </w:tcPr>
          <w:p>
            <w:pPr>
              <w:widowControl w:val="1"/>
              <w:spacing w:before="0" w:after="0" w:line="240" w:lineRule="auto"/>
              <w:jc w:val="center"/>
            </w:pPr>
            <w:r>
              <w:rPr>
                <w:sz w:val="15"/>
                <w:szCs w:val="15"/>
              </w:rPr>
              <w:t xml:space="preserve">88,0</w:t>
            </w:r>
          </w:p>
        </w:tc>
        <w:tc>
          <w:tcPr>
            <w:tcW w:w="567" w:type="dxa"/>
            <w:vAlign w:val="center"/>
          </w:tcPr>
          <w:p>
            <w:pPr>
              <w:widowControl w:val="1"/>
              <w:spacing w:before="0" w:after="0" w:line="240" w:lineRule="auto"/>
              <w:jc w:val="center"/>
            </w:pPr>
            <w:r>
              <w:rPr>
                <w:sz w:val="15"/>
                <w:szCs w:val="15"/>
              </w:rPr>
              <w:t xml:space="preserve">0,69</w:t>
            </w:r>
          </w:p>
        </w:tc>
        <w:tc>
          <w:tcPr>
            <w:tcW w:w="567" w:type="dxa"/>
            <w:vAlign w:val="center"/>
          </w:tcPr>
          <w:p>
            <w:pPr>
              <w:widowControl w:val="1"/>
              <w:spacing w:before="0" w:after="0" w:line="240" w:lineRule="auto"/>
              <w:jc w:val="center"/>
            </w:pPr>
            <w:r>
              <w:rPr>
                <w:sz w:val="15"/>
                <w:szCs w:val="15"/>
              </w:rPr>
              <w:t xml:space="preserve">5,1</w:t>
            </w:r>
          </w:p>
        </w:tc>
        <w:tc>
          <w:tcPr>
            <w:tcW w:w="680" w:type="dxa"/>
            <w:vAlign w:val="center"/>
          </w:tcPr>
          <w:p>
            <w:pPr>
              <w:widowControl w:val="1"/>
              <w:spacing w:before="0" w:after="0" w:line="240" w:lineRule="auto"/>
              <w:jc w:val="center"/>
            </w:pPr>
            <w:r>
              <w:rPr>
                <w:sz w:val="15"/>
                <w:szCs w:val="15"/>
              </w:rPr>
              <w:t xml:space="preserve">9,5</w:t>
            </w:r>
          </w:p>
        </w:tc>
        <w:tc>
          <w:tcPr>
            <w:tcW w:w="737" w:type="dxa"/>
            <w:vAlign w:val="center"/>
          </w:tcPr>
          <w:p>
            <w:pPr>
              <w:widowControl w:val="1"/>
              <w:spacing w:before="0" w:after="0" w:line="240" w:lineRule="auto"/>
              <w:jc w:val="center"/>
            </w:pPr>
            <w:r>
              <w:rPr>
                <w:sz w:val="15"/>
                <w:szCs w:val="15"/>
              </w:rPr>
              <w:t xml:space="preserve">12,0</w:t>
            </w:r>
          </w:p>
        </w:tc>
        <w:tc>
          <w:tcPr>
            <w:tcW w:w="793" w:type="dxa"/>
            <w:vAlign w:val="center"/>
          </w:tcPr>
          <w:p>
            <w:pPr>
              <w:widowControl w:val="1"/>
              <w:spacing w:before="0" w:after="0" w:line="240" w:lineRule="auto"/>
              <w:jc w:val="center"/>
            </w:pPr>
            <w:r>
              <w:rPr>
                <w:sz w:val="15"/>
                <w:szCs w:val="15"/>
              </w:rPr>
              <w:t xml:space="preserve">11,2</w:t>
            </w:r>
          </w:p>
        </w:tc>
        <w:tc>
          <w:tcPr>
            <w:tcW w:w="850" w:type="dxa"/>
            <w:vAlign w:val="center"/>
          </w:tcPr>
          <w:p>
            <w:pPr>
              <w:widowControl w:val="1"/>
              <w:spacing w:before="0" w:after="0" w:line="240" w:lineRule="auto"/>
              <w:jc w:val="center"/>
            </w:pPr>
            <w:r>
              <w:rPr>
                <w:sz w:val="15"/>
                <w:szCs w:val="15"/>
              </w:rPr>
              <w:t xml:space="preserve">37/81</w:t>
            </w:r>
          </w:p>
        </w:tc>
      </w:tr>
      <w:tr>
        <w:trPr>
          <w:cantSplit/>
        </w:trPr>
        <w:tc>
          <w:tcPr>
            <w:tcW w:w="737" w:type="dxa"/>
            <w:vAlign w:val="center"/>
          </w:tcPr>
          <w:p>
            <w:pPr>
              <w:widowControl w:val="1"/>
              <w:spacing w:before="0" w:after="0" w:line="240" w:lineRule="auto"/>
              <w:jc w:val="left"/>
            </w:pPr>
            <w:r>
              <w:rPr>
                <w:sz w:val="15"/>
                <w:szCs w:val="15"/>
              </w:rPr>
              <w:t xml:space="preserve">P6-M1</w:t>
            </w:r>
          </w:p>
        </w:tc>
        <w:tc>
          <w:tcPr>
            <w:tcW w:w="2494" w:type="dxa"/>
            <w:vAlign w:val="center"/>
          </w:tcPr>
          <w:p>
            <w:pPr>
              <w:widowControl w:val="1"/>
              <w:spacing w:before="0" w:after="0" w:line="240" w:lineRule="auto"/>
              <w:jc w:val="center"/>
            </w:pPr>
            <w:r>
              <w:rPr>
                <w:sz w:val="15"/>
                <w:szCs w:val="15"/>
              </w:rPr>
              <w:t xml:space="preserve">4,5 kW / 6 cv, 2p, 112M</w:t>
            </w:r>
          </w:p>
        </w:tc>
        <w:tc>
          <w:tcPr>
            <w:tcW w:w="567" w:type="dxa"/>
            <w:vAlign w:val="center"/>
          </w:tcPr>
          <w:p>
            <w:pPr>
              <w:widowControl w:val="1"/>
              <w:spacing w:before="0" w:after="0" w:line="240" w:lineRule="auto"/>
              <w:jc w:val="center"/>
            </w:pPr>
            <w:r>
              <w:rPr>
                <w:sz w:val="15"/>
                <w:szCs w:val="15"/>
              </w:rPr>
              <w:t xml:space="preserve">34</w:t>
            </w:r>
          </w:p>
        </w:tc>
        <w:tc>
          <w:tcPr>
            <w:tcW w:w="567" w:type="dxa"/>
            <w:vAlign w:val="center"/>
          </w:tcPr>
          <w:p>
            <w:pPr>
              <w:widowControl w:val="1"/>
              <w:spacing w:before="0" w:after="0" w:line="240" w:lineRule="auto"/>
              <w:jc w:val="center"/>
            </w:pPr>
            <w:r>
              <w:rPr>
                <w:sz w:val="15"/>
                <w:szCs w:val="15"/>
              </w:rPr>
              <w:t xml:space="preserve">89,5</w:t>
            </w:r>
          </w:p>
        </w:tc>
        <w:tc>
          <w:tcPr>
            <w:tcW w:w="567" w:type="dxa"/>
            <w:vAlign w:val="center"/>
          </w:tcPr>
          <w:p>
            <w:pPr>
              <w:widowControl w:val="1"/>
              <w:spacing w:before="0" w:after="0" w:line="240" w:lineRule="auto"/>
              <w:jc w:val="center"/>
            </w:pPr>
            <w:r>
              <w:rPr>
                <w:sz w:val="15"/>
                <w:szCs w:val="15"/>
              </w:rPr>
              <w:t xml:space="preserve">0,88</w:t>
            </w:r>
          </w:p>
        </w:tc>
        <w:tc>
          <w:tcPr>
            <w:tcW w:w="567" w:type="dxa"/>
            <w:vAlign w:val="center"/>
          </w:tcPr>
          <w:p>
            <w:pPr>
              <w:widowControl w:val="1"/>
              <w:spacing w:before="0" w:after="0" w:line="240" w:lineRule="auto"/>
              <w:jc w:val="center"/>
            </w:pPr>
            <w:r>
              <w:rPr>
                <w:sz w:val="15"/>
                <w:szCs w:val="15"/>
              </w:rPr>
              <w:t xml:space="preserve">7,5</w:t>
            </w:r>
          </w:p>
        </w:tc>
        <w:tc>
          <w:tcPr>
            <w:tcW w:w="680" w:type="dxa"/>
            <w:vAlign w:val="center"/>
          </w:tcPr>
          <w:p>
            <w:pPr>
              <w:widowControl w:val="1"/>
              <w:spacing w:before="0" w:after="0" w:line="240" w:lineRule="auto"/>
              <w:jc w:val="center"/>
            </w:pPr>
            <w:r>
              <w:rPr>
                <w:sz w:val="15"/>
                <w:szCs w:val="15"/>
              </w:rPr>
              <w:t xml:space="preserve">3,1</w:t>
            </w:r>
          </w:p>
        </w:tc>
        <w:tc>
          <w:tcPr>
            <w:tcW w:w="737" w:type="dxa"/>
            <w:vAlign w:val="center"/>
          </w:tcPr>
          <w:p>
            <w:pPr>
              <w:widowControl w:val="1"/>
              <w:spacing w:before="0" w:after="0" w:line="240" w:lineRule="auto"/>
              <w:jc w:val="center"/>
            </w:pPr>
            <w:r>
              <w:rPr>
                <w:sz w:val="15"/>
                <w:szCs w:val="15"/>
              </w:rPr>
              <w:t xml:space="preserve">3,9</w:t>
            </w:r>
          </w:p>
        </w:tc>
        <w:tc>
          <w:tcPr>
            <w:tcW w:w="793" w:type="dxa"/>
            <w:vAlign w:val="center"/>
          </w:tcPr>
          <w:p>
            <w:pPr>
              <w:widowControl w:val="1"/>
              <w:spacing w:before="0" w:after="0" w:line="240" w:lineRule="auto"/>
              <w:jc w:val="center"/>
            </w:pPr>
            <w:r>
              <w:rPr>
                <w:sz w:val="15"/>
                <w:szCs w:val="15"/>
              </w:rPr>
              <w:t xml:space="preserve">8,7</w:t>
            </w:r>
          </w:p>
        </w:tc>
        <w:tc>
          <w:tcPr>
            <w:tcW w:w="850" w:type="dxa"/>
            <w:vAlign w:val="center"/>
          </w:tcPr>
          <w:p>
            <w:pPr>
              <w:widowControl w:val="1"/>
              <w:spacing w:before="0" w:after="0" w:line="240" w:lineRule="auto"/>
              <w:jc w:val="center"/>
            </w:pPr>
            <w:r>
              <w:rPr>
                <w:sz w:val="15"/>
                <w:szCs w:val="15"/>
              </w:rPr>
              <w:t xml:space="preserve">22/48</w:t>
            </w:r>
          </w:p>
        </w:tc>
      </w:tr>
      <w:tr>
        <w:trPr>
          <w:cantSplit/>
        </w:trPr>
        <w:tc>
          <w:tcPr>
            <w:tcW w:w="737" w:type="dxa"/>
            <w:vAlign w:val="center"/>
          </w:tcPr>
          <w:p>
            <w:pPr>
              <w:widowControl w:val="1"/>
              <w:spacing w:before="0" w:after="0" w:line="240" w:lineRule="auto"/>
              <w:jc w:val="left"/>
            </w:pPr>
            <w:r>
              <w:rPr>
                <w:sz w:val="15"/>
                <w:szCs w:val="15"/>
              </w:rPr>
              <w:t xml:space="preserve">P6-M2</w:t>
            </w:r>
          </w:p>
        </w:tc>
        <w:tc>
          <w:tcPr>
            <w:tcW w:w="2494" w:type="dxa"/>
            <w:vAlign w:val="center"/>
          </w:tcPr>
          <w:p>
            <w:pPr>
              <w:widowControl w:val="1"/>
              <w:spacing w:before="0" w:after="0" w:line="240" w:lineRule="auto"/>
              <w:jc w:val="center"/>
            </w:pPr>
            <w:r>
              <w:rPr>
                <w:sz w:val="15"/>
                <w:szCs w:val="15"/>
              </w:rPr>
              <w:t xml:space="preserve">7,5 kW / 10 cv, 2p, 132S</w:t>
            </w:r>
          </w:p>
        </w:tc>
        <w:tc>
          <w:tcPr>
            <w:tcW w:w="567" w:type="dxa"/>
            <w:vAlign w:val="center"/>
          </w:tcPr>
          <w:p>
            <w:pPr>
              <w:widowControl w:val="1"/>
              <w:spacing w:before="0" w:after="0" w:line="240" w:lineRule="auto"/>
              <w:jc w:val="center"/>
            </w:pPr>
            <w:r>
              <w:rPr>
                <w:sz w:val="15"/>
                <w:szCs w:val="15"/>
              </w:rPr>
              <w:t xml:space="preserve">34</w:t>
            </w:r>
          </w:p>
        </w:tc>
        <w:tc>
          <w:tcPr>
            <w:tcW w:w="567" w:type="dxa"/>
            <w:vAlign w:val="center"/>
          </w:tcPr>
          <w:p>
            <w:pPr>
              <w:widowControl w:val="1"/>
              <w:spacing w:before="0" w:after="0" w:line="240" w:lineRule="auto"/>
              <w:jc w:val="center"/>
            </w:pPr>
            <w:r>
              <w:rPr>
                <w:sz w:val="15"/>
                <w:szCs w:val="15"/>
              </w:rPr>
              <w:t xml:space="preserve">90,6</w:t>
            </w:r>
          </w:p>
        </w:tc>
        <w:tc>
          <w:tcPr>
            <w:tcW w:w="567" w:type="dxa"/>
            <w:vAlign w:val="center"/>
          </w:tcPr>
          <w:p>
            <w:pPr>
              <w:widowControl w:val="1"/>
              <w:spacing w:before="0" w:after="0" w:line="240" w:lineRule="auto"/>
              <w:jc w:val="center"/>
            </w:pPr>
            <w:r>
              <w:rPr>
                <w:sz w:val="15"/>
                <w:szCs w:val="15"/>
              </w:rPr>
              <w:t xml:space="preserve">0,87</w:t>
            </w:r>
          </w:p>
        </w:tc>
        <w:tc>
          <w:tcPr>
            <w:tcW w:w="567" w:type="dxa"/>
            <w:vAlign w:val="center"/>
          </w:tcPr>
          <w:p>
            <w:pPr>
              <w:widowControl w:val="1"/>
              <w:spacing w:before="0" w:after="0" w:line="240" w:lineRule="auto"/>
              <w:jc w:val="center"/>
            </w:pPr>
            <w:r>
              <w:rPr>
                <w:sz w:val="15"/>
                <w:szCs w:val="15"/>
              </w:rPr>
              <w:t xml:space="preserve">8,1</w:t>
            </w:r>
          </w:p>
        </w:tc>
        <w:tc>
          <w:tcPr>
            <w:tcW w:w="680" w:type="dxa"/>
            <w:vAlign w:val="center"/>
          </w:tcPr>
          <w:p>
            <w:pPr>
              <w:widowControl w:val="1"/>
              <w:spacing w:before="0" w:after="0" w:line="240" w:lineRule="auto"/>
              <w:jc w:val="center"/>
            </w:pPr>
            <w:r>
              <w:rPr>
                <w:sz w:val="15"/>
                <w:szCs w:val="15"/>
              </w:rPr>
              <w:t xml:space="preserve">5,2</w:t>
            </w:r>
          </w:p>
        </w:tc>
        <w:tc>
          <w:tcPr>
            <w:tcW w:w="737" w:type="dxa"/>
            <w:vAlign w:val="center"/>
          </w:tcPr>
          <w:p>
            <w:pPr>
              <w:widowControl w:val="1"/>
              <w:spacing w:before="0" w:after="0" w:line="240" w:lineRule="auto"/>
              <w:jc w:val="center"/>
            </w:pPr>
            <w:r>
              <w:rPr>
                <w:sz w:val="15"/>
                <w:szCs w:val="15"/>
              </w:rPr>
              <w:t xml:space="preserve">7,0</w:t>
            </w:r>
          </w:p>
        </w:tc>
        <w:tc>
          <w:tcPr>
            <w:tcW w:w="793" w:type="dxa"/>
            <w:vAlign w:val="center"/>
          </w:tcPr>
          <w:p>
            <w:pPr>
              <w:widowControl w:val="1"/>
              <w:spacing w:before="0" w:after="0" w:line="240" w:lineRule="auto"/>
              <w:jc w:val="center"/>
            </w:pPr>
            <w:r>
              <w:rPr>
                <w:sz w:val="15"/>
                <w:szCs w:val="15"/>
              </w:rPr>
              <w:t xml:space="preserve">14,3</w:t>
            </w:r>
          </w:p>
        </w:tc>
        <w:tc>
          <w:tcPr>
            <w:tcW w:w="850" w:type="dxa"/>
            <w:vAlign w:val="center"/>
          </w:tcPr>
          <w:p>
            <w:pPr>
              <w:widowControl w:val="1"/>
              <w:spacing w:before="0" w:after="0" w:line="240" w:lineRule="auto"/>
              <w:jc w:val="center"/>
            </w:pPr>
            <w:r>
              <w:rPr>
                <w:sz w:val="15"/>
                <w:szCs w:val="15"/>
              </w:rPr>
              <w:t xml:space="preserve">19/42</w:t>
            </w:r>
          </w:p>
        </w:tc>
      </w:tr>
      <w:tr>
        <w:trPr>
          <w:cantSplit/>
        </w:trPr>
        <w:tc>
          <w:tcPr>
            <w:tcW w:w="737" w:type="dxa"/>
            <w:vAlign w:val="center"/>
          </w:tcPr>
          <w:p>
            <w:pPr>
              <w:widowControl w:val="1"/>
              <w:spacing w:before="0" w:after="0" w:line="240" w:lineRule="auto"/>
              <w:jc w:val="left"/>
            </w:pPr>
            <w:r>
              <w:rPr>
                <w:sz w:val="15"/>
                <w:szCs w:val="15"/>
              </w:rPr>
              <w:t xml:space="preserve">P6-M3</w:t>
            </w:r>
          </w:p>
        </w:tc>
        <w:tc>
          <w:tcPr>
            <w:tcW w:w="2494" w:type="dxa"/>
            <w:vAlign w:val="center"/>
          </w:tcPr>
          <w:p>
            <w:pPr>
              <w:widowControl w:val="1"/>
              <w:spacing w:before="0" w:after="0" w:line="240" w:lineRule="auto"/>
              <w:jc w:val="center"/>
            </w:pPr>
            <w:r>
              <w:rPr>
                <w:sz w:val="15"/>
                <w:szCs w:val="15"/>
              </w:rPr>
              <w:t xml:space="preserve">15 kW / 20 cv, 2p, 160M</w:t>
            </w:r>
          </w:p>
        </w:tc>
        <w:tc>
          <w:tcPr>
            <w:tcW w:w="567" w:type="dxa"/>
            <w:vAlign w:val="center"/>
          </w:tcPr>
          <w:p>
            <w:pPr>
              <w:widowControl w:val="1"/>
              <w:spacing w:before="0" w:after="0" w:line="240" w:lineRule="auto"/>
              <w:jc w:val="center"/>
            </w:pPr>
            <w:r>
              <w:rPr>
                <w:sz w:val="15"/>
                <w:szCs w:val="15"/>
              </w:rPr>
              <w:t xml:space="preserve">34</w:t>
            </w:r>
          </w:p>
        </w:tc>
        <w:tc>
          <w:tcPr>
            <w:tcW w:w="567" w:type="dxa"/>
            <w:vAlign w:val="center"/>
          </w:tcPr>
          <w:p>
            <w:pPr>
              <w:widowControl w:val="1"/>
              <w:spacing w:before="0" w:after="0" w:line="240" w:lineRule="auto"/>
              <w:jc w:val="center"/>
            </w:pPr>
            <w:r>
              <w:rPr>
                <w:sz w:val="15"/>
                <w:szCs w:val="15"/>
              </w:rPr>
              <w:t xml:space="preserve">92,2</w:t>
            </w:r>
          </w:p>
        </w:tc>
        <w:tc>
          <w:tcPr>
            <w:tcW w:w="567" w:type="dxa"/>
            <w:vAlign w:val="center"/>
          </w:tcPr>
          <w:p>
            <w:pPr>
              <w:widowControl w:val="1"/>
              <w:spacing w:before="0" w:after="0" w:line="240" w:lineRule="auto"/>
              <w:jc w:val="center"/>
            </w:pPr>
            <w:r>
              <w:rPr>
                <w:sz w:val="15"/>
                <w:szCs w:val="15"/>
              </w:rPr>
              <w:t xml:space="preserve">0,87</w:t>
            </w:r>
          </w:p>
        </w:tc>
        <w:tc>
          <w:tcPr>
            <w:tcW w:w="567" w:type="dxa"/>
            <w:vAlign w:val="center"/>
          </w:tcPr>
          <w:p>
            <w:pPr>
              <w:widowControl w:val="1"/>
              <w:spacing w:before="0" w:after="0" w:line="240" w:lineRule="auto"/>
              <w:jc w:val="center"/>
            </w:pPr>
            <w:r>
              <w:rPr>
                <w:sz w:val="15"/>
                <w:szCs w:val="15"/>
              </w:rPr>
              <w:t xml:space="preserve">7,4</w:t>
            </w:r>
          </w:p>
        </w:tc>
        <w:tc>
          <w:tcPr>
            <w:tcW w:w="680" w:type="dxa"/>
            <w:vAlign w:val="center"/>
          </w:tcPr>
          <w:p>
            <w:pPr>
              <w:widowControl w:val="1"/>
              <w:spacing w:before="0" w:after="0" w:line="240" w:lineRule="auto"/>
              <w:jc w:val="center"/>
            </w:pPr>
            <w:r>
              <w:rPr>
                <w:sz w:val="15"/>
                <w:szCs w:val="15"/>
              </w:rPr>
              <w:t xml:space="preserve">11,2</w:t>
            </w:r>
          </w:p>
        </w:tc>
        <w:tc>
          <w:tcPr>
            <w:tcW w:w="737" w:type="dxa"/>
            <w:vAlign w:val="center"/>
          </w:tcPr>
          <w:p>
            <w:pPr>
              <w:widowControl w:val="1"/>
              <w:spacing w:before="0" w:after="0" w:line="240" w:lineRule="auto"/>
              <w:jc w:val="center"/>
            </w:pPr>
            <w:r>
              <w:rPr>
                <w:sz w:val="15"/>
                <w:szCs w:val="15"/>
              </w:rPr>
              <w:t xml:space="preserve">12,4</w:t>
            </w:r>
          </w:p>
        </w:tc>
        <w:tc>
          <w:tcPr>
            <w:tcW w:w="793" w:type="dxa"/>
            <w:vAlign w:val="center"/>
          </w:tcPr>
          <w:p>
            <w:pPr>
              <w:widowControl w:val="1"/>
              <w:spacing w:before="0" w:after="0" w:line="240" w:lineRule="auto"/>
              <w:jc w:val="center"/>
            </w:pPr>
            <w:r>
              <w:rPr>
                <w:sz w:val="15"/>
                <w:szCs w:val="15"/>
              </w:rPr>
              <w:t xml:space="preserve">28,3</w:t>
            </w:r>
          </w:p>
        </w:tc>
        <w:tc>
          <w:tcPr>
            <w:tcW w:w="850" w:type="dxa"/>
            <w:vAlign w:val="center"/>
          </w:tcPr>
          <w:p>
            <w:pPr>
              <w:widowControl w:val="1"/>
              <w:spacing w:before="0" w:after="0" w:line="240" w:lineRule="auto"/>
              <w:jc w:val="center"/>
            </w:pPr>
            <w:r>
              <w:rPr>
                <w:sz w:val="15"/>
                <w:szCs w:val="15"/>
              </w:rPr>
              <w:t xml:space="preserve">14/31</w:t>
            </w:r>
          </w:p>
        </w:tc>
      </w:tr>
    </w:tbl>
    <w:p>
      <w:pPr>
        <w:widowControl w:val="1"/>
        <w:spacing w:before="40" w:after="160" w:line="240" w:lineRule="auto"/>
        <w:ind w:firstLine="0"/>
        <w:jc w:val="center"/>
      </w:pPr>
      <w:r>
        <w:rPr>
          <w:sz w:val="18"/>
          <w:szCs w:val="18"/>
        </w:rPr>
        <w:t xml:space="preserve">Fonte: WEG W22 — Catálogo Técnico, pp. 34, 35 e 37 (linhas conferidas contra a imagem das páginas). Cp = (Cp/Cn)·Cn; Cmáx = (Cmáx/Cn)·Cn. Dados reunidos na aba MOTORES.</w:t>
      </w:r>
    </w:p>
    <w:p>
      <w:pPr>
        <w:widowControl w:val="1"/>
        <w:spacing w:before="0" w:after="0" w:line="360" w:lineRule="auto"/>
        <w:ind w:firstLine="720"/>
        <w:jc w:val="both"/>
      </w:pPr>
      <w:r>
        <w:rPr>
          <w:b/>
          <w:bCs/>
        </w:rPr>
        <w:t xml:space="preserve">Tensão e ligação do modelo selecionado.</w:t>
      </w:r>
      <w:r>
        <w:rPr/>
        <w:t xml:space="preserve"> Todos os motores especificados têm carcaça ≤ 200L e, portanto, são </w:t>
      </w:r>
      <w:r>
        <w:rPr>
          <w:b/>
          <w:bCs/>
        </w:rPr>
        <w:t xml:space="preserve">220/380 V com 6 terminais</w:t>
      </w:r>
      <w:r>
        <w:rPr/>
        <w:t xml:space="preserve"> (catálogo W22, p. 21, tabela de tensão padrão por carcaça; p. 24, “Tensão 220/380 V”): em 380 V a ligação é em estrela e o triângulo corresponde a 220 V. O catálogo da pasta não oferece versão 380/660 V para estes modelos (o 380/660 V aparece apenas como exemplo genérico de dupla tensão — W22 p. 21, nota 4; Guia p. 19). Nos processos com estrela-triângulo (P9 e P17) e série-paralela (P21) o enunciado exige motores de dupla e de quádrupla tensão, assumidos como versões sob consulta ao fabricante (decisão a validar, capítulo 10).</w:t>
      </w:r>
    </w:p>
    <w:p>
      <w:pPr>
        <w:pStyle w:val="Heading2"/>
        <w:keepNext w:val="1"/>
        <w:keepLines w:val="1"/>
        <w:widowControl w:val="1"/>
        <w:spacing w:before="320" w:after="80" w:line="276" w:lineRule="auto"/>
        <w:ind w:left="0" w:firstLine="0"/>
        <w:jc w:val="both"/>
      </w:pPr>
      <w:bookmarkStart w:id="9008" w:name="_ccm4_9008"/>
      <w:bookmarkEnd w:id="9008"/>
      <w:r>
        <w:t xml:space="preserve">3.2 CORREÇÕES POR TEMPERATURA E ALTITUDE</w:t>
      </w:r>
    </w:p>
    <w:p>
      <w:pPr>
        <w:widowControl w:val="1"/>
        <w:spacing w:before="0" w:after="0" w:line="360" w:lineRule="auto"/>
        <w:ind w:firstLine="720"/>
        <w:jc w:val="both"/>
      </w:pPr>
      <w:r>
        <w:rPr/>
        <w:t xml:space="preserve">A potência útil do motor sob temperatura e altitude fora das condições normais é obtida multiplicando a potência nominal por um fator da tabela do PIE 08 (p. 28), que reproduz a Tabela 8.1 do Guia de Especificação WEG (p. 44) e a Tabela 15 do catálogo W22 (p. 19). Para 45 °C (linha exata da tabela) a altitude de 1200 m fica entre as colunas de 1000 m (0,95) e 1250 m (0,93) do slide do professor:</w:t>
      </w:r>
    </w:p>
    <w:p>
      <w:pPr>
        <w:pStyle w:val="Heading3"/>
        <w:keepNext w:val="1"/>
        <w:keepLines w:val="1"/>
        <w:widowControl w:val="1"/>
        <w:spacing w:before="160" w:after="60" w:line="276" w:lineRule="auto"/>
        <w:ind w:left="0" w:firstLine="0"/>
        <w:jc w:val="center"/>
      </w:pPr>
      <w:r>
        <w:rPr>
          <w:sz w:val="20"/>
          <w:szCs w:val="20"/>
        </w:rPr>
        <w:t xml:space="preserve">Figura 8 - Fator de correção de potência por temperatura (T) e altitude (H)</w:t>
      </w:r>
    </w:p>
    <w:p>
      <w:pPr>
        <w:keepNext/>
        <w:widowControl w:val="1"/>
        <w:spacing w:before="60" w:after="0" w:line="240" w:lineRule="auto"/>
        <w:ind w:firstLine="0"/>
        <w:jc w:val="center"/>
      </w:pPr>
      <w:r>
        <w:drawing>
          <wp:inline>
            <wp:extent cx="5580000" cy="4365941"/>
            <wp:docPr id="8" name="Picture 8"/>
            <wp:cNvGraphicFramePr>
              <a:graphicFrameLocks noChangeAspect="1"/>
            </wp:cNvGraphicFramePr>
            <a:graphic>
              <a:graphicData uri="http://schemas.openxmlformats.org/drawingml/2006/picture">
                <pic:pic>
                  <pic:nvPicPr>
                    <pic:cNvPr id="0" name="08_p28.jpg"/>
                    <pic:cNvPicPr/>
                  </pic:nvPicPr>
                  <pic:blipFill>
                    <a:blip r:embed="rId127"/>
                    <a:stretch>
                      <a:fillRect/>
                    </a:stretch>
                  </pic:blipFill>
                  <pic:spPr>
                    <a:xfrm>
                      <a:off x="0" y="0"/>
                      <a:ext cx="5580000" cy="4365941"/>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28).</w:t>
      </w:r>
    </w:p>
    <w:p>
      <w:pPr>
        <w:keepLines/>
        <w:widowControl w:val="1"/>
        <w:tabs>
          <w:tab w:val="center" w:pos="4500"/>
          <w:tab w:val="right" w:pos="9000"/>
        </w:tabs>
        <w:spacing w:before="60" w:after="60" w:line="360" w:lineRule="auto"/>
        <w:jc w:val="left"/>
      </w:pPr>
      <w:r>
        <w:tab/>
      </w:r>
      <m:oMath>
        <m:r>
          <w:rPr>
            <w:rFonts w:ascii="Cambria Math" w:hAnsi="Cambria Math" w:cs="Cambria Math" w:eastAsia="Cambria Math"/>
          </w:rPr>
          <m:t xml:space="preserve">FC=0,95+</m:t>
        </m:r>
        <m:f>
          <m:num>
            <m:r>
              <w:rPr>
                <w:rFonts w:ascii="Cambria Math" w:hAnsi="Cambria Math" w:cs="Cambria Math" w:eastAsia="Cambria Math"/>
              </w:rPr>
              <m:t xml:space="preserve">1200−1000</m:t>
            </m:r>
          </m:num>
          <m:den>
            <m:r>
              <w:rPr>
                <w:rFonts w:ascii="Cambria Math" w:hAnsi="Cambria Math" w:cs="Cambria Math" w:eastAsia="Cambria Math"/>
              </w:rPr>
              <m:t xml:space="preserve">1250−1000</m:t>
            </m:r>
          </m:den>
        </m:f>
        <m:r>
          <w:rPr>
            <w:rFonts w:ascii="Cambria Math" w:hAnsi="Cambria Math" w:cs="Cambria Math" w:eastAsia="Cambria Math"/>
          </w:rPr>
          <m:t xml:space="preserve">·(0,93−0,95)=0,934</m:t>
        </m:r>
      </m:oMath>
      <w:r>
        <w:tab/>
      </w:r>
      <w:r>
        <w:t xml:space="preserve">(5)</w:t>
      </w:r>
    </w:p>
    <w:p>
      <w:pPr>
        <w:widowControl w:val="1"/>
        <w:spacing w:before="0" w:after="0" w:line="360" w:lineRule="auto"/>
        <w:ind w:firstLine="720"/>
        <w:jc w:val="both"/>
      </w:pPr>
      <w:r>
        <w:rPr>
          <w:b/>
          <w:bCs/>
        </w:rPr>
        <w:t xml:space="preserve">Origem das duas leituras.</w:t>
      </w:r>
      <w:r>
        <w:rPr/>
        <w:t xml:space="preserve"> A fonte primária WEG (Guia e catálogo W22) tabela as altitudes de 500 em 500 m: 0,95 (1000 m) e 0,92 (1500 m) a 45 °C, o que interpolado a 1200 m dá 0,938. O slide do PIE 08 acrescenta colunas intermediárias de 250 m; conferiu-se que cada coluna intermediária é a média das duas colunas oficiais adjacentes truncada na segunda casa (por exemplo, (0,95 + 0,92)/2 = 0,935 → 0,93 em 1250 m; catálogo W22). Assim, o valor de 1250 m do slide é derivado, e a interpolação da fonte primária é 0,938, enquanto a interpolação na tabela do professor é 0,934.</w:t>
      </w:r>
    </w:p>
    <w:p>
      <w:pPr>
        <w:widowControl w:val="1"/>
        <w:spacing w:before="0" w:after="0" w:line="360" w:lineRule="auto"/>
        <w:ind w:firstLine="720"/>
        <w:jc w:val="both"/>
      </w:pPr>
      <w:r>
        <w:rPr>
          <w:b/>
          <w:bCs/>
        </w:rPr>
        <w:t xml:space="preserve">Critério adotado.</w:t>
      </w:r>
      <w:r>
        <w:rPr/>
        <w:t xml:space="preserve"> Para esta disciplina vale a tabela do professor (PIE 08, p. 28), que é o material de aula citado nos Dados iniciais para a especificação de motores; a leitura é a interpolação linear entre as duas colunas que contêm 1200 m, </w:t>
      </w:r>
      <w:r>
        <w:rPr>
          <w:b/>
          <w:bCs/>
        </w:rPr>
        <w:t xml:space="preserve">FC = 0,934</w:t>
      </w:r>
      <w:r>
        <w:rPr/>
        <w:t xml:space="preserve">. A coluna de 1500 m (0,92) subdimensiona a correção e não se aplica a 1200 m. A escolha afeta um único motor (7 cv do P6 e do P7), analisado como caso de fronteira na Tabela 5.</w:t>
      </w:r>
    </w:p>
    <w:p>
      <w:pPr>
        <w:keepNext/>
        <w:widowControl w:val="1"/>
        <w:spacing w:before="140" w:after="60" w:line="276" w:lineRule="auto"/>
        <w:ind w:firstLine="0"/>
        <w:jc w:val="center"/>
      </w:pPr>
      <w:r>
        <w:rPr>
          <w:b/>
          <w:bCs/>
          <w:sz w:val="20"/>
          <w:szCs w:val="20"/>
        </w:rPr>
        <w:t xml:space="preserve">Tabela 5 - Caso de fronteira: motor mecânico de 7 cv, 3600 rpm (P6-M2 e P7-M2)</w:t>
      </w:r>
    </w:p>
    <w:tbl>
      <w:tblPr>
        <w:tblW w:w="901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835"/>
        <w:gridCol w:w="680"/>
        <w:gridCol w:w="850"/>
        <w:gridCol w:w="1247"/>
        <w:gridCol w:w="1360"/>
        <w:gridCol w:w="737"/>
        <w:gridCol w:w="1304"/>
      </w:tblGrid>
      <w:tr>
        <w:trPr>
          <w:cantSplit/>
          <w:tblHeader/>
        </w:trPr>
        <w:tc>
          <w:tcPr>
            <w:tcW w:w="2835" w:type="dxa"/>
            <w:shd w:val="clear" w:color="auto" w:fill="D9D9D9"/>
            <w:vAlign w:val="center"/>
          </w:tcPr>
          <w:p>
            <w:pPr>
              <w:widowControl w:val="1"/>
              <w:spacing w:before="0" w:after="0" w:line="240" w:lineRule="auto"/>
              <w:jc w:val="center"/>
            </w:pPr>
            <w:r>
              <w:rPr>
                <w:b/>
                <w:bCs/>
                <w:sz w:val="15"/>
                <w:szCs w:val="15"/>
              </w:rPr>
              <w:t xml:space="preserve">Leitura do fator</w:t>
            </w:r>
          </w:p>
        </w:tc>
        <w:tc>
          <w:tcPr>
            <w:tcW w:w="680" w:type="dxa"/>
            <w:shd w:val="clear" w:color="auto" w:fill="D9D9D9"/>
            <w:vAlign w:val="center"/>
          </w:tcPr>
          <w:p>
            <w:pPr>
              <w:widowControl w:val="1"/>
              <w:spacing w:before="0" w:after="0" w:line="240" w:lineRule="auto"/>
              <w:jc w:val="center"/>
            </w:pPr>
            <w:r>
              <w:rPr>
                <w:b/>
                <w:bCs/>
                <w:sz w:val="15"/>
                <w:szCs w:val="15"/>
              </w:rPr>
              <w:t xml:space="preserve">FC</w:t>
            </w:r>
          </w:p>
        </w:tc>
        <w:tc>
          <w:tcPr>
            <w:tcW w:w="850" w:type="dxa"/>
            <w:shd w:val="clear" w:color="auto" w:fill="D9D9D9"/>
            <w:vAlign w:val="center"/>
          </w:tcPr>
          <w:p>
            <w:pPr>
              <w:widowControl w:val="1"/>
              <w:spacing w:before="0" w:after="0" w:line="240" w:lineRule="auto"/>
              <w:jc w:val="center"/>
            </w:pPr>
            <w:r>
              <w:rPr>
                <w:b/>
                <w:bCs/>
                <w:sz w:val="15"/>
                <w:szCs w:val="15"/>
              </w:rPr>
              <w:t xml:space="preserve">P mec [kW]</w:t>
            </w:r>
          </w:p>
        </w:tc>
        <w:tc>
          <w:tcPr>
            <w:tcW w:w="1247" w:type="dxa"/>
            <w:shd w:val="clear" w:color="auto" w:fill="D9D9D9"/>
            <w:vAlign w:val="center"/>
          </w:tcPr>
          <w:p>
            <w:pPr>
              <w:widowControl w:val="1"/>
              <w:spacing w:before="0" w:after="0" w:line="240" w:lineRule="auto"/>
              <w:jc w:val="center"/>
            </w:pPr>
            <w:r>
              <w:rPr>
                <w:b/>
                <w:bCs/>
                <w:sz w:val="15"/>
                <w:szCs w:val="15"/>
              </w:rPr>
              <w:t xml:space="preserve">P nm,min = P/FC [kW]</w:t>
            </w:r>
          </w:p>
        </w:tc>
        <w:tc>
          <w:tcPr>
            <w:tcW w:w="1360" w:type="dxa"/>
            <w:shd w:val="clear" w:color="auto" w:fill="D9D9D9"/>
            <w:vAlign w:val="center"/>
          </w:tcPr>
          <w:p>
            <w:pPr>
              <w:widowControl w:val="1"/>
              <w:spacing w:before="0" w:after="0" w:line="240" w:lineRule="auto"/>
              <w:jc w:val="center"/>
            </w:pPr>
            <w:r>
              <w:rPr>
                <w:b/>
                <w:bCs/>
                <w:sz w:val="15"/>
                <w:szCs w:val="15"/>
              </w:rPr>
              <w:t xml:space="preserve">Motor 5,5 kW: Pnom·FC [kW]</w:t>
            </w:r>
          </w:p>
        </w:tc>
        <w:tc>
          <w:tcPr>
            <w:tcW w:w="737" w:type="dxa"/>
            <w:shd w:val="clear" w:color="auto" w:fill="D9D9D9"/>
            <w:vAlign w:val="center"/>
          </w:tcPr>
          <w:p>
            <w:pPr>
              <w:widowControl w:val="1"/>
              <w:spacing w:before="0" w:after="0" w:line="240" w:lineRule="auto"/>
              <w:jc w:val="center"/>
            </w:pPr>
            <w:r>
              <w:rPr>
                <w:b/>
                <w:bCs/>
                <w:sz w:val="15"/>
                <w:szCs w:val="15"/>
              </w:rPr>
              <w:t xml:space="preserve">Folga [%]</w:t>
            </w:r>
          </w:p>
        </w:tc>
        <w:tc>
          <w:tcPr>
            <w:tcW w:w="1304" w:type="dxa"/>
            <w:shd w:val="clear" w:color="auto" w:fill="D9D9D9"/>
            <w:vAlign w:val="center"/>
          </w:tcPr>
          <w:p>
            <w:pPr>
              <w:widowControl w:val="1"/>
              <w:spacing w:before="0" w:after="0" w:line="240" w:lineRule="auto"/>
              <w:jc w:val="center"/>
            </w:pPr>
            <w:r>
              <w:rPr>
                <w:b/>
                <w:bCs/>
                <w:sz w:val="15"/>
                <w:szCs w:val="15"/>
              </w:rPr>
              <w:t xml:space="preserve">Motor resultante</w:t>
            </w:r>
          </w:p>
        </w:tc>
      </w:tr>
      <w:tr>
        <w:trPr>
          <w:cantSplit/>
        </w:trPr>
        <w:tc>
          <w:tcPr>
            <w:tcW w:w="2835" w:type="dxa"/>
            <w:vAlign w:val="center"/>
          </w:tcPr>
          <w:p>
            <w:pPr>
              <w:widowControl w:val="1"/>
              <w:spacing w:before="0" w:after="0" w:line="240" w:lineRule="auto"/>
              <w:jc w:val="left"/>
            </w:pPr>
            <w:r>
              <w:rPr>
                <w:sz w:val="15"/>
                <w:szCs w:val="15"/>
              </w:rPr>
              <w:t xml:space="preserve">Coluna de 1250 m lida sem interpolar</w:t>
            </w:r>
          </w:p>
        </w:tc>
        <w:tc>
          <w:tcPr>
            <w:tcW w:w="680" w:type="dxa"/>
            <w:vAlign w:val="center"/>
          </w:tcPr>
          <w:p>
            <w:pPr>
              <w:widowControl w:val="1"/>
              <w:spacing w:before="0" w:after="0" w:line="240" w:lineRule="auto"/>
              <w:jc w:val="center"/>
            </w:pPr>
            <w:r>
              <w:rPr>
                <w:sz w:val="15"/>
                <w:szCs w:val="15"/>
              </w:rPr>
              <w:t xml:space="preserve">0,930</w:t>
            </w:r>
          </w:p>
        </w:tc>
        <w:tc>
          <w:tcPr>
            <w:tcW w:w="850" w:type="dxa"/>
            <w:vAlign w:val="center"/>
          </w:tcPr>
          <w:p>
            <w:pPr>
              <w:widowControl w:val="1"/>
              <w:spacing w:before="0" w:after="0" w:line="240" w:lineRule="auto"/>
              <w:jc w:val="center"/>
            </w:pPr>
            <w:r>
              <w:rPr>
                <w:sz w:val="15"/>
                <w:szCs w:val="15"/>
              </w:rPr>
              <w:t xml:space="preserve">5,152</w:t>
            </w:r>
          </w:p>
        </w:tc>
        <w:tc>
          <w:tcPr>
            <w:tcW w:w="1247" w:type="dxa"/>
            <w:vAlign w:val="center"/>
          </w:tcPr>
          <w:p>
            <w:pPr>
              <w:widowControl w:val="1"/>
              <w:spacing w:before="0" w:after="0" w:line="240" w:lineRule="auto"/>
              <w:jc w:val="center"/>
            </w:pPr>
            <w:r>
              <w:rPr>
                <w:sz w:val="15"/>
                <w:szCs w:val="15"/>
              </w:rPr>
              <w:t xml:space="preserve">5,540</w:t>
            </w:r>
          </w:p>
        </w:tc>
        <w:tc>
          <w:tcPr>
            <w:tcW w:w="1360" w:type="dxa"/>
            <w:vAlign w:val="center"/>
          </w:tcPr>
          <w:p>
            <w:pPr>
              <w:widowControl w:val="1"/>
              <w:spacing w:before="0" w:after="0" w:line="240" w:lineRule="auto"/>
              <w:jc w:val="center"/>
            </w:pPr>
            <w:r>
              <w:rPr>
                <w:sz w:val="15"/>
                <w:szCs w:val="15"/>
              </w:rPr>
              <w:t xml:space="preserve">5,115</w:t>
            </w:r>
          </w:p>
        </w:tc>
        <w:tc>
          <w:tcPr>
            <w:tcW w:w="737" w:type="dxa"/>
            <w:vAlign w:val="center"/>
          </w:tcPr>
          <w:p>
            <w:pPr>
              <w:widowControl w:val="1"/>
              <w:spacing w:before="0" w:after="0" w:line="240" w:lineRule="auto"/>
              <w:jc w:val="center"/>
            </w:pPr>
            <w:r>
              <w:rPr>
                <w:sz w:val="15"/>
                <w:szCs w:val="15"/>
              </w:rPr>
              <w:t xml:space="preserve">-0,72</w:t>
            </w:r>
          </w:p>
        </w:tc>
        <w:tc>
          <w:tcPr>
            <w:tcW w:w="1304" w:type="dxa"/>
            <w:vAlign w:val="center"/>
          </w:tcPr>
          <w:p>
            <w:pPr>
              <w:widowControl w:val="1"/>
              <w:spacing w:before="0" w:after="0" w:line="240" w:lineRule="auto"/>
              <w:jc w:val="center"/>
            </w:pPr>
            <w:r>
              <w:rPr>
                <w:sz w:val="15"/>
                <w:szCs w:val="15"/>
              </w:rPr>
              <w:t xml:space="preserve">7,5 kW (10 cv)</w:t>
            </w:r>
          </w:p>
        </w:tc>
      </w:tr>
      <w:tr>
        <w:trPr>
          <w:cantSplit/>
        </w:trPr>
        <w:tc>
          <w:tcPr>
            <w:tcW w:w="2835" w:type="dxa"/>
            <w:vAlign w:val="center"/>
          </w:tcPr>
          <w:p>
            <w:pPr>
              <w:widowControl w:val="1"/>
              <w:spacing w:before="0" w:after="0" w:line="240" w:lineRule="auto"/>
              <w:jc w:val="left"/>
            </w:pPr>
            <w:r>
              <w:rPr>
                <w:sz w:val="15"/>
                <w:szCs w:val="15"/>
              </w:rPr>
              <w:t xml:space="preserve">Interpolação 1000–1250 m, PIE 08 (adotado)</w:t>
            </w:r>
          </w:p>
        </w:tc>
        <w:tc>
          <w:tcPr>
            <w:tcW w:w="680" w:type="dxa"/>
            <w:vAlign w:val="center"/>
          </w:tcPr>
          <w:p>
            <w:pPr>
              <w:widowControl w:val="1"/>
              <w:spacing w:before="0" w:after="0" w:line="240" w:lineRule="auto"/>
              <w:jc w:val="center"/>
            </w:pPr>
            <w:r>
              <w:rPr>
                <w:sz w:val="15"/>
                <w:szCs w:val="15"/>
              </w:rPr>
              <w:t xml:space="preserve">0,934</w:t>
            </w:r>
          </w:p>
        </w:tc>
        <w:tc>
          <w:tcPr>
            <w:tcW w:w="850" w:type="dxa"/>
            <w:vAlign w:val="center"/>
          </w:tcPr>
          <w:p>
            <w:pPr>
              <w:widowControl w:val="1"/>
              <w:spacing w:before="0" w:after="0" w:line="240" w:lineRule="auto"/>
              <w:jc w:val="center"/>
            </w:pPr>
            <w:r>
              <w:rPr>
                <w:sz w:val="15"/>
                <w:szCs w:val="15"/>
              </w:rPr>
              <w:t xml:space="preserve">5,152</w:t>
            </w:r>
          </w:p>
        </w:tc>
        <w:tc>
          <w:tcPr>
            <w:tcW w:w="1247" w:type="dxa"/>
            <w:vAlign w:val="center"/>
          </w:tcPr>
          <w:p>
            <w:pPr>
              <w:widowControl w:val="1"/>
              <w:spacing w:before="0" w:after="0" w:line="240" w:lineRule="auto"/>
              <w:jc w:val="center"/>
            </w:pPr>
            <w:r>
              <w:rPr>
                <w:sz w:val="15"/>
                <w:szCs w:val="15"/>
              </w:rPr>
              <w:t xml:space="preserve">5,516</w:t>
            </w:r>
          </w:p>
        </w:tc>
        <w:tc>
          <w:tcPr>
            <w:tcW w:w="1360" w:type="dxa"/>
            <w:vAlign w:val="center"/>
          </w:tcPr>
          <w:p>
            <w:pPr>
              <w:widowControl w:val="1"/>
              <w:spacing w:before="0" w:after="0" w:line="240" w:lineRule="auto"/>
              <w:jc w:val="center"/>
            </w:pPr>
            <w:r>
              <w:rPr>
                <w:sz w:val="15"/>
                <w:szCs w:val="15"/>
              </w:rPr>
              <w:t xml:space="preserve">5,137</w:t>
            </w:r>
          </w:p>
        </w:tc>
        <w:tc>
          <w:tcPr>
            <w:tcW w:w="737" w:type="dxa"/>
            <w:vAlign w:val="center"/>
          </w:tcPr>
          <w:p>
            <w:pPr>
              <w:widowControl w:val="1"/>
              <w:spacing w:before="0" w:after="0" w:line="240" w:lineRule="auto"/>
              <w:jc w:val="center"/>
            </w:pPr>
            <w:r>
              <w:rPr>
                <w:sz w:val="15"/>
                <w:szCs w:val="15"/>
              </w:rPr>
              <w:t xml:space="preserve">-0,29</w:t>
            </w:r>
          </w:p>
        </w:tc>
        <w:tc>
          <w:tcPr>
            <w:tcW w:w="1304" w:type="dxa"/>
            <w:vAlign w:val="center"/>
          </w:tcPr>
          <w:p>
            <w:pPr>
              <w:widowControl w:val="1"/>
              <w:spacing w:before="0" w:after="0" w:line="240" w:lineRule="auto"/>
              <w:jc w:val="center"/>
            </w:pPr>
            <w:r>
              <w:rPr>
                <w:sz w:val="15"/>
                <w:szCs w:val="15"/>
              </w:rPr>
              <w:t xml:space="preserve">7,5 kW (10 cv)</w:t>
            </w:r>
          </w:p>
        </w:tc>
      </w:tr>
      <w:tr>
        <w:trPr>
          <w:cantSplit/>
        </w:trPr>
        <w:tc>
          <w:tcPr>
            <w:tcW w:w="2835" w:type="dxa"/>
            <w:vAlign w:val="center"/>
          </w:tcPr>
          <w:p>
            <w:pPr>
              <w:widowControl w:val="1"/>
              <w:spacing w:before="0" w:after="0" w:line="240" w:lineRule="auto"/>
              <w:jc w:val="left"/>
            </w:pPr>
            <w:r>
              <w:rPr>
                <w:sz w:val="15"/>
                <w:szCs w:val="15"/>
              </w:rPr>
              <w:t xml:space="preserve">Interpolação 1000–1500 m, fonte primária WEG</w:t>
            </w:r>
          </w:p>
        </w:tc>
        <w:tc>
          <w:tcPr>
            <w:tcW w:w="680" w:type="dxa"/>
            <w:vAlign w:val="center"/>
          </w:tcPr>
          <w:p>
            <w:pPr>
              <w:widowControl w:val="1"/>
              <w:spacing w:before="0" w:after="0" w:line="240" w:lineRule="auto"/>
              <w:jc w:val="center"/>
            </w:pPr>
            <w:r>
              <w:rPr>
                <w:sz w:val="15"/>
                <w:szCs w:val="15"/>
              </w:rPr>
              <w:t xml:space="preserve">0,938</w:t>
            </w:r>
          </w:p>
        </w:tc>
        <w:tc>
          <w:tcPr>
            <w:tcW w:w="850" w:type="dxa"/>
            <w:vAlign w:val="center"/>
          </w:tcPr>
          <w:p>
            <w:pPr>
              <w:widowControl w:val="1"/>
              <w:spacing w:before="0" w:after="0" w:line="240" w:lineRule="auto"/>
              <w:jc w:val="center"/>
            </w:pPr>
            <w:r>
              <w:rPr>
                <w:sz w:val="15"/>
                <w:szCs w:val="15"/>
              </w:rPr>
              <w:t xml:space="preserve">5,152</w:t>
            </w:r>
          </w:p>
        </w:tc>
        <w:tc>
          <w:tcPr>
            <w:tcW w:w="1247" w:type="dxa"/>
            <w:vAlign w:val="center"/>
          </w:tcPr>
          <w:p>
            <w:pPr>
              <w:widowControl w:val="1"/>
              <w:spacing w:before="0" w:after="0" w:line="240" w:lineRule="auto"/>
              <w:jc w:val="center"/>
            </w:pPr>
            <w:r>
              <w:rPr>
                <w:sz w:val="15"/>
                <w:szCs w:val="15"/>
              </w:rPr>
              <w:t xml:space="preserve">5,493</w:t>
            </w:r>
          </w:p>
        </w:tc>
        <w:tc>
          <w:tcPr>
            <w:tcW w:w="1360" w:type="dxa"/>
            <w:vAlign w:val="center"/>
          </w:tcPr>
          <w:p>
            <w:pPr>
              <w:widowControl w:val="1"/>
              <w:spacing w:before="0" w:after="0" w:line="240" w:lineRule="auto"/>
              <w:jc w:val="center"/>
            </w:pPr>
            <w:r>
              <w:rPr>
                <w:sz w:val="15"/>
                <w:szCs w:val="15"/>
              </w:rPr>
              <w:t xml:space="preserve">5,159</w:t>
            </w:r>
          </w:p>
        </w:tc>
        <w:tc>
          <w:tcPr>
            <w:tcW w:w="737" w:type="dxa"/>
            <w:vAlign w:val="center"/>
          </w:tcPr>
          <w:p>
            <w:pPr>
              <w:widowControl w:val="1"/>
              <w:spacing w:before="0" w:after="0" w:line="240" w:lineRule="auto"/>
              <w:jc w:val="center"/>
            </w:pPr>
            <w:r>
              <w:rPr>
                <w:sz w:val="15"/>
                <w:szCs w:val="15"/>
              </w:rPr>
              <w:t xml:space="preserve">0,14</w:t>
            </w:r>
          </w:p>
        </w:tc>
        <w:tc>
          <w:tcPr>
            <w:tcW w:w="1304" w:type="dxa"/>
            <w:vAlign w:val="center"/>
          </w:tcPr>
          <w:p>
            <w:pPr>
              <w:widowControl w:val="1"/>
              <w:spacing w:before="0" w:after="0" w:line="240" w:lineRule="auto"/>
              <w:jc w:val="center"/>
            </w:pPr>
            <w:r>
              <w:rPr>
                <w:sz w:val="15"/>
                <w:szCs w:val="15"/>
              </w:rPr>
              <w:t xml:space="preserve">5,5 kW (7,5 cv)</w:t>
            </w:r>
          </w:p>
        </w:tc>
      </w:tr>
    </w:tbl>
    <w:p>
      <w:pPr>
        <w:widowControl w:val="1"/>
        <w:spacing w:before="40" w:after="160" w:line="240" w:lineRule="auto"/>
        <w:ind w:firstLine="0"/>
        <w:jc w:val="center"/>
      </w:pPr>
      <w:r>
        <w:rPr>
          <w:sz w:val="18"/>
          <w:szCs w:val="18"/>
        </w:rPr>
        <w:t xml:space="preserve">Fonte: PIE 08 p. 28; WEG Guia p. 44; W22 p. 19; catálogo W22 p. 34 (5,5 kW: 112M, Cn = 1,53 kgfm).</w:t>
      </w:r>
    </w:p>
    <w:p>
      <w:pPr>
        <w:widowControl w:val="1"/>
        <w:spacing w:before="0" w:after="0" w:line="360" w:lineRule="auto"/>
        <w:ind w:firstLine="720"/>
        <w:jc w:val="both"/>
      </w:pPr>
      <w:r>
        <w:rPr/>
        <w:t xml:space="preserve">O torque do motor de 5,5 kW (Cn·FC ≥ C_nm,min) atende nos três casos; o limite é a potência. Com a tabela do professor (0,93 e 0,934) o motor de 5,5 kW fica 0,3 a 0,7 % abaixo da potência exigida, e adota-se o de 7,5 kW. É um </w:t>
      </w:r>
      <w:r>
        <w:rPr>
          <w:b/>
          <w:bCs/>
        </w:rPr>
        <w:t xml:space="preserve">caso de fronteira declarado</w:t>
      </w:r>
      <w:r>
        <w:rPr/>
        <w:t xml:space="preserve">: a diferença é de 0,1 a 0,7 % da potência e a decisão depende apenas da leitura do fator.</w:t>
      </w:r>
    </w:p>
    <w:p>
      <w:pPr>
        <w:pStyle w:val="Heading2"/>
        <w:keepNext w:val="1"/>
        <w:keepLines w:val="1"/>
        <w:widowControl w:val="1"/>
        <w:spacing w:before="320" w:after="80" w:line="276" w:lineRule="auto"/>
        <w:ind w:left="0" w:firstLine="0"/>
        <w:jc w:val="both"/>
      </w:pPr>
      <w:bookmarkStart w:id="9009" w:name="_ccm4_9009"/>
      <w:bookmarkEnd w:id="9009"/>
      <w:r>
        <w:t xml:space="preserve">3.3 CONJUGADO DE PARTIDA EXIGIDO PELA CARGA</w:t>
      </w:r>
    </w:p>
    <w:p>
      <w:pPr>
        <w:widowControl w:val="1"/>
        <w:spacing w:before="0" w:after="0" w:line="360" w:lineRule="auto"/>
        <w:ind w:firstLine="720"/>
        <w:jc w:val="both"/>
      </w:pPr>
      <w:r>
        <w:rPr/>
        <w:t xml:space="preserve">Além da potência, o motor precisa </w:t>
      </w:r>
      <w:r>
        <w:rPr>
          <w:b/>
          <w:bCs/>
        </w:rPr>
        <w:t xml:space="preserve">acelerar a carga</w:t>
      </w:r>
      <w:r>
        <w:rPr/>
        <w:t xml:space="preserve">. O conjugado exigido na partida depende do tipo de carga: o PIE 08 (Figura 10) indica 2 a 3 vezes o nominal para bombas alternativas e compressores, e o enunciado fixa </w:t>
      </w:r>
      <w:r>
        <w:rPr>
          <w:b/>
          <w:bCs/>
        </w:rPr>
        <w:t xml:space="preserve">3 vezes o nominal para as prensas dos processos 10 a 15</w:t>
      </w:r>
      <w:r>
        <w:rPr/>
        <w:t xml:space="preserve">; nos processos 9, 17 e 21 o torque inicial é menor que o nominal (13/33, 9/28 e 1/4), compatível com partida em tensão reduzida; nos demais, 100 % do nominal. Define-se k = conjugado exigido na partida ÷ conjugado nominal da carga final. O conjugado do motor varia com o quadrado da tensão aplicada (PIE 08, Figura 9); com tensão reduzida por um fator f_T (Y-Δ: 1/3; série-paralela: 1/4; compensadora: tap²) e queda de tensão ΔV na rede, o conjugado disponível é Cp·f_T·(1 − ΔV)², e o motor só é válido se:</w:t>
      </w:r>
    </w:p>
    <w:p>
      <w:pPr>
        <w:pStyle w:val="Heading3"/>
        <w:keepNext w:val="1"/>
        <w:keepLines w:val="1"/>
        <w:widowControl w:val="1"/>
        <w:spacing w:before="160" w:after="60" w:line="276" w:lineRule="auto"/>
        <w:ind w:left="0" w:firstLine="0"/>
        <w:jc w:val="center"/>
      </w:pPr>
      <w:r>
        <w:rPr>
          <w:sz w:val="20"/>
          <w:szCs w:val="20"/>
        </w:rPr>
        <w:t xml:space="preserve">Figura 9 - Conjugado de partida e queda de tensão</w:t>
      </w:r>
    </w:p>
    <w:p>
      <w:pPr>
        <w:keepNext/>
        <w:widowControl w:val="1"/>
        <w:spacing w:before="60" w:after="0" w:line="240" w:lineRule="auto"/>
        <w:ind w:firstLine="0"/>
        <w:jc w:val="center"/>
      </w:pPr>
      <w:r>
        <w:drawing>
          <wp:inline>
            <wp:extent cx="5580000" cy="4016297"/>
            <wp:docPr id="9" name="Picture 9"/>
            <wp:cNvGraphicFramePr>
              <a:graphicFrameLocks noChangeAspect="1"/>
            </wp:cNvGraphicFramePr>
            <a:graphic>
              <a:graphicData uri="http://schemas.openxmlformats.org/drawingml/2006/picture">
                <pic:pic>
                  <pic:nvPicPr>
                    <pic:cNvPr id="0" name="08_p22.jpg"/>
                    <pic:cNvPicPr/>
                  </pic:nvPicPr>
                  <pic:blipFill>
                    <a:blip r:embed="rId128"/>
                    <a:stretch>
                      <a:fillRect/>
                    </a:stretch>
                  </pic:blipFill>
                  <pic:spPr>
                    <a:xfrm>
                      <a:off x="0" y="0"/>
                      <a:ext cx="5580000" cy="4016297"/>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22).</w:t>
      </w:r>
    </w:p>
    <w:p>
      <w:pPr>
        <w:pStyle w:val="Heading3"/>
        <w:keepNext w:val="1"/>
        <w:keepLines w:val="1"/>
        <w:widowControl w:val="1"/>
        <w:spacing w:before="160" w:after="60" w:line="276" w:lineRule="auto"/>
        <w:ind w:left="0" w:firstLine="0"/>
        <w:jc w:val="center"/>
      </w:pPr>
      <w:r>
        <w:rPr>
          <w:sz w:val="20"/>
          <w:szCs w:val="20"/>
        </w:rPr>
        <w:t xml:space="preserve">Figura 10 - Tipos de carga: conjugado requerido na partida</w:t>
      </w:r>
    </w:p>
    <w:p>
      <w:pPr>
        <w:keepNext/>
        <w:widowControl w:val="1"/>
        <w:spacing w:before="60" w:after="0" w:line="240" w:lineRule="auto"/>
        <w:ind w:firstLine="0"/>
        <w:jc w:val="center"/>
      </w:pPr>
      <w:r>
        <w:drawing>
          <wp:inline>
            <wp:extent cx="5580000" cy="3873227"/>
            <wp:docPr id="10" name="Picture 10"/>
            <wp:cNvGraphicFramePr>
              <a:graphicFrameLocks noChangeAspect="1"/>
            </wp:cNvGraphicFramePr>
            <a:graphic>
              <a:graphicData uri="http://schemas.openxmlformats.org/drawingml/2006/picture">
                <pic:pic>
                  <pic:nvPicPr>
                    <pic:cNvPr id="0" name="08_p34.jpg"/>
                    <pic:cNvPicPr/>
                  </pic:nvPicPr>
                  <pic:blipFill>
                    <a:blip r:embed="rId129"/>
                    <a:stretch>
                      <a:fillRect/>
                    </a:stretch>
                  </pic:blipFill>
                  <pic:spPr>
                    <a:xfrm>
                      <a:off x="0" y="0"/>
                      <a:ext cx="5580000" cy="3873227"/>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34).</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C</m:t>
            </m:r>
          </m:e>
          <m:sub>
            <m:r>
              <w:rPr>
                <w:rFonts w:ascii="Cambria Math" w:hAnsi="Cambria Math" w:cs="Cambria Math" w:eastAsia="Cambria Math"/>
              </w:rPr>
              <m:t xml:space="preserve">p</m:t>
            </m:r>
          </m:sub>
        </m:sSub>
        <m:r>
          <w:rPr>
            <w:rFonts w:ascii="Cambria Math" w:hAnsi="Cambria Math" w:cs="Cambria Math" w:eastAsia="Cambria Math"/>
          </w:rPr>
          <m:t xml:space="preserve">·</m:t>
        </m:r>
        <m:sSub>
          <m:e>
            <m:r>
              <w:rPr>
                <w:rFonts w:ascii="Cambria Math" w:hAnsi="Cambria Math" w:cs="Cambria Math" w:eastAsia="Cambria Math"/>
              </w:rPr>
              <m:t xml:space="preserve">f</m:t>
            </m:r>
          </m:e>
          <m:sub>
            <m:r>
              <w:rPr>
                <w:rFonts w:ascii="Cambria Math" w:hAnsi="Cambria Math" w:cs="Cambria Math" w:eastAsia="Cambria Math"/>
              </w:rPr>
              <m:t xml:space="preserve">T</m:t>
            </m:r>
          </m:sub>
        </m:sSub>
        <m:r>
          <w:rPr>
            <w:rFonts w:ascii="Cambria Math" w:hAnsi="Cambria Math" w:cs="Cambria Math" w:eastAsia="Cambria Math"/>
          </w:rPr>
          <m:t xml:space="preserve">·(1−ΔV)²≥k·</m:t>
        </m:r>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r>
          <w:rPr>
            <w:rFonts w:ascii="Cambria Math" w:hAnsi="Cambria Math" w:cs="Cambria Math" w:eastAsia="Cambria Math"/>
          </w:rPr>
          <m:t xml:space="preserve">;   </m:t>
        </m:r>
        <m:r>
          <w:rPr>
            <w:rFonts w:ascii="Cambria Math" w:hAnsi="Cambria Math" w:cs="Cambria Math" w:eastAsia="Cambria Math"/>
          </w:rPr>
          <m:t xml:space="preserve">ΔV≤min[10 %; 1−</m:t>
        </m:r>
        <m:rad>
          <m:radPr>
            <m:degHide m:val="1"/>
          </m:radPr>
          <m:deg/>
          <m:e>
            <m:f>
              <m:num>
                <m:r>
                  <w:rPr>
                    <w:rFonts w:ascii="Cambria Math" w:hAnsi="Cambria Math" w:cs="Cambria Math" w:eastAsia="Cambria Math"/>
                  </w:rPr>
                  <m:t xml:space="preserve">k·</m:t>
                </m:r>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num>
              <m:den>
                <m:sSub>
                  <m:e>
                    <m:r>
                      <w:rPr>
                        <w:rFonts w:ascii="Cambria Math" w:hAnsi="Cambria Math" w:cs="Cambria Math" w:eastAsia="Cambria Math"/>
                      </w:rPr>
                      <m:t xml:space="preserve">C</m:t>
                    </m:r>
                  </m:e>
                  <m:sub>
                    <m:r>
                      <w:rPr>
                        <w:rFonts w:ascii="Cambria Math" w:hAnsi="Cambria Math" w:cs="Cambria Math" w:eastAsia="Cambria Math"/>
                      </w:rPr>
                      <m:t xml:space="preserve">p</m:t>
                    </m:r>
                  </m:sub>
                </m:sSub>
                <m:r>
                  <w:rPr>
                    <w:rFonts w:ascii="Cambria Math" w:hAnsi="Cambria Math" w:cs="Cambria Math" w:eastAsia="Cambria Math"/>
                  </w:rPr>
                  <m:t xml:space="preserve">·</m:t>
                </m:r>
                <m:sSub>
                  <m:e>
                    <m:r>
                      <w:rPr>
                        <w:rFonts w:ascii="Cambria Math" w:hAnsi="Cambria Math" w:cs="Cambria Math" w:eastAsia="Cambria Math"/>
                      </w:rPr>
                      <m:t xml:space="preserve">f</m:t>
                    </m:r>
                  </m:e>
                  <m:sub>
                    <m:r>
                      <w:rPr>
                        <w:rFonts w:ascii="Cambria Math" w:hAnsi="Cambria Math" w:cs="Cambria Math" w:eastAsia="Cambria Math"/>
                      </w:rPr>
                      <m:t xml:space="preserve">T</m:t>
                    </m:r>
                  </m:sub>
                </m:sSub>
              </m:den>
            </m:f>
          </m:e>
        </m:rad>
        <m:r>
          <w:rPr>
            <w:rFonts w:ascii="Cambria Math" w:hAnsi="Cambria Math" w:cs="Cambria Math" w:eastAsia="Cambria Math"/>
          </w:rPr>
          <m:t xml:space="preserve">]</m:t>
        </m:r>
      </m:oMath>
      <w:r>
        <w:tab/>
      </w:r>
      <w:r>
        <w:t xml:space="preserve">(6)</w:t>
      </w:r>
    </w:p>
    <w:p>
      <w:pPr>
        <w:widowControl w:val="1"/>
        <w:spacing w:before="0" w:after="0" w:line="360" w:lineRule="auto"/>
        <w:ind w:firstLine="720"/>
        <w:jc w:val="both"/>
      </w:pPr>
      <w:r>
        <w:rPr/>
        <w:t xml:space="preserve">Se o motor do critério térmico não atende, sobe-se uma potência no catálogo (por exemplo, nas prensas do CCM5). O limite de ΔV por célula assim obtido entra na verificação do afundamento de tensão (item 3.9).</w:t>
      </w:r>
    </w:p>
    <w:p>
      <w:pPr>
        <w:pStyle w:val="Heading2"/>
        <w:keepNext w:val="1"/>
        <w:keepLines w:val="1"/>
        <w:widowControl w:val="1"/>
        <w:spacing w:before="320" w:after="80" w:line="276" w:lineRule="auto"/>
        <w:ind w:left="0" w:firstLine="0"/>
        <w:jc w:val="both"/>
      </w:pPr>
      <w:bookmarkStart w:id="9010" w:name="_ccm4_9010"/>
      <w:bookmarkEnd w:id="9010"/>
      <w:r>
        <w:t xml:space="preserve">3.4 MÉTODO DE PARTIDA</w:t>
      </w:r>
    </w:p>
    <w:p>
      <w:pPr>
        <w:widowControl w:val="1"/>
        <w:spacing w:before="0" w:after="0" w:line="360" w:lineRule="auto"/>
        <w:ind w:firstLine="720"/>
        <w:jc w:val="both"/>
      </w:pPr>
      <w:r>
        <w:rPr/>
        <w:t xml:space="preserve">O PIE 08 (Figuras 11 e 12) lista os métodos de partida e registra que as concessionárias normalmente limitam a partida direta a 5 cv; em instalação industrial a escolha é do projetista, verificando para cada motor o conjugado exigido, o tempo e a corrente de partida, a tensão do modelo e a característica da carga. No T3 o método segue o que o enunciado indica ou impõe:</w:t>
      </w:r>
    </w:p>
    <w:p>
      <w:pPr>
        <w:pStyle w:val="Heading3"/>
        <w:keepNext w:val="1"/>
        <w:keepLines w:val="1"/>
        <w:widowControl w:val="1"/>
        <w:spacing w:before="160" w:after="60" w:line="276" w:lineRule="auto"/>
        <w:ind w:left="0" w:firstLine="0"/>
        <w:jc w:val="center"/>
      </w:pPr>
      <w:r>
        <w:rPr>
          <w:sz w:val="20"/>
          <w:szCs w:val="20"/>
        </w:rPr>
        <w:t xml:space="preserve">Figura 11 - Escolha do tipo de chave de partida: direta e estrela-triângulo</w:t>
      </w:r>
    </w:p>
    <w:p>
      <w:pPr>
        <w:keepNext/>
        <w:widowControl w:val="1"/>
        <w:spacing w:before="60" w:after="0" w:line="240" w:lineRule="auto"/>
        <w:ind w:firstLine="0"/>
        <w:jc w:val="center"/>
      </w:pPr>
      <w:r>
        <w:drawing>
          <wp:inline>
            <wp:extent cx="5580000" cy="3892915"/>
            <wp:docPr id="11" name="Picture 11"/>
            <wp:cNvGraphicFramePr>
              <a:graphicFrameLocks noChangeAspect="1"/>
            </wp:cNvGraphicFramePr>
            <a:graphic>
              <a:graphicData uri="http://schemas.openxmlformats.org/drawingml/2006/picture">
                <pic:pic>
                  <pic:nvPicPr>
                    <pic:cNvPr id="0" name="08_p59.jpg"/>
                    <pic:cNvPicPr/>
                  </pic:nvPicPr>
                  <pic:blipFill>
                    <a:blip r:embed="rId130"/>
                    <a:stretch>
                      <a:fillRect/>
                    </a:stretch>
                  </pic:blipFill>
                  <pic:spPr>
                    <a:xfrm>
                      <a:off x="0" y="0"/>
                      <a:ext cx="5580000" cy="3892915"/>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59).</w:t>
      </w:r>
    </w:p>
    <w:p>
      <w:pPr>
        <w:pStyle w:val="Heading3"/>
        <w:keepNext w:val="1"/>
        <w:keepLines w:val="1"/>
        <w:widowControl w:val="1"/>
        <w:spacing w:before="160" w:after="60" w:line="276" w:lineRule="auto"/>
        <w:ind w:left="0" w:firstLine="0"/>
        <w:jc w:val="center"/>
      </w:pPr>
      <w:r>
        <w:rPr>
          <w:sz w:val="20"/>
          <w:szCs w:val="20"/>
        </w:rPr>
        <w:t xml:space="preserve">Figura 12 - Escolha do tipo de chave de partida: compensadora e demais métodos</w:t>
      </w:r>
    </w:p>
    <w:p>
      <w:pPr>
        <w:keepNext/>
        <w:widowControl w:val="1"/>
        <w:spacing w:before="60" w:after="0" w:line="240" w:lineRule="auto"/>
        <w:ind w:firstLine="0"/>
        <w:jc w:val="center"/>
      </w:pPr>
      <w:r>
        <w:drawing>
          <wp:inline>
            <wp:extent cx="5580000" cy="4098543"/>
            <wp:docPr id="12" name="Picture 12"/>
            <wp:cNvGraphicFramePr>
              <a:graphicFrameLocks noChangeAspect="1"/>
            </wp:cNvGraphicFramePr>
            <a:graphic>
              <a:graphicData uri="http://schemas.openxmlformats.org/drawingml/2006/picture">
                <pic:pic>
                  <pic:nvPicPr>
                    <pic:cNvPr id="0" name="08_p60.jpg"/>
                    <pic:cNvPicPr/>
                  </pic:nvPicPr>
                  <pic:blipFill>
                    <a:blip r:embed="rId131"/>
                    <a:stretch>
                      <a:fillRect/>
                    </a:stretch>
                  </pic:blipFill>
                  <pic:spPr>
                    <a:xfrm>
                      <a:off x="0" y="0"/>
                      <a:ext cx="5580000" cy="4098543"/>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60).</w:t>
      </w:r>
    </w:p>
    <w:p>
      <w:pPr>
        <w:keepNext/>
        <w:widowControl w:val="1"/>
        <w:spacing w:before="140" w:after="60" w:line="276" w:lineRule="auto"/>
        <w:ind w:firstLine="0"/>
        <w:jc w:val="center"/>
      </w:pPr>
      <w:r>
        <w:rPr>
          <w:b/>
          <w:bCs/>
          <w:sz w:val="20"/>
          <w:szCs w:val="20"/>
        </w:rPr>
        <w:t xml:space="preserve">Tabela 6 - Método de partida adotado e justificativa</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927"/>
        <w:gridCol w:w="7087"/>
      </w:tblGrid>
      <w:tr>
        <w:trPr>
          <w:cantSplit/>
          <w:tblHeader/>
        </w:trPr>
        <w:tc>
          <w:tcPr>
            <w:tcW w:w="1927" w:type="dxa"/>
            <w:shd w:val="clear" w:color="auto" w:fill="D9D9D9"/>
            <w:vAlign w:val="center"/>
          </w:tcPr>
          <w:p>
            <w:pPr>
              <w:widowControl w:val="1"/>
              <w:spacing w:before="0" w:after="0" w:line="240" w:lineRule="auto"/>
              <w:jc w:val="center"/>
            </w:pPr>
            <w:r>
              <w:rPr>
                <w:b/>
                <w:bCs/>
                <w:sz w:val="15"/>
                <w:szCs w:val="15"/>
              </w:rPr>
              <w:t xml:space="preserve">Método</w:t>
            </w:r>
          </w:p>
        </w:tc>
        <w:tc>
          <w:tcPr>
            <w:tcW w:w="7087" w:type="dxa"/>
            <w:shd w:val="clear" w:color="auto" w:fill="D9D9D9"/>
            <w:vAlign w:val="center"/>
          </w:tcPr>
          <w:p>
            <w:pPr>
              <w:widowControl w:val="1"/>
              <w:spacing w:before="0" w:after="0" w:line="240" w:lineRule="auto"/>
              <w:jc w:val="center"/>
            </w:pPr>
            <w:r>
              <w:rPr>
                <w:b/>
                <w:bCs/>
                <w:sz w:val="15"/>
                <w:szCs w:val="15"/>
              </w:rPr>
              <w:t xml:space="preserve">Onde e por quê</w:t>
            </w:r>
          </w:p>
        </w:tc>
      </w:tr>
      <w:tr>
        <w:trPr>
          <w:cantSplit/>
        </w:trPr>
        <w:tc>
          <w:tcPr>
            <w:tcW w:w="1927" w:type="dxa"/>
            <w:vAlign w:val="center"/>
          </w:tcPr>
          <w:p>
            <w:pPr>
              <w:widowControl w:val="1"/>
              <w:spacing w:before="0" w:after="0" w:line="240" w:lineRule="auto"/>
              <w:jc w:val="left"/>
            </w:pPr>
            <w:r>
              <w:rPr>
                <w:sz w:val="15"/>
                <w:szCs w:val="15"/>
              </w:rPr>
              <w:t xml:space="preserve">Direta</w:t>
            </w:r>
          </w:p>
        </w:tc>
        <w:tc>
          <w:tcPr>
            <w:tcW w:w="7087" w:type="dxa"/>
            <w:vAlign w:val="center"/>
          </w:tcPr>
          <w:p>
            <w:pPr>
              <w:widowControl w:val="1"/>
              <w:spacing w:before="0" w:after="0" w:line="240" w:lineRule="auto"/>
              <w:jc w:val="left"/>
            </w:pPr>
            <w:r>
              <w:rPr>
                <w:sz w:val="15"/>
                <w:szCs w:val="15"/>
              </w:rPr>
              <w:t xml:space="preserve">Partida direta: processos 1 a 8, 10 a 16 (prensas: só ela mantém 3·C), 18, 19 e 24 (intermitente). Parte com corrente e conjugado plenos.</w:t>
            </w:r>
          </w:p>
        </w:tc>
      </w:tr>
      <w:tr>
        <w:trPr>
          <w:cantSplit/>
        </w:trPr>
        <w:tc>
          <w:tcPr>
            <w:tcW w:w="1927" w:type="dxa"/>
            <w:vAlign w:val="center"/>
          </w:tcPr>
          <w:p>
            <w:pPr>
              <w:widowControl w:val="1"/>
              <w:spacing w:before="0" w:after="0" w:line="240" w:lineRule="auto"/>
              <w:jc w:val="left"/>
            </w:pPr>
            <w:r>
              <w:rPr>
                <w:sz w:val="15"/>
                <w:szCs w:val="15"/>
              </w:rPr>
              <w:t xml:space="preserve">Estrela-triângulo</w:t>
            </w:r>
          </w:p>
        </w:tc>
        <w:tc>
          <w:tcPr>
            <w:tcW w:w="7087" w:type="dxa"/>
            <w:vAlign w:val="center"/>
          </w:tcPr>
          <w:p>
            <w:pPr>
              <w:widowControl w:val="1"/>
              <w:spacing w:before="0" w:after="0" w:line="240" w:lineRule="auto"/>
              <w:jc w:val="left"/>
            </w:pPr>
            <w:r>
              <w:rPr>
                <w:sz w:val="15"/>
                <w:szCs w:val="15"/>
              </w:rPr>
              <w:t xml:space="preserve">Estrela-triângulo: P9 e P17 (motor de 28 cv) — dupla tensão 380/660 V; corrente de partida na linha e conjugado reduzidos a 1/3.</w:t>
            </w:r>
          </w:p>
        </w:tc>
      </w:tr>
      <w:tr>
        <w:trPr>
          <w:cantSplit/>
        </w:trPr>
        <w:tc>
          <w:tcPr>
            <w:tcW w:w="1927" w:type="dxa"/>
            <w:vAlign w:val="center"/>
          </w:tcPr>
          <w:p>
            <w:pPr>
              <w:widowControl w:val="1"/>
              <w:spacing w:before="0" w:after="0" w:line="240" w:lineRule="auto"/>
              <w:jc w:val="left"/>
            </w:pPr>
            <w:r>
              <w:rPr>
                <w:sz w:val="15"/>
                <w:szCs w:val="15"/>
              </w:rPr>
              <w:t xml:space="preserve">Série-paralela</w:t>
            </w:r>
          </w:p>
        </w:tc>
        <w:tc>
          <w:tcPr>
            <w:tcW w:w="7087" w:type="dxa"/>
            <w:vAlign w:val="center"/>
          </w:tcPr>
          <w:p>
            <w:pPr>
              <w:widowControl w:val="1"/>
              <w:spacing w:before="0" w:after="0" w:line="240" w:lineRule="auto"/>
              <w:jc w:val="left"/>
            </w:pPr>
            <w:r>
              <w:rPr>
                <w:sz w:val="15"/>
                <w:szCs w:val="15"/>
              </w:rPr>
              <w:t xml:space="preserve">Série-paralela: P21 — motor de quádrupla tensão; corrente e conjugado reduzidos a 1/4 (torque inicial de 7,5 cv = 1/4 de 30 cv).</w:t>
            </w:r>
          </w:p>
        </w:tc>
      </w:tr>
      <w:tr>
        <w:trPr>
          <w:cantSplit/>
        </w:trPr>
        <w:tc>
          <w:tcPr>
            <w:tcW w:w="1927" w:type="dxa"/>
            <w:vAlign w:val="center"/>
          </w:tcPr>
          <w:p>
            <w:pPr>
              <w:widowControl w:val="1"/>
              <w:spacing w:before="0" w:after="0" w:line="240" w:lineRule="auto"/>
              <w:jc w:val="left"/>
            </w:pPr>
            <w:r>
              <w:rPr>
                <w:sz w:val="15"/>
                <w:szCs w:val="15"/>
              </w:rPr>
              <w:t xml:space="preserve">Compensadora</w:t>
            </w:r>
          </w:p>
        </w:tc>
        <w:tc>
          <w:tcPr>
            <w:tcW w:w="7087" w:type="dxa"/>
            <w:vAlign w:val="center"/>
          </w:tcPr>
          <w:p>
            <w:pPr>
              <w:widowControl w:val="1"/>
              <w:spacing w:before="0" w:after="0" w:line="240" w:lineRule="auto"/>
              <w:jc w:val="left"/>
            </w:pPr>
            <w:r>
              <w:rPr>
                <w:sz w:val="15"/>
                <w:szCs w:val="15"/>
              </w:rPr>
              <w:t xml:space="preserve">Compensadora: P23 — autotransformador com taps de 65 % e 80 %; torque inicial de 40 % do nominal (tap mínimo √0,4 = 0,63).</w:t>
            </w:r>
          </w:p>
        </w:tc>
      </w:tr>
      <w:tr>
        <w:trPr>
          <w:cantSplit/>
        </w:trPr>
        <w:tc>
          <w:tcPr>
            <w:tcW w:w="1927" w:type="dxa"/>
            <w:vAlign w:val="center"/>
          </w:tcPr>
          <w:p>
            <w:pPr>
              <w:widowControl w:val="1"/>
              <w:spacing w:before="0" w:after="0" w:line="240" w:lineRule="auto"/>
              <w:jc w:val="left"/>
            </w:pPr>
            <w:r>
              <w:rPr>
                <w:sz w:val="15"/>
                <w:szCs w:val="15"/>
              </w:rPr>
              <w:t xml:space="preserve">Inversor</w:t>
            </w:r>
          </w:p>
        </w:tc>
        <w:tc>
          <w:tcPr>
            <w:tcW w:w="7087" w:type="dxa"/>
            <w:vAlign w:val="center"/>
          </w:tcPr>
          <w:p>
            <w:pPr>
              <w:widowControl w:val="1"/>
              <w:spacing w:before="0" w:after="0" w:line="240" w:lineRule="auto"/>
              <w:jc w:val="left"/>
            </w:pPr>
            <w:r>
              <w:rPr>
                <w:sz w:val="15"/>
                <w:szCs w:val="15"/>
              </w:rPr>
              <w:t xml:space="preserve">Inversor de frequência: P22 — rotação variável de 200 a 1400 rpm (partida com Ip/In = 1,5).</w:t>
            </w:r>
          </w:p>
        </w:tc>
      </w:tr>
      <w:tr>
        <w:trPr>
          <w:cantSplit/>
        </w:trPr>
        <w:tc>
          <w:tcPr>
            <w:tcW w:w="1927" w:type="dxa"/>
            <w:vAlign w:val="center"/>
          </w:tcPr>
          <w:p>
            <w:pPr>
              <w:widowControl w:val="1"/>
              <w:spacing w:before="0" w:after="0" w:line="240" w:lineRule="auto"/>
              <w:jc w:val="left"/>
            </w:pPr>
            <w:r>
              <w:rPr>
                <w:sz w:val="15"/>
                <w:szCs w:val="15"/>
              </w:rPr>
              <w:t xml:space="preserve">Contator (resistiva)</w:t>
            </w:r>
          </w:p>
        </w:tc>
        <w:tc>
          <w:tcPr>
            <w:tcW w:w="7087" w:type="dxa"/>
            <w:vAlign w:val="center"/>
          </w:tcPr>
          <w:p>
            <w:pPr>
              <w:widowControl w:val="1"/>
              <w:spacing w:before="0" w:after="0" w:line="240" w:lineRule="auto"/>
              <w:jc w:val="left"/>
            </w:pPr>
            <w:r>
              <w:rPr>
                <w:sz w:val="15"/>
                <w:szCs w:val="15"/>
              </w:rPr>
              <w:t xml:space="preserve">Contator (carga resistiva): caldeiras do P25 e resistências dos P20 a P23 — sem corrente de partida; categoria AC-1.</w:t>
            </w:r>
          </w:p>
        </w:tc>
      </w:tr>
    </w:tbl>
    <w:p>
      <w:pPr>
        <w:widowControl w:val="1"/>
        <w:spacing w:before="40" w:after="160" w:line="240" w:lineRule="auto"/>
        <w:ind w:firstLine="0"/>
        <w:jc w:val="center"/>
      </w:pPr>
      <w:r>
        <w:rPr>
          <w:sz w:val="18"/>
          <w:szCs w:val="18"/>
        </w:rPr>
        <w:t xml:space="preserve">Fonte: Dados iniciais, pp. 3 a 5; PIE 08 slides 58 a 61; PIE 09 slides 5, 34, 92 a 101; PIE 10 slides 5 a 10 e 70.</w:t>
      </w:r>
    </w:p>
    <w:p>
      <w:pPr>
        <w:widowControl w:val="1"/>
        <w:spacing w:before="0" w:after="0" w:line="360" w:lineRule="auto"/>
        <w:ind w:firstLine="720"/>
        <w:jc w:val="both"/>
      </w:pPr>
      <w:r>
        <w:rPr/>
        <w:t xml:space="preserve">A </w:t>
      </w:r>
      <w:r>
        <w:rPr>
          <w:i/>
          <w:iCs/>
        </w:rPr>
        <w:t xml:space="preserve">soft-starter</w:t>
      </w:r>
      <w:r>
        <w:rPr/>
        <w:t xml:space="preserve"> foi descartada porque parte em rampa e não consegue partir com 100 % do conjugado nominal (PIE 10, slide 13). O dimensionamento de cada método de tensão reduzida e do inversor, com os slides correspondentes, está nos exemplos dos capítulos 5 (estrela-triângulo) e 9 (série-paralela, compensadora, inversor, intermitente e carga resistiva).</w:t>
      </w:r>
    </w:p>
    <w:p>
      <w:pPr>
        <w:pStyle w:val="Heading2"/>
        <w:keepNext w:val="1"/>
        <w:keepLines w:val="1"/>
        <w:widowControl w:val="1"/>
        <w:spacing w:before="320" w:after="80" w:line="276" w:lineRule="auto"/>
        <w:ind w:left="0" w:firstLine="0"/>
        <w:jc w:val="both"/>
      </w:pPr>
      <w:bookmarkStart w:id="9011" w:name="_ccm4_9011"/>
      <w:bookmarkEnd w:id="9011"/>
      <w:r>
        <w:t xml:space="preserve">3.5 SECCIONADORA E CONTATORES</w:t>
      </w:r>
    </w:p>
    <w:p>
      <w:pPr>
        <w:widowControl w:val="1"/>
        <w:spacing w:before="0" w:after="0" w:line="360" w:lineRule="auto"/>
        <w:ind w:firstLine="720"/>
        <w:jc w:val="both"/>
      </w:pPr>
      <w:r>
        <w:rPr/>
        <w:t xml:space="preserve">A </w:t>
      </w:r>
      <w:r>
        <w:rPr>
          <w:b/>
          <w:bCs/>
        </w:rPr>
        <w:t xml:space="preserve">seccionadora</w:t>
      </w:r>
      <w:r>
        <w:rPr/>
        <w:t xml:space="preserve"> (WEG MSW) é escolhida pela corrente térmica nominal em categoria AC-23A, Ie ≥ In do motor (Figura 13). O </w:t>
      </w:r>
      <w:r>
        <w:rPr>
          <w:b/>
          <w:bCs/>
        </w:rPr>
        <w:t xml:space="preserve">contator K1</w:t>
      </w:r>
      <w:r>
        <w:rPr/>
        <w:t xml:space="preserve"> é escolhido pela corrente de emprego em AC-3, com fator de segurança de meia-vida entre 5 e 15 % (Figura 14), e deve suportar a partida: a corrente de partida do motor não pode exceder 8 vezes a corrente de emprego quando o tempo de partida é de até 10 s (PIE 08, Figura 15). Cargas resistivas usam a categoria AC-1 (Ie = Ith), pois não há corrente de partida.</w:t>
      </w:r>
    </w:p>
    <w:p>
      <w:pPr>
        <w:pStyle w:val="Heading3"/>
        <w:keepNext w:val="1"/>
        <w:keepLines w:val="1"/>
        <w:widowControl w:val="1"/>
        <w:spacing w:before="160" w:after="60" w:line="276" w:lineRule="auto"/>
        <w:ind w:left="0" w:firstLine="0"/>
        <w:jc w:val="center"/>
      </w:pPr>
      <w:r>
        <w:rPr>
          <w:sz w:val="20"/>
          <w:szCs w:val="20"/>
        </w:rPr>
        <w:t xml:space="preserve">Figura 13 - Seccionadora SC: corrente térmica nominal</w:t>
      </w:r>
    </w:p>
    <w:p>
      <w:pPr>
        <w:keepNext/>
        <w:widowControl w:val="1"/>
        <w:spacing w:before="60" w:after="0" w:line="240" w:lineRule="auto"/>
        <w:ind w:firstLine="0"/>
        <w:jc w:val="center"/>
      </w:pPr>
      <w:r>
        <w:drawing>
          <wp:inline>
            <wp:extent cx="5580000" cy="2836712"/>
            <wp:docPr id="13" name="Picture 13"/>
            <wp:cNvGraphicFramePr>
              <a:graphicFrameLocks noChangeAspect="1"/>
            </wp:cNvGraphicFramePr>
            <a:graphic>
              <a:graphicData uri="http://schemas.openxmlformats.org/drawingml/2006/picture">
                <pic:pic>
                  <pic:nvPicPr>
                    <pic:cNvPr id="0" name="09_p9.jpg"/>
                    <pic:cNvPicPr/>
                  </pic:nvPicPr>
                  <pic:blipFill>
                    <a:blip r:embed="rId132"/>
                    <a:stretch>
                      <a:fillRect/>
                    </a:stretch>
                  </pic:blipFill>
                  <pic:spPr>
                    <a:xfrm>
                      <a:off x="0" y="0"/>
                      <a:ext cx="5580000" cy="2836712"/>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9).</w:t>
      </w:r>
    </w:p>
    <w:p>
      <w:pPr>
        <w:pStyle w:val="Heading3"/>
        <w:keepNext w:val="1"/>
        <w:keepLines w:val="1"/>
        <w:widowControl w:val="1"/>
        <w:spacing w:before="160" w:after="60" w:line="276" w:lineRule="auto"/>
        <w:ind w:left="0" w:firstLine="0"/>
        <w:jc w:val="center"/>
      </w:pPr>
      <w:r>
        <w:rPr>
          <w:sz w:val="20"/>
          <w:szCs w:val="20"/>
        </w:rPr>
        <w:t xml:space="preserve">Figura 14 - Contator K1: fator de segurança de meia-vida e modelo</w:t>
      </w:r>
    </w:p>
    <w:p>
      <w:pPr>
        <w:keepNext/>
        <w:widowControl w:val="1"/>
        <w:spacing w:before="60" w:after="0" w:line="240" w:lineRule="auto"/>
        <w:ind w:firstLine="0"/>
        <w:jc w:val="center"/>
      </w:pPr>
      <w:r>
        <w:drawing>
          <wp:inline>
            <wp:extent cx="5580000" cy="4176143"/>
            <wp:docPr id="14" name="Picture 14"/>
            <wp:cNvGraphicFramePr>
              <a:graphicFrameLocks noChangeAspect="1"/>
            </wp:cNvGraphicFramePr>
            <a:graphic>
              <a:graphicData uri="http://schemas.openxmlformats.org/drawingml/2006/picture">
                <pic:pic>
                  <pic:nvPicPr>
                    <pic:cNvPr id="0" name="09_p10.jpg"/>
                    <pic:cNvPicPr/>
                  </pic:nvPicPr>
                  <pic:blipFill>
                    <a:blip r:embed="rId133"/>
                    <a:stretch>
                      <a:fillRect/>
                    </a:stretch>
                  </pic:blipFill>
                  <pic:spPr>
                    <a:xfrm>
                      <a:off x="0" y="0"/>
                      <a:ext cx="5580000" cy="4176143"/>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10).</w:t>
      </w:r>
    </w:p>
    <w:p>
      <w:pPr>
        <w:pStyle w:val="Heading3"/>
        <w:keepNext w:val="1"/>
        <w:keepLines w:val="1"/>
        <w:widowControl w:val="1"/>
        <w:spacing w:before="160" w:after="60" w:line="276" w:lineRule="auto"/>
        <w:ind w:left="0" w:firstLine="0"/>
        <w:jc w:val="center"/>
      </w:pPr>
      <w:r>
        <w:rPr>
          <w:sz w:val="20"/>
          <w:szCs w:val="20"/>
        </w:rPr>
        <w:t xml:space="preserve">Figura 15 - Contatores: valores limites de operação</w:t>
      </w:r>
    </w:p>
    <w:p>
      <w:pPr>
        <w:keepNext/>
        <w:widowControl w:val="1"/>
        <w:spacing w:before="60" w:after="0" w:line="240" w:lineRule="auto"/>
        <w:ind w:firstLine="0"/>
        <w:jc w:val="center"/>
      </w:pPr>
      <w:r>
        <w:drawing>
          <wp:inline>
            <wp:extent cx="5580000" cy="4067096"/>
            <wp:docPr id="15" name="Picture 15"/>
            <wp:cNvGraphicFramePr>
              <a:graphicFrameLocks noChangeAspect="1"/>
            </wp:cNvGraphicFramePr>
            <a:graphic>
              <a:graphicData uri="http://schemas.openxmlformats.org/drawingml/2006/picture">
                <pic:pic>
                  <pic:nvPicPr>
                    <pic:cNvPr id="0" name="08_p82.jpg"/>
                    <pic:cNvPicPr/>
                  </pic:nvPicPr>
                  <pic:blipFill>
                    <a:blip r:embed="rId134"/>
                    <a:stretch>
                      <a:fillRect/>
                    </a:stretch>
                  </pic:blipFill>
                  <pic:spPr>
                    <a:xfrm>
                      <a:off x="0" y="0"/>
                      <a:ext cx="5580000" cy="4067096"/>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82).</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e,AC-3</m:t>
            </m:r>
          </m:sub>
        </m:sSub>
        <m:r>
          <w:rPr>
            <w:rFonts w:ascii="Cambria Math" w:hAnsi="Cambria Math" w:cs="Cambria Math" w:eastAsia="Cambria Math"/>
          </w:rPr>
          <m:t xml:space="preserve">≥1,10·</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r>
          <w:rPr>
            <w:rFonts w:ascii="Cambria Math" w:hAnsi="Cambria Math" w:cs="Cambria Math" w:eastAsia="Cambria Math"/>
          </w:rPr>
          <m:t xml:space="preserve">≤8·</m:t>
        </m:r>
        <m:sSub>
          <m:e>
            <m:r>
              <w:rPr>
                <w:rFonts w:ascii="Cambria Math" w:hAnsi="Cambria Math" w:cs="Cambria Math" w:eastAsia="Cambria Math"/>
              </w:rPr>
              <m:t xml:space="preserve">I</m:t>
            </m:r>
          </m:e>
          <m:sub>
            <m:r>
              <w:rPr>
                <w:rFonts w:ascii="Cambria Math" w:hAnsi="Cambria Math" w:cs="Cambria Math" w:eastAsia="Cambria Math"/>
              </w:rPr>
              <m:t xml:space="preserve">e</m:t>
            </m:r>
          </m:sub>
        </m:sSub>
        <m:r>
          <w:rPr>
            <w:rFonts w:ascii="Cambria Math" w:hAnsi="Cambria Math" w:cs="Cambria Math" w:eastAsia="Cambria Math"/>
          </w:rPr>
          <m:t xml:space="preserve"> (</m:t>
        </m:r>
        <m:sSub>
          <m:e>
            <m:r>
              <w:rPr>
                <w:rFonts w:ascii="Cambria Math" w:hAnsi="Cambria Math" w:cs="Cambria Math" w:eastAsia="Cambria Math"/>
              </w:rPr>
              <m:t xml:space="preserve">t</m:t>
            </m:r>
          </m:e>
          <m:sub>
            <m:r>
              <w:rPr>
                <w:rFonts w:ascii="Cambria Math" w:hAnsi="Cambria Math" w:cs="Cambria Math" w:eastAsia="Cambria Math"/>
              </w:rPr>
              <m:t xml:space="preserve">pm</m:t>
            </m:r>
          </m:sub>
        </m:sSub>
        <m:r>
          <w:rPr>
            <w:rFonts w:ascii="Cambria Math" w:hAnsi="Cambria Math" w:cs="Cambria Math" w:eastAsia="Cambria Math"/>
          </w:rPr>
          <m:t xml:space="preserve">≤10 s);   </m:t>
        </m:r>
        <m:sSub>
          <m:e>
            <m:r>
              <w:rPr>
                <w:rFonts w:ascii="Cambria Math" w:hAnsi="Cambria Math" w:cs="Cambria Math" w:eastAsia="Cambria Math"/>
              </w:rPr>
              <m:t xml:space="preserve">I</m:t>
            </m:r>
          </m:e>
          <m:sub>
            <m:r>
              <w:rPr>
                <w:rFonts w:ascii="Cambria Math" w:hAnsi="Cambria Math" w:cs="Cambria Math" w:eastAsia="Cambria Math"/>
              </w:rPr>
              <m:t xml:space="preserve">e,AC-23A</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oMath>
      <w:r>
        <w:tab/>
      </w:r>
      <w:r>
        <w:t xml:space="preserve">(7)</w:t>
      </w:r>
    </w:p>
    <w:p>
      <w:pPr>
        <w:pStyle w:val="Heading2"/>
        <w:keepNext w:val="1"/>
        <w:keepLines w:val="1"/>
        <w:widowControl w:val="1"/>
        <w:spacing w:before="320" w:after="80" w:line="276" w:lineRule="auto"/>
        <w:ind w:left="0" w:firstLine="0"/>
        <w:jc w:val="both"/>
      </w:pPr>
      <w:bookmarkStart w:id="9012" w:name="_ccm4_9012"/>
      <w:bookmarkEnd w:id="9012"/>
      <w:r>
        <w:t xml:space="preserve">3.6 RELÉ DE SOBRECARGA</w:t>
      </w:r>
    </w:p>
    <w:p>
      <w:pPr>
        <w:widowControl w:val="1"/>
        <w:spacing w:before="0" w:after="0" w:line="360" w:lineRule="auto"/>
        <w:ind w:firstLine="720"/>
        <w:jc w:val="both"/>
      </w:pPr>
      <w:r>
        <w:rPr/>
        <w:t xml:space="preserve">O relé eletrônico WEG RW_E é ajustado entre 1,05 e 1,15 vezes a corrente de projeto — o memorial deve deixar explícito o uso ou não do fator de serviço (Figura 16); neste trabalho o FS não é usado e Ip = In. O múltiplo de partida M = Ip,m/Iaj é levado à curva do relé (catálogo RW_E, p. 5) para obter o tempo de atuação tar na classe 10, 20 ou 30 (Figura 17), que deve ficar entre o tempo de partida e o tempo de rotor bloqueado: t_rb ≥ tar &gt; tpm — com margem de 25 % sobre tpm adotada neste memorial.</w:t>
      </w:r>
    </w:p>
    <w:p>
      <w:pPr>
        <w:pStyle w:val="Heading3"/>
        <w:keepNext w:val="1"/>
        <w:keepLines w:val="1"/>
        <w:widowControl w:val="1"/>
        <w:spacing w:before="160" w:after="60" w:line="276" w:lineRule="auto"/>
        <w:ind w:left="0" w:firstLine="0"/>
        <w:jc w:val="center"/>
      </w:pPr>
      <w:r>
        <w:rPr>
          <w:sz w:val="20"/>
          <w:szCs w:val="20"/>
        </w:rPr>
        <w:t xml:space="preserve">Figura 16 - Relé de sobrecarga: faixa de ajuste e uso do fator de serviço</w:t>
      </w:r>
    </w:p>
    <w:p>
      <w:pPr>
        <w:keepNext/>
        <w:widowControl w:val="1"/>
        <w:spacing w:before="60" w:after="0" w:line="240" w:lineRule="auto"/>
        <w:ind w:firstLine="0"/>
        <w:jc w:val="center"/>
      </w:pPr>
      <w:r>
        <w:drawing>
          <wp:inline>
            <wp:extent cx="5580000" cy="4307289"/>
            <wp:docPr id="16" name="Picture 16"/>
            <wp:cNvGraphicFramePr>
              <a:graphicFrameLocks noChangeAspect="1"/>
            </wp:cNvGraphicFramePr>
            <a:graphic>
              <a:graphicData uri="http://schemas.openxmlformats.org/drawingml/2006/picture">
                <pic:pic>
                  <pic:nvPicPr>
                    <pic:cNvPr id="0" name="09_p12.jpg"/>
                    <pic:cNvPicPr/>
                  </pic:nvPicPr>
                  <pic:blipFill>
                    <a:blip r:embed="rId135"/>
                    <a:stretch>
                      <a:fillRect/>
                    </a:stretch>
                  </pic:blipFill>
                  <pic:spPr>
                    <a:xfrm>
                      <a:off x="0" y="0"/>
                      <a:ext cx="5580000" cy="4307289"/>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12).</w:t>
      </w:r>
    </w:p>
    <w:p>
      <w:pPr>
        <w:pStyle w:val="Heading3"/>
        <w:keepNext w:val="1"/>
        <w:keepLines w:val="1"/>
        <w:widowControl w:val="1"/>
        <w:spacing w:before="160" w:after="60" w:line="276" w:lineRule="auto"/>
        <w:ind w:left="0" w:firstLine="0"/>
        <w:jc w:val="center"/>
      </w:pPr>
      <w:r>
        <w:rPr>
          <w:sz w:val="20"/>
          <w:szCs w:val="20"/>
        </w:rPr>
        <w:t xml:space="preserve">Figura 17 - Relé de sobrecarga: múltiplo M e tempo de atuação</w:t>
      </w:r>
    </w:p>
    <w:p>
      <w:pPr>
        <w:keepNext/>
        <w:widowControl w:val="1"/>
        <w:spacing w:before="60" w:after="0" w:line="240" w:lineRule="auto"/>
        <w:ind w:firstLine="0"/>
        <w:jc w:val="center"/>
      </w:pPr>
      <w:r>
        <w:drawing>
          <wp:inline>
            <wp:extent cx="5580000" cy="4335904"/>
            <wp:docPr id="17" name="Picture 17"/>
            <wp:cNvGraphicFramePr>
              <a:graphicFrameLocks noChangeAspect="1"/>
            </wp:cNvGraphicFramePr>
            <a:graphic>
              <a:graphicData uri="http://schemas.openxmlformats.org/drawingml/2006/picture">
                <pic:pic>
                  <pic:nvPicPr>
                    <pic:cNvPr id="0" name="09_p13.jpg"/>
                    <pic:cNvPicPr/>
                  </pic:nvPicPr>
                  <pic:blipFill>
                    <a:blip r:embed="rId136"/>
                    <a:stretch>
                      <a:fillRect/>
                    </a:stretch>
                  </pic:blipFill>
                  <pic:spPr>
                    <a:xfrm>
                      <a:off x="0" y="0"/>
                      <a:ext cx="5580000" cy="4335904"/>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13).</w:t>
      </w:r>
    </w:p>
    <w:p>
      <w:pPr>
        <w:keepLines/>
        <w:widowControl w:val="1"/>
        <w:tabs>
          <w:tab w:val="center" w:pos="4500"/>
          <w:tab w:val="right" w:pos="9000"/>
        </w:tabs>
        <w:spacing w:before="60" w:after="60" w:line="360" w:lineRule="auto"/>
        <w:jc w:val="left"/>
      </w:pPr>
      <w:r>
        <w:tab/>
      </w:r>
      <m:oMath>
        <m:r>
          <w:rPr>
            <w:rFonts w:ascii="Cambria Math" w:hAnsi="Cambria Math" w:cs="Cambria Math" w:eastAsia="Cambria Math"/>
          </w:rPr>
          <m:t xml:space="preserve">1,05·</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aj</m:t>
            </m:r>
          </m:sub>
        </m:sSub>
        <m:r>
          <w:rPr>
            <w:rFonts w:ascii="Cambria Math" w:hAnsi="Cambria Math" w:cs="Cambria Math" w:eastAsia="Cambria Math"/>
          </w:rPr>
          <m:t xml:space="preserve">≤1,15·</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   M=</m:t>
        </m:r>
        <m:f>
          <m:num>
            <m:sSub>
              <m:e>
                <m:r>
                  <w:rPr>
                    <w:rFonts w:ascii="Cambria Math" w:hAnsi="Cambria Math" w:cs="Cambria Math" w:eastAsia="Cambria Math"/>
                  </w:rPr>
                  <m:t xml:space="preserve">I</m:t>
                </m:r>
              </m:e>
              <m:sub>
                <m:r>
                  <w:rPr>
                    <w:rFonts w:ascii="Cambria Math" w:hAnsi="Cambria Math" w:cs="Cambria Math" w:eastAsia="Cambria Math"/>
                  </w:rPr>
                  <m:t xml:space="preserve">p,m</m:t>
                </m:r>
              </m:sub>
            </m:sSub>
          </m:num>
          <m:den>
            <m:sSub>
              <m:e>
                <m:r>
                  <w:rPr>
                    <w:rFonts w:ascii="Cambria Math" w:hAnsi="Cambria Math" w:cs="Cambria Math" w:eastAsia="Cambria Math"/>
                  </w:rPr>
                  <m:t xml:space="preserve">I</m:t>
                </m:r>
              </m:e>
              <m:sub>
                <m:r>
                  <w:rPr>
                    <w:rFonts w:ascii="Cambria Math" w:hAnsi="Cambria Math" w:cs="Cambria Math" w:eastAsia="Cambria Math"/>
                  </w:rPr>
                  <m:t xml:space="preserve">aj</m:t>
                </m:r>
              </m:sub>
            </m:sSub>
          </m:den>
        </m:f>
        <m:r>
          <w:rPr>
            <w:rFonts w:ascii="Cambria Math" w:hAnsi="Cambria Math" w:cs="Cambria Math" w:eastAsia="Cambria Math"/>
          </w:rPr>
          <m:t xml:space="preserve">;   </m:t>
        </m:r>
        <m:sSub>
          <m:e>
            <m:r>
              <w:rPr>
                <w:rFonts w:ascii="Cambria Math" w:hAnsi="Cambria Math" w:cs="Cambria Math" w:eastAsia="Cambria Math"/>
              </w:rPr>
              <m:t xml:space="preserve">t</m:t>
            </m:r>
          </m:e>
          <m:sub>
            <m:r>
              <w:rPr>
                <w:rFonts w:ascii="Cambria Math" w:hAnsi="Cambria Math" w:cs="Cambria Math" w:eastAsia="Cambria Math"/>
              </w:rPr>
              <m:t xml:space="preserve">rb</m:t>
            </m:r>
          </m:sub>
        </m:sSub>
        <m:r>
          <w:rPr>
            <w:rFonts w:ascii="Cambria Math" w:hAnsi="Cambria Math" w:cs="Cambria Math" w:eastAsia="Cambria Math"/>
          </w:rPr>
          <m:t xml:space="preserve">≥</m:t>
        </m:r>
        <m:sSub>
          <m:e>
            <m:r>
              <w:rPr>
                <w:rFonts w:ascii="Cambria Math" w:hAnsi="Cambria Math" w:cs="Cambria Math" w:eastAsia="Cambria Math"/>
              </w:rPr>
              <m:t xml:space="preserve">t</m:t>
            </m:r>
          </m:e>
          <m:sub>
            <m:r>
              <w:rPr>
                <w:rFonts w:ascii="Cambria Math" w:hAnsi="Cambria Math" w:cs="Cambria Math" w:eastAsia="Cambria Math"/>
              </w:rPr>
              <m:t xml:space="preserve">ar</m:t>
            </m:r>
          </m:sub>
        </m:sSub>
        <m:r>
          <w:rPr>
            <w:rFonts w:ascii="Cambria Math" w:hAnsi="Cambria Math" w:cs="Cambria Math" w:eastAsia="Cambria Math"/>
          </w:rPr>
          <m:t xml:space="preserve">≥1,25·</m:t>
        </m:r>
        <m:sSub>
          <m:e>
            <m:r>
              <w:rPr>
                <w:rFonts w:ascii="Cambria Math" w:hAnsi="Cambria Math" w:cs="Cambria Math" w:eastAsia="Cambria Math"/>
              </w:rPr>
              <m:t xml:space="preserve">t</m:t>
            </m:r>
          </m:e>
          <m:sub>
            <m:r>
              <w:rPr>
                <w:rFonts w:ascii="Cambria Math" w:hAnsi="Cambria Math" w:cs="Cambria Math" w:eastAsia="Cambria Math"/>
              </w:rPr>
              <m:t xml:space="preserve">pm</m:t>
            </m:r>
          </m:sub>
        </m:sSub>
      </m:oMath>
      <w:r>
        <w:tab/>
      </w:r>
      <w:r>
        <w:t xml:space="preserve">(8)</w:t>
      </w:r>
    </w:p>
    <w:p>
      <w:pPr>
        <w:widowControl w:val="1"/>
        <w:spacing w:before="0" w:after="0" w:line="360" w:lineRule="auto"/>
        <w:ind w:firstLine="720"/>
        <w:jc w:val="both"/>
      </w:pPr>
      <w:r>
        <w:rPr/>
        <w:t xml:space="preserve">O contato auxiliar NF do relé fica em série no comando da célula (intertravamento elétrico): a atuação de qualquer relé desenergiza todos os contatores da célula, o que realiza o desligamento conjunto dos motores da mesma máquina.</w:t>
      </w:r>
    </w:p>
    <w:p>
      <w:pPr>
        <w:pStyle w:val="Heading2"/>
        <w:keepNext w:val="1"/>
        <w:keepLines w:val="1"/>
        <w:widowControl w:val="1"/>
        <w:spacing w:before="320" w:after="80" w:line="276" w:lineRule="auto"/>
        <w:ind w:left="0" w:firstLine="0"/>
        <w:jc w:val="both"/>
      </w:pPr>
      <w:bookmarkStart w:id="9013" w:name="_ccm4_9013"/>
      <w:bookmarkEnd w:id="9013"/>
      <w:r>
        <w:t xml:space="preserve">3.7 FUSÍVEIS gG</w:t>
      </w:r>
    </w:p>
    <w:p>
      <w:pPr>
        <w:widowControl w:val="1"/>
        <w:spacing w:before="0" w:after="0" w:line="360" w:lineRule="auto"/>
        <w:ind w:firstLine="720"/>
        <w:jc w:val="both"/>
      </w:pPr>
      <w:r>
        <w:rPr/>
        <w:t xml:space="preserve">O fusível gG (tipo D ou NH) protege o circuito do motor contra curto-circuito sem fundir na partida (Figura 18). A corrente nominal In,f, corrigida pelo fator de temperatura Ta (Ta = 0,85 a 45 °C, catálogo WEG de fusíveis, p. 29; os slides, Figura 19, usam 0,9), deve ser maior que 1,2 vez a corrente do motor e menor que k·Ip,m, com k = 0,5 (Ip,m ≤ 40 A), 0,4 (40 a 500 A) ou 0,3 (&gt; 500 A), sem exceder o fusível máximo admitido pelo contator e pelo relé. O tempo de pré-arco na corrente de partida deve ser maior que o tempo de partida (Figura 20), e a capacidade de interrupção, maior que a corrente de curto-circuito presumida (7 kA).</w:t>
      </w:r>
    </w:p>
    <w:p>
      <w:pPr>
        <w:pStyle w:val="Heading3"/>
        <w:keepNext w:val="1"/>
        <w:keepLines w:val="1"/>
        <w:widowControl w:val="1"/>
        <w:spacing w:before="160" w:after="60" w:line="276" w:lineRule="auto"/>
        <w:ind w:left="0" w:firstLine="0"/>
        <w:jc w:val="center"/>
      </w:pPr>
      <w:r>
        <w:rPr>
          <w:sz w:val="20"/>
          <w:szCs w:val="20"/>
        </w:rPr>
        <w:t xml:space="preserve">Figura 18 - Fusível: corrente nominal e fator k</w:t>
      </w:r>
    </w:p>
    <w:p>
      <w:pPr>
        <w:keepNext/>
        <w:widowControl w:val="1"/>
        <w:spacing w:before="60" w:after="0" w:line="240" w:lineRule="auto"/>
        <w:ind w:firstLine="0"/>
        <w:jc w:val="center"/>
      </w:pPr>
      <w:r>
        <w:drawing>
          <wp:inline>
            <wp:extent cx="5580000" cy="4307048"/>
            <wp:docPr id="18" name="Picture 18"/>
            <wp:cNvGraphicFramePr>
              <a:graphicFrameLocks noChangeAspect="1"/>
            </wp:cNvGraphicFramePr>
            <a:graphic>
              <a:graphicData uri="http://schemas.openxmlformats.org/drawingml/2006/picture">
                <pic:pic>
                  <pic:nvPicPr>
                    <pic:cNvPr id="0" name="09_p16.jpg"/>
                    <pic:cNvPicPr/>
                  </pic:nvPicPr>
                  <pic:blipFill>
                    <a:blip r:embed="rId137"/>
                    <a:stretch>
                      <a:fillRect/>
                    </a:stretch>
                  </pic:blipFill>
                  <pic:spPr>
                    <a:xfrm>
                      <a:off x="0" y="0"/>
                      <a:ext cx="5580000" cy="4307048"/>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16).</w:t>
      </w:r>
    </w:p>
    <w:p>
      <w:pPr>
        <w:pStyle w:val="Heading3"/>
        <w:keepNext w:val="1"/>
        <w:keepLines w:val="1"/>
        <w:widowControl w:val="1"/>
        <w:spacing w:before="160" w:after="60" w:line="276" w:lineRule="auto"/>
        <w:ind w:left="0" w:firstLine="0"/>
        <w:jc w:val="center"/>
      </w:pPr>
      <w:r>
        <w:rPr>
          <w:sz w:val="20"/>
          <w:szCs w:val="20"/>
        </w:rPr>
        <w:t xml:space="preserve">Figura 19 - Fusível: correção por temperatura</w:t>
      </w:r>
    </w:p>
    <w:p>
      <w:pPr>
        <w:keepNext/>
        <w:widowControl w:val="1"/>
        <w:spacing w:before="60" w:after="0" w:line="240" w:lineRule="auto"/>
        <w:ind w:firstLine="0"/>
        <w:jc w:val="center"/>
      </w:pPr>
      <w:r>
        <w:drawing>
          <wp:inline>
            <wp:extent cx="5580000" cy="4018980"/>
            <wp:docPr id="19" name="Picture 19"/>
            <wp:cNvGraphicFramePr>
              <a:graphicFrameLocks noChangeAspect="1"/>
            </wp:cNvGraphicFramePr>
            <a:graphic>
              <a:graphicData uri="http://schemas.openxmlformats.org/drawingml/2006/picture">
                <pic:pic>
                  <pic:nvPicPr>
                    <pic:cNvPr id="0" name="09_p19.jpg"/>
                    <pic:cNvPicPr/>
                  </pic:nvPicPr>
                  <pic:blipFill>
                    <a:blip r:embed="rId138"/>
                    <a:stretch>
                      <a:fillRect/>
                    </a:stretch>
                  </pic:blipFill>
                  <pic:spPr>
                    <a:xfrm>
                      <a:off x="0" y="0"/>
                      <a:ext cx="5580000" cy="4018980"/>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19).</w:t>
      </w:r>
    </w:p>
    <w:p>
      <w:pPr>
        <w:pStyle w:val="Heading3"/>
        <w:keepNext w:val="1"/>
        <w:keepLines w:val="1"/>
        <w:widowControl w:val="1"/>
        <w:spacing w:before="160" w:after="60" w:line="276" w:lineRule="auto"/>
        <w:ind w:left="0" w:firstLine="0"/>
        <w:jc w:val="center"/>
      </w:pPr>
      <w:r>
        <w:rPr>
          <w:sz w:val="20"/>
          <w:szCs w:val="20"/>
        </w:rPr>
        <w:t xml:space="preserve">Figura 20 - Fusível: tempo de atuação na partida do motor</w:t>
      </w:r>
    </w:p>
    <w:p>
      <w:pPr>
        <w:keepNext/>
        <w:widowControl w:val="1"/>
        <w:spacing w:before="60" w:after="0" w:line="240" w:lineRule="auto"/>
        <w:ind w:firstLine="0"/>
        <w:jc w:val="center"/>
      </w:pPr>
      <w:r>
        <w:drawing>
          <wp:inline>
            <wp:extent cx="5580000" cy="4188303"/>
            <wp:docPr id="20" name="Picture 20"/>
            <wp:cNvGraphicFramePr>
              <a:graphicFrameLocks noChangeAspect="1"/>
            </wp:cNvGraphicFramePr>
            <a:graphic>
              <a:graphicData uri="http://schemas.openxmlformats.org/drawingml/2006/picture">
                <pic:pic>
                  <pic:nvPicPr>
                    <pic:cNvPr id="0" name="09_p23.jpg"/>
                    <pic:cNvPicPr/>
                  </pic:nvPicPr>
                  <pic:blipFill>
                    <a:blip r:embed="rId139"/>
                    <a:stretch>
                      <a:fillRect/>
                    </a:stretch>
                  </pic:blipFill>
                  <pic:spPr>
                    <a:xfrm>
                      <a:off x="0" y="0"/>
                      <a:ext cx="5580000" cy="4188303"/>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23).</w:t>
      </w:r>
    </w:p>
    <w:p>
      <w:pPr>
        <w:keepLines/>
        <w:widowControl w:val="1"/>
        <w:tabs>
          <w:tab w:val="center" w:pos="4500"/>
          <w:tab w:val="right" w:pos="9000"/>
        </w:tabs>
        <w:spacing w:before="60" w:after="60" w:line="360" w:lineRule="auto"/>
        <w:jc w:val="left"/>
      </w:pPr>
      <w:r>
        <w:tab/>
      </w:r>
      <m:oMath>
        <m:r>
          <w:rPr>
            <w:rFonts w:ascii="Cambria Math" w:hAnsi="Cambria Math" w:cs="Cambria Math" w:eastAsia="Cambria Math"/>
          </w:rPr>
          <m:t xml:space="preserve">1,2·</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n,f</m:t>
            </m:r>
          </m:sub>
        </m:sSub>
        <m:r>
          <w:rPr>
            <w:rFonts w:ascii="Cambria Math" w:hAnsi="Cambria Math" w:cs="Cambria Math" w:eastAsia="Cambria Math"/>
          </w:rPr>
          <m:t xml:space="preserve">·Ta;   </m:t>
        </m:r>
        <m:sSub>
          <m:e>
            <m:r>
              <w:rPr>
                <w:rFonts w:ascii="Cambria Math" w:hAnsi="Cambria Math" w:cs="Cambria Math" w:eastAsia="Cambria Math"/>
              </w:rPr>
              <m:t xml:space="preserve">I</m:t>
            </m:r>
          </m:e>
          <m:sub>
            <m:r>
              <w:rPr>
                <w:rFonts w:ascii="Cambria Math" w:hAnsi="Cambria Math" w:cs="Cambria Math" w:eastAsia="Cambria Math"/>
              </w:rPr>
              <m:t xml:space="preserve">n,f</m:t>
            </m:r>
          </m:sub>
        </m:sSub>
        <m:r>
          <w:rPr>
            <w:rFonts w:ascii="Cambria Math" w:hAnsi="Cambria Math" w:cs="Cambria Math" w:eastAsia="Cambria Math"/>
          </w:rPr>
          <m:t xml:space="preserve">≤k·</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n,f</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f,máx</m:t>
            </m:r>
          </m:sub>
        </m:sSub>
        <m:r>
          <w:rPr>
            <w:rFonts w:ascii="Cambria Math" w:hAnsi="Cambria Math" w:cs="Cambria Math" w:eastAsia="Cambria Math"/>
          </w:rPr>
          <m:t xml:space="preserve">(CT, RE);   </m:t>
        </m:r>
        <m:sSub>
          <m:e>
            <m:r>
              <w:rPr>
                <w:rFonts w:ascii="Cambria Math" w:hAnsi="Cambria Math" w:cs="Cambria Math" w:eastAsia="Cambria Math"/>
              </w:rPr>
              <m:t xml:space="preserve">t</m:t>
            </m:r>
          </m:e>
          <m:sub>
            <m:r>
              <w:rPr>
                <w:rFonts w:ascii="Cambria Math" w:hAnsi="Cambria Math" w:cs="Cambria Math" w:eastAsia="Cambria Math"/>
              </w:rPr>
              <m:t xml:space="preserve">pré-arco</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r>
          <w:rPr>
            <w:rFonts w:ascii="Cambria Math" w:hAnsi="Cambria Math" w:cs="Cambria Math" w:eastAsia="Cambria Math"/>
          </w:rPr>
          <m:t xml:space="preserve">)≥1,25·</m:t>
        </m:r>
        <m:sSub>
          <m:e>
            <m:r>
              <w:rPr>
                <w:rFonts w:ascii="Cambria Math" w:hAnsi="Cambria Math" w:cs="Cambria Math" w:eastAsia="Cambria Math"/>
              </w:rPr>
              <m:t xml:space="preserve">t</m:t>
            </m:r>
          </m:e>
          <m:sub>
            <m:r>
              <w:rPr>
                <w:rFonts w:ascii="Cambria Math" w:hAnsi="Cambria Math" w:cs="Cambria Math" w:eastAsia="Cambria Math"/>
              </w:rPr>
              <m:t xml:space="preserve">pm</m:t>
            </m:r>
          </m:sub>
        </m:sSub>
      </m:oMath>
      <w:r>
        <w:tab/>
      </w:r>
      <w:r>
        <w:t xml:space="preserve">(9)</w:t>
      </w:r>
    </w:p>
    <w:p>
      <w:pPr>
        <w:pStyle w:val="Heading2"/>
        <w:keepNext w:val="1"/>
        <w:keepLines w:val="1"/>
        <w:widowControl w:val="1"/>
        <w:spacing w:before="320" w:after="80" w:line="276" w:lineRule="auto"/>
        <w:ind w:left="0" w:firstLine="0"/>
        <w:jc w:val="both"/>
      </w:pPr>
      <w:bookmarkStart w:id="9014" w:name="_ccm4_9014"/>
      <w:bookmarkEnd w:id="9014"/>
      <w:r>
        <w:t xml:space="preserve">3.8 CONDUTORES DOS CIRCUITOS TERMINAIS</w:t>
      </w:r>
    </w:p>
    <w:p>
      <w:pPr>
        <w:widowControl w:val="1"/>
        <w:spacing w:before="0" w:after="0" w:line="360" w:lineRule="auto"/>
        <w:ind w:firstLine="720"/>
        <w:jc w:val="both"/>
      </w:pPr>
      <w:r>
        <w:rPr/>
        <w:t xml:space="preserve">Os circuitos terminais usam cabos unipolares de cobre, isolação EPR/XLPE 0,6/1 kV (Prysmian), em trifólio sobre bandeja perfurada, a 45 °C. A seção é a maior entre a de ampacidade, a de curto-circuito e a mínima da norma, com a queda de tensão verificada em seguida (Figuras 21 e 22):</w:t>
      </w:r>
    </w:p>
    <w:p>
      <w:pPr>
        <w:pStyle w:val="Heading3"/>
        <w:keepNext w:val="1"/>
        <w:keepLines w:val="1"/>
        <w:widowControl w:val="1"/>
        <w:spacing w:before="160" w:after="60" w:line="276" w:lineRule="auto"/>
        <w:ind w:left="0" w:firstLine="0"/>
        <w:jc w:val="center"/>
      </w:pPr>
      <w:r>
        <w:rPr>
          <w:sz w:val="20"/>
          <w:szCs w:val="20"/>
        </w:rPr>
        <w:t xml:space="preserve">Figura 21 - Método de instalação, referência e fatores de correção</w:t>
      </w:r>
    </w:p>
    <w:p>
      <w:pPr>
        <w:keepNext/>
        <w:widowControl w:val="1"/>
        <w:spacing w:before="60" w:after="0" w:line="240" w:lineRule="auto"/>
        <w:ind w:firstLine="0"/>
        <w:jc w:val="center"/>
      </w:pPr>
      <w:r>
        <w:drawing>
          <wp:inline>
            <wp:extent cx="5580000" cy="4061156"/>
            <wp:docPr id="21" name="Picture 21"/>
            <wp:cNvGraphicFramePr>
              <a:graphicFrameLocks noChangeAspect="1"/>
            </wp:cNvGraphicFramePr>
            <a:graphic>
              <a:graphicData uri="http://schemas.openxmlformats.org/drawingml/2006/picture">
                <pic:pic>
                  <pic:nvPicPr>
                    <pic:cNvPr id="0" name="09_p7.jpg"/>
                    <pic:cNvPicPr/>
                  </pic:nvPicPr>
                  <pic:blipFill>
                    <a:blip r:embed="rId140"/>
                    <a:stretch>
                      <a:fillRect/>
                    </a:stretch>
                  </pic:blipFill>
                  <pic:spPr>
                    <a:xfrm>
                      <a:off x="0" y="0"/>
                      <a:ext cx="5580000" cy="4061156"/>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7).</w:t>
      </w:r>
    </w:p>
    <w:p>
      <w:pPr>
        <w:pStyle w:val="Heading3"/>
        <w:keepNext w:val="1"/>
        <w:keepLines w:val="1"/>
        <w:widowControl w:val="1"/>
        <w:spacing w:before="160" w:after="60" w:line="276" w:lineRule="auto"/>
        <w:ind w:left="0" w:firstLine="0"/>
        <w:jc w:val="center"/>
      </w:pPr>
      <w:r>
        <w:rPr>
          <w:sz w:val="20"/>
          <w:szCs w:val="20"/>
        </w:rPr>
        <w:t xml:space="preserve">Figura 22 - Determinação da seção dos condutores fase</w:t>
      </w:r>
    </w:p>
    <w:p>
      <w:pPr>
        <w:keepNext/>
        <w:widowControl w:val="1"/>
        <w:spacing w:before="60" w:after="0" w:line="240" w:lineRule="auto"/>
        <w:ind w:firstLine="0"/>
        <w:jc w:val="center"/>
      </w:pPr>
      <w:r>
        <w:drawing>
          <wp:inline>
            <wp:extent cx="5580000" cy="3863754"/>
            <wp:docPr id="22" name="Picture 22"/>
            <wp:cNvGraphicFramePr>
              <a:graphicFrameLocks noChangeAspect="1"/>
            </wp:cNvGraphicFramePr>
            <a:graphic>
              <a:graphicData uri="http://schemas.openxmlformats.org/drawingml/2006/picture">
                <pic:pic>
                  <pic:nvPicPr>
                    <pic:cNvPr id="0" name="04_p20.jpg"/>
                    <pic:cNvPicPr/>
                  </pic:nvPicPr>
                  <pic:blipFill>
                    <a:blip r:embed="rId141"/>
                    <a:stretch>
                      <a:fillRect/>
                    </a:stretch>
                  </pic:blipFill>
                  <pic:spPr>
                    <a:xfrm>
                      <a:off x="0" y="0"/>
                      <a:ext cx="5580000" cy="3863754"/>
                    </a:xfrm>
                    <a:prstGeom prst="rect"/>
                  </pic:spPr>
                </pic:pic>
              </a:graphicData>
            </a:graphic>
          </wp:inline>
        </w:drawing>
      </w:r>
    </w:p>
    <w:p>
      <w:pPr>
        <w:widowControl w:val="1"/>
        <w:spacing w:before="40" w:after="160" w:line="240" w:lineRule="auto"/>
        <w:ind w:firstLine="0"/>
        <w:jc w:val="center"/>
      </w:pPr>
      <w:r>
        <w:rPr>
          <w:sz w:val="18"/>
          <w:szCs w:val="18"/>
        </w:rPr>
        <w:t xml:space="preserve">Fonte: SICA. PIE 04 - Condutores e Dimensionamento (Ampacidade) e Análise Térmica, 2026 (slide 20).</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p</m:t>
            </m:r>
          </m:sub>
        </m:sSub>
        <m:r>
          <w:rPr>
            <w:rFonts w:ascii="Cambria Math" w:hAnsi="Cambria Math" w:cs="Cambria Math" w:eastAsia="Cambria Math"/>
          </w:rPr>
          <m:t xml:space="preserve">′=</m:t>
        </m:r>
        <m:f>
          <m:num>
            <m:r>
              <w:rPr>
                <w:rFonts w:ascii="Cambria Math" w:hAnsi="Cambria Math" w:cs="Cambria Math" w:eastAsia="Cambria Math"/>
              </w:rPr>
              <m:t xml:space="preserve">máx(</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aj</m:t>
                </m:r>
              </m:sub>
            </m:sSub>
            <m:r>
              <w:rPr>
                <w:rFonts w:ascii="Cambria Math" w:hAnsi="Cambria Math" w:cs="Cambria Math" w:eastAsia="Cambria Math"/>
              </w:rPr>
              <m:t xml:space="preserve">)</m:t>
            </m:r>
          </m:num>
          <m:den>
            <m:r>
              <w:rPr>
                <w:rFonts w:ascii="Cambria Math" w:hAnsi="Cambria Math" w:cs="Cambria Math" w:eastAsia="Cambria Math"/>
              </w:rPr>
              <m:t xml:space="preserve">FCT·FCA</m:t>
            </m:r>
          </m:den>
        </m:f>
        <m:r>
          <w:rPr>
            <w:rFonts w:ascii="Cambria Math" w:hAnsi="Cambria Math" w:cs="Cambria Math" w:eastAsia="Cambria Math"/>
          </w:rPr>
          <m:t xml:space="preserve">;   </m:t>
        </m:r>
        <m:sSub>
          <m:e>
            <m:r>
              <w:rPr>
                <w:rFonts w:ascii="Cambria Math" w:hAnsi="Cambria Math" w:cs="Cambria Math" w:eastAsia="Cambria Math"/>
              </w:rPr>
              <m:t xml:space="preserve">S</m:t>
            </m:r>
          </m:e>
          <m:sub>
            <m:r>
              <w:rPr>
                <w:rFonts w:ascii="Cambria Math" w:hAnsi="Cambria Math" w:cs="Cambria Math" w:eastAsia="Cambria Math"/>
              </w:rPr>
              <m:t xml:space="preserve">curto</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cc</m:t>
                </m:r>
              </m:sub>
            </m:sSub>
            <m:rad>
              <m:radPr>
                <m:degHide m:val="1"/>
              </m:radPr>
              <m:deg/>
              <m:e>
                <m:sSub>
                  <m:e>
                    <m:r>
                      <w:rPr>
                        <w:rFonts w:ascii="Cambria Math" w:hAnsi="Cambria Math" w:cs="Cambria Math" w:eastAsia="Cambria Math"/>
                      </w:rPr>
                      <m:t xml:space="preserve">t</m:t>
                    </m:r>
                  </m:e>
                  <m:sub>
                    <m:r>
                      <w:rPr>
                        <w:rFonts w:ascii="Cambria Math" w:hAnsi="Cambria Math" w:cs="Cambria Math" w:eastAsia="Cambria Math"/>
                      </w:rPr>
                      <m:t xml:space="preserve">ad</m:t>
                    </m:r>
                  </m:sub>
                </m:sSub>
              </m:e>
            </m:rad>
          </m:num>
          <m:den>
            <m:r>
              <w:rPr>
                <w:rFonts w:ascii="Cambria Math" w:hAnsi="Cambria Math" w:cs="Cambria Math" w:eastAsia="Cambria Math"/>
              </w:rPr>
              <m:t xml:space="preserve">K</m:t>
            </m:r>
          </m:den>
        </m:f>
        <m:r>
          <w:rPr>
            <w:rFonts w:ascii="Cambria Math" w:hAnsi="Cambria Math" w:cs="Cambria Math" w:eastAsia="Cambria Math"/>
          </w:rPr>
          <m:t xml:space="preserve">;   </m:t>
        </m:r>
        <m:sSub>
          <m:e>
            <m:r>
              <w:rPr>
                <w:rFonts w:ascii="Cambria Math" w:hAnsi="Cambria Math" w:cs="Cambria Math" w:eastAsia="Cambria Math"/>
              </w:rPr>
              <m:t xml:space="preserve">t</m:t>
            </m:r>
          </m:e>
          <m:sub>
            <m:r>
              <w:rPr>
                <w:rFonts w:ascii="Cambria Math" w:hAnsi="Cambria Math" w:cs="Cambria Math" w:eastAsia="Cambria Math"/>
              </w:rPr>
              <m:t xml:space="preserve">sc</m:t>
            </m:r>
          </m:sub>
        </m:sSub>
        <m:r>
          <w:rPr>
            <w:rFonts w:ascii="Cambria Math" w:hAnsi="Cambria Math" w:cs="Cambria Math" w:eastAsia="Cambria Math"/>
          </w:rPr>
          <m:t xml:space="preserve">=</m:t>
        </m:r>
        <m:sSup>
          <m:e>
            <m:r>
              <w:rPr>
                <w:rFonts w:ascii="Cambria Math" w:hAnsi="Cambria Math" w:cs="Cambria Math" w:eastAsia="Cambria Math"/>
              </w:rPr>
              <m:t xml:space="preserve">(</m:t>
            </m:r>
            <m:f>
              <m:num>
                <m:r>
                  <w:rPr>
                    <w:rFonts w:ascii="Cambria Math" w:hAnsi="Cambria Math" w:cs="Cambria Math" w:eastAsia="Cambria Math"/>
                  </w:rPr>
                  <m:t xml:space="preserve">K·S</m:t>
                </m:r>
              </m:num>
              <m:den>
                <m:sSub>
                  <m:e>
                    <m:r>
                      <w:rPr>
                        <w:rFonts w:ascii="Cambria Math" w:hAnsi="Cambria Math" w:cs="Cambria Math" w:eastAsia="Cambria Math"/>
                      </w:rPr>
                      <m:t xml:space="preserve">I</m:t>
                    </m:r>
                  </m:e>
                  <m:sub>
                    <m:r>
                      <w:rPr>
                        <w:rFonts w:ascii="Cambria Math" w:hAnsi="Cambria Math" w:cs="Cambria Math" w:eastAsia="Cambria Math"/>
                      </w:rPr>
                      <m:t xml:space="preserve">cc</m:t>
                    </m:r>
                  </m:sub>
                </m:sSub>
              </m:den>
            </m:f>
            <m:r>
              <w:rPr>
                <w:rFonts w:ascii="Cambria Math" w:hAnsi="Cambria Math" w:cs="Cambria Math" w:eastAsia="Cambria Math"/>
              </w:rPr>
              <m:t xml:space="preserve">)</m:t>
            </m:r>
          </m:e>
          <m:sup>
            <m:r>
              <w:rPr>
                <w:rFonts w:ascii="Cambria Math" w:hAnsi="Cambria Math" w:cs="Cambria Math" w:eastAsia="Cambria Math"/>
              </w:rPr>
              <m:t xml:space="preserve">2</m:t>
            </m:r>
          </m:sup>
        </m:sSup>
        <m:r>
          <w:rPr>
            <w:rFonts w:ascii="Cambria Math" w:hAnsi="Cambria Math" w:cs="Cambria Math" w:eastAsia="Cambria Math"/>
          </w:rPr>
          <m:t xml:space="preserve">≥</m:t>
        </m:r>
        <m:sSub>
          <m:e>
            <m:r>
              <w:rPr>
                <w:rFonts w:ascii="Cambria Math" w:hAnsi="Cambria Math" w:cs="Cambria Math" w:eastAsia="Cambria Math"/>
              </w:rPr>
              <m:t xml:space="preserve">t</m:t>
            </m:r>
          </m:e>
          <m:sub>
            <m:r>
              <w:rPr>
                <w:rFonts w:ascii="Cambria Math" w:hAnsi="Cambria Math" w:cs="Cambria Math" w:eastAsia="Cambria Math"/>
              </w:rPr>
              <m:t xml:space="preserve">ad</m:t>
            </m:r>
          </m:sub>
        </m:sSub>
      </m:oMath>
      <w:r>
        <w:tab/>
      </w:r>
      <w:r>
        <w:t xml:space="preserve">(10)</w:t>
      </w:r>
    </w:p>
    <w:p>
      <w:pPr>
        <w:widowControl w:val="1"/>
        <w:spacing w:before="0" w:after="0" w:line="360" w:lineRule="auto"/>
        <w:ind w:firstLine="720"/>
        <w:jc w:val="both"/>
      </w:pPr>
      <w:r>
        <w:rPr/>
        <w:t xml:space="preserve">O fator de temperatura é FCT = 0,87 (45 °C) e o de agrupamento FCA depende do número de circuitos na bandeja (0,82 para 3; 0,72 para 9 ou mais; Prysmian, Tabelas 6 e 7). O condutor de proteção segue o PIE 05 (slide 49): PE = S para S ≤ 16 mm². Como a planta motriz ainda não existe, o número de circuitos agrupados e os comprimentos foram </w:t>
      </w:r>
      <w:r>
        <w:rPr>
          <w:b/>
          <w:bCs/>
        </w:rPr>
        <w:t xml:space="preserve">fechados por limite superior</w:t>
      </w:r>
      <w:r>
        <w:rPr/>
        <w:t xml:space="preserve"> (item 7.11.1 e capítulos de cada CCM).</w:t>
      </w:r>
    </w:p>
    <w:p>
      <w:pPr>
        <w:pStyle w:val="Heading2"/>
        <w:keepNext w:val="1"/>
        <w:keepLines w:val="1"/>
        <w:widowControl w:val="1"/>
        <w:spacing w:before="320" w:after="80" w:line="276" w:lineRule="auto"/>
        <w:ind w:left="0" w:firstLine="0"/>
        <w:jc w:val="both"/>
      </w:pPr>
      <w:bookmarkStart w:id="9015" w:name="_ccm4_9015"/>
      <w:bookmarkEnd w:id="9015"/>
      <w:r>
        <w:t xml:space="preserve">3.9 QUEDA DE TENSÃO E AFUNDAMENTO NA PARTIDA</w:t>
      </w:r>
    </w:p>
    <w:p>
      <w:pPr>
        <w:widowControl w:val="1"/>
        <w:spacing w:before="0" w:after="0" w:line="360" w:lineRule="auto"/>
        <w:ind w:firstLine="720"/>
        <w:jc w:val="both"/>
      </w:pPr>
      <w:r>
        <w:rPr/>
        <w:t xml:space="preserve">Em regime, a queda de tensão é calculada com a corrente de projeto (In × FS nos motores; Figura 23), com limite de 4 % no circuito terminal e 7 % no total a partir da origem. Na partida, a queda </w:t>
      </w:r>
      <w:r>
        <w:rPr>
          <w:b/>
          <w:bCs/>
        </w:rPr>
        <w:t xml:space="preserve">nos terminais do dispositivo de partida não deve superar 10 %</w:t>
      </w:r>
      <w:r>
        <w:rPr/>
        <w:t xml:space="preserve"> (Figura 24), calculada com fator de potência 0,30 e 3 m a mais por curva em cabos ≥ 10 mm². A queda unitária no FP 0,30 vem de R′ e X′ resolvidos das colunas de FP 0,8 e 0,95 da Tabela 12 do Prysmian (Figura 25). Tomando o curto presumido de 7 kA como rigidez do barramento do CCM:</w:t>
      </w:r>
    </w:p>
    <w:p>
      <w:pPr>
        <w:pStyle w:val="Heading3"/>
        <w:keepNext w:val="1"/>
        <w:keepLines w:val="1"/>
        <w:widowControl w:val="1"/>
        <w:spacing w:before="160" w:after="60" w:line="276" w:lineRule="auto"/>
        <w:ind w:left="0" w:firstLine="0"/>
        <w:jc w:val="center"/>
      </w:pPr>
      <w:r>
        <w:rPr>
          <w:sz w:val="20"/>
          <w:szCs w:val="20"/>
        </w:rPr>
        <w:t xml:space="preserve">Figura 23 - Queda de tensão admissível: corrente de projeto e fator de serviço</w:t>
      </w:r>
    </w:p>
    <w:p>
      <w:pPr>
        <w:keepNext/>
        <w:widowControl w:val="1"/>
        <w:spacing w:before="60" w:after="0" w:line="240" w:lineRule="auto"/>
        <w:ind w:firstLine="0"/>
        <w:jc w:val="center"/>
      </w:pPr>
      <w:r>
        <w:drawing>
          <wp:inline>
            <wp:extent cx="5580000" cy="4229397"/>
            <wp:docPr id="23" name="Picture 23"/>
            <wp:cNvGraphicFramePr>
              <a:graphicFrameLocks noChangeAspect="1"/>
            </wp:cNvGraphicFramePr>
            <a:graphic>
              <a:graphicData uri="http://schemas.openxmlformats.org/drawingml/2006/picture">
                <pic:pic>
                  <pic:nvPicPr>
                    <pic:cNvPr id="0" name="05_p15.jpg"/>
                    <pic:cNvPicPr/>
                  </pic:nvPicPr>
                  <pic:blipFill>
                    <a:blip r:embed="rId142"/>
                    <a:stretch>
                      <a:fillRect/>
                    </a:stretch>
                  </pic:blipFill>
                  <pic:spPr>
                    <a:xfrm>
                      <a:off x="0" y="0"/>
                      <a:ext cx="5580000" cy="4229397"/>
                    </a:xfrm>
                    <a:prstGeom prst="rect"/>
                  </pic:spPr>
                </pic:pic>
              </a:graphicData>
            </a:graphic>
          </wp:inline>
        </w:drawing>
      </w:r>
    </w:p>
    <w:p>
      <w:pPr>
        <w:widowControl w:val="1"/>
        <w:spacing w:before="40" w:after="160" w:line="240" w:lineRule="auto"/>
        <w:ind w:firstLine="0"/>
        <w:jc w:val="center"/>
      </w:pPr>
      <w:r>
        <w:rPr>
          <w:sz w:val="18"/>
          <w:szCs w:val="18"/>
        </w:rPr>
        <w:t xml:space="preserve">Fonte: SICA. PIE 05 - Condutor Neutro e Proteção, Dimensionamento (Queda de Tensão), Barramentos e Canaletas, 2026 (slide 15).</w:t>
      </w:r>
    </w:p>
    <w:p>
      <w:pPr>
        <w:pStyle w:val="Heading3"/>
        <w:keepNext w:val="1"/>
        <w:keepLines w:val="1"/>
        <w:widowControl w:val="1"/>
        <w:spacing w:before="160" w:after="60" w:line="276" w:lineRule="auto"/>
        <w:ind w:left="0" w:firstLine="0"/>
        <w:jc w:val="center"/>
      </w:pPr>
      <w:r>
        <w:rPr>
          <w:sz w:val="20"/>
          <w:szCs w:val="20"/>
        </w:rPr>
        <w:t xml:space="preserve">Figura 24 - Queda de tensão nos terminais do dispositivo de partida</w:t>
      </w:r>
    </w:p>
    <w:p>
      <w:pPr>
        <w:keepNext/>
        <w:widowControl w:val="1"/>
        <w:spacing w:before="60" w:after="0" w:line="240" w:lineRule="auto"/>
        <w:ind w:firstLine="0"/>
        <w:jc w:val="center"/>
      </w:pPr>
      <w:r>
        <w:drawing>
          <wp:inline>
            <wp:extent cx="5580000" cy="3757387"/>
            <wp:docPr id="24" name="Picture 24"/>
            <wp:cNvGraphicFramePr>
              <a:graphicFrameLocks noChangeAspect="1"/>
            </wp:cNvGraphicFramePr>
            <a:graphic>
              <a:graphicData uri="http://schemas.openxmlformats.org/drawingml/2006/picture">
                <pic:pic>
                  <pic:nvPicPr>
                    <pic:cNvPr id="0" name="05_p17.jpg"/>
                    <pic:cNvPicPr/>
                  </pic:nvPicPr>
                  <pic:blipFill>
                    <a:blip r:embed="rId143"/>
                    <a:stretch>
                      <a:fillRect/>
                    </a:stretch>
                  </pic:blipFill>
                  <pic:spPr>
                    <a:xfrm>
                      <a:off x="0" y="0"/>
                      <a:ext cx="5580000" cy="3757387"/>
                    </a:xfrm>
                    <a:prstGeom prst="rect"/>
                  </pic:spPr>
                </pic:pic>
              </a:graphicData>
            </a:graphic>
          </wp:inline>
        </w:drawing>
      </w:r>
    </w:p>
    <w:p>
      <w:pPr>
        <w:widowControl w:val="1"/>
        <w:spacing w:before="40" w:after="160" w:line="240" w:lineRule="auto"/>
        <w:ind w:firstLine="0"/>
        <w:jc w:val="center"/>
      </w:pPr>
      <w:r>
        <w:rPr>
          <w:sz w:val="18"/>
          <w:szCs w:val="18"/>
        </w:rPr>
        <w:t xml:space="preserve">Fonte: SICA. PIE 05 - Condutor Neutro e Proteção, Dimensionamento (Queda de Tensão), Barramentos e Canaletas, 2026 (slide 17).</w:t>
      </w:r>
    </w:p>
    <w:p>
      <w:pPr>
        <w:pStyle w:val="Heading3"/>
        <w:keepNext w:val="1"/>
        <w:keepLines w:val="1"/>
        <w:widowControl w:val="1"/>
        <w:spacing w:before="160" w:after="60" w:line="276" w:lineRule="auto"/>
        <w:ind w:left="0" w:firstLine="0"/>
        <w:jc w:val="center"/>
      </w:pPr>
      <w:r>
        <w:rPr>
          <w:sz w:val="20"/>
          <w:szCs w:val="20"/>
        </w:rPr>
        <w:t xml:space="preserve">Figura 25 - Cálculo completo da queda de tensão (trifásico)</w:t>
      </w:r>
    </w:p>
    <w:p>
      <w:pPr>
        <w:keepNext/>
        <w:widowControl w:val="1"/>
        <w:spacing w:before="60" w:after="0" w:line="240" w:lineRule="auto"/>
        <w:ind w:firstLine="0"/>
        <w:jc w:val="center"/>
      </w:pPr>
      <w:r>
        <w:drawing>
          <wp:inline>
            <wp:extent cx="5580000" cy="4089196"/>
            <wp:docPr id="25" name="Picture 25"/>
            <wp:cNvGraphicFramePr>
              <a:graphicFrameLocks noChangeAspect="1"/>
            </wp:cNvGraphicFramePr>
            <a:graphic>
              <a:graphicData uri="http://schemas.openxmlformats.org/drawingml/2006/picture">
                <pic:pic>
                  <pic:nvPicPr>
                    <pic:cNvPr id="0" name="05_p23.jpg"/>
                    <pic:cNvPicPr/>
                  </pic:nvPicPr>
                  <pic:blipFill>
                    <a:blip r:embed="rId144"/>
                    <a:stretch>
                      <a:fillRect/>
                    </a:stretch>
                  </pic:blipFill>
                  <pic:spPr>
                    <a:xfrm>
                      <a:off x="0" y="0"/>
                      <a:ext cx="5580000" cy="4089196"/>
                    </a:xfrm>
                    <a:prstGeom prst="rect"/>
                  </pic:spPr>
                </pic:pic>
              </a:graphicData>
            </a:graphic>
          </wp:inline>
        </w:drawing>
      </w:r>
    </w:p>
    <w:p>
      <w:pPr>
        <w:widowControl w:val="1"/>
        <w:spacing w:before="40" w:after="160" w:line="240" w:lineRule="auto"/>
        <w:ind w:firstLine="0"/>
        <w:jc w:val="center"/>
      </w:pPr>
      <w:r>
        <w:rPr>
          <w:sz w:val="18"/>
          <w:szCs w:val="18"/>
        </w:rPr>
        <w:t xml:space="preserve">Fonte: SICA. PIE 05 - Condutor Neutro e Proteção, Dimensionamento (Queda de Tensão), Barramentos e Canaletas, 2026 (slide 23).</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ΔV</m:t>
            </m:r>
          </m:e>
          <m:sub>
            <m:r>
              <w:rPr>
                <w:rFonts w:ascii="Cambria Math" w:hAnsi="Cambria Math" w:cs="Cambria Math" w:eastAsia="Cambria Math"/>
              </w:rPr>
              <m:t xml:space="preserve">partida</m:t>
            </m:r>
          </m:sub>
        </m:sSub>
        <m:r>
          <w:rPr>
            <w:rFonts w:ascii="Cambria Math" w:hAnsi="Cambria Math" w:cs="Cambria Math" w:eastAsia="Cambria Math"/>
          </w:rPr>
          <m:t xml:space="preserve">=</m:t>
        </m:r>
        <m:f>
          <m:num>
            <m:r>
              <w:rPr>
                <w:rFonts w:ascii="Cambria Math" w:hAnsi="Cambria Math" w:cs="Cambria Math" w:eastAsia="Cambria Math"/>
              </w:rPr>
              <m:t xml:space="preserve">Σ</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num>
          <m:den>
            <m:sSub>
              <m:e>
                <m:r>
                  <w:rPr>
                    <w:rFonts w:ascii="Cambria Math" w:hAnsi="Cambria Math" w:cs="Cambria Math" w:eastAsia="Cambria Math"/>
                  </w:rPr>
                  <m:t xml:space="preserve">I</m:t>
                </m:r>
              </m:e>
              <m:sub>
                <m:r>
                  <w:rPr>
                    <w:rFonts w:ascii="Cambria Math" w:hAnsi="Cambria Math" w:cs="Cambria Math" w:eastAsia="Cambria Math"/>
                  </w:rPr>
                  <m:t xml:space="preserve">cc</m:t>
                </m:r>
              </m:sub>
            </m:sSub>
          </m:den>
        </m:f>
        <m:r>
          <w:rPr>
            <w:rFonts w:ascii="Cambria Math" w:hAnsi="Cambria Math" w:cs="Cambria Math" w:eastAsia="Cambria Math"/>
          </w:rPr>
          <m:t xml:space="preserve">·100+</m:t>
        </m:r>
        <m:f>
          <m:num>
            <m:r>
              <w:rPr>
                <w:rFonts w:ascii="Cambria Math" w:hAnsi="Cambria Math" w:cs="Cambria Math" w:eastAsia="Cambria Math"/>
              </w:rPr>
              <m:t xml:space="preserve">(L+N·3)·Σ</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r>
              <w:rPr>
                <w:rFonts w:ascii="Cambria Math" w:hAnsi="Cambria Math" w:cs="Cambria Math" w:eastAsia="Cambria Math"/>
              </w:rPr>
              <m:t xml:space="preserve">·ΔVu(cosφ=0,30)</m:t>
            </m:r>
          </m:num>
          <m:den>
            <m:r>
              <w:rPr>
                <w:rFonts w:ascii="Cambria Math" w:hAnsi="Cambria Math" w:cs="Cambria Math" w:eastAsia="Cambria Math"/>
              </w:rPr>
              <m:t xml:space="preserve">1000·380</m:t>
            </m:r>
          </m:den>
        </m:f>
        <m:r>
          <w:rPr>
            <w:rFonts w:ascii="Cambria Math" w:hAnsi="Cambria Math" w:cs="Cambria Math" w:eastAsia="Cambria Math"/>
          </w:rPr>
          <m:t xml:space="preserve">·100≤10 %</m:t>
        </m:r>
      </m:oMath>
      <w:r>
        <w:tab/>
      </w:r>
      <w:r>
        <w:t xml:space="preserve">(11)</w:t>
      </w:r>
    </w:p>
    <w:p>
      <w:pPr>
        <w:widowControl w:val="1"/>
        <w:spacing w:before="0" w:after="0" w:line="360" w:lineRule="auto"/>
        <w:ind w:firstLine="720"/>
        <w:jc w:val="both"/>
      </w:pPr>
      <w:r>
        <w:rPr/>
        <w:t xml:space="preserve">Cada célula é verificada partindo </w:t>
      </w:r>
      <w:r>
        <w:rPr>
          <w:b/>
          <w:bCs/>
        </w:rPr>
        <w:t xml:space="preserve">uma por vez</w:t>
      </w:r>
      <w:r>
        <w:rPr/>
        <w:t xml:space="preserve">; a partida simultânea de todas as células excede o limite e, por isso, o </w:t>
      </w:r>
      <w:r>
        <w:rPr>
          <w:b/>
          <w:bCs/>
        </w:rPr>
        <w:t xml:space="preserve">rearme escalonado</w:t>
      </w:r>
      <w:r>
        <w:rPr/>
        <w:t xml:space="preserve"> (uma célula por vez, intervalo mínimo igual ao maior tempo de partida) é requisito de projeto, a constar no memorial descritivo e no comando.</w:t>
      </w:r>
    </w:p>
    <w:p>
      <w:pPr>
        <w:pStyle w:val="Heading2"/>
        <w:keepNext w:val="1"/>
        <w:keepLines w:val="1"/>
        <w:widowControl w:val="1"/>
        <w:spacing w:before="320" w:after="80" w:line="276" w:lineRule="auto"/>
        <w:ind w:left="0" w:firstLine="0"/>
        <w:jc w:val="both"/>
      </w:pPr>
      <w:bookmarkStart w:id="9016" w:name="_ccm4_9016"/>
      <w:bookmarkEnd w:id="9016"/>
      <w:r>
        <w:t xml:space="preserve">3.10 QUADROS DAS CÉLULAS, ALIMENTADOR E DEMANDA DO CCM</w:t>
      </w:r>
    </w:p>
    <w:p>
      <w:pPr>
        <w:widowControl w:val="1"/>
        <w:spacing w:before="0" w:after="0" w:line="360" w:lineRule="auto"/>
        <w:ind w:firstLine="720"/>
        <w:jc w:val="both"/>
      </w:pPr>
      <w:r>
        <w:rPr/>
        <w:t xml:space="preserve">A demanda do CCM soma as potências dos motores </w:t>
      </w:r>
      <w:r>
        <w:rPr>
          <w:b/>
          <w:bCs/>
        </w:rPr>
        <w:t xml:space="preserve">titulares</w:t>
      </w:r>
      <w:r>
        <w:rPr/>
        <w:t xml:space="preserve"> (as reservas não operam ao mesmo tempo), com P = P_mec/η, Q e S = √(P² + Q²) (Figura 26). O alimentador do quadro de cada célula e o do CCM têm a corrente de projeto Ib = 1,25·In (maior motor) + Σ In (demais) (Figura 27); o disjuntor (MDWH até 63 A; acima, ACW) tem In ≥ Ib e disparo instantâneo acima da corrente de partida total, com Icu ≥ 7 kA; a seção do cabo atende In ≤ Iz′ e os limites de queda de tensão; e o barramento é escolhido na tabela de barras pintadas do PIE 05 (Figura 28).</w:t>
      </w:r>
    </w:p>
    <w:p>
      <w:pPr>
        <w:pStyle w:val="Heading3"/>
        <w:keepNext w:val="1"/>
        <w:keepLines w:val="1"/>
        <w:widowControl w:val="1"/>
        <w:spacing w:before="160" w:after="60" w:line="276" w:lineRule="auto"/>
        <w:ind w:left="0" w:firstLine="0"/>
        <w:jc w:val="center"/>
      </w:pPr>
      <w:r>
        <w:rPr>
          <w:sz w:val="20"/>
          <w:szCs w:val="20"/>
        </w:rPr>
        <w:t xml:space="preserve">Figura 26 - Cálculo da demanda de força motriz</w:t>
      </w:r>
    </w:p>
    <w:p>
      <w:pPr>
        <w:keepNext/>
        <w:widowControl w:val="1"/>
        <w:spacing w:before="60" w:after="0" w:line="240" w:lineRule="auto"/>
        <w:ind w:firstLine="0"/>
        <w:jc w:val="center"/>
      </w:pPr>
      <w:r>
        <w:drawing>
          <wp:inline>
            <wp:extent cx="5580000" cy="3893455"/>
            <wp:docPr id="26" name="Picture 26"/>
            <wp:cNvGraphicFramePr>
              <a:graphicFrameLocks noChangeAspect="1"/>
            </wp:cNvGraphicFramePr>
            <a:graphic>
              <a:graphicData uri="http://schemas.openxmlformats.org/drawingml/2006/picture">
                <pic:pic>
                  <pic:nvPicPr>
                    <pic:cNvPr id="0" name="03_p24.jpg"/>
                    <pic:cNvPicPr/>
                  </pic:nvPicPr>
                  <pic:blipFill>
                    <a:blip r:embed="rId145"/>
                    <a:stretch>
                      <a:fillRect/>
                    </a:stretch>
                  </pic:blipFill>
                  <pic:spPr>
                    <a:xfrm>
                      <a:off x="0" y="0"/>
                      <a:ext cx="5580000" cy="3893455"/>
                    </a:xfrm>
                    <a:prstGeom prst="rect"/>
                  </pic:spPr>
                </pic:pic>
              </a:graphicData>
            </a:graphic>
          </wp:inline>
        </w:drawing>
      </w:r>
    </w:p>
    <w:p>
      <w:pPr>
        <w:widowControl w:val="1"/>
        <w:spacing w:before="40" w:after="160" w:line="240" w:lineRule="auto"/>
        <w:ind w:firstLine="0"/>
        <w:jc w:val="center"/>
      </w:pPr>
      <w:r>
        <w:rPr>
          <w:sz w:val="18"/>
          <w:szCs w:val="18"/>
        </w:rPr>
        <w:t xml:space="preserve">Fonte: SICA. PIE 03 - Cálculo de Demanda, FP e Diagramas e Segurança Energética, 2026 (slide 24).</w:t>
      </w:r>
    </w:p>
    <w:p>
      <w:pPr>
        <w:pStyle w:val="Heading3"/>
        <w:keepNext w:val="1"/>
        <w:keepLines w:val="1"/>
        <w:widowControl w:val="1"/>
        <w:spacing w:before="160" w:after="60" w:line="276" w:lineRule="auto"/>
        <w:ind w:left="0" w:firstLine="0"/>
        <w:jc w:val="center"/>
      </w:pPr>
      <w:r>
        <w:rPr>
          <w:sz w:val="20"/>
          <w:szCs w:val="20"/>
        </w:rPr>
        <w:t xml:space="preserve">Figura 27 - Cálculo do alimentador</w:t>
      </w:r>
    </w:p>
    <w:p>
      <w:pPr>
        <w:keepNext/>
        <w:widowControl w:val="1"/>
        <w:spacing w:before="60" w:after="0" w:line="240" w:lineRule="auto"/>
        <w:ind w:firstLine="0"/>
        <w:jc w:val="center"/>
      </w:pPr>
      <w:r>
        <w:drawing>
          <wp:inline>
            <wp:extent cx="5580000" cy="4369598"/>
            <wp:docPr id="27" name="Picture 27"/>
            <wp:cNvGraphicFramePr>
              <a:graphicFrameLocks noChangeAspect="1"/>
            </wp:cNvGraphicFramePr>
            <a:graphic>
              <a:graphicData uri="http://schemas.openxmlformats.org/drawingml/2006/picture">
                <pic:pic>
                  <pic:nvPicPr>
                    <pic:cNvPr id="0" name="10_p117.jpg"/>
                    <pic:cNvPicPr/>
                  </pic:nvPicPr>
                  <pic:blipFill>
                    <a:blip r:embed="rId146"/>
                    <a:stretch>
                      <a:fillRect/>
                    </a:stretch>
                  </pic:blipFill>
                  <pic:spPr>
                    <a:xfrm>
                      <a:off x="0" y="0"/>
                      <a:ext cx="5580000" cy="4369598"/>
                    </a:xfrm>
                    <a:prstGeom prst="rect"/>
                  </pic:spPr>
                </pic:pic>
              </a:graphicData>
            </a:graphic>
          </wp:inline>
        </w:drawing>
      </w:r>
    </w:p>
    <w:p>
      <w:pPr>
        <w:widowControl w:val="1"/>
        <w:spacing w:before="40" w:after="160" w:line="240" w:lineRule="auto"/>
        <w:ind w:firstLine="0"/>
        <w:jc w:val="center"/>
      </w:pPr>
      <w:r>
        <w:rPr>
          <w:sz w:val="18"/>
          <w:szCs w:val="18"/>
        </w:rPr>
        <w:t xml:space="preserve">Fonte: SICA. PIE 10 - Partida de Motores - Série-Paralela, Softstarter e Inversor, 2026 (slide 117).</w:t>
      </w:r>
    </w:p>
    <w:p>
      <w:pPr>
        <w:pStyle w:val="Heading3"/>
        <w:keepNext w:val="1"/>
        <w:keepLines w:val="1"/>
        <w:widowControl w:val="1"/>
        <w:spacing w:before="160" w:after="60" w:line="276" w:lineRule="auto"/>
        <w:ind w:left="0" w:firstLine="0"/>
        <w:jc w:val="center"/>
      </w:pPr>
      <w:r>
        <w:rPr>
          <w:sz w:val="20"/>
          <w:szCs w:val="20"/>
        </w:rPr>
        <w:t xml:space="preserve">Figura 28 - Barramentos</w:t>
      </w:r>
    </w:p>
    <w:p>
      <w:pPr>
        <w:keepNext/>
        <w:widowControl w:val="1"/>
        <w:spacing w:before="60" w:after="0" w:line="240" w:lineRule="auto"/>
        <w:ind w:firstLine="0"/>
        <w:jc w:val="center"/>
      </w:pPr>
      <w:r>
        <w:drawing>
          <wp:inline>
            <wp:extent cx="5580000" cy="3962609"/>
            <wp:docPr id="28" name="Picture 28"/>
            <wp:cNvGraphicFramePr>
              <a:graphicFrameLocks noChangeAspect="1"/>
            </wp:cNvGraphicFramePr>
            <a:graphic>
              <a:graphicData uri="http://schemas.openxmlformats.org/drawingml/2006/picture">
                <pic:pic>
                  <pic:nvPicPr>
                    <pic:cNvPr id="0" name="05_p62.jpg"/>
                    <pic:cNvPicPr/>
                  </pic:nvPicPr>
                  <pic:blipFill>
                    <a:blip r:embed="rId147"/>
                    <a:stretch>
                      <a:fillRect/>
                    </a:stretch>
                  </pic:blipFill>
                  <pic:spPr>
                    <a:xfrm>
                      <a:off x="0" y="0"/>
                      <a:ext cx="5580000" cy="3962609"/>
                    </a:xfrm>
                    <a:prstGeom prst="rect"/>
                  </pic:spPr>
                </pic:pic>
              </a:graphicData>
            </a:graphic>
          </wp:inline>
        </w:drawing>
      </w:r>
    </w:p>
    <w:p>
      <w:pPr>
        <w:widowControl w:val="1"/>
        <w:spacing w:before="40" w:after="160" w:line="240" w:lineRule="auto"/>
        <w:ind w:firstLine="0"/>
        <w:jc w:val="center"/>
      </w:pPr>
      <w:r>
        <w:rPr>
          <w:sz w:val="18"/>
          <w:szCs w:val="18"/>
        </w:rPr>
        <w:t xml:space="preserve">Fonte: SICA. PIE 05 - Condutor Neutro e Proteção, Dimensionamento (Queda de Tensão), Barramentos e Canaletas, 2026 (slide 62).</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b</m:t>
            </m:r>
          </m:sub>
        </m:sSub>
        <m:r>
          <w:rPr>
            <w:rFonts w:ascii="Cambria Math" w:hAnsi="Cambria Math" w:cs="Cambria Math" w:eastAsia="Cambria Math"/>
          </w:rPr>
          <m:t xml:space="preserve">=1,25·</m:t>
        </m:r>
        <m:sSub>
          <m:e>
            <m:r>
              <w:rPr>
                <w:rFonts w:ascii="Cambria Math" w:hAnsi="Cambria Math" w:cs="Cambria Math" w:eastAsia="Cambria Math"/>
              </w:rPr>
              <m:t xml:space="preserve">I</m:t>
            </m:r>
          </m:e>
          <m:sub>
            <m:r>
              <w:rPr>
                <w:rFonts w:ascii="Cambria Math" w:hAnsi="Cambria Math" w:cs="Cambria Math" w:eastAsia="Cambria Math"/>
              </w:rPr>
              <m:t xml:space="preserve">n,maior</m:t>
            </m:r>
          </m:sub>
        </m:sSub>
        <m:r>
          <w:rPr>
            <w:rFonts w:ascii="Cambria Math" w:hAnsi="Cambria Math" w:cs="Cambria Math" w:eastAsia="Cambria Math"/>
          </w:rPr>
          <m:t xml:space="preserve">+Σ</m:t>
        </m:r>
        <m:sSub>
          <m:e>
            <m:r>
              <w:rPr>
                <w:rFonts w:ascii="Cambria Math" w:hAnsi="Cambria Math" w:cs="Cambria Math" w:eastAsia="Cambria Math"/>
              </w:rPr>
              <m:t xml:space="preserve">I</m:t>
            </m:r>
          </m:e>
          <m:sub>
            <m:r>
              <w:rPr>
                <w:rFonts w:ascii="Cambria Math" w:hAnsi="Cambria Math" w:cs="Cambria Math" w:eastAsia="Cambria Math"/>
              </w:rPr>
              <m:t xml:space="preserve">n,demais</m:t>
            </m:r>
          </m:sub>
        </m:sSub>
        <m:r>
          <w:rPr>
            <w:rFonts w:ascii="Cambria Math" w:hAnsi="Cambria Math" w:cs="Cambria Math" w:eastAsia="Cambria Math"/>
          </w:rPr>
          <m:t xml:space="preserve">;   S=</m:t>
        </m:r>
        <m:rad>
          <m:radPr>
            <m:degHide m:val="1"/>
          </m:radPr>
          <m:deg/>
          <m:e>
            <m:sSup>
              <m:e>
                <m:r>
                  <w:rPr>
                    <w:rFonts w:ascii="Cambria Math" w:hAnsi="Cambria Math" w:cs="Cambria Math" w:eastAsia="Cambria Math"/>
                  </w:rPr>
                  <m:t xml:space="preserve">P</m:t>
                </m:r>
              </m:e>
              <m:sup>
                <m:r>
                  <w:rPr>
                    <w:rFonts w:ascii="Cambria Math" w:hAnsi="Cambria Math" w:cs="Cambria Math" w:eastAsia="Cambria Math"/>
                  </w:rPr>
                  <m:t xml:space="preserve">2</m:t>
                </m:r>
              </m:sup>
            </m:sSup>
            <m:r>
              <w:rPr>
                <w:rFonts w:ascii="Cambria Math" w:hAnsi="Cambria Math" w:cs="Cambria Math" w:eastAsia="Cambria Math"/>
              </w:rPr>
              <m:t xml:space="preserve">+</m:t>
            </m:r>
            <m:sSup>
              <m:e>
                <m:r>
                  <w:rPr>
                    <w:rFonts w:ascii="Cambria Math" w:hAnsi="Cambria Math" w:cs="Cambria Math" w:eastAsia="Cambria Math"/>
                  </w:rPr>
                  <m:t xml:space="preserve">Q</m:t>
                </m:r>
              </m:e>
              <m:sup>
                <m:r>
                  <w:rPr>
                    <w:rFonts w:ascii="Cambria Math" w:hAnsi="Cambria Math" w:cs="Cambria Math" w:eastAsia="Cambria Math"/>
                  </w:rPr>
                  <m:t xml:space="preserve">2</m:t>
                </m:r>
              </m:sup>
            </m:sSup>
          </m:e>
        </m:rad>
        <m:r>
          <w:rPr>
            <w:rFonts w:ascii="Cambria Math" w:hAnsi="Cambria Math" w:cs="Cambria Math" w:eastAsia="Cambria Math"/>
          </w:rPr>
          <m:t xml:space="preserve">;   FP=</m:t>
        </m:r>
        <m:f>
          <m:num>
            <m:r>
              <w:rPr>
                <w:rFonts w:ascii="Cambria Math" w:hAnsi="Cambria Math" w:cs="Cambria Math" w:eastAsia="Cambria Math"/>
              </w:rPr>
              <m:t xml:space="preserve">P</m:t>
            </m:r>
          </m:num>
          <m:den>
            <m:r>
              <w:rPr>
                <w:rFonts w:ascii="Cambria Math" w:hAnsi="Cambria Math" w:cs="Cambria Math" w:eastAsia="Cambria Math"/>
              </w:rPr>
              <m:t xml:space="preserve">S</m:t>
            </m:r>
          </m:den>
        </m:f>
      </m:oMath>
      <w:r>
        <w:tab/>
      </w:r>
      <w:r>
        <w:t xml:space="preserve">(12)</w:t>
      </w:r>
    </w:p>
    <w:p>
      <w:pPr>
        <w:pStyle w:val="Heading2"/>
        <w:keepNext w:val="1"/>
        <w:keepLines w:val="1"/>
        <w:pageBreakBefore/>
        <w:widowControl w:val="1"/>
        <w:spacing w:before="400" w:after="80" w:line="276" w:lineRule="auto"/>
        <w:ind w:left="0" w:firstLine="0"/>
        <w:jc w:val="both"/>
      </w:pPr>
      <w:bookmarkStart w:id="9017" w:name="_ccm4_9017"/>
      <w:bookmarkEnd w:id="9017"/>
      <w:r>
        <w:t xml:space="preserve">4 CCM1</w:t>
      </w:r>
    </w:p>
    <w:p>
      <w:pPr>
        <w:widowControl w:val="1"/>
        <w:spacing w:before="0" w:after="0" w:line="360" w:lineRule="auto"/>
        <w:ind w:firstLine="720"/>
        <w:jc w:val="both"/>
      </w:pPr>
      <w:r>
        <w:rPr/>
        <w:t xml:space="preserve">O CCM1 pertence ao QDGM1 e está localizado dentro da área da </w:t>
      </w:r>
      <w:r>
        <w:rPr>
          <w:b/>
          <w:bCs/>
        </w:rPr>
        <w:t xml:space="preserve">Sala de Caldeiras</w:t>
      </w:r>
      <w:r>
        <w:rPr/>
        <w:t xml:space="preserve"> (Dados iniciais do projeto, p. 2). Reúne os quadros de acionamento e controle das células do processo 25 (</w:t>
      </w:r>
      <w:r>
        <w:rPr>
          <w:b/>
          <w:bCs/>
        </w:rPr>
        <w:t xml:space="preserve">P25A e P25B</w:t>
      </w:r>
      <w:r>
        <w:rPr/>
        <w:t xml:space="preserve">) — 2 quadros, 0 motores e 2 cargas resistivas. A metodologia é a do capítulo 3; este capítulo apresenta o que é próprio deste CCM e os resultados, reunidos na planilha </w:t>
      </w:r>
      <w:r>
        <w:rPr>
          <w:b/>
          <w:bCs/>
        </w:rPr>
        <w:t xml:space="preserve">T3_Planilha_de_Calculo.xlsx</w:t>
      </w:r>
      <w:r>
        <w:rPr/>
        <w:t xml:space="preserve">.</w:t>
      </w:r>
    </w:p>
    <w:p>
      <w:pPr>
        <w:pStyle w:val="Heading2"/>
        <w:keepNext w:val="1"/>
        <w:keepLines w:val="1"/>
        <w:widowControl w:val="1"/>
        <w:spacing w:before="320" w:after="80" w:line="276" w:lineRule="auto"/>
        <w:ind w:left="0" w:firstLine="0"/>
        <w:jc w:val="both"/>
      </w:pPr>
      <w:bookmarkStart w:id="9018" w:name="_ccm4_9018"/>
      <w:bookmarkEnd w:id="9018"/>
      <w:r>
        <w:t xml:space="preserve">4.1 CARACTERIZAÇÃO E PROCESSOS ATENDIDOS</w:t>
      </w:r>
    </w:p>
    <w:p>
      <w:pPr>
        <w:widowControl w:val="1"/>
        <w:spacing w:before="0" w:after="0" w:line="360" w:lineRule="auto"/>
        <w:ind w:firstLine="720"/>
        <w:jc w:val="both"/>
      </w:pPr>
      <w:r>
        <w:rPr/>
        <w:t xml:space="preserve">O processo 25 corresponde às caldeiras: carga resistiva de 100 kW por caldeira, uma titular (A) e uma reserva (B), com dispositivos de proteção contra sobrecorrentes, relé térmico e intertravamento com o contator de acionamento (Dados iniciais, p. 5). Não há motores.</w:t>
      </w:r>
    </w:p>
    <w:p>
      <w:pPr>
        <w:keepNext/>
        <w:widowControl w:val="1"/>
        <w:spacing w:before="140" w:after="60" w:line="276" w:lineRule="auto"/>
        <w:ind w:firstLine="0"/>
        <w:jc w:val="center"/>
      </w:pPr>
      <w:r>
        <w:rPr>
          <w:b/>
          <w:bCs/>
          <w:sz w:val="20"/>
          <w:szCs w:val="20"/>
        </w:rPr>
        <w:t xml:space="preserve">Tabela 7 - Células e cargas do CCM1</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020"/>
        <w:gridCol w:w="1134"/>
        <w:gridCol w:w="2835"/>
        <w:gridCol w:w="3175"/>
        <w:gridCol w:w="850"/>
      </w:tblGrid>
      <w:tr>
        <w:trPr>
          <w:cantSplit/>
          <w:tblHeader/>
        </w:trPr>
        <w:tc>
          <w:tcPr>
            <w:tcW w:w="1020" w:type="dxa"/>
            <w:shd w:val="clear" w:color="auto" w:fill="D9D9D9"/>
            <w:vAlign w:val="center"/>
          </w:tcPr>
          <w:p>
            <w:pPr>
              <w:widowControl w:val="1"/>
              <w:spacing w:before="0" w:after="0" w:line="240" w:lineRule="auto"/>
              <w:jc w:val="center"/>
            </w:pPr>
            <w:r>
              <w:rPr>
                <w:b/>
                <w:bCs/>
                <w:sz w:val="15"/>
                <w:szCs w:val="15"/>
              </w:rPr>
              <w:t xml:space="preserve">Quadro</w:t>
            </w:r>
          </w:p>
        </w:tc>
        <w:tc>
          <w:tcPr>
            <w:tcW w:w="1134" w:type="dxa"/>
            <w:shd w:val="clear" w:color="auto" w:fill="D9D9D9"/>
            <w:vAlign w:val="center"/>
          </w:tcPr>
          <w:p>
            <w:pPr>
              <w:widowControl w:val="1"/>
              <w:spacing w:before="0" w:after="0" w:line="240" w:lineRule="auto"/>
              <w:jc w:val="center"/>
            </w:pPr>
            <w:r>
              <w:rPr>
                <w:b/>
                <w:bCs/>
                <w:sz w:val="15"/>
                <w:szCs w:val="15"/>
              </w:rPr>
              <w:t xml:space="preserve">Condição</w:t>
            </w:r>
          </w:p>
        </w:tc>
        <w:tc>
          <w:tcPr>
            <w:tcW w:w="2835" w:type="dxa"/>
            <w:shd w:val="clear" w:color="auto" w:fill="D9D9D9"/>
            <w:vAlign w:val="center"/>
          </w:tcPr>
          <w:p>
            <w:pPr>
              <w:widowControl w:val="1"/>
              <w:spacing w:before="0" w:after="0" w:line="240" w:lineRule="auto"/>
              <w:jc w:val="center"/>
            </w:pPr>
            <w:r>
              <w:rPr>
                <w:b/>
                <w:bCs/>
                <w:sz w:val="15"/>
                <w:szCs w:val="15"/>
              </w:rPr>
              <w:t xml:space="preserve">Cargas</w:t>
            </w:r>
          </w:p>
        </w:tc>
        <w:tc>
          <w:tcPr>
            <w:tcW w:w="3175" w:type="dxa"/>
            <w:shd w:val="clear" w:color="auto" w:fill="D9D9D9"/>
            <w:vAlign w:val="center"/>
          </w:tcPr>
          <w:p>
            <w:pPr>
              <w:widowControl w:val="1"/>
              <w:spacing w:before="0" w:after="0" w:line="240" w:lineRule="auto"/>
              <w:jc w:val="center"/>
            </w:pPr>
            <w:r>
              <w:rPr>
                <w:b/>
                <w:bCs/>
                <w:sz w:val="15"/>
                <w:szCs w:val="15"/>
              </w:rPr>
              <w:t xml:space="preserve">Partida/acionamento</w:t>
            </w:r>
          </w:p>
        </w:tc>
        <w:tc>
          <w:tcPr>
            <w:tcW w:w="850" w:type="dxa"/>
            <w:shd w:val="clear" w:color="auto" w:fill="D9D9D9"/>
            <w:vAlign w:val="center"/>
          </w:tcPr>
          <w:p>
            <w:pPr>
              <w:widowControl w:val="1"/>
              <w:spacing w:before="0" w:after="0" w:line="240" w:lineRule="auto"/>
              <w:jc w:val="center"/>
            </w:pPr>
            <w:r>
              <w:rPr>
                <w:b/>
                <w:bCs/>
                <w:sz w:val="15"/>
                <w:szCs w:val="15"/>
              </w:rPr>
              <w:t xml:space="preserve">tpm [s]</w:t>
            </w:r>
          </w:p>
        </w:tc>
      </w:tr>
      <w:tr>
        <w:trPr>
          <w:cantSplit/>
        </w:trPr>
        <w:tc>
          <w:tcPr>
            <w:tcW w:w="1020" w:type="dxa"/>
            <w:vAlign w:val="center"/>
          </w:tcPr>
          <w:p>
            <w:pPr>
              <w:widowControl w:val="1"/>
              <w:spacing w:before="0" w:after="0" w:line="240" w:lineRule="auto"/>
              <w:jc w:val="center"/>
            </w:pPr>
            <w:r>
              <w:rPr>
                <w:sz w:val="15"/>
                <w:szCs w:val="15"/>
              </w:rPr>
              <w:t xml:space="preserve">P25A</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resistência 100 kW</w:t>
            </w:r>
          </w:p>
        </w:tc>
        <w:tc>
          <w:tcPr>
            <w:tcW w:w="3175" w:type="dxa"/>
            <w:vAlign w:val="center"/>
          </w:tcPr>
          <w:p>
            <w:pPr>
              <w:widowControl w:val="1"/>
              <w:spacing w:before="0" w:after="0" w:line="240" w:lineRule="auto"/>
              <w:jc w:val="left"/>
            </w:pPr>
            <w:r>
              <w:rPr>
                <w:sz w:val="15"/>
                <w:szCs w:val="15"/>
              </w:rPr>
              <w:t xml:space="preserve">contator (carga resistiva)</w:t>
            </w:r>
          </w:p>
        </w:tc>
        <w:tc>
          <w:tcPr>
            <w:tcW w:w="850" w:type="dxa"/>
            <w:vAlign w:val="center"/>
          </w:tcPr>
          <w:p>
            <w:pPr>
              <w:widowControl w:val="1"/>
              <w:spacing w:before="0" w:after="0" w:line="240" w:lineRule="auto"/>
              <w:jc w:val="center"/>
            </w:pPr>
            <w:r>
              <w:rPr>
                <w:sz w:val="15"/>
                <w:szCs w:val="15"/>
              </w:rPr>
              <w:t xml:space="preserve">—</w:t>
            </w:r>
          </w:p>
        </w:tc>
      </w:tr>
      <w:tr>
        <w:trPr>
          <w:cantSplit/>
        </w:trPr>
        <w:tc>
          <w:tcPr>
            <w:tcW w:w="1020" w:type="dxa"/>
            <w:vAlign w:val="center"/>
          </w:tcPr>
          <w:p>
            <w:pPr>
              <w:widowControl w:val="1"/>
              <w:spacing w:before="0" w:after="0" w:line="240" w:lineRule="auto"/>
              <w:jc w:val="center"/>
            </w:pPr>
            <w:r>
              <w:rPr>
                <w:sz w:val="15"/>
                <w:szCs w:val="15"/>
              </w:rPr>
              <w:t xml:space="preserve">P25B</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resistência 100 kW</w:t>
            </w:r>
          </w:p>
        </w:tc>
        <w:tc>
          <w:tcPr>
            <w:tcW w:w="3175" w:type="dxa"/>
            <w:vAlign w:val="center"/>
          </w:tcPr>
          <w:p>
            <w:pPr>
              <w:widowControl w:val="1"/>
              <w:spacing w:before="0" w:after="0" w:line="240" w:lineRule="auto"/>
              <w:jc w:val="left"/>
            </w:pPr>
            <w:r>
              <w:rPr>
                <w:sz w:val="15"/>
                <w:szCs w:val="15"/>
              </w:rPr>
              <w:t xml:space="preserve">contator (carga resistiva)</w:t>
            </w:r>
          </w:p>
        </w:tc>
        <w:tc>
          <w:tcPr>
            <w:tcW w:w="850" w:type="dxa"/>
            <w:vAlign w:val="center"/>
          </w:tcPr>
          <w:p>
            <w:pPr>
              <w:widowControl w:val="1"/>
              <w:spacing w:before="0" w:after="0" w:line="240" w:lineRule="auto"/>
              <w:jc w:val="center"/>
            </w:pPr>
            <w:r>
              <w:rPr>
                <w:sz w:val="15"/>
                <w:szCs w:val="15"/>
              </w:rPr>
              <w:t xml:space="preserve">—</w:t>
            </w:r>
          </w:p>
        </w:tc>
      </w:tr>
    </w:tbl>
    <w:p>
      <w:pPr>
        <w:widowControl w:val="1"/>
        <w:spacing w:before="40" w:after="160" w:line="240" w:lineRule="auto"/>
        <w:ind w:firstLine="0"/>
        <w:jc w:val="center"/>
      </w:pPr>
      <w:r>
        <w:rPr>
          <w:sz w:val="18"/>
          <w:szCs w:val="18"/>
        </w:rPr>
        <w:t xml:space="preserve">Fonte: Dados iniciais, pp. 2 a 5; potências conforme o item acima. Aba MOTORES.</w:t>
      </w:r>
    </w:p>
    <w:p>
      <w:pPr>
        <w:pStyle w:val="Heading2"/>
        <w:keepNext w:val="1"/>
        <w:keepLines w:val="1"/>
        <w:widowControl w:val="1"/>
        <w:spacing w:before="320" w:after="80" w:line="276" w:lineRule="auto"/>
        <w:ind w:left="0" w:firstLine="0"/>
        <w:jc w:val="both"/>
      </w:pPr>
      <w:bookmarkStart w:id="9019" w:name="_ccm4_9019"/>
      <w:bookmarkEnd w:id="9019"/>
      <w:r>
        <w:t xml:space="preserve">4.2 SELEÇÃO DOS MOTORES</w:t>
      </w:r>
    </w:p>
    <w:p>
      <w:pPr>
        <w:widowControl w:val="1"/>
        <w:spacing w:before="0" w:after="0" w:line="360" w:lineRule="auto"/>
        <w:ind w:firstLine="720"/>
        <w:jc w:val="both"/>
      </w:pPr>
      <w:r>
        <w:rPr/>
        <w:t xml:space="preserve">O CCM1 não tem motores: as cargas são as resistências do P25 (100 kW por caldeira), dimensionadas pela corrente nominal, sem corrente de partida (item 4.4).</w:t>
      </w:r>
    </w:p>
    <w:p>
      <w:pPr>
        <w:pStyle w:val="Heading2"/>
        <w:keepNext w:val="1"/>
        <w:keepLines w:val="1"/>
        <w:widowControl w:val="1"/>
        <w:spacing w:before="320" w:after="80" w:line="276" w:lineRule="auto"/>
        <w:ind w:left="0" w:firstLine="0"/>
        <w:jc w:val="both"/>
      </w:pPr>
      <w:bookmarkStart w:id="9020" w:name="_ccm4_9020"/>
      <w:bookmarkEnd w:id="9020"/>
      <w:r>
        <w:t xml:space="preserve">4.3 MÉTODO DE PARTIDA, AFUNDAMENTO DE TENSÃO E INTERTRAVAMENTO</w:t>
      </w:r>
    </w:p>
    <w:p>
      <w:pPr>
        <w:widowControl w:val="1"/>
        <w:spacing w:before="0" w:after="0" w:line="360" w:lineRule="auto"/>
        <w:ind w:firstLine="720"/>
        <w:jc w:val="both"/>
      </w:pPr>
      <w:r>
        <w:rPr/>
        <w:t xml:space="preserve">As caldeiras são cargas resistivas: não têm corrente de partida nem conjugado. O acionamento é um contator em categoria de emprego </w:t>
      </w:r>
      <w:r>
        <w:rPr>
          <w:b/>
          <w:bCs/>
        </w:rPr>
        <w:t xml:space="preserve">AC-1</w:t>
      </w:r>
      <w:r>
        <w:rPr/>
        <w:t xml:space="preserve"> (manobra de cargas resistivas, catálogo CWM, pp. 4–6), protegido por seccionadora, fusível gG e relé de sobrecarga; o contato NF do relé fica em série no comando (intertravamento com o contator, Dados iniciais p. 5).</w:t>
      </w:r>
    </w:p>
    <w:p>
      <w:pPr>
        <w:widowControl w:val="1"/>
        <w:spacing w:before="0" w:after="0" w:line="360" w:lineRule="auto"/>
        <w:ind w:firstLine="720"/>
        <w:jc w:val="both"/>
      </w:pPr>
      <w:r>
        <w:rPr>
          <w:b/>
          <w:bCs/>
        </w:rPr>
        <w:t xml:space="preserve">Afundamento de tensão.</w:t>
      </w:r>
      <w:r>
        <w:rPr/>
        <w:t xml:space="preserve"> Critério do PIE 05 (p. 17), como nos itens 7.3.1 e 8.3: queda nos terminais do dispositivo de partida de até 10 %, FP 0,30 e 3 m por curva, com o curto presumido de 7 kA como rigidez do barramento. A queda unitária dos cabos nesse FP vem de R′ e X′ resolvidos das duas colunas da Tabela 12 do Prysmian.</w:t>
      </w:r>
    </w:p>
    <w:p>
      <w:pPr>
        <w:keepNext/>
        <w:widowControl w:val="1"/>
        <w:spacing w:before="140" w:after="60" w:line="276" w:lineRule="auto"/>
        <w:ind w:firstLine="0"/>
        <w:jc w:val="center"/>
      </w:pPr>
      <w:r>
        <w:rPr>
          <w:b/>
          <w:bCs/>
          <w:sz w:val="20"/>
          <w:szCs w:val="20"/>
        </w:rPr>
        <w:t xml:space="preserve">Tabela 8 - Afundamento de tensão na partida, por célula (uma célula por vez)</w:t>
      </w:r>
    </w:p>
    <w:tbl>
      <w:tblPr>
        <w:tblW w:w="85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963"/>
        <w:gridCol w:w="1304"/>
        <w:gridCol w:w="1190"/>
        <w:gridCol w:w="1417"/>
        <w:gridCol w:w="907"/>
        <w:gridCol w:w="793"/>
        <w:gridCol w:w="1020"/>
      </w:tblGrid>
      <w:tr>
        <w:trPr>
          <w:cantSplit/>
          <w:tblHeader/>
        </w:trPr>
        <w:tc>
          <w:tcPr>
            <w:tcW w:w="907" w:type="dxa"/>
            <w:shd w:val="clear" w:color="auto" w:fill="D9D9D9"/>
            <w:vAlign w:val="center"/>
          </w:tcPr>
          <w:p>
            <w:pPr>
              <w:widowControl w:val="1"/>
              <w:spacing w:before="0" w:after="0" w:line="240" w:lineRule="auto"/>
              <w:jc w:val="center"/>
            </w:pPr>
            <w:r>
              <w:rPr>
                <w:b/>
                <w:bCs/>
                <w:sz w:val="14"/>
                <w:szCs w:val="14"/>
              </w:rPr>
              <w:t xml:space="preserve">Quadro</w:t>
            </w:r>
          </w:p>
        </w:tc>
        <w:tc>
          <w:tcPr>
            <w:tcW w:w="963" w:type="dxa"/>
            <w:shd w:val="clear" w:color="auto" w:fill="D9D9D9"/>
            <w:vAlign w:val="center"/>
          </w:tcPr>
          <w:p>
            <w:pPr>
              <w:widowControl w:val="1"/>
              <w:spacing w:before="0" w:after="0" w:line="240" w:lineRule="auto"/>
              <w:jc w:val="center"/>
            </w:pPr>
            <w:r>
              <w:rPr>
                <w:b/>
                <w:bCs/>
                <w:sz w:val="14"/>
                <w:szCs w:val="14"/>
              </w:rPr>
              <w:t xml:space="preserve">Σ Ip,m [A]</w:t>
            </w:r>
          </w:p>
        </w:tc>
        <w:tc>
          <w:tcPr>
            <w:tcW w:w="1304" w:type="dxa"/>
            <w:shd w:val="clear" w:color="auto" w:fill="D9D9D9"/>
            <w:vAlign w:val="center"/>
          </w:tcPr>
          <w:p>
            <w:pPr>
              <w:widowControl w:val="1"/>
              <w:spacing w:before="0" w:after="0" w:line="240" w:lineRule="auto"/>
              <w:jc w:val="center"/>
            </w:pPr>
            <w:r>
              <w:rPr>
                <w:b/>
                <w:bCs/>
                <w:sz w:val="14"/>
                <w:szCs w:val="14"/>
              </w:rPr>
              <w:t xml:space="preserve">ΔU barramento [%]</w:t>
            </w:r>
          </w:p>
        </w:tc>
        <w:tc>
          <w:tcPr>
            <w:tcW w:w="1190" w:type="dxa"/>
            <w:shd w:val="clear" w:color="auto" w:fill="D9D9D9"/>
            <w:vAlign w:val="center"/>
          </w:tcPr>
          <w:p>
            <w:pPr>
              <w:widowControl w:val="1"/>
              <w:spacing w:before="0" w:after="0" w:line="240" w:lineRule="auto"/>
              <w:jc w:val="center"/>
            </w:pPr>
            <w:r>
              <w:rPr>
                <w:b/>
                <w:bCs/>
                <w:sz w:val="14"/>
                <w:szCs w:val="14"/>
              </w:rPr>
              <w:t xml:space="preserve">Alimentador [mm²]</w:t>
            </w:r>
          </w:p>
        </w:tc>
        <w:tc>
          <w:tcPr>
            <w:tcW w:w="1417" w:type="dxa"/>
            <w:shd w:val="clear" w:color="auto" w:fill="D9D9D9"/>
            <w:vAlign w:val="center"/>
          </w:tcPr>
          <w:p>
            <w:pPr>
              <w:widowControl w:val="1"/>
              <w:spacing w:before="0" w:after="0" w:line="240" w:lineRule="auto"/>
              <w:jc w:val="center"/>
            </w:pPr>
            <w:r>
              <w:rPr>
                <w:b/>
                <w:bCs/>
                <w:sz w:val="14"/>
                <w:szCs w:val="14"/>
              </w:rPr>
              <w:t xml:space="preserve">ΔV total na partida [%]</w:t>
            </w:r>
          </w:p>
        </w:tc>
        <w:tc>
          <w:tcPr>
            <w:tcW w:w="907" w:type="dxa"/>
            <w:shd w:val="clear" w:color="auto" w:fill="D9D9D9"/>
            <w:vAlign w:val="center"/>
          </w:tcPr>
          <w:p>
            <w:pPr>
              <w:widowControl w:val="1"/>
              <w:spacing w:before="0" w:after="0" w:line="240" w:lineRule="auto"/>
              <w:jc w:val="center"/>
            </w:pPr>
            <w:r>
              <w:rPr>
                <w:b/>
                <w:bCs/>
                <w:sz w:val="14"/>
                <w:szCs w:val="14"/>
              </w:rPr>
              <w:t xml:space="preserve">Limite [%]</w:t>
            </w:r>
          </w:p>
        </w:tc>
        <w:tc>
          <w:tcPr>
            <w:tcW w:w="793" w:type="dxa"/>
            <w:shd w:val="clear" w:color="auto" w:fill="D9D9D9"/>
            <w:vAlign w:val="center"/>
          </w:tcPr>
          <w:p>
            <w:pPr>
              <w:widowControl w:val="1"/>
              <w:spacing w:before="0" w:after="0" w:line="240" w:lineRule="auto"/>
              <w:jc w:val="center"/>
            </w:pPr>
            <w:r>
              <w:rPr>
                <w:b/>
                <w:bCs/>
                <w:sz w:val="14"/>
                <w:szCs w:val="14"/>
              </w:rPr>
              <w:t xml:space="preserve">Atende?</w:t>
            </w:r>
          </w:p>
        </w:tc>
        <w:tc>
          <w:tcPr>
            <w:tcW w:w="1020" w:type="dxa"/>
            <w:shd w:val="clear" w:color="auto" w:fill="D9D9D9"/>
            <w:vAlign w:val="center"/>
          </w:tcPr>
          <w:p>
            <w:pPr>
              <w:widowControl w:val="1"/>
              <w:spacing w:before="0" w:after="0" w:line="240" w:lineRule="auto"/>
              <w:jc w:val="center"/>
            </w:pPr>
            <w:r>
              <w:rPr>
                <w:b/>
                <w:bCs/>
                <w:sz w:val="14"/>
                <w:szCs w:val="14"/>
              </w:rPr>
              <w:t xml:space="preserve">Icc mín. [kA]</w:t>
            </w:r>
          </w:p>
        </w:tc>
      </w:tr>
      <w:tr>
        <w:trPr>
          <w:cantSplit/>
        </w:trPr>
        <w:tc>
          <w:tcPr>
            <w:tcW w:w="907" w:type="dxa"/>
            <w:vAlign w:val="center"/>
          </w:tcPr>
          <w:p>
            <w:pPr>
              <w:widowControl w:val="1"/>
              <w:spacing w:before="0" w:after="0" w:line="240" w:lineRule="auto"/>
              <w:jc w:val="left"/>
            </w:pPr>
            <w:r>
              <w:rPr>
                <w:sz w:val="14"/>
                <w:szCs w:val="14"/>
              </w:rPr>
              <w:t xml:space="preserve">P25A</w:t>
            </w:r>
          </w:p>
        </w:tc>
        <w:tc>
          <w:tcPr>
            <w:tcW w:w="963" w:type="dxa"/>
            <w:vAlign w:val="center"/>
          </w:tcPr>
          <w:p>
            <w:pPr>
              <w:widowControl w:val="1"/>
              <w:spacing w:before="0" w:after="0" w:line="240" w:lineRule="auto"/>
              <w:jc w:val="center"/>
            </w:pPr>
            <w:r>
              <w:rPr>
                <w:sz w:val="14"/>
                <w:szCs w:val="14"/>
              </w:rPr>
              <w:t xml:space="preserve">152</w:t>
            </w:r>
          </w:p>
        </w:tc>
        <w:tc>
          <w:tcPr>
            <w:tcW w:w="1304" w:type="dxa"/>
            <w:vAlign w:val="center"/>
          </w:tcPr>
          <w:p>
            <w:pPr>
              <w:widowControl w:val="1"/>
              <w:spacing w:before="0" w:after="0" w:line="240" w:lineRule="auto"/>
              <w:jc w:val="center"/>
            </w:pPr>
            <w:r>
              <w:rPr>
                <w:sz w:val="14"/>
                <w:szCs w:val="14"/>
              </w:rPr>
              <w:t xml:space="preserve">2,17</w:t>
            </w:r>
          </w:p>
        </w:tc>
        <w:tc>
          <w:tcPr>
            <w:tcW w:w="1190" w:type="dxa"/>
            <w:vAlign w:val="center"/>
          </w:tcPr>
          <w:p>
            <w:pPr>
              <w:widowControl w:val="1"/>
              <w:spacing w:before="0" w:after="0" w:line="240" w:lineRule="auto"/>
              <w:jc w:val="center"/>
            </w:pPr>
            <w:r>
              <w:rPr>
                <w:sz w:val="14"/>
                <w:szCs w:val="14"/>
              </w:rPr>
              <w:t xml:space="preserve">70</w:t>
            </w:r>
          </w:p>
        </w:tc>
        <w:tc>
          <w:tcPr>
            <w:tcW w:w="1417" w:type="dxa"/>
            <w:vAlign w:val="center"/>
          </w:tcPr>
          <w:p>
            <w:pPr>
              <w:widowControl w:val="1"/>
              <w:spacing w:before="0" w:after="0" w:line="240" w:lineRule="auto"/>
              <w:jc w:val="center"/>
            </w:pPr>
            <w:r>
              <w:rPr>
                <w:sz w:val="14"/>
                <w:szCs w:val="14"/>
              </w:rPr>
              <w:t xml:space="preserve">2,52</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1,6</w:t>
            </w:r>
          </w:p>
        </w:tc>
      </w:tr>
      <w:tr>
        <w:trPr>
          <w:cantSplit/>
        </w:trPr>
        <w:tc>
          <w:tcPr>
            <w:tcW w:w="907" w:type="dxa"/>
            <w:vAlign w:val="center"/>
          </w:tcPr>
          <w:p>
            <w:pPr>
              <w:widowControl w:val="1"/>
              <w:spacing w:before="0" w:after="0" w:line="240" w:lineRule="auto"/>
              <w:jc w:val="left"/>
            </w:pPr>
            <w:r>
              <w:rPr>
                <w:sz w:val="14"/>
                <w:szCs w:val="14"/>
              </w:rPr>
              <w:t xml:space="preserve">P25B</w:t>
            </w:r>
          </w:p>
        </w:tc>
        <w:tc>
          <w:tcPr>
            <w:tcW w:w="963" w:type="dxa"/>
            <w:vAlign w:val="center"/>
          </w:tcPr>
          <w:p>
            <w:pPr>
              <w:widowControl w:val="1"/>
              <w:spacing w:before="0" w:after="0" w:line="240" w:lineRule="auto"/>
              <w:jc w:val="center"/>
            </w:pPr>
            <w:r>
              <w:rPr>
                <w:sz w:val="14"/>
                <w:szCs w:val="14"/>
              </w:rPr>
              <w:t xml:space="preserve">152</w:t>
            </w:r>
          </w:p>
        </w:tc>
        <w:tc>
          <w:tcPr>
            <w:tcW w:w="1304" w:type="dxa"/>
            <w:vAlign w:val="center"/>
          </w:tcPr>
          <w:p>
            <w:pPr>
              <w:widowControl w:val="1"/>
              <w:spacing w:before="0" w:after="0" w:line="240" w:lineRule="auto"/>
              <w:jc w:val="center"/>
            </w:pPr>
            <w:r>
              <w:rPr>
                <w:sz w:val="14"/>
                <w:szCs w:val="14"/>
              </w:rPr>
              <w:t xml:space="preserve">2,17</w:t>
            </w:r>
          </w:p>
        </w:tc>
        <w:tc>
          <w:tcPr>
            <w:tcW w:w="1190" w:type="dxa"/>
            <w:vAlign w:val="center"/>
          </w:tcPr>
          <w:p>
            <w:pPr>
              <w:widowControl w:val="1"/>
              <w:spacing w:before="0" w:after="0" w:line="240" w:lineRule="auto"/>
              <w:jc w:val="center"/>
            </w:pPr>
            <w:r>
              <w:rPr>
                <w:sz w:val="14"/>
                <w:szCs w:val="14"/>
              </w:rPr>
              <w:t xml:space="preserve">70</w:t>
            </w:r>
          </w:p>
        </w:tc>
        <w:tc>
          <w:tcPr>
            <w:tcW w:w="1417" w:type="dxa"/>
            <w:vAlign w:val="center"/>
          </w:tcPr>
          <w:p>
            <w:pPr>
              <w:widowControl w:val="1"/>
              <w:spacing w:before="0" w:after="0" w:line="240" w:lineRule="auto"/>
              <w:jc w:val="center"/>
            </w:pPr>
            <w:r>
              <w:rPr>
                <w:sz w:val="14"/>
                <w:szCs w:val="14"/>
              </w:rPr>
              <w:t xml:space="preserve">2,52</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1,6</w:t>
            </w:r>
          </w:p>
        </w:tc>
      </w:tr>
    </w:tbl>
    <w:p>
      <w:pPr>
        <w:widowControl w:val="1"/>
        <w:spacing w:before="40" w:after="160" w:line="240" w:lineRule="auto"/>
        <w:ind w:firstLine="0"/>
        <w:jc w:val="center"/>
      </w:pPr>
      <w:r>
        <w:rPr>
          <w:sz w:val="18"/>
          <w:szCs w:val="18"/>
        </w:rPr>
        <w:t xml:space="preserve">Fonte: aba CELULAS. Icc mín. = menor curto no CCM1 que ainda atende ao limite.</w:t>
      </w:r>
    </w:p>
    <w:p>
      <w:pPr>
        <w:widowControl w:val="1"/>
        <w:spacing w:before="0" w:after="0" w:line="360" w:lineRule="auto"/>
        <w:ind w:firstLine="720"/>
        <w:jc w:val="both"/>
      </w:pPr>
      <w:r>
        <w:rPr/>
        <w:t xml:space="preserve">Todas as células atendem partindo </w:t>
      </w:r>
      <w:r>
        <w:rPr>
          <w:b/>
          <w:bCs/>
        </w:rPr>
        <w:t xml:space="preserve">uma por vez</w:t>
      </w:r>
      <w:r>
        <w:rPr/>
        <w:t xml:space="preserve">. A partida simultânea de todas as células operantes daria 2 % no barramento: o </w:t>
      </w:r>
      <w:r>
        <w:rPr>
          <w:b/>
          <w:bCs/>
        </w:rPr>
        <w:t xml:space="preserve">rearme escalonado das células (uma por vez, com intervalo mínimo igual ao maior tempo de partida)</w:t>
      </w:r>
      <w:r>
        <w:rPr/>
        <w:t xml:space="preserve"> é requisito de projeto, a constar no memorial descritivo e no comando.</w:t>
      </w:r>
    </w:p>
    <w:p>
      <w:pPr>
        <w:widowControl w:val="1"/>
        <w:spacing w:before="0" w:after="0" w:line="360" w:lineRule="auto"/>
        <w:ind w:firstLine="720"/>
        <w:jc w:val="both"/>
      </w:pPr>
      <w:r>
        <w:rPr>
          <w:b/>
          <w:bCs/>
        </w:rPr>
        <w:t xml:space="preserve">Temporização e intertravamento.</w:t>
      </w:r>
      <w:r>
        <w:rPr/>
        <w:t xml:space="preserve"> Não há temporizadores; o contato NF do relé de sobrecarga e, se houver, o do termostato ficam em série no comando do contator; titular e reserva (P25A × P25B) são intertravadas por contatores.</w:t>
      </w:r>
    </w:p>
    <w:p>
      <w:pPr>
        <w:pStyle w:val="Heading2"/>
        <w:keepNext w:val="1"/>
        <w:keepLines w:val="1"/>
        <w:widowControl w:val="1"/>
        <w:spacing w:before="320" w:after="80" w:line="276" w:lineRule="auto"/>
        <w:ind w:left="0" w:firstLine="0"/>
        <w:jc w:val="both"/>
      </w:pPr>
      <w:bookmarkStart w:id="9021" w:name="_ccm4_9021"/>
      <w:bookmarkEnd w:id="9021"/>
      <w:r>
        <w:t xml:space="preserve">4.4 EXEMPLOS DE CÁLCULO COMPLETO</w:t>
      </w:r>
    </w:p>
    <w:p>
      <w:pPr>
        <w:pStyle w:val="Heading4"/>
        <w:keepNext w:val="1"/>
        <w:keepLines w:val="1"/>
        <w:widowControl w:val="1"/>
        <w:spacing w:before="240" w:after="80" w:line="276" w:lineRule="auto"/>
        <w:ind w:left="0" w:firstLine="0"/>
        <w:jc w:val="both"/>
      </w:pPr>
      <w:bookmarkStart w:id="9022" w:name="_ccm4_9022"/>
      <w:bookmarkEnd w:id="9022"/>
      <w:r>
        <w:t xml:space="preserve">4.4.1 Carga resistiva — P25A-R1</w:t>
      </w:r>
    </w:p>
    <w:p>
      <w:pPr>
        <w:widowControl w:val="1"/>
        <w:spacing w:before="0" w:after="0" w:line="360" w:lineRule="auto"/>
        <w:ind w:firstLine="720"/>
        <w:jc w:val="both"/>
      </w:pPr>
      <w:r>
        <w:rPr>
          <w:b/>
          <w:bCs/>
        </w:rPr>
        <w:t xml:space="preserve">Carga:</w:t>
      </w:r>
      <w:r>
        <w:rPr/>
        <w:t xml:space="preserve"> 100 kW trifásicos em 380 V: In = P/(√3·V) = 151,9 A (cos φ = 1, sem corrente de partida). </w:t>
      </w:r>
      <w:r>
        <w:rPr>
          <w:b/>
          <w:bCs/>
        </w:rPr>
        <w:t xml:space="preserve">Contator</w:t>
      </w:r>
      <w:r>
        <w:rPr/>
        <w:t xml:space="preserve"> em categoria </w:t>
      </w:r>
      <w:r>
        <w:rPr>
          <w:b/>
          <w:bCs/>
        </w:rPr>
        <w:t xml:space="preserve">AC-1</w:t>
      </w:r>
      <w:r>
        <w:rPr/>
        <w:t xml:space="preserve"> (Ie = Ith, CWM, pp. 4–6): 1,10·In = 167,1 A → </w:t>
      </w:r>
      <w:r>
        <w:rPr>
          <w:b/>
          <w:bCs/>
        </w:rPr>
        <w:t xml:space="preserve">CWM112</w:t>
      </w:r>
      <w:r>
        <w:rPr/>
        <w:t xml:space="preserve"> (Ie AC-1 ≥ 1,10·In; fusível máximo 224 A). </w:t>
      </w:r>
      <w:r>
        <w:rPr>
          <w:b/>
          <w:bCs/>
        </w:rPr>
        <w:t xml:space="preserve">Seccionadora:</w:t>
      </w:r>
      <w:r>
        <w:rPr/>
        <w:t xml:space="preserve"> MSW 160 B-3 H. </w:t>
      </w:r>
      <w:r>
        <w:rPr>
          <w:b/>
          <w:bCs/>
        </w:rPr>
        <w:t xml:space="preserve">Relé de sobrecarga:</w:t>
      </w:r>
      <w:r>
        <w:rPr/>
        <w:t xml:space="preserve"> 159,5 A ≤ Iaj ≤ 174,7 A → Iaj = 160,0 A no </w:t>
      </w:r>
      <w:r>
        <w:rPr>
          <w:b/>
          <w:bCs/>
        </w:rPr>
        <w:t xml:space="preserve">RWM420E-3-A4U250</w:t>
      </w:r>
      <w:r>
        <w:rPr/>
        <w:t xml:space="preserve">, com contato NF em série no comando; </w:t>
      </w:r>
      <w:r>
        <w:rPr>
          <w:b/>
          <w:bCs/>
        </w:rPr>
        <w:t xml:space="preserve">termostato</w:t>
      </w:r>
      <w:r>
        <w:rPr/>
        <w:t xml:space="preserve"> (NF) em série na bobina do contator (intertravamento exigido). </w:t>
      </w:r>
      <w:r>
        <w:rPr>
          <w:b/>
          <w:bCs/>
        </w:rPr>
        <w:t xml:space="preserve">Fusível gG:</w:t>
      </w:r>
      <w:r>
        <w:rPr/>
        <w:t xml:space="preserve"> sem corrente de partida, vale In,f·Ta ≥ In = 151,9 A e In,f ≤ mín(fusível máx. do contator e do relé) = 224 A → </w:t>
      </w:r>
      <w:r>
        <w:rPr>
          <w:b/>
          <w:bCs/>
        </w:rPr>
        <w:t xml:space="preserve">FNH1-200U</w:t>
      </w:r>
      <w:r>
        <w:rPr/>
        <w:t xml:space="preserve"> (200 A × 0,85 = 170,0 A). </w:t>
      </w:r>
      <w:r>
        <w:rPr>
          <w:b/>
          <w:bCs/>
        </w:rPr>
        <w:t xml:space="preserve">Cabo:</w:t>
      </w:r>
      <w:r>
        <w:rPr/>
        <w:t xml:space="preserve"> Ip′ = 160,0/(0,87 × 1,00) = 183,9 A → </w:t>
      </w:r>
      <w:r>
        <w:rPr>
          <w:b/>
          <w:bCs/>
        </w:rPr>
        <w:t xml:space="preserve">3 × 50 mm² + PE 25 mm²</w:t>
      </w:r>
      <w:r>
        <w:rPr/>
        <w:t xml:space="preserve"> (ΔV = 1,31 % no maior percurso, sem fator de serviço).</w:t>
      </w:r>
    </w:p>
    <w:p>
      <w:pPr>
        <w:pStyle w:val="Heading2"/>
        <w:keepNext w:val="1"/>
        <w:keepLines w:val="1"/>
        <w:widowControl w:val="1"/>
        <w:spacing w:before="320" w:after="80" w:line="276" w:lineRule="auto"/>
        <w:ind w:left="0" w:firstLine="0"/>
        <w:jc w:val="both"/>
      </w:pPr>
      <w:bookmarkStart w:id="9023" w:name="_ccm4_9023"/>
      <w:bookmarkEnd w:id="9023"/>
      <w:r>
        <w:t xml:space="preserve">4.5 PROTEÇÃO, MANOBRA E CONDUTORES POR MOTOR E POR CARGA</w:t>
      </w:r>
    </w:p>
    <w:p>
      <w:pPr>
        <w:keepNext/>
        <w:widowControl w:val="1"/>
        <w:spacing w:before="140" w:after="60" w:line="276" w:lineRule="auto"/>
        <w:ind w:firstLine="0"/>
        <w:jc w:val="center"/>
      </w:pPr>
      <w:r>
        <w:rPr>
          <w:b/>
          <w:bCs/>
          <w:sz w:val="20"/>
          <w:szCs w:val="20"/>
        </w:rPr>
        <w:t xml:space="preserve">Tabela 9 - Proteção, manobra e condutores — CCM1</w:t>
      </w:r>
    </w:p>
    <w:tbl>
      <w:tblPr>
        <w:tblW w:w="1003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63"/>
        <w:gridCol w:w="907"/>
        <w:gridCol w:w="2608"/>
        <w:gridCol w:w="2097"/>
        <w:gridCol w:w="1360"/>
        <w:gridCol w:w="1587"/>
        <w:gridCol w:w="510"/>
      </w:tblGrid>
      <w:tr>
        <w:trPr>
          <w:cantSplit/>
          <w:tblHeader/>
        </w:trPr>
        <w:tc>
          <w:tcPr>
            <w:tcW w:w="963" w:type="dxa"/>
            <w:shd w:val="clear" w:color="auto" w:fill="D9D9D9"/>
            <w:vAlign w:val="center"/>
          </w:tcPr>
          <w:p>
            <w:pPr>
              <w:widowControl w:val="1"/>
              <w:spacing w:before="0" w:after="0" w:line="240" w:lineRule="auto"/>
              <w:jc w:val="center"/>
            </w:pPr>
            <w:r>
              <w:rPr>
                <w:b/>
                <w:bCs/>
                <w:sz w:val="13"/>
                <w:szCs w:val="13"/>
              </w:rPr>
              <w:t xml:space="preserve">Motor/carga</w:t>
            </w:r>
          </w:p>
        </w:tc>
        <w:tc>
          <w:tcPr>
            <w:tcW w:w="907" w:type="dxa"/>
            <w:shd w:val="clear" w:color="auto" w:fill="D9D9D9"/>
            <w:vAlign w:val="center"/>
          </w:tcPr>
          <w:p>
            <w:pPr>
              <w:widowControl w:val="1"/>
              <w:spacing w:before="0" w:after="0" w:line="240" w:lineRule="auto"/>
              <w:jc w:val="center"/>
            </w:pPr>
            <w:r>
              <w:rPr>
                <w:b/>
                <w:bCs/>
                <w:sz w:val="13"/>
                <w:szCs w:val="13"/>
              </w:rPr>
              <w:t xml:space="preserve">Seccionadora</w:t>
            </w:r>
          </w:p>
        </w:tc>
        <w:tc>
          <w:tcPr>
            <w:tcW w:w="2608" w:type="dxa"/>
            <w:shd w:val="clear" w:color="auto" w:fill="D9D9D9"/>
            <w:vAlign w:val="center"/>
          </w:tcPr>
          <w:p>
            <w:pPr>
              <w:widowControl w:val="1"/>
              <w:spacing w:before="0" w:after="0" w:line="240" w:lineRule="auto"/>
              <w:jc w:val="center"/>
            </w:pPr>
            <w:r>
              <w:rPr>
                <w:b/>
                <w:bCs/>
                <w:sz w:val="13"/>
                <w:szCs w:val="13"/>
              </w:rPr>
              <w:t xml:space="preserve">Contator(es) K1 / K2 / K3 / K4</w:t>
            </w:r>
          </w:p>
        </w:tc>
        <w:tc>
          <w:tcPr>
            <w:tcW w:w="2097" w:type="dxa"/>
            <w:shd w:val="clear" w:color="auto" w:fill="D9D9D9"/>
            <w:vAlign w:val="center"/>
          </w:tcPr>
          <w:p>
            <w:pPr>
              <w:widowControl w:val="1"/>
              <w:spacing w:before="0" w:after="0" w:line="240" w:lineRule="auto"/>
              <w:jc w:val="center"/>
            </w:pPr>
            <w:r>
              <w:rPr>
                <w:b/>
                <w:bCs/>
                <w:sz w:val="13"/>
                <w:szCs w:val="13"/>
              </w:rPr>
              <w:t xml:space="preserve">Relé de sobrecarga</w:t>
            </w:r>
          </w:p>
        </w:tc>
        <w:tc>
          <w:tcPr>
            <w:tcW w:w="1360" w:type="dxa"/>
            <w:shd w:val="clear" w:color="auto" w:fill="D9D9D9"/>
            <w:vAlign w:val="center"/>
          </w:tcPr>
          <w:p>
            <w:pPr>
              <w:widowControl w:val="1"/>
              <w:spacing w:before="0" w:after="0" w:line="240" w:lineRule="auto"/>
              <w:jc w:val="center"/>
            </w:pPr>
            <w:r>
              <w:rPr>
                <w:b/>
                <w:bCs/>
                <w:sz w:val="13"/>
                <w:szCs w:val="13"/>
              </w:rPr>
              <w:t xml:space="preserve">Fusível</w:t>
            </w:r>
          </w:p>
        </w:tc>
        <w:tc>
          <w:tcPr>
            <w:tcW w:w="1587" w:type="dxa"/>
            <w:shd w:val="clear" w:color="auto" w:fill="D9D9D9"/>
            <w:vAlign w:val="center"/>
          </w:tcPr>
          <w:p>
            <w:pPr>
              <w:widowControl w:val="1"/>
              <w:spacing w:before="0" w:after="0" w:line="240" w:lineRule="auto"/>
              <w:jc w:val="center"/>
            </w:pPr>
            <w:r>
              <w:rPr>
                <w:b/>
                <w:bCs/>
                <w:sz w:val="13"/>
                <w:szCs w:val="13"/>
              </w:rPr>
              <w:t xml:space="preserve">Cabo do circuito</w:t>
            </w:r>
          </w:p>
        </w:tc>
        <w:tc>
          <w:tcPr>
            <w:tcW w:w="510" w:type="dxa"/>
            <w:shd w:val="clear" w:color="auto" w:fill="D9D9D9"/>
            <w:vAlign w:val="center"/>
          </w:tcPr>
          <w:p>
            <w:pPr>
              <w:widowControl w:val="1"/>
              <w:spacing w:before="0" w:after="0" w:line="240" w:lineRule="auto"/>
              <w:jc w:val="center"/>
            </w:pPr>
            <w:r>
              <w:rPr>
                <w:b/>
                <w:bCs/>
                <w:sz w:val="13"/>
                <w:szCs w:val="13"/>
              </w:rPr>
              <w:t xml:space="preserve">ΔV [%]</w:t>
            </w:r>
          </w:p>
        </w:tc>
      </w:tr>
      <w:tr>
        <w:trPr>
          <w:cantSplit/>
        </w:trPr>
        <w:tc>
          <w:tcPr>
            <w:tcW w:w="963" w:type="dxa"/>
            <w:vAlign w:val="center"/>
          </w:tcPr>
          <w:p>
            <w:pPr>
              <w:widowControl w:val="1"/>
              <w:spacing w:before="0" w:after="0" w:line="240" w:lineRule="auto"/>
              <w:jc w:val="left"/>
            </w:pPr>
            <w:r>
              <w:rPr>
                <w:sz w:val="13"/>
                <w:szCs w:val="13"/>
              </w:rPr>
              <w:t xml:space="preserve">P25A-R1</w:t>
            </w:r>
          </w:p>
        </w:tc>
        <w:tc>
          <w:tcPr>
            <w:tcW w:w="907" w:type="dxa"/>
            <w:vAlign w:val="center"/>
          </w:tcPr>
          <w:p>
            <w:pPr>
              <w:widowControl w:val="1"/>
              <w:spacing w:before="0" w:after="0" w:line="240" w:lineRule="auto"/>
              <w:jc w:val="center"/>
            </w:pPr>
            <w:r>
              <w:rPr>
                <w:sz w:val="13"/>
                <w:szCs w:val="13"/>
              </w:rPr>
              <w:t xml:space="preserve">MSW 160</w:t>
            </w:r>
          </w:p>
        </w:tc>
        <w:tc>
          <w:tcPr>
            <w:tcW w:w="2608" w:type="dxa"/>
            <w:vAlign w:val="center"/>
          </w:tcPr>
          <w:p>
            <w:pPr>
              <w:widowControl w:val="1"/>
              <w:spacing w:before="0" w:after="0" w:line="240" w:lineRule="auto"/>
              <w:jc w:val="center"/>
            </w:pPr>
            <w:r>
              <w:rPr>
                <w:sz w:val="13"/>
                <w:szCs w:val="13"/>
              </w:rPr>
              <w:t xml:space="preserve">CWM112 (AC-1)</w:t>
            </w:r>
          </w:p>
        </w:tc>
        <w:tc>
          <w:tcPr>
            <w:tcW w:w="2097" w:type="dxa"/>
            <w:vAlign w:val="center"/>
          </w:tcPr>
          <w:p>
            <w:pPr>
              <w:widowControl w:val="1"/>
              <w:spacing w:before="0" w:after="0" w:line="240" w:lineRule="auto"/>
              <w:jc w:val="center"/>
            </w:pPr>
            <w:r>
              <w:rPr>
                <w:sz w:val="13"/>
                <w:szCs w:val="13"/>
              </w:rPr>
              <w:t xml:space="preserve">RWM420E-3-A4U250; Iaj = 160 A</w:t>
            </w:r>
          </w:p>
        </w:tc>
        <w:tc>
          <w:tcPr>
            <w:tcW w:w="1360" w:type="dxa"/>
            <w:vAlign w:val="center"/>
          </w:tcPr>
          <w:p>
            <w:pPr>
              <w:widowControl w:val="1"/>
              <w:spacing w:before="0" w:after="0" w:line="240" w:lineRule="auto"/>
              <w:jc w:val="center"/>
            </w:pPr>
            <w:r>
              <w:rPr>
                <w:sz w:val="13"/>
                <w:szCs w:val="13"/>
              </w:rPr>
              <w:t xml:space="preserve">FNH1-200U (200 A)</w:t>
            </w:r>
          </w:p>
        </w:tc>
        <w:tc>
          <w:tcPr>
            <w:tcW w:w="1587" w:type="dxa"/>
            <w:vAlign w:val="center"/>
          </w:tcPr>
          <w:p>
            <w:pPr>
              <w:widowControl w:val="1"/>
              <w:spacing w:before="0" w:after="0" w:line="240" w:lineRule="auto"/>
              <w:jc w:val="center"/>
            </w:pPr>
            <w:r>
              <w:rPr>
                <w:sz w:val="13"/>
                <w:szCs w:val="13"/>
              </w:rPr>
              <w:t xml:space="preserve">3 × 50 mm² + PE 25 mm²</w:t>
            </w:r>
          </w:p>
        </w:tc>
        <w:tc>
          <w:tcPr>
            <w:tcW w:w="510" w:type="dxa"/>
            <w:vAlign w:val="center"/>
          </w:tcPr>
          <w:p>
            <w:pPr>
              <w:widowControl w:val="1"/>
              <w:spacing w:before="0" w:after="0" w:line="240" w:lineRule="auto"/>
              <w:jc w:val="center"/>
            </w:pPr>
            <w:r>
              <w:rPr>
                <w:sz w:val="13"/>
                <w:szCs w:val="13"/>
              </w:rPr>
              <w:t xml:space="preserve">1,31</w:t>
            </w:r>
          </w:p>
        </w:tc>
      </w:tr>
    </w:tbl>
    <w:p>
      <w:pPr>
        <w:widowControl w:val="1"/>
        <w:spacing w:before="40" w:after="160" w:line="240" w:lineRule="auto"/>
        <w:ind w:firstLine="0"/>
        <w:jc w:val="center"/>
      </w:pPr>
      <w:r>
        <w:rPr>
          <w:sz w:val="18"/>
          <w:szCs w:val="18"/>
        </w:rPr>
        <w:t xml:space="preserve">Fonte: abas PROTECAO_MANOBRA e CONDUTORES. Catálogos WEG (MSW, CWM, RW_E, fusíveis gL/gG e aR, CFW700) e Prysmian. ΔV no maior percurso possível (L = 39,5 m), com In × fator de serviço nos motores.</w:t>
      </w:r>
    </w:p>
    <w:p>
      <w:pPr>
        <w:widowControl w:val="1"/>
        <w:spacing w:before="0" w:after="0" w:line="360" w:lineRule="auto"/>
        <w:ind w:firstLine="720"/>
        <w:jc w:val="both"/>
      </w:pPr>
      <w:r>
        <w:rPr/>
        <w:t xml:space="preserve">Cada célula é fisicamente completa: as reservas têm os mesmos componentes das titulares.</w:t>
      </w:r>
    </w:p>
    <w:p>
      <w:pPr>
        <w:pStyle w:val="Heading2"/>
        <w:keepNext w:val="1"/>
        <w:keepLines w:val="1"/>
        <w:widowControl w:val="1"/>
        <w:spacing w:before="320" w:after="80" w:line="276" w:lineRule="auto"/>
        <w:ind w:left="0" w:firstLine="0"/>
        <w:jc w:val="both"/>
      </w:pPr>
      <w:bookmarkStart w:id="9024" w:name="_ccm4_9024"/>
      <w:bookmarkEnd w:id="9024"/>
      <w:r>
        <w:t xml:space="preserve">4.6 RESUMO DAS CARGAS DO CCM1</w:t>
      </w:r>
    </w:p>
    <w:p>
      <w:pPr>
        <w:keepNext/>
        <w:widowControl w:val="1"/>
        <w:spacing w:before="140" w:after="60" w:line="276" w:lineRule="auto"/>
        <w:ind w:firstLine="0"/>
        <w:jc w:val="center"/>
      </w:pPr>
      <w:r>
        <w:rPr>
          <w:b/>
          <w:bCs/>
          <w:sz w:val="20"/>
          <w:szCs w:val="20"/>
        </w:rPr>
        <w:t xml:space="preserve">Tabela 10 - Totais do CCM1</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7"/>
        <w:gridCol w:w="2778"/>
      </w:tblGrid>
      <w:tr>
        <w:trPr>
          <w:cantSplit/>
          <w:tblHeader/>
        </w:trPr>
        <w:tc>
          <w:tcPr>
            <w:tcW w:w="6237" w:type="dxa"/>
            <w:shd w:val="clear" w:color="auto" w:fill="D9D9D9"/>
            <w:vAlign w:val="center"/>
          </w:tcPr>
          <w:p>
            <w:pPr>
              <w:widowControl w:val="1"/>
              <w:spacing w:before="0" w:after="0" w:line="240" w:lineRule="auto"/>
              <w:jc w:val="center"/>
            </w:pPr>
            <w:r>
              <w:rPr>
                <w:b/>
                <w:bCs/>
                <w:sz w:val="16"/>
                <w:szCs w:val="16"/>
              </w:rPr>
              <w:t xml:space="preserve">Grandeza</w:t>
            </w:r>
          </w:p>
        </w:tc>
        <w:tc>
          <w:tcPr>
            <w:tcW w:w="2778" w:type="dxa"/>
            <w:shd w:val="clear" w:color="auto" w:fill="D9D9D9"/>
            <w:vAlign w:val="center"/>
          </w:tcPr>
          <w:p>
            <w:pPr>
              <w:widowControl w:val="1"/>
              <w:spacing w:before="0" w:after="0" w:line="240" w:lineRule="auto"/>
              <w:jc w:val="center"/>
            </w:pPr>
            <w:r>
              <w:rPr>
                <w:b/>
                <w:bCs/>
                <w:sz w:val="16"/>
                <w:szCs w:val="16"/>
              </w:rPr>
              <w:t xml:space="preserve">Valor</w:t>
            </w:r>
          </w:p>
        </w:tc>
      </w:tr>
      <w:tr>
        <w:trPr>
          <w:cantSplit/>
        </w:trPr>
        <w:tc>
          <w:tcPr>
            <w:tcW w:w="6237" w:type="dxa"/>
            <w:vAlign w:val="center"/>
          </w:tcPr>
          <w:p>
            <w:pPr>
              <w:widowControl w:val="1"/>
              <w:spacing w:before="0" w:after="0" w:line="240" w:lineRule="auto"/>
              <w:jc w:val="left"/>
            </w:pPr>
            <w:r>
              <w:rPr>
                <w:sz w:val="16"/>
                <w:szCs w:val="16"/>
              </w:rPr>
              <w:t xml:space="preserve">Cargas instaladas / operantes / reserva</w:t>
            </w:r>
          </w:p>
        </w:tc>
        <w:tc>
          <w:tcPr>
            <w:tcW w:w="2778" w:type="dxa"/>
            <w:vAlign w:val="center"/>
          </w:tcPr>
          <w:p>
            <w:pPr>
              <w:widowControl w:val="1"/>
              <w:spacing w:before="0" w:after="0" w:line="240" w:lineRule="auto"/>
              <w:jc w:val="center"/>
            </w:pPr>
            <w:r>
              <w:rPr>
                <w:sz w:val="16"/>
                <w:szCs w:val="16"/>
              </w:rPr>
              <w:t xml:space="preserve">2 / 1 / 1</w:t>
            </w:r>
          </w:p>
        </w:tc>
      </w:tr>
      <w:tr>
        <w:trPr>
          <w:cantSplit/>
        </w:trPr>
        <w:tc>
          <w:tcPr>
            <w:tcW w:w="6237" w:type="dxa"/>
            <w:vAlign w:val="center"/>
          </w:tcPr>
          <w:p>
            <w:pPr>
              <w:widowControl w:val="1"/>
              <w:spacing w:before="0" w:after="0" w:line="240" w:lineRule="auto"/>
              <w:jc w:val="left"/>
            </w:pPr>
            <w:r>
              <w:rPr>
                <w:sz w:val="16"/>
                <w:szCs w:val="16"/>
              </w:rPr>
              <w:t xml:space="preserve">Potência mecânica requerida (motores) — instalada / operacional / reserva</w:t>
            </w:r>
          </w:p>
        </w:tc>
        <w:tc>
          <w:tcPr>
            <w:tcW w:w="2778" w:type="dxa"/>
            <w:vAlign w:val="center"/>
          </w:tcPr>
          <w:p>
            <w:pPr>
              <w:widowControl w:val="1"/>
              <w:spacing w:before="0" w:after="0" w:line="240" w:lineRule="auto"/>
              <w:jc w:val="center"/>
            </w:pPr>
            <w:r>
              <w:rPr>
                <w:sz w:val="16"/>
                <w:szCs w:val="16"/>
              </w:rPr>
              <w:t xml:space="preserve">0,0 cv / 0,0 cv / 0,0 cv</w:t>
            </w:r>
          </w:p>
        </w:tc>
      </w:tr>
      <w:tr>
        <w:trPr>
          <w:cantSplit/>
        </w:trPr>
        <w:tc>
          <w:tcPr>
            <w:tcW w:w="6237" w:type="dxa"/>
            <w:vAlign w:val="center"/>
          </w:tcPr>
          <w:p>
            <w:pPr>
              <w:widowControl w:val="1"/>
              <w:spacing w:before="0" w:after="0" w:line="240" w:lineRule="auto"/>
              <w:jc w:val="left"/>
            </w:pPr>
            <w:r>
              <w:rPr>
                <w:sz w:val="16"/>
                <w:szCs w:val="16"/>
              </w:rPr>
              <w:t xml:space="preserve">(1) </w:t>
            </w:r>
            <w:r>
              <w:rPr>
                <w:b/>
                <w:bCs/>
                <w:sz w:val="16"/>
                <w:szCs w:val="16"/>
              </w:rPr>
              <w:t xml:space="preserve">Potência física instalada</w:t>
            </w:r>
            <w:r>
              <w:rPr>
                <w:sz w:val="16"/>
                <w:szCs w:val="16"/>
              </w:rPr>
              <w:t xml:space="preserve"> (nominal dos motores + resistências)</w:t>
            </w:r>
          </w:p>
        </w:tc>
        <w:tc>
          <w:tcPr>
            <w:tcW w:w="2778" w:type="dxa"/>
            <w:vAlign w:val="center"/>
          </w:tcPr>
          <w:p>
            <w:pPr>
              <w:widowControl w:val="1"/>
              <w:spacing w:before="0" w:after="0" w:line="240" w:lineRule="auto"/>
              <w:jc w:val="center"/>
            </w:pPr>
            <w:r>
              <w:rPr>
                <w:b/>
                <w:bCs/>
                <w:sz w:val="16"/>
                <w:szCs w:val="16"/>
              </w:rPr>
              <w:t xml:space="preserve">200,0 kW</w:t>
            </w:r>
          </w:p>
        </w:tc>
      </w:tr>
      <w:tr>
        <w:trPr>
          <w:cantSplit/>
        </w:trPr>
        <w:tc>
          <w:tcPr>
            <w:tcW w:w="6237" w:type="dxa"/>
            <w:vAlign w:val="center"/>
          </w:tcPr>
          <w:p>
            <w:pPr>
              <w:widowControl w:val="1"/>
              <w:spacing w:before="0" w:after="0" w:line="240" w:lineRule="auto"/>
              <w:jc w:val="left"/>
            </w:pPr>
            <w:r>
              <w:rPr>
                <w:sz w:val="16"/>
                <w:szCs w:val="16"/>
              </w:rPr>
              <w:t xml:space="preserve">(2) </w:t>
            </w:r>
            <w:r>
              <w:rPr>
                <w:b/>
                <w:bCs/>
                <w:sz w:val="16"/>
                <w:szCs w:val="16"/>
              </w:rPr>
              <w:t xml:space="preserve">Potência máxima simultânea pela lógica</w:t>
            </w:r>
            <w:r>
              <w:rPr>
                <w:sz w:val="16"/>
                <w:szCs w:val="16"/>
              </w:rPr>
              <w:t xml:space="preserve"> (cargas titulares, nominal)</w:t>
            </w:r>
          </w:p>
        </w:tc>
        <w:tc>
          <w:tcPr>
            <w:tcW w:w="2778" w:type="dxa"/>
            <w:vAlign w:val="center"/>
          </w:tcPr>
          <w:p>
            <w:pPr>
              <w:widowControl w:val="1"/>
              <w:spacing w:before="0" w:after="0" w:line="240" w:lineRule="auto"/>
              <w:jc w:val="center"/>
            </w:pPr>
            <w:r>
              <w:rPr>
                <w:b/>
                <w:bCs/>
                <w:sz w:val="16"/>
                <w:szCs w:val="16"/>
              </w:rPr>
              <w:t xml:space="preserve">100,0 kW</w:t>
            </w:r>
          </w:p>
        </w:tc>
      </w:tr>
      <w:tr>
        <w:trPr>
          <w:cantSplit/>
        </w:trPr>
        <w:tc>
          <w:tcPr>
            <w:tcW w:w="6237" w:type="dxa"/>
            <w:vAlign w:val="center"/>
          </w:tcPr>
          <w:p>
            <w:pPr>
              <w:widowControl w:val="1"/>
              <w:spacing w:before="0" w:after="0" w:line="240" w:lineRule="auto"/>
              <w:jc w:val="left"/>
            </w:pPr>
            <w:r>
              <w:rPr>
                <w:sz w:val="16"/>
                <w:szCs w:val="16"/>
              </w:rPr>
              <w:t xml:space="preserve">     Reservas, não somadas à operação</w:t>
            </w:r>
          </w:p>
        </w:tc>
        <w:tc>
          <w:tcPr>
            <w:tcW w:w="2778" w:type="dxa"/>
            <w:vAlign w:val="center"/>
          </w:tcPr>
          <w:p>
            <w:pPr>
              <w:widowControl w:val="1"/>
              <w:spacing w:before="0" w:after="0" w:line="240" w:lineRule="auto"/>
              <w:jc w:val="center"/>
            </w:pPr>
            <w:r>
              <w:rPr>
                <w:sz w:val="16"/>
                <w:szCs w:val="16"/>
              </w:rPr>
              <w:t xml:space="preserve">100,0 kW</w:t>
            </w:r>
          </w:p>
        </w:tc>
      </w:tr>
      <w:tr>
        <w:trPr>
          <w:cantSplit/>
        </w:trPr>
        <w:tc>
          <w:tcPr>
            <w:tcW w:w="6237" w:type="dxa"/>
            <w:vAlign w:val="center"/>
          </w:tcPr>
          <w:p>
            <w:pPr>
              <w:widowControl w:val="1"/>
              <w:spacing w:before="0" w:after="0" w:line="240" w:lineRule="auto"/>
              <w:jc w:val="left"/>
            </w:pPr>
            <w:r>
              <w:rPr>
                <w:sz w:val="16"/>
                <w:szCs w:val="16"/>
              </w:rPr>
              <w:t xml:space="preserve">(3) Potência ativa / reativa absorvida na operação</w:t>
            </w:r>
          </w:p>
        </w:tc>
        <w:tc>
          <w:tcPr>
            <w:tcW w:w="2778" w:type="dxa"/>
            <w:vAlign w:val="center"/>
          </w:tcPr>
          <w:p>
            <w:pPr>
              <w:widowControl w:val="1"/>
              <w:spacing w:before="0" w:after="0" w:line="240" w:lineRule="auto"/>
              <w:jc w:val="center"/>
            </w:pPr>
            <w:r>
              <w:rPr>
                <w:sz w:val="16"/>
                <w:szCs w:val="16"/>
              </w:rPr>
              <w:t xml:space="preserve">100,0 kW / 0,0 kvar</w:t>
            </w:r>
          </w:p>
        </w:tc>
      </w:tr>
      <w:tr>
        <w:trPr>
          <w:cantSplit/>
        </w:trPr>
        <w:tc>
          <w:tcPr>
            <w:tcW w:w="6237" w:type="dxa"/>
            <w:vAlign w:val="center"/>
          </w:tcPr>
          <w:p>
            <w:pPr>
              <w:widowControl w:val="1"/>
              <w:spacing w:before="0" w:after="0" w:line="240" w:lineRule="auto"/>
              <w:jc w:val="left"/>
            </w:pPr>
            <w:r>
              <w:rPr>
                <w:sz w:val="16"/>
                <w:szCs w:val="16"/>
              </w:rPr>
              <w:t xml:space="preserve">     </w:t>
            </w:r>
            <w:r>
              <w:rPr>
                <w:b/>
                <w:bCs/>
                <w:sz w:val="16"/>
                <w:szCs w:val="16"/>
              </w:rPr>
              <w:t xml:space="preserve">Demanda operacional (aparente)</w:t>
            </w:r>
          </w:p>
        </w:tc>
        <w:tc>
          <w:tcPr>
            <w:tcW w:w="2778" w:type="dxa"/>
            <w:vAlign w:val="center"/>
          </w:tcPr>
          <w:p>
            <w:pPr>
              <w:widowControl w:val="1"/>
              <w:spacing w:before="0" w:after="0" w:line="240" w:lineRule="auto"/>
              <w:jc w:val="center"/>
            </w:pPr>
            <w:r>
              <w:rPr>
                <w:b/>
                <w:bCs/>
                <w:sz w:val="16"/>
                <w:szCs w:val="16"/>
              </w:rPr>
              <w:t xml:space="preserve">100,0 kVA</w:t>
            </w:r>
          </w:p>
        </w:tc>
      </w:tr>
      <w:tr>
        <w:trPr>
          <w:cantSplit/>
        </w:trPr>
        <w:tc>
          <w:tcPr>
            <w:tcW w:w="6237" w:type="dxa"/>
            <w:vAlign w:val="center"/>
          </w:tcPr>
          <w:p>
            <w:pPr>
              <w:widowControl w:val="1"/>
              <w:spacing w:before="0" w:after="0" w:line="240" w:lineRule="auto"/>
              <w:jc w:val="left"/>
            </w:pPr>
            <w:r>
              <w:rPr>
                <w:sz w:val="16"/>
                <w:szCs w:val="16"/>
              </w:rPr>
              <w:t xml:space="preserve">     Fator de potência do CCM (sem correção)</w:t>
            </w:r>
          </w:p>
        </w:tc>
        <w:tc>
          <w:tcPr>
            <w:tcW w:w="2778" w:type="dxa"/>
            <w:vAlign w:val="center"/>
          </w:tcPr>
          <w:p>
            <w:pPr>
              <w:widowControl w:val="1"/>
              <w:spacing w:before="0" w:after="0" w:line="240" w:lineRule="auto"/>
              <w:jc w:val="center"/>
            </w:pPr>
            <w:r>
              <w:rPr>
                <w:sz w:val="16"/>
                <w:szCs w:val="16"/>
              </w:rPr>
              <w:t xml:space="preserve">1,000</w:t>
            </w:r>
          </w:p>
        </w:tc>
      </w:tr>
      <w:tr>
        <w:trPr>
          <w:cantSplit/>
        </w:trPr>
        <w:tc>
          <w:tcPr>
            <w:tcW w:w="6237" w:type="dxa"/>
            <w:vAlign w:val="center"/>
          </w:tcPr>
          <w:p>
            <w:pPr>
              <w:widowControl w:val="1"/>
              <w:spacing w:before="0" w:after="0" w:line="240" w:lineRule="auto"/>
              <w:jc w:val="left"/>
            </w:pPr>
            <w:r>
              <w:rPr>
                <w:sz w:val="16"/>
                <w:szCs w:val="16"/>
              </w:rPr>
              <w:t xml:space="preserve">     Corrente trifásica da demanda, S/(√3·V)</w:t>
            </w:r>
          </w:p>
        </w:tc>
        <w:tc>
          <w:tcPr>
            <w:tcW w:w="2778" w:type="dxa"/>
            <w:vAlign w:val="center"/>
          </w:tcPr>
          <w:p>
            <w:pPr>
              <w:widowControl w:val="1"/>
              <w:spacing w:before="0" w:after="0" w:line="240" w:lineRule="auto"/>
              <w:jc w:val="center"/>
            </w:pPr>
            <w:r>
              <w:rPr>
                <w:sz w:val="16"/>
                <w:szCs w:val="16"/>
              </w:rPr>
              <w:t xml:space="preserve">151,9 A</w:t>
            </w:r>
          </w:p>
        </w:tc>
      </w:tr>
      <w:tr>
        <w:trPr>
          <w:cantSplit/>
        </w:trPr>
        <w:tc>
          <w:tcPr>
            <w:tcW w:w="6237" w:type="dxa"/>
            <w:vAlign w:val="center"/>
          </w:tcPr>
          <w:p>
            <w:pPr>
              <w:widowControl w:val="1"/>
              <w:spacing w:before="0" w:after="0" w:line="240" w:lineRule="auto"/>
              <w:jc w:val="left"/>
            </w:pPr>
            <w:r>
              <w:rPr>
                <w:b/>
                <w:bCs/>
                <w:sz w:val="16"/>
                <w:szCs w:val="16"/>
              </w:rPr>
              <w:t xml:space="preserve">Corrente de projeto do alimentador</w:t>
            </w:r>
            <w:r>
              <w:rPr>
                <w:sz w:val="16"/>
                <w:szCs w:val="16"/>
              </w:rPr>
              <w:t xml:space="preserve"> I_alim = 1,25·In(maior motor) + Σ In(demais)</w:t>
            </w:r>
          </w:p>
        </w:tc>
        <w:tc>
          <w:tcPr>
            <w:tcW w:w="2778" w:type="dxa"/>
            <w:vAlign w:val="center"/>
          </w:tcPr>
          <w:p>
            <w:pPr>
              <w:widowControl w:val="1"/>
              <w:spacing w:before="0" w:after="0" w:line="240" w:lineRule="auto"/>
              <w:jc w:val="center"/>
            </w:pPr>
            <w:r>
              <w:rPr>
                <w:b/>
                <w:bCs/>
                <w:sz w:val="16"/>
                <w:szCs w:val="16"/>
              </w:rPr>
              <w:t xml:space="preserve">151,9 A</w:t>
            </w:r>
          </w:p>
        </w:tc>
      </w:tr>
      <w:tr>
        <w:trPr>
          <w:cantSplit/>
        </w:trPr>
        <w:tc>
          <w:tcPr>
            <w:tcW w:w="6237" w:type="dxa"/>
            <w:vAlign w:val="center"/>
          </w:tcPr>
          <w:p>
            <w:pPr>
              <w:widowControl w:val="1"/>
              <w:spacing w:before="0" w:after="0" w:line="240" w:lineRule="auto"/>
              <w:jc w:val="left"/>
            </w:pPr>
            <w:r>
              <w:rPr>
                <w:sz w:val="16"/>
                <w:szCs w:val="16"/>
              </w:rPr>
              <w:t xml:space="preserve">Corrente de partida total (Σ In + máx(Ip,m − In))</w:t>
            </w:r>
          </w:p>
        </w:tc>
        <w:tc>
          <w:tcPr>
            <w:tcW w:w="2778" w:type="dxa"/>
            <w:vAlign w:val="center"/>
          </w:tcPr>
          <w:p>
            <w:pPr>
              <w:widowControl w:val="1"/>
              <w:spacing w:before="0" w:after="0" w:line="240" w:lineRule="auto"/>
              <w:jc w:val="center"/>
            </w:pPr>
            <w:r>
              <w:rPr>
                <w:sz w:val="16"/>
                <w:szCs w:val="16"/>
              </w:rPr>
              <w:t xml:space="preserve">152 A</w:t>
            </w:r>
          </w:p>
        </w:tc>
      </w:tr>
    </w:tbl>
    <w:p>
      <w:pPr>
        <w:widowControl w:val="1"/>
        <w:spacing w:before="40" w:after="160" w:line="240" w:lineRule="auto"/>
        <w:ind w:firstLine="0"/>
        <w:jc w:val="center"/>
      </w:pPr>
      <w:r>
        <w:rPr>
          <w:sz w:val="18"/>
          <w:szCs w:val="18"/>
        </w:rPr>
        <w:t xml:space="preserve">Fonte: aba CCMS. Resistências não entram no '1,25 × maior motor' (sem corrente de partida). P, Q e FP alimentam a correção de FP do QDGM1 (QDMC1), fora do escopo deste capítulo.</w:t>
      </w:r>
    </w:p>
    <w:p>
      <w:pPr>
        <w:pStyle w:val="Heading2"/>
        <w:keepNext w:val="1"/>
        <w:keepLines w:val="1"/>
        <w:widowControl w:val="1"/>
        <w:spacing w:before="320" w:after="80" w:line="276" w:lineRule="auto"/>
        <w:ind w:left="0" w:firstLine="0"/>
        <w:jc w:val="both"/>
      </w:pPr>
      <w:bookmarkStart w:id="9025" w:name="_ccm4_9025"/>
      <w:bookmarkEnd w:id="9025"/>
      <w:r>
        <w:t xml:space="preserve">4.7 DIMENSIONAMENTO DOS COMPONENTES DO CCM1</w:t>
      </w:r>
    </w:p>
    <w:p>
      <w:pPr>
        <w:widowControl w:val="1"/>
        <w:spacing w:before="0" w:after="0" w:line="360" w:lineRule="auto"/>
        <w:ind w:firstLine="720"/>
        <w:jc w:val="both"/>
      </w:pPr>
      <w:r>
        <w:rPr>
          <w:b/>
          <w:bCs/>
        </w:rPr>
        <w:t xml:space="preserve">Quadros das células.</w:t>
      </w:r>
      <w:r>
        <w:rPr/>
        <w:t xml:space="preserve"> Mesmos critérios do item 7.11: disjuntor geral pela corrente do alimentador da célula, sem atuação instantânea na partida; cabo com In ≤ Iz′ (agrupamento N = 9, FCA = 0,72); seção verificada também pelo afundamento na partida (limite da célula) e pelo orçamento de 7 % de queda de tensão em regime.</w:t>
      </w:r>
    </w:p>
    <w:p>
      <w:pPr>
        <w:keepNext/>
        <w:widowControl w:val="1"/>
        <w:spacing w:before="140" w:after="60" w:line="276" w:lineRule="auto"/>
        <w:ind w:firstLine="0"/>
        <w:jc w:val="center"/>
      </w:pPr>
      <w:r>
        <w:rPr>
          <w:b/>
          <w:bCs/>
          <w:sz w:val="20"/>
          <w:szCs w:val="20"/>
        </w:rPr>
        <w:t xml:space="preserve">Tabela 11 - Quadros das células do CCM1</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623"/>
        <w:gridCol w:w="793"/>
        <w:gridCol w:w="963"/>
        <w:gridCol w:w="1814"/>
        <w:gridCol w:w="1984"/>
        <w:gridCol w:w="793"/>
        <w:gridCol w:w="907"/>
      </w:tblGrid>
      <w:tr>
        <w:trPr>
          <w:cantSplit/>
          <w:tblHeader/>
        </w:trPr>
        <w:tc>
          <w:tcPr>
            <w:tcW w:w="907" w:type="dxa"/>
            <w:shd w:val="clear" w:color="auto" w:fill="D9D9D9"/>
            <w:vAlign w:val="center"/>
          </w:tcPr>
          <w:p>
            <w:pPr>
              <w:widowControl w:val="1"/>
              <w:spacing w:before="0" w:after="0" w:line="240" w:lineRule="auto"/>
              <w:jc w:val="center"/>
            </w:pPr>
            <w:r>
              <w:rPr>
                <w:b/>
                <w:bCs/>
                <w:sz w:val="13"/>
                <w:szCs w:val="13"/>
              </w:rPr>
              <w:t xml:space="preserve">Quadro</w:t>
            </w:r>
          </w:p>
        </w:tc>
        <w:tc>
          <w:tcPr>
            <w:tcW w:w="623" w:type="dxa"/>
            <w:shd w:val="clear" w:color="auto" w:fill="D9D9D9"/>
            <w:vAlign w:val="center"/>
          </w:tcPr>
          <w:p>
            <w:pPr>
              <w:widowControl w:val="1"/>
              <w:spacing w:before="0" w:after="0" w:line="240" w:lineRule="auto"/>
              <w:jc w:val="center"/>
            </w:pPr>
            <w:r>
              <w:rPr>
                <w:b/>
                <w:bCs/>
                <w:sz w:val="13"/>
                <w:szCs w:val="13"/>
              </w:rPr>
              <w:t xml:space="preserve">Cargas</w:t>
            </w:r>
          </w:p>
        </w:tc>
        <w:tc>
          <w:tcPr>
            <w:tcW w:w="793" w:type="dxa"/>
            <w:shd w:val="clear" w:color="auto" w:fill="D9D9D9"/>
            <w:vAlign w:val="center"/>
          </w:tcPr>
          <w:p>
            <w:pPr>
              <w:widowControl w:val="1"/>
              <w:spacing w:before="0" w:after="0" w:line="240" w:lineRule="auto"/>
              <w:jc w:val="center"/>
            </w:pPr>
            <w:r>
              <w:rPr>
                <w:b/>
                <w:bCs/>
                <w:sz w:val="13"/>
                <w:szCs w:val="13"/>
              </w:rPr>
              <w:t xml:space="preserve">I_alim [A]</w:t>
            </w:r>
          </w:p>
        </w:tc>
        <w:tc>
          <w:tcPr>
            <w:tcW w:w="963" w:type="dxa"/>
            <w:shd w:val="clear" w:color="auto" w:fill="D9D9D9"/>
            <w:vAlign w:val="center"/>
          </w:tcPr>
          <w:p>
            <w:pPr>
              <w:widowControl w:val="1"/>
              <w:spacing w:before="0" w:after="0" w:line="240" w:lineRule="auto"/>
              <w:jc w:val="center"/>
            </w:pPr>
            <w:r>
              <w:rPr>
                <w:b/>
                <w:bCs/>
                <w:sz w:val="13"/>
                <w:szCs w:val="13"/>
              </w:rPr>
              <w:t xml:space="preserve">I partida total [A]</w:t>
            </w:r>
          </w:p>
        </w:tc>
        <w:tc>
          <w:tcPr>
            <w:tcW w:w="1814" w:type="dxa"/>
            <w:shd w:val="clear" w:color="auto" w:fill="D9D9D9"/>
            <w:vAlign w:val="center"/>
          </w:tcPr>
          <w:p>
            <w:pPr>
              <w:widowControl w:val="1"/>
              <w:spacing w:before="0" w:after="0" w:line="240" w:lineRule="auto"/>
              <w:jc w:val="center"/>
            </w:pPr>
            <w:r>
              <w:rPr>
                <w:b/>
                <w:bCs/>
                <w:sz w:val="13"/>
                <w:szCs w:val="13"/>
              </w:rPr>
              <w:t xml:space="preserve">Disjuntor geral</w:t>
            </w:r>
          </w:p>
        </w:tc>
        <w:tc>
          <w:tcPr>
            <w:tcW w:w="1984" w:type="dxa"/>
            <w:shd w:val="clear" w:color="auto" w:fill="D9D9D9"/>
            <w:vAlign w:val="center"/>
          </w:tcPr>
          <w:p>
            <w:pPr>
              <w:widowControl w:val="1"/>
              <w:spacing w:before="0" w:after="0" w:line="240" w:lineRule="auto"/>
              <w:jc w:val="center"/>
            </w:pPr>
            <w:r>
              <w:rPr>
                <w:b/>
                <w:bCs/>
                <w:sz w:val="13"/>
                <w:szCs w:val="13"/>
              </w:rPr>
              <w:t xml:space="preserve">Cabo do alimentador</w:t>
            </w:r>
          </w:p>
        </w:tc>
        <w:tc>
          <w:tcPr>
            <w:tcW w:w="793" w:type="dxa"/>
            <w:shd w:val="clear" w:color="auto" w:fill="D9D9D9"/>
            <w:vAlign w:val="center"/>
          </w:tcPr>
          <w:p>
            <w:pPr>
              <w:widowControl w:val="1"/>
              <w:spacing w:before="0" w:after="0" w:line="240" w:lineRule="auto"/>
              <w:jc w:val="center"/>
            </w:pPr>
            <w:r>
              <w:rPr>
                <w:b/>
                <w:bCs/>
                <w:sz w:val="13"/>
                <w:szCs w:val="13"/>
              </w:rPr>
              <w:t xml:space="preserve">ΔV regime [%]</w:t>
            </w:r>
          </w:p>
        </w:tc>
        <w:tc>
          <w:tcPr>
            <w:tcW w:w="907" w:type="dxa"/>
            <w:shd w:val="clear" w:color="auto" w:fill="D9D9D9"/>
            <w:vAlign w:val="center"/>
          </w:tcPr>
          <w:p>
            <w:pPr>
              <w:widowControl w:val="1"/>
              <w:spacing w:before="0" w:after="0" w:line="240" w:lineRule="auto"/>
              <w:jc w:val="center"/>
            </w:pPr>
            <w:r>
              <w:rPr>
                <w:b/>
                <w:bCs/>
                <w:sz w:val="13"/>
                <w:szCs w:val="13"/>
              </w:rPr>
              <w:t xml:space="preserve">Barra</w:t>
            </w:r>
          </w:p>
        </w:tc>
      </w:tr>
      <w:tr>
        <w:trPr>
          <w:cantSplit/>
        </w:trPr>
        <w:tc>
          <w:tcPr>
            <w:tcW w:w="907" w:type="dxa"/>
            <w:vAlign w:val="center"/>
          </w:tcPr>
          <w:p>
            <w:pPr>
              <w:widowControl w:val="1"/>
              <w:spacing w:before="0" w:after="0" w:line="240" w:lineRule="auto"/>
              <w:jc w:val="left"/>
            </w:pPr>
            <w:r>
              <w:rPr>
                <w:sz w:val="13"/>
                <w:szCs w:val="13"/>
              </w:rPr>
              <w:t xml:space="preserve">P25A</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151,9</w:t>
            </w:r>
          </w:p>
        </w:tc>
        <w:tc>
          <w:tcPr>
            <w:tcW w:w="963" w:type="dxa"/>
            <w:vAlign w:val="center"/>
          </w:tcPr>
          <w:p>
            <w:pPr>
              <w:widowControl w:val="1"/>
              <w:spacing w:before="0" w:after="0" w:line="240" w:lineRule="auto"/>
              <w:jc w:val="center"/>
            </w:pPr>
            <w:r>
              <w:rPr>
                <w:sz w:val="13"/>
                <w:szCs w:val="13"/>
              </w:rPr>
              <w:t xml:space="preserve">152</w:t>
            </w:r>
          </w:p>
        </w:tc>
        <w:tc>
          <w:tcPr>
            <w:tcW w:w="1814" w:type="dxa"/>
            <w:vAlign w:val="center"/>
          </w:tcPr>
          <w:p>
            <w:pPr>
              <w:widowControl w:val="1"/>
              <w:spacing w:before="0" w:after="0" w:line="240" w:lineRule="auto"/>
              <w:jc w:val="center"/>
            </w:pPr>
            <w:r>
              <w:rPr>
                <w:sz w:val="13"/>
                <w:szCs w:val="13"/>
              </w:rPr>
              <w:t xml:space="preserve">ACW160H-FMU160-3</w:t>
            </w:r>
          </w:p>
        </w:tc>
        <w:tc>
          <w:tcPr>
            <w:tcW w:w="1984" w:type="dxa"/>
            <w:vAlign w:val="center"/>
          </w:tcPr>
          <w:p>
            <w:pPr>
              <w:widowControl w:val="1"/>
              <w:spacing w:before="0" w:after="0" w:line="240" w:lineRule="auto"/>
              <w:jc w:val="center"/>
            </w:pPr>
            <w:r>
              <w:rPr>
                <w:sz w:val="13"/>
                <w:szCs w:val="13"/>
              </w:rPr>
              <w:t xml:space="preserve">3 × 70 mm² + PE 35 mm²</w:t>
            </w:r>
          </w:p>
        </w:tc>
        <w:tc>
          <w:tcPr>
            <w:tcW w:w="793" w:type="dxa"/>
            <w:vAlign w:val="center"/>
          </w:tcPr>
          <w:p>
            <w:pPr>
              <w:widowControl w:val="1"/>
              <w:spacing w:before="0" w:after="0" w:line="240" w:lineRule="auto"/>
              <w:jc w:val="center"/>
            </w:pPr>
            <w:r>
              <w:rPr>
                <w:sz w:val="13"/>
                <w:szCs w:val="13"/>
              </w:rPr>
              <w:t xml:space="preserve">0,88</w:t>
            </w:r>
          </w:p>
        </w:tc>
        <w:tc>
          <w:tcPr>
            <w:tcW w:w="907" w:type="dxa"/>
            <w:vAlign w:val="center"/>
          </w:tcPr>
          <w:p>
            <w:pPr>
              <w:widowControl w:val="1"/>
              <w:spacing w:before="0" w:after="0" w:line="240" w:lineRule="auto"/>
              <w:jc w:val="center"/>
            </w:pPr>
            <w:r>
              <w:rPr>
                <w:sz w:val="13"/>
                <w:szCs w:val="13"/>
              </w:rPr>
              <w:t xml:space="preserve">20 x 3 mm</w:t>
            </w:r>
          </w:p>
        </w:tc>
      </w:tr>
      <w:tr>
        <w:trPr>
          <w:cantSplit/>
        </w:trPr>
        <w:tc>
          <w:tcPr>
            <w:tcW w:w="907" w:type="dxa"/>
            <w:vAlign w:val="center"/>
          </w:tcPr>
          <w:p>
            <w:pPr>
              <w:widowControl w:val="1"/>
              <w:spacing w:before="0" w:after="0" w:line="240" w:lineRule="auto"/>
              <w:jc w:val="left"/>
            </w:pPr>
            <w:r>
              <w:rPr>
                <w:sz w:val="13"/>
                <w:szCs w:val="13"/>
              </w:rPr>
              <w:t xml:space="preserve">P25B</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151,9</w:t>
            </w:r>
          </w:p>
        </w:tc>
        <w:tc>
          <w:tcPr>
            <w:tcW w:w="963" w:type="dxa"/>
            <w:vAlign w:val="center"/>
          </w:tcPr>
          <w:p>
            <w:pPr>
              <w:widowControl w:val="1"/>
              <w:spacing w:before="0" w:after="0" w:line="240" w:lineRule="auto"/>
              <w:jc w:val="center"/>
            </w:pPr>
            <w:r>
              <w:rPr>
                <w:sz w:val="13"/>
                <w:szCs w:val="13"/>
              </w:rPr>
              <w:t xml:space="preserve">152</w:t>
            </w:r>
          </w:p>
        </w:tc>
        <w:tc>
          <w:tcPr>
            <w:tcW w:w="1814" w:type="dxa"/>
            <w:vAlign w:val="center"/>
          </w:tcPr>
          <w:p>
            <w:pPr>
              <w:widowControl w:val="1"/>
              <w:spacing w:before="0" w:after="0" w:line="240" w:lineRule="auto"/>
              <w:jc w:val="center"/>
            </w:pPr>
            <w:r>
              <w:rPr>
                <w:sz w:val="13"/>
                <w:szCs w:val="13"/>
              </w:rPr>
              <w:t xml:space="preserve">ACW160H-FMU160-3</w:t>
            </w:r>
          </w:p>
        </w:tc>
        <w:tc>
          <w:tcPr>
            <w:tcW w:w="1984" w:type="dxa"/>
            <w:vAlign w:val="center"/>
          </w:tcPr>
          <w:p>
            <w:pPr>
              <w:widowControl w:val="1"/>
              <w:spacing w:before="0" w:after="0" w:line="240" w:lineRule="auto"/>
              <w:jc w:val="center"/>
            </w:pPr>
            <w:r>
              <w:rPr>
                <w:sz w:val="13"/>
                <w:szCs w:val="13"/>
              </w:rPr>
              <w:t xml:space="preserve">3 × 70 mm² + PE 35 mm²</w:t>
            </w:r>
          </w:p>
        </w:tc>
        <w:tc>
          <w:tcPr>
            <w:tcW w:w="793" w:type="dxa"/>
            <w:vAlign w:val="center"/>
          </w:tcPr>
          <w:p>
            <w:pPr>
              <w:widowControl w:val="1"/>
              <w:spacing w:before="0" w:after="0" w:line="240" w:lineRule="auto"/>
              <w:jc w:val="center"/>
            </w:pPr>
            <w:r>
              <w:rPr>
                <w:sz w:val="13"/>
                <w:szCs w:val="13"/>
              </w:rPr>
              <w:t xml:space="preserve">0,88</w:t>
            </w:r>
          </w:p>
        </w:tc>
        <w:tc>
          <w:tcPr>
            <w:tcW w:w="907" w:type="dxa"/>
            <w:vAlign w:val="center"/>
          </w:tcPr>
          <w:p>
            <w:pPr>
              <w:widowControl w:val="1"/>
              <w:spacing w:before="0" w:after="0" w:line="240" w:lineRule="auto"/>
              <w:jc w:val="center"/>
            </w:pPr>
            <w:r>
              <w:rPr>
                <w:sz w:val="13"/>
                <w:szCs w:val="13"/>
              </w:rPr>
              <w:t xml:space="preserve">20 x 3 mm</w:t>
            </w:r>
          </w:p>
        </w:tc>
      </w:tr>
    </w:tbl>
    <w:p>
      <w:pPr>
        <w:widowControl w:val="1"/>
        <w:spacing w:before="40" w:after="160" w:line="240" w:lineRule="auto"/>
        <w:ind w:firstLine="0"/>
        <w:jc w:val="center"/>
      </w:pPr>
      <w:r>
        <w:rPr>
          <w:sz w:val="18"/>
          <w:szCs w:val="18"/>
        </w:rPr>
        <w:t xml:space="preserve">Fonte: aba CELULAS. MDWH curva C até 63 A (Icu 10 kA); acima, ACW100/160 H-FMU (Icu 85 kA).</w:t>
      </w:r>
    </w:p>
    <w:p>
      <w:pPr>
        <w:widowControl w:val="1"/>
        <w:spacing w:before="0" w:after="0" w:line="360" w:lineRule="auto"/>
        <w:ind w:firstLine="720"/>
        <w:jc w:val="both"/>
      </w:pPr>
      <w:r>
        <w:rPr>
          <w:b/>
          <w:bCs/>
        </w:rPr>
        <w:t xml:space="preserve">Alimentador e proteção geral (QDGM1 → CCM1).</w:t>
      </w:r>
      <w:r>
        <w:rPr/>
        <w:t xml:space="preserve"> Com Ib = I_alim = 151,9 A e corrente de partida total de 152 A, o disjuntor geral é o </w:t>
      </w:r>
      <w:r>
        <w:rPr>
          <w:b/>
          <w:bCs/>
        </w:rPr>
        <w:t xml:space="preserve">ACW160H-FMU160-3</w:t>
      </w:r>
      <w:r>
        <w:rPr/>
        <w:t xml:space="preserve"> (Icu = 85 kA a 380/415 V; catálogo ACW pp. 4–11), com Ir = 155 A. Cabo: Ip′ = 247 A (FCT = 0,87; FCA = 0,72) → </w:t>
      </w:r>
      <w:r>
        <w:rPr>
          <w:b/>
          <w:bCs/>
        </w:rPr>
        <w:t xml:space="preserve">3 × 70 mm² + PE 35 mm²</w:t>
      </w:r>
      <w:r>
        <w:rPr/>
        <w:t xml:space="preserve"> (Iz′ = 168 A ≥ Ir). Barramento geral: barra pintada </w:t>
      </w:r>
      <w:r>
        <w:rPr>
          <w:b/>
          <w:bCs/>
        </w:rPr>
        <w:t xml:space="preserve">20 x 3 mm</w:t>
      </w:r>
      <w:r>
        <w:rPr/>
        <w:t xml:space="preserve"> (223 A corrigidos para 45 °C). O agrupamento N = 9 é conservador para este alimentador (sensibilidade no modelo completo).</w:t>
      </w:r>
    </w:p>
    <w:p>
      <w:pPr>
        <w:pStyle w:val="Heading2"/>
        <w:keepNext w:val="1"/>
        <w:keepLines w:val="1"/>
        <w:widowControl w:val="1"/>
        <w:spacing w:before="320" w:after="80" w:line="276" w:lineRule="auto"/>
        <w:ind w:left="0" w:firstLine="0"/>
        <w:jc w:val="both"/>
      </w:pPr>
      <w:bookmarkStart w:id="9026" w:name="_ccm4_9026"/>
      <w:bookmarkEnd w:id="9026"/>
      <w:r>
        <w:t xml:space="preserve">4.8 COMPRIMENTOS, AGRUPAMENTO E QUEDA DE TENSÃO — FECHAMENTO POR LIMITE SUPERIOR</w:t>
      </w:r>
    </w:p>
    <w:p>
      <w:pPr>
        <w:widowControl w:val="1"/>
        <w:spacing w:before="0" w:after="0" w:line="360" w:lineRule="auto"/>
        <w:ind w:firstLine="720"/>
        <w:jc w:val="both"/>
      </w:pPr>
      <w:r>
        <w:rPr/>
        <w:t xml:space="preserve">Como no item 7.11.1, os comprimentos não foram medidos (a planta motriz não existe nesta etapa) e foram limitados pela geometria real da planta (DWG original, em metros). O CCM1 fica </w:t>
      </w:r>
      <w:r>
        <w:rPr>
          <w:b/>
          <w:bCs/>
        </w:rPr>
        <w:t xml:space="preserve">dentro da Sala de Caldeiras</w:t>
      </w:r>
      <w:r>
        <w:rPr/>
        <w:t xml:space="preserve"> (Dados iniciais, p. 2) e os quadros de célula ficam junto às máquinas: a sala mede </w:t>
      </w:r>
      <w:r>
        <w:rPr>
          <w:b/>
          <w:bCs/>
        </w:rPr>
        <w:t xml:space="preserve">9,600 × 15,917 m</w:t>
      </w:r>
      <w:r>
        <w:rPr/>
        <w:t xml:space="preserve"> (cota 9,6 (_COTAS); cota 15,917 (_COTAS)) e a altura é 7,0 m (altura NÃO rotulada na planta para a Sala de Caldeiras: adotados 7,0 m (as demais áreas de produção têm 7,0 m) — INFERIDO). O maior percurso ortogonal possível entre dois pontos da sala, com duas descidas de eletrocalha, é L = W + D + 2H = </w:t>
      </w:r>
      <w:r>
        <w:rPr>
          <w:b/>
          <w:bCs/>
        </w:rPr>
        <w:t xml:space="preserve">39,5 m</w:t>
      </w:r>
      <w:r>
        <w:rPr/>
        <w:t xml:space="preserve">; para o trecho QDGM1 → CCM1 vale o maior percurso na edificação (114,8 m).</w:t>
      </w:r>
    </w:p>
    <w:p>
      <w:pPr>
        <w:pStyle w:val="Heading3"/>
        <w:keepNext w:val="1"/>
        <w:keepLines w:val="1"/>
        <w:widowControl w:val="1"/>
        <w:spacing w:before="160" w:after="60" w:line="276" w:lineRule="auto"/>
        <w:ind w:left="0" w:firstLine="0"/>
        <w:jc w:val="center"/>
      </w:pPr>
      <w:r>
        <w:rPr>
          <w:sz w:val="20"/>
          <w:szCs w:val="20"/>
        </w:rPr>
        <w:t xml:space="preserve">Figura 29 - Posição do CCM1 e das máquinas dos processos atendidos (DWG original)</w:t>
      </w:r>
    </w:p>
    <w:p>
      <w:pPr>
        <w:keepNext/>
        <w:widowControl w:val="1"/>
        <w:spacing w:before="60" w:after="0" w:line="240" w:lineRule="auto"/>
        <w:ind w:firstLine="0"/>
        <w:jc w:val="center"/>
      </w:pPr>
      <w:r>
        <w:drawing>
          <wp:inline>
            <wp:extent cx="4500000" cy="3282467"/>
            <wp:docPr id="29" name="Picture 29"/>
            <wp:cNvGraphicFramePr>
              <a:graphicFrameLocks noChangeAspect="1"/>
            </wp:cNvGraphicFramePr>
            <a:graphic>
              <a:graphicData uri="http://schemas.openxmlformats.org/drawingml/2006/picture">
                <pic:pic>
                  <pic:nvPicPr>
                    <pic:cNvPr id="0" name="fig_ccm1_layout.png"/>
                    <pic:cNvPicPr/>
                  </pic:nvPicPr>
                  <pic:blipFill>
                    <a:blip r:embed="rId148"/>
                    <a:stretch>
                      <a:fillRect/>
                    </a:stretch>
                  </pic:blipFill>
                  <pic:spPr>
                    <a:xfrm>
                      <a:off x="0" y="0"/>
                      <a:ext cx="4500000" cy="3282467"/>
                    </a:xfrm>
                    <a:prstGeom prst="rect"/>
                  </pic:spPr>
                </pic:pic>
              </a:graphicData>
            </a:graphic>
          </wp:inline>
        </w:drawing>
      </w:r>
    </w:p>
    <w:p>
      <w:pPr>
        <w:widowControl w:val="1"/>
        <w:spacing w:before="40" w:after="160" w:line="240" w:lineRule="auto"/>
        <w:ind w:firstLine="0"/>
        <w:jc w:val="center"/>
      </w:pPr>
      <w:r>
        <w:rPr>
          <w:sz w:val="18"/>
          <w:szCs w:val="18"/>
        </w:rPr>
        <w:t xml:space="preserve">Fonte: elaborado pelo autor a partir do DWG original (camadas _ARQ, _COTAS e _ELT-MÁQUINAS).</w:t>
      </w:r>
    </w:p>
    <w:p>
      <w:pPr>
        <w:keepNext/>
        <w:widowControl w:val="1"/>
        <w:spacing w:before="140" w:after="60" w:line="276" w:lineRule="auto"/>
        <w:ind w:firstLine="0"/>
        <w:jc w:val="center"/>
      </w:pPr>
      <w:r>
        <w:rPr>
          <w:b/>
          <w:bCs/>
          <w:sz w:val="20"/>
          <w:szCs w:val="20"/>
        </w:rPr>
        <w:t xml:space="preserve">Tabela 12 - Fechamento por limite superior no CCM1</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494"/>
        <w:gridCol w:w="3175"/>
        <w:gridCol w:w="3345"/>
      </w:tblGrid>
      <w:tr>
        <w:trPr>
          <w:cantSplit/>
          <w:tblHeader/>
        </w:trPr>
        <w:tc>
          <w:tcPr>
            <w:tcW w:w="2494" w:type="dxa"/>
            <w:shd w:val="clear" w:color="auto" w:fill="D9D9D9"/>
            <w:vAlign w:val="center"/>
          </w:tcPr>
          <w:p>
            <w:pPr>
              <w:widowControl w:val="1"/>
              <w:spacing w:before="0" w:after="0" w:line="240" w:lineRule="auto"/>
              <w:jc w:val="center"/>
            </w:pPr>
            <w:r>
              <w:rPr>
                <w:b/>
                <w:bCs/>
                <w:sz w:val="15"/>
                <w:szCs w:val="15"/>
              </w:rPr>
              <w:t xml:space="preserve">Trecho</w:t>
            </w:r>
          </w:p>
        </w:tc>
        <w:tc>
          <w:tcPr>
            <w:tcW w:w="3175" w:type="dxa"/>
            <w:shd w:val="clear" w:color="auto" w:fill="D9D9D9"/>
            <w:vAlign w:val="center"/>
          </w:tcPr>
          <w:p>
            <w:pPr>
              <w:widowControl w:val="1"/>
              <w:spacing w:before="0" w:after="0" w:line="240" w:lineRule="auto"/>
              <w:jc w:val="center"/>
            </w:pPr>
            <w:r>
              <w:rPr>
                <w:b/>
                <w:bCs/>
                <w:sz w:val="15"/>
                <w:szCs w:val="15"/>
              </w:rPr>
              <w:t xml:space="preserve">Premissa de percurso e agrupamento</w:t>
            </w:r>
          </w:p>
        </w:tc>
        <w:tc>
          <w:tcPr>
            <w:tcW w:w="3345" w:type="dxa"/>
            <w:shd w:val="clear" w:color="auto" w:fill="D9D9D9"/>
            <w:vAlign w:val="center"/>
          </w:tcPr>
          <w:p>
            <w:pPr>
              <w:widowControl w:val="1"/>
              <w:spacing w:before="0" w:after="0" w:line="240" w:lineRule="auto"/>
              <w:jc w:val="center"/>
            </w:pPr>
            <w:r>
              <w:rPr>
                <w:b/>
                <w:bCs/>
                <w:sz w:val="15"/>
                <w:szCs w:val="15"/>
              </w:rPr>
              <w:t xml:space="preserve">Resultado</w:t>
            </w:r>
          </w:p>
        </w:tc>
      </w:tr>
      <w:tr>
        <w:trPr>
          <w:cantSplit/>
        </w:trPr>
        <w:tc>
          <w:tcPr>
            <w:tcW w:w="2494" w:type="dxa"/>
            <w:vAlign w:val="center"/>
          </w:tcPr>
          <w:p>
            <w:pPr>
              <w:widowControl w:val="1"/>
              <w:spacing w:before="0" w:after="0" w:line="240" w:lineRule="auto"/>
              <w:jc w:val="left"/>
            </w:pPr>
            <w:r>
              <w:rPr>
                <w:sz w:val="15"/>
                <w:szCs w:val="15"/>
              </w:rPr>
              <w:t xml:space="preserve">Circuitos terminais (2), quadro → carga</w:t>
            </w:r>
          </w:p>
        </w:tc>
        <w:tc>
          <w:tcPr>
            <w:tcW w:w="3175" w:type="dxa"/>
            <w:vAlign w:val="center"/>
          </w:tcPr>
          <w:p>
            <w:pPr>
              <w:widowControl w:val="1"/>
              <w:spacing w:before="0" w:after="0" w:line="240" w:lineRule="auto"/>
              <w:jc w:val="left"/>
            </w:pPr>
            <w:r>
              <w:rPr>
                <w:sz w:val="15"/>
                <w:szCs w:val="15"/>
              </w:rPr>
              <w:t xml:space="preserve">N = circuitos da célula; L ≤ 39,5 m (conservador: o quadro fica junto à máquina)</w:t>
            </w:r>
          </w:p>
        </w:tc>
        <w:tc>
          <w:tcPr>
            <w:tcW w:w="3345" w:type="dxa"/>
            <w:vAlign w:val="center"/>
          </w:tcPr>
          <w:p>
            <w:pPr>
              <w:widowControl w:val="1"/>
              <w:spacing w:before="0" w:after="0" w:line="240" w:lineRule="auto"/>
              <w:jc w:val="left"/>
            </w:pPr>
            <w:r>
              <w:rPr>
                <w:sz w:val="15"/>
                <w:szCs w:val="15"/>
              </w:rPr>
              <w:t xml:space="preserve">ΔV máx. = 1,31 % ≤ 4 % (seção ajustada quando necessário)</w:t>
            </w:r>
          </w:p>
        </w:tc>
      </w:tr>
      <w:tr>
        <w:trPr>
          <w:cantSplit/>
        </w:trPr>
        <w:tc>
          <w:tcPr>
            <w:tcW w:w="2494" w:type="dxa"/>
            <w:vAlign w:val="center"/>
          </w:tcPr>
          <w:p>
            <w:pPr>
              <w:widowControl w:val="1"/>
              <w:spacing w:before="0" w:after="0" w:line="240" w:lineRule="auto"/>
              <w:jc w:val="left"/>
            </w:pPr>
            <w:r>
              <w:rPr>
                <w:sz w:val="15"/>
                <w:szCs w:val="15"/>
              </w:rPr>
              <w:t xml:space="preserve">Alimentadores CCM1 → célula (2)</w:t>
            </w:r>
          </w:p>
        </w:tc>
        <w:tc>
          <w:tcPr>
            <w:tcW w:w="3175" w:type="dxa"/>
            <w:vAlign w:val="center"/>
          </w:tcPr>
          <w:p>
            <w:pPr>
              <w:widowControl w:val="1"/>
              <w:spacing w:before="0" w:after="0" w:line="240" w:lineRule="auto"/>
              <w:jc w:val="left"/>
            </w:pPr>
            <w:r>
              <w:rPr>
                <w:sz w:val="15"/>
                <w:szCs w:val="15"/>
              </w:rPr>
              <w:t xml:space="preserve">N = 9 (FCA 0,72); L = limite do processo/sala</w:t>
            </w:r>
          </w:p>
        </w:tc>
        <w:tc>
          <w:tcPr>
            <w:tcW w:w="3345" w:type="dxa"/>
            <w:vAlign w:val="center"/>
          </w:tcPr>
          <w:p>
            <w:pPr>
              <w:widowControl w:val="1"/>
              <w:spacing w:before="0" w:after="0" w:line="240" w:lineRule="auto"/>
              <w:jc w:val="left"/>
            </w:pPr>
            <w:r>
              <w:rPr>
                <w:sz w:val="15"/>
                <w:szCs w:val="15"/>
              </w:rPr>
              <w:t xml:space="preserve">ΔV máx. = 0,88 % em regime; na partida, todas dentro do limite; In ≤ Iz′ em todos</w:t>
            </w:r>
          </w:p>
        </w:tc>
      </w:tr>
      <w:tr>
        <w:trPr>
          <w:cantSplit/>
        </w:trPr>
        <w:tc>
          <w:tcPr>
            <w:tcW w:w="2494" w:type="dxa"/>
            <w:vAlign w:val="center"/>
          </w:tcPr>
          <w:p>
            <w:pPr>
              <w:widowControl w:val="1"/>
              <w:spacing w:before="0" w:after="0" w:line="240" w:lineRule="auto"/>
              <w:jc w:val="left"/>
            </w:pPr>
            <w:r>
              <w:rPr>
                <w:sz w:val="15"/>
                <w:szCs w:val="15"/>
              </w:rPr>
              <w:t xml:space="preserve">Alimentador QDGM1 → CCM1</w:t>
            </w:r>
          </w:p>
        </w:tc>
        <w:tc>
          <w:tcPr>
            <w:tcW w:w="3175" w:type="dxa"/>
            <w:vAlign w:val="center"/>
          </w:tcPr>
          <w:p>
            <w:pPr>
              <w:widowControl w:val="1"/>
              <w:spacing w:before="0" w:after="0" w:line="240" w:lineRule="auto"/>
              <w:jc w:val="left"/>
            </w:pPr>
            <w:r>
              <w:rPr>
                <w:sz w:val="15"/>
                <w:szCs w:val="15"/>
              </w:rPr>
              <w:t xml:space="preserve">N = 9; L ≤ 114,8 m</w:t>
            </w:r>
          </w:p>
        </w:tc>
        <w:tc>
          <w:tcPr>
            <w:tcW w:w="3345" w:type="dxa"/>
            <w:vAlign w:val="center"/>
          </w:tcPr>
          <w:p>
            <w:pPr>
              <w:widowControl w:val="1"/>
              <w:spacing w:before="0" w:after="0" w:line="240" w:lineRule="auto"/>
              <w:jc w:val="left"/>
            </w:pPr>
            <w:r>
              <w:rPr>
                <w:sz w:val="15"/>
                <w:szCs w:val="15"/>
              </w:rPr>
              <w:t xml:space="preserve">3 × 70 mm²; ΔV = 2,71 % no percurso máximo; Ir ≤ Iz′</w:t>
            </w:r>
          </w:p>
        </w:tc>
      </w:tr>
      <w:tr>
        <w:trPr>
          <w:cantSplit/>
        </w:trPr>
        <w:tc>
          <w:tcPr>
            <w:tcW w:w="2494" w:type="dxa"/>
            <w:vAlign w:val="center"/>
          </w:tcPr>
          <w:p>
            <w:pPr>
              <w:widowControl w:val="1"/>
              <w:spacing w:before="0" w:after="0" w:line="240" w:lineRule="auto"/>
              <w:jc w:val="left"/>
            </w:pPr>
            <w:r>
              <w:rPr>
                <w:sz w:val="15"/>
                <w:szCs w:val="15"/>
              </w:rPr>
              <w:t xml:space="preserve">Soma (pior caso empilhado) até a carga</w:t>
            </w:r>
          </w:p>
        </w:tc>
        <w:tc>
          <w:tcPr>
            <w:tcW w:w="3175" w:type="dxa"/>
            <w:vAlign w:val="center"/>
          </w:tcPr>
          <w:p>
            <w:pPr>
              <w:widowControl w:val="1"/>
              <w:spacing w:before="0" w:after="0" w:line="240" w:lineRule="auto"/>
              <w:jc w:val="left"/>
            </w:pPr>
            <w:r>
              <w:rPr>
                <w:sz w:val="15"/>
                <w:szCs w:val="15"/>
              </w:rPr>
              <w:t xml:space="preserve">QDGM1→CCM1 + CCM1→célula + célula→carga (25 m)</w:t>
            </w:r>
          </w:p>
        </w:tc>
        <w:tc>
          <w:tcPr>
            <w:tcW w:w="3345" w:type="dxa"/>
            <w:vAlign w:val="center"/>
          </w:tcPr>
          <w:p>
            <w:pPr>
              <w:widowControl w:val="1"/>
              <w:spacing w:before="0" w:after="0" w:line="240" w:lineRule="auto"/>
              <w:jc w:val="left"/>
            </w:pPr>
            <w:r>
              <w:rPr>
                <w:sz w:val="15"/>
                <w:szCs w:val="15"/>
              </w:rPr>
              <w:t xml:space="preserve">4,42 % de 7 %; folga ≥ 2,58 % para o trecho a montante</w:t>
            </w:r>
          </w:p>
        </w:tc>
      </w:tr>
    </w:tbl>
    <w:p>
      <w:pPr>
        <w:widowControl w:val="1"/>
        <w:spacing w:before="40" w:after="160" w:line="240" w:lineRule="auto"/>
        <w:ind w:firstLine="0"/>
        <w:jc w:val="center"/>
      </w:pPr>
      <w:r>
        <w:rPr>
          <w:sz w:val="18"/>
          <w:szCs w:val="18"/>
        </w:rPr>
        <w:t xml:space="preserve">Fonte: modelo completo de cálculo (arquivo de apoio). Limites: 4 % por circuito terminal e 7 % no total a partir da AT (Prysmian, PDF p. 62). Valores medidos no CAD substituem os limites.</w:t>
      </w:r>
    </w:p>
    <w:p>
      <w:pPr>
        <w:pStyle w:val="Heading2"/>
        <w:keepNext w:val="1"/>
        <w:keepLines w:val="1"/>
        <w:widowControl w:val="1"/>
        <w:spacing w:before="320" w:after="80" w:line="276" w:lineRule="auto"/>
        <w:ind w:left="0" w:firstLine="0"/>
        <w:jc w:val="both"/>
      </w:pPr>
      <w:bookmarkStart w:id="9027" w:name="_ccm4_9027"/>
      <w:bookmarkEnd w:id="9027"/>
      <w:r>
        <w:t xml:space="preserve">4.9 PENDÊNCIAS ESPECÍFICAS DO CCM1</w:t>
      </w:r>
    </w:p>
    <w:p>
      <w:pPr>
        <w:keepNext/>
        <w:widowControl w:val="1"/>
        <w:spacing w:before="140" w:after="60" w:line="276" w:lineRule="auto"/>
        <w:ind w:firstLine="0"/>
        <w:jc w:val="center"/>
      </w:pPr>
      <w:r>
        <w:rPr>
          <w:b/>
          <w:bCs/>
          <w:sz w:val="20"/>
          <w:szCs w:val="20"/>
        </w:rPr>
        <w:t xml:space="preserve">Tabela 13 - Pendências, decisões e pontos a validar do CCM1</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3005"/>
        <w:gridCol w:w="1134"/>
        <w:gridCol w:w="4876"/>
      </w:tblGrid>
      <w:tr>
        <w:trPr>
          <w:cantSplit/>
          <w:tblHeader/>
        </w:trPr>
        <w:tc>
          <w:tcPr>
            <w:tcW w:w="3005" w:type="dxa"/>
            <w:shd w:val="clear" w:color="auto" w:fill="D9D9D9"/>
            <w:vAlign w:val="center"/>
          </w:tcPr>
          <w:p>
            <w:pPr>
              <w:widowControl w:val="1"/>
              <w:spacing w:before="0" w:after="0" w:line="240" w:lineRule="auto"/>
              <w:jc w:val="center"/>
            </w:pPr>
            <w:r>
              <w:rPr>
                <w:b/>
                <w:bCs/>
                <w:sz w:val="14"/>
                <w:szCs w:val="14"/>
              </w:rPr>
              <w:t xml:space="preserve">Item</w:t>
            </w:r>
          </w:p>
        </w:tc>
        <w:tc>
          <w:tcPr>
            <w:tcW w:w="1134" w:type="dxa"/>
            <w:shd w:val="clear" w:color="auto" w:fill="D9D9D9"/>
            <w:vAlign w:val="center"/>
          </w:tcPr>
          <w:p>
            <w:pPr>
              <w:widowControl w:val="1"/>
              <w:spacing w:before="0" w:after="0" w:line="240" w:lineRule="auto"/>
              <w:jc w:val="center"/>
            </w:pPr>
            <w:r>
              <w:rPr>
                <w:b/>
                <w:bCs/>
                <w:sz w:val="14"/>
                <w:szCs w:val="14"/>
              </w:rPr>
              <w:t xml:space="preserve">Situação</w:t>
            </w:r>
          </w:p>
        </w:tc>
        <w:tc>
          <w:tcPr>
            <w:tcW w:w="4876" w:type="dxa"/>
            <w:shd w:val="clear" w:color="auto" w:fill="D9D9D9"/>
            <w:vAlign w:val="center"/>
          </w:tcPr>
          <w:p>
            <w:pPr>
              <w:widowControl w:val="1"/>
              <w:spacing w:before="0" w:after="0" w:line="240" w:lineRule="auto"/>
              <w:jc w:val="center"/>
            </w:pPr>
            <w:r>
              <w:rPr>
                <w:b/>
                <w:bCs/>
                <w:sz w:val="14"/>
                <w:szCs w:val="14"/>
              </w:rPr>
              <w:t xml:space="preserve">Como fechar / observação</w:t>
            </w:r>
          </w:p>
        </w:tc>
      </w:tr>
      <w:tr>
        <w:trPr>
          <w:cantSplit/>
        </w:trPr>
        <w:tc>
          <w:tcPr>
            <w:tcW w:w="3005" w:type="dxa"/>
            <w:vAlign w:val="center"/>
          </w:tcPr>
          <w:p>
            <w:pPr>
              <w:widowControl w:val="1"/>
              <w:spacing w:before="0" w:after="0" w:line="240" w:lineRule="auto"/>
              <w:jc w:val="left"/>
            </w:pPr>
            <w:r>
              <w:rPr>
                <w:sz w:val="14"/>
                <w:szCs w:val="14"/>
              </w:rPr>
              <w:t xml:space="preserve">Potências mecânicas e elétricas lidas da planta</w:t>
            </w:r>
          </w:p>
        </w:tc>
        <w:tc>
          <w:tcPr>
            <w:tcW w:w="1134" w:type="dxa"/>
            <w:vAlign w:val="center"/>
          </w:tcPr>
          <w:p>
            <w:pPr>
              <w:widowControl w:val="1"/>
              <w:spacing w:before="0" w:after="0" w:line="240" w:lineRule="auto"/>
              <w:jc w:val="center"/>
            </w:pPr>
            <w:r>
              <w:rPr>
                <w:sz w:val="14"/>
                <w:szCs w:val="14"/>
              </w:rPr>
              <w:t xml:space="preserve">DADO DIRETO-CAD</w:t>
            </w:r>
          </w:p>
        </w:tc>
        <w:tc>
          <w:tcPr>
            <w:tcW w:w="4876" w:type="dxa"/>
            <w:vAlign w:val="center"/>
          </w:tcPr>
          <w:p>
            <w:pPr>
              <w:widowControl w:val="1"/>
              <w:spacing w:before="0" w:after="0" w:line="240" w:lineRule="auto"/>
              <w:jc w:val="left"/>
            </w:pPr>
            <w:r>
              <w:rPr>
                <w:sz w:val="14"/>
                <w:szCs w:val="14"/>
              </w:rPr>
              <w:t xml:space="preserve">O enunciado dá 100 kW por caldeira (p.5), confirmado pelos rótulos; a planta não traz outros dados.</w:t>
            </w:r>
          </w:p>
        </w:tc>
      </w:tr>
      <w:tr>
        <w:trPr>
          <w:cantSplit/>
        </w:trPr>
        <w:tc>
          <w:tcPr>
            <w:tcW w:w="3005" w:type="dxa"/>
            <w:vAlign w:val="center"/>
          </w:tcPr>
          <w:p>
            <w:pPr>
              <w:widowControl w:val="1"/>
              <w:spacing w:before="0" w:after="0" w:line="240" w:lineRule="auto"/>
              <w:jc w:val="left"/>
            </w:pPr>
            <w:r>
              <w:rPr>
                <w:sz w:val="14"/>
                <w:szCs w:val="14"/>
              </w:rPr>
              <w:t xml:space="preserve">Cargas resistivas das caldeiras (P25A titular, P25B reserva)</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100 kW trifásicos em 380 V (In = 152 A); contator AC-1 (CWM150), relé de sobrecarga com contato NF em série no comando e fusível gG; o enunciado cita relé térmico e intertravamento com o contator (p.5). Fusível: In,f ≥ In com Ta (sem k·Ip,m: não há partida). Seccionadora MSW160. Sem termostato citado para o P25.</w:t>
            </w:r>
          </w:p>
        </w:tc>
      </w:tr>
      <w:tr>
        <w:trPr>
          <w:cantSplit/>
        </w:trPr>
        <w:tc>
          <w:tcPr>
            <w:tcW w:w="3005" w:type="dxa"/>
            <w:vAlign w:val="center"/>
          </w:tcPr>
          <w:p>
            <w:pPr>
              <w:widowControl w:val="1"/>
              <w:spacing w:before="0" w:after="0" w:line="240" w:lineRule="auto"/>
              <w:jc w:val="left"/>
            </w:pPr>
            <w:r>
              <w:rPr>
                <w:sz w:val="14"/>
                <w:szCs w:val="14"/>
              </w:rPr>
              <w:t xml:space="preserve">Resistências: ligação interna (Y ou Δ) e fator de potência</w:t>
            </w:r>
          </w:p>
        </w:tc>
        <w:tc>
          <w:tcPr>
            <w:tcW w:w="1134" w:type="dxa"/>
            <w:vAlign w:val="center"/>
          </w:tcPr>
          <w:p>
            <w:pPr>
              <w:widowControl w:val="1"/>
              <w:spacing w:before="0" w:after="0" w:line="240" w:lineRule="auto"/>
              <w:jc w:val="center"/>
            </w:pPr>
            <w:r>
              <w:rPr>
                <w:sz w:val="14"/>
                <w:szCs w:val="14"/>
              </w:rPr>
              <w:t xml:space="preserve">INFERIDO</w:t>
            </w:r>
          </w:p>
        </w:tc>
        <w:tc>
          <w:tcPr>
            <w:tcW w:w="4876" w:type="dxa"/>
            <w:vAlign w:val="center"/>
          </w:tcPr>
          <w:p>
            <w:pPr>
              <w:widowControl w:val="1"/>
              <w:spacing w:before="0" w:after="0" w:line="240" w:lineRule="auto"/>
              <w:jc w:val="left"/>
            </w:pPr>
            <w:r>
              <w:rPr>
                <w:sz w:val="14"/>
                <w:szCs w:val="14"/>
              </w:rPr>
              <w:t xml:space="preserve">Tratadas como carga trifásica equilibrada de FP = 1 em 380 V, sem neutro.</w:t>
            </w:r>
          </w:p>
        </w:tc>
      </w:tr>
    </w:tbl>
    <w:p>
      <w:pPr>
        <w:widowControl w:val="1"/>
        <w:spacing w:before="40" w:after="160" w:line="240" w:lineRule="auto"/>
        <w:ind w:firstLine="0"/>
        <w:jc w:val="center"/>
      </w:pPr>
      <w:r>
        <w:rPr>
          <w:sz w:val="18"/>
          <w:szCs w:val="18"/>
        </w:rPr>
        <w:t xml:space="preserve">Fonte: aba PENDENCIAS.</w:t>
      </w:r>
    </w:p>
    <w:p>
      <w:pPr>
        <w:pStyle w:val="Heading2"/>
        <w:keepNext w:val="1"/>
        <w:keepLines w:val="1"/>
        <w:pageBreakBefore/>
        <w:widowControl w:val="1"/>
        <w:spacing w:before="400" w:after="80" w:line="276" w:lineRule="auto"/>
        <w:ind w:left="0" w:firstLine="0"/>
        <w:jc w:val="both"/>
      </w:pPr>
      <w:bookmarkStart w:id="9028" w:name="_ccm4_9028"/>
      <w:bookmarkEnd w:id="9028"/>
      <w:r>
        <w:t xml:space="preserve">5 CCM2</w:t>
      </w:r>
    </w:p>
    <w:p>
      <w:pPr>
        <w:widowControl w:val="1"/>
        <w:spacing w:before="0" w:after="0" w:line="360" w:lineRule="auto"/>
        <w:ind w:firstLine="720"/>
        <w:jc w:val="both"/>
      </w:pPr>
      <w:r>
        <w:rPr/>
        <w:t xml:space="preserve">O CCM2 pertence ao QDGM1 e está localizado dentro da área de </w:t>
      </w:r>
      <w:r>
        <w:rPr>
          <w:b/>
          <w:bCs/>
        </w:rPr>
        <w:t xml:space="preserve">Bombas e Prensa</w:t>
      </w:r>
      <w:r>
        <w:rPr/>
        <w:t xml:space="preserve"> (Dados iniciais do projeto, p. 2). Reúne os quadros de acionamento e controle das células dos processos 8 e 9 (</w:t>
      </w:r>
      <w:r>
        <w:rPr>
          <w:b/>
          <w:bCs/>
        </w:rPr>
        <w:t xml:space="preserve">P8A–D e P9A–D</w:t>
      </w:r>
      <w:r>
        <w:rPr/>
        <w:t xml:space="preserve">) — 8 quadros, 8 motores. A metodologia é a do capítulo 3; este capítulo apresenta o que é próprio deste CCM e os resultados, reunidos na planilha </w:t>
      </w:r>
      <w:r>
        <w:rPr>
          <w:b/>
          <w:bCs/>
        </w:rPr>
        <w:t xml:space="preserve">T3_Planilha_de_Calculo.xlsx</w:t>
      </w:r>
      <w:r>
        <w:rPr/>
        <w:t xml:space="preserve">.</w:t>
      </w:r>
    </w:p>
    <w:p>
      <w:pPr>
        <w:pStyle w:val="Heading2"/>
        <w:keepNext w:val="1"/>
        <w:keepLines w:val="1"/>
        <w:widowControl w:val="1"/>
        <w:spacing w:before="320" w:after="80" w:line="276" w:lineRule="auto"/>
        <w:ind w:left="0" w:firstLine="0"/>
        <w:jc w:val="both"/>
      </w:pPr>
      <w:bookmarkStart w:id="9029" w:name="_ccm4_9029"/>
      <w:bookmarkEnd w:id="9029"/>
      <w:r>
        <w:t xml:space="preserve">5.1 CARACTERIZAÇÃO E PROCESSOS ATENDIDOS</w:t>
      </w:r>
    </w:p>
    <w:p>
      <w:pPr>
        <w:widowControl w:val="1"/>
        <w:spacing w:before="0" w:after="0" w:line="360" w:lineRule="auto"/>
        <w:ind w:firstLine="720"/>
        <w:jc w:val="both"/>
      </w:pPr>
      <w:r>
        <w:rPr/>
        <w:t xml:space="preserve">O processo 8 tem quatro bombas de drenagem (A–D; duas titulares e duas reservas) de II polos em partida direta, com tempo de partida de 5 s; o processo 9 tem quatro prensas axiais (A–D; uma titular e três reservas), cuja carga inicia exigindo torque equivalente a 13 cv e cresce até 33 cv a 1200 rpm, com </w:t>
      </w:r>
      <w:r>
        <w:rPr>
          <w:b/>
          <w:bCs/>
        </w:rPr>
        <w:t xml:space="preserve">motor de dupla tensão</w:t>
      </w:r>
      <w:r>
        <w:rPr/>
        <w:t xml:space="preserve"> e tempo de partida de 7 s (Dados iniciais, p. 4). As potências de P8 (9,5 cv) e P9 (33 cv) foram lidas dos rótulos do DWG original.</w:t>
      </w:r>
    </w:p>
    <w:p>
      <w:pPr>
        <w:keepNext/>
        <w:widowControl w:val="1"/>
        <w:spacing w:before="140" w:after="60" w:line="276" w:lineRule="auto"/>
        <w:ind w:firstLine="0"/>
        <w:jc w:val="center"/>
      </w:pPr>
      <w:r>
        <w:rPr>
          <w:b/>
          <w:bCs/>
          <w:sz w:val="20"/>
          <w:szCs w:val="20"/>
        </w:rPr>
        <w:t xml:space="preserve">Tabela 14 - Células e cargas do CCM2</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020"/>
        <w:gridCol w:w="1134"/>
        <w:gridCol w:w="2835"/>
        <w:gridCol w:w="3175"/>
        <w:gridCol w:w="850"/>
      </w:tblGrid>
      <w:tr>
        <w:trPr>
          <w:cantSplit/>
          <w:tblHeader/>
        </w:trPr>
        <w:tc>
          <w:tcPr>
            <w:tcW w:w="1020" w:type="dxa"/>
            <w:shd w:val="clear" w:color="auto" w:fill="D9D9D9"/>
            <w:vAlign w:val="center"/>
          </w:tcPr>
          <w:p>
            <w:pPr>
              <w:widowControl w:val="1"/>
              <w:spacing w:before="0" w:after="0" w:line="240" w:lineRule="auto"/>
              <w:jc w:val="center"/>
            </w:pPr>
            <w:r>
              <w:rPr>
                <w:b/>
                <w:bCs/>
                <w:sz w:val="15"/>
                <w:szCs w:val="15"/>
              </w:rPr>
              <w:t xml:space="preserve">Quadro</w:t>
            </w:r>
          </w:p>
        </w:tc>
        <w:tc>
          <w:tcPr>
            <w:tcW w:w="1134" w:type="dxa"/>
            <w:shd w:val="clear" w:color="auto" w:fill="D9D9D9"/>
            <w:vAlign w:val="center"/>
          </w:tcPr>
          <w:p>
            <w:pPr>
              <w:widowControl w:val="1"/>
              <w:spacing w:before="0" w:after="0" w:line="240" w:lineRule="auto"/>
              <w:jc w:val="center"/>
            </w:pPr>
            <w:r>
              <w:rPr>
                <w:b/>
                <w:bCs/>
                <w:sz w:val="15"/>
                <w:szCs w:val="15"/>
              </w:rPr>
              <w:t xml:space="preserve">Condição</w:t>
            </w:r>
          </w:p>
        </w:tc>
        <w:tc>
          <w:tcPr>
            <w:tcW w:w="2835" w:type="dxa"/>
            <w:shd w:val="clear" w:color="auto" w:fill="D9D9D9"/>
            <w:vAlign w:val="center"/>
          </w:tcPr>
          <w:p>
            <w:pPr>
              <w:widowControl w:val="1"/>
              <w:spacing w:before="0" w:after="0" w:line="240" w:lineRule="auto"/>
              <w:jc w:val="center"/>
            </w:pPr>
            <w:r>
              <w:rPr>
                <w:b/>
                <w:bCs/>
                <w:sz w:val="15"/>
                <w:szCs w:val="15"/>
              </w:rPr>
              <w:t xml:space="preserve">Cargas</w:t>
            </w:r>
          </w:p>
        </w:tc>
        <w:tc>
          <w:tcPr>
            <w:tcW w:w="3175" w:type="dxa"/>
            <w:shd w:val="clear" w:color="auto" w:fill="D9D9D9"/>
            <w:vAlign w:val="center"/>
          </w:tcPr>
          <w:p>
            <w:pPr>
              <w:widowControl w:val="1"/>
              <w:spacing w:before="0" w:after="0" w:line="240" w:lineRule="auto"/>
              <w:jc w:val="center"/>
            </w:pPr>
            <w:r>
              <w:rPr>
                <w:b/>
                <w:bCs/>
                <w:sz w:val="15"/>
                <w:szCs w:val="15"/>
              </w:rPr>
              <w:t xml:space="preserve">Partida/acionamento</w:t>
            </w:r>
          </w:p>
        </w:tc>
        <w:tc>
          <w:tcPr>
            <w:tcW w:w="850" w:type="dxa"/>
            <w:shd w:val="clear" w:color="auto" w:fill="D9D9D9"/>
            <w:vAlign w:val="center"/>
          </w:tcPr>
          <w:p>
            <w:pPr>
              <w:widowControl w:val="1"/>
              <w:spacing w:before="0" w:after="0" w:line="240" w:lineRule="auto"/>
              <w:jc w:val="center"/>
            </w:pPr>
            <w:r>
              <w:rPr>
                <w:b/>
                <w:bCs/>
                <w:sz w:val="15"/>
                <w:szCs w:val="15"/>
              </w:rPr>
              <w:t xml:space="preserve">tpm [s]</w:t>
            </w:r>
          </w:p>
        </w:tc>
      </w:tr>
      <w:tr>
        <w:trPr>
          <w:cantSplit/>
        </w:trPr>
        <w:tc>
          <w:tcPr>
            <w:tcW w:w="1020" w:type="dxa"/>
            <w:vAlign w:val="center"/>
          </w:tcPr>
          <w:p>
            <w:pPr>
              <w:widowControl w:val="1"/>
              <w:spacing w:before="0" w:after="0" w:line="240" w:lineRule="auto"/>
              <w:jc w:val="center"/>
            </w:pPr>
            <w:r>
              <w:rPr>
                <w:sz w:val="15"/>
                <w:szCs w:val="15"/>
              </w:rPr>
              <w:t xml:space="preserve">P8A</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9,5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5</w:t>
            </w:r>
          </w:p>
        </w:tc>
      </w:tr>
      <w:tr>
        <w:trPr>
          <w:cantSplit/>
        </w:trPr>
        <w:tc>
          <w:tcPr>
            <w:tcW w:w="1020" w:type="dxa"/>
            <w:vAlign w:val="center"/>
          </w:tcPr>
          <w:p>
            <w:pPr>
              <w:widowControl w:val="1"/>
              <w:spacing w:before="0" w:after="0" w:line="240" w:lineRule="auto"/>
              <w:jc w:val="center"/>
            </w:pPr>
            <w:r>
              <w:rPr>
                <w:sz w:val="15"/>
                <w:szCs w:val="15"/>
              </w:rPr>
              <w:t xml:space="preserve">P8B</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9,5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5</w:t>
            </w:r>
          </w:p>
        </w:tc>
      </w:tr>
      <w:tr>
        <w:trPr>
          <w:cantSplit/>
        </w:trPr>
        <w:tc>
          <w:tcPr>
            <w:tcW w:w="1020" w:type="dxa"/>
            <w:vAlign w:val="center"/>
          </w:tcPr>
          <w:p>
            <w:pPr>
              <w:widowControl w:val="1"/>
              <w:spacing w:before="0" w:after="0" w:line="240" w:lineRule="auto"/>
              <w:jc w:val="center"/>
            </w:pPr>
            <w:r>
              <w:rPr>
                <w:sz w:val="15"/>
                <w:szCs w:val="15"/>
              </w:rPr>
              <w:t xml:space="preserve">P8C</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9,5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5</w:t>
            </w:r>
          </w:p>
        </w:tc>
      </w:tr>
      <w:tr>
        <w:trPr>
          <w:cantSplit/>
        </w:trPr>
        <w:tc>
          <w:tcPr>
            <w:tcW w:w="1020" w:type="dxa"/>
            <w:vAlign w:val="center"/>
          </w:tcPr>
          <w:p>
            <w:pPr>
              <w:widowControl w:val="1"/>
              <w:spacing w:before="0" w:after="0" w:line="240" w:lineRule="auto"/>
              <w:jc w:val="center"/>
            </w:pPr>
            <w:r>
              <w:rPr>
                <w:sz w:val="15"/>
                <w:szCs w:val="15"/>
              </w:rPr>
              <w:t xml:space="preserve">P8D</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9,5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5</w:t>
            </w:r>
          </w:p>
        </w:tc>
      </w:tr>
      <w:tr>
        <w:trPr>
          <w:cantSplit/>
        </w:trPr>
        <w:tc>
          <w:tcPr>
            <w:tcW w:w="1020" w:type="dxa"/>
            <w:vAlign w:val="center"/>
          </w:tcPr>
          <w:p>
            <w:pPr>
              <w:widowControl w:val="1"/>
              <w:spacing w:before="0" w:after="0" w:line="240" w:lineRule="auto"/>
              <w:jc w:val="center"/>
            </w:pPr>
            <w:r>
              <w:rPr>
                <w:sz w:val="15"/>
                <w:szCs w:val="15"/>
              </w:rPr>
              <w:t xml:space="preserve">P9A</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33 cv</w:t>
            </w:r>
          </w:p>
        </w:tc>
        <w:tc>
          <w:tcPr>
            <w:tcW w:w="3175" w:type="dxa"/>
            <w:vAlign w:val="center"/>
          </w:tcPr>
          <w:p>
            <w:pPr>
              <w:widowControl w:val="1"/>
              <w:spacing w:before="0" w:after="0" w:line="240" w:lineRule="auto"/>
              <w:jc w:val="left"/>
            </w:pPr>
            <w:r>
              <w:rPr>
                <w:sz w:val="15"/>
                <w:szCs w:val="15"/>
              </w:rPr>
              <w:t xml:space="preserve">estrela-triângulo</w:t>
            </w:r>
          </w:p>
        </w:tc>
        <w:tc>
          <w:tcPr>
            <w:tcW w:w="850" w:type="dxa"/>
            <w:vAlign w:val="center"/>
          </w:tcPr>
          <w:p>
            <w:pPr>
              <w:widowControl w:val="1"/>
              <w:spacing w:before="0" w:after="0" w:line="240" w:lineRule="auto"/>
              <w:jc w:val="center"/>
            </w:pPr>
            <w:r>
              <w:rPr>
                <w:sz w:val="15"/>
                <w:szCs w:val="15"/>
              </w:rPr>
              <w:t xml:space="preserve">7</w:t>
            </w:r>
          </w:p>
        </w:tc>
      </w:tr>
      <w:tr>
        <w:trPr>
          <w:cantSplit/>
        </w:trPr>
        <w:tc>
          <w:tcPr>
            <w:tcW w:w="1020" w:type="dxa"/>
            <w:vAlign w:val="center"/>
          </w:tcPr>
          <w:p>
            <w:pPr>
              <w:widowControl w:val="1"/>
              <w:spacing w:before="0" w:after="0" w:line="240" w:lineRule="auto"/>
              <w:jc w:val="center"/>
            </w:pPr>
            <w:r>
              <w:rPr>
                <w:sz w:val="15"/>
                <w:szCs w:val="15"/>
              </w:rPr>
              <w:t xml:space="preserve">P9B</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33 cv</w:t>
            </w:r>
          </w:p>
        </w:tc>
        <w:tc>
          <w:tcPr>
            <w:tcW w:w="3175" w:type="dxa"/>
            <w:vAlign w:val="center"/>
          </w:tcPr>
          <w:p>
            <w:pPr>
              <w:widowControl w:val="1"/>
              <w:spacing w:before="0" w:after="0" w:line="240" w:lineRule="auto"/>
              <w:jc w:val="left"/>
            </w:pPr>
            <w:r>
              <w:rPr>
                <w:sz w:val="15"/>
                <w:szCs w:val="15"/>
              </w:rPr>
              <w:t xml:space="preserve">estrela-triângulo</w:t>
            </w:r>
          </w:p>
        </w:tc>
        <w:tc>
          <w:tcPr>
            <w:tcW w:w="850" w:type="dxa"/>
            <w:vAlign w:val="center"/>
          </w:tcPr>
          <w:p>
            <w:pPr>
              <w:widowControl w:val="1"/>
              <w:spacing w:before="0" w:after="0" w:line="240" w:lineRule="auto"/>
              <w:jc w:val="center"/>
            </w:pPr>
            <w:r>
              <w:rPr>
                <w:sz w:val="15"/>
                <w:szCs w:val="15"/>
              </w:rPr>
              <w:t xml:space="preserve">7</w:t>
            </w:r>
          </w:p>
        </w:tc>
      </w:tr>
      <w:tr>
        <w:trPr>
          <w:cantSplit/>
        </w:trPr>
        <w:tc>
          <w:tcPr>
            <w:tcW w:w="1020" w:type="dxa"/>
            <w:vAlign w:val="center"/>
          </w:tcPr>
          <w:p>
            <w:pPr>
              <w:widowControl w:val="1"/>
              <w:spacing w:before="0" w:after="0" w:line="240" w:lineRule="auto"/>
              <w:jc w:val="center"/>
            </w:pPr>
            <w:r>
              <w:rPr>
                <w:sz w:val="15"/>
                <w:szCs w:val="15"/>
              </w:rPr>
              <w:t xml:space="preserve">P9C</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33 cv</w:t>
            </w:r>
          </w:p>
        </w:tc>
        <w:tc>
          <w:tcPr>
            <w:tcW w:w="3175" w:type="dxa"/>
            <w:vAlign w:val="center"/>
          </w:tcPr>
          <w:p>
            <w:pPr>
              <w:widowControl w:val="1"/>
              <w:spacing w:before="0" w:after="0" w:line="240" w:lineRule="auto"/>
              <w:jc w:val="left"/>
            </w:pPr>
            <w:r>
              <w:rPr>
                <w:sz w:val="15"/>
                <w:szCs w:val="15"/>
              </w:rPr>
              <w:t xml:space="preserve">estrela-triângulo</w:t>
            </w:r>
          </w:p>
        </w:tc>
        <w:tc>
          <w:tcPr>
            <w:tcW w:w="850" w:type="dxa"/>
            <w:vAlign w:val="center"/>
          </w:tcPr>
          <w:p>
            <w:pPr>
              <w:widowControl w:val="1"/>
              <w:spacing w:before="0" w:after="0" w:line="240" w:lineRule="auto"/>
              <w:jc w:val="center"/>
            </w:pPr>
            <w:r>
              <w:rPr>
                <w:sz w:val="15"/>
                <w:szCs w:val="15"/>
              </w:rPr>
              <w:t xml:space="preserve">7</w:t>
            </w:r>
          </w:p>
        </w:tc>
      </w:tr>
      <w:tr>
        <w:trPr>
          <w:cantSplit/>
        </w:trPr>
        <w:tc>
          <w:tcPr>
            <w:tcW w:w="1020" w:type="dxa"/>
            <w:vAlign w:val="center"/>
          </w:tcPr>
          <w:p>
            <w:pPr>
              <w:widowControl w:val="1"/>
              <w:spacing w:before="0" w:after="0" w:line="240" w:lineRule="auto"/>
              <w:jc w:val="center"/>
            </w:pPr>
            <w:r>
              <w:rPr>
                <w:sz w:val="15"/>
                <w:szCs w:val="15"/>
              </w:rPr>
              <w:t xml:space="preserve">P9D</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33 cv</w:t>
            </w:r>
          </w:p>
        </w:tc>
        <w:tc>
          <w:tcPr>
            <w:tcW w:w="3175" w:type="dxa"/>
            <w:vAlign w:val="center"/>
          </w:tcPr>
          <w:p>
            <w:pPr>
              <w:widowControl w:val="1"/>
              <w:spacing w:before="0" w:after="0" w:line="240" w:lineRule="auto"/>
              <w:jc w:val="left"/>
            </w:pPr>
            <w:r>
              <w:rPr>
                <w:sz w:val="15"/>
                <w:szCs w:val="15"/>
              </w:rPr>
              <w:t xml:space="preserve">estrela-triângulo</w:t>
            </w:r>
          </w:p>
        </w:tc>
        <w:tc>
          <w:tcPr>
            <w:tcW w:w="850" w:type="dxa"/>
            <w:vAlign w:val="center"/>
          </w:tcPr>
          <w:p>
            <w:pPr>
              <w:widowControl w:val="1"/>
              <w:spacing w:before="0" w:after="0" w:line="240" w:lineRule="auto"/>
              <w:jc w:val="center"/>
            </w:pPr>
            <w:r>
              <w:rPr>
                <w:sz w:val="15"/>
                <w:szCs w:val="15"/>
              </w:rPr>
              <w:t xml:space="preserve">7</w:t>
            </w:r>
          </w:p>
        </w:tc>
      </w:tr>
    </w:tbl>
    <w:p>
      <w:pPr>
        <w:widowControl w:val="1"/>
        <w:spacing w:before="40" w:after="160" w:line="240" w:lineRule="auto"/>
        <w:ind w:firstLine="0"/>
        <w:jc w:val="center"/>
      </w:pPr>
      <w:r>
        <w:rPr>
          <w:sz w:val="18"/>
          <w:szCs w:val="18"/>
        </w:rPr>
        <w:t xml:space="preserve">Fonte: Dados iniciais, pp. 2 a 5; potências conforme o item acima. Aba MOTORES.</w:t>
      </w:r>
    </w:p>
    <w:p>
      <w:pPr>
        <w:pStyle w:val="Heading2"/>
        <w:keepNext w:val="1"/>
        <w:keepLines w:val="1"/>
        <w:widowControl w:val="1"/>
        <w:spacing w:before="320" w:after="80" w:line="276" w:lineRule="auto"/>
        <w:ind w:left="0" w:firstLine="0"/>
        <w:jc w:val="both"/>
      </w:pPr>
      <w:bookmarkStart w:id="9030" w:name="_ccm4_9030"/>
      <w:bookmarkEnd w:id="9030"/>
      <w:r>
        <w:t xml:space="preserve">5.2 SELEÇÃO DOS MOTORES</w:t>
      </w:r>
    </w:p>
    <w:p>
      <w:pPr>
        <w:widowControl w:val="1"/>
        <w:spacing w:before="0" w:after="0" w:line="360" w:lineRule="auto"/>
        <w:ind w:firstLine="720"/>
        <w:jc w:val="both"/>
      </w:pPr>
      <w:r>
        <w:rPr/>
        <w:t xml:space="preserve">Valem os critérios do capítulo 3 (FC = 0,934, sem fator de serviço, menor motor W22 IR3 Premium que atenda potência e torque). Quando a carga exige conjugado de partida inferior ao nominal e o método de partida o reduz (estrela-triângulo: 1/3; série-paralela: 1/4; compensadora: tap²), exige-se também </w:t>
      </w:r>
      <w:r>
        <w:rPr>
          <w:b/>
          <w:bCs/>
        </w:rPr>
        <w:t xml:space="preserve">Cp·f_T ≥ k·C</w:t>
      </w:r>
      <w:r>
        <w:rPr/>
        <w:t xml:space="preserve">, com k = torque inicial ÷ torque nominal da carga final:</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C</m:t>
            </m:r>
          </m:e>
          <m:sub>
            <m:r>
              <w:rPr>
                <w:rFonts w:ascii="Cambria Math" w:hAnsi="Cambria Math" w:cs="Cambria Math" w:eastAsia="Cambria Math"/>
              </w:rPr>
              <m:t xml:space="preserve">p</m:t>
            </m:r>
          </m:sub>
        </m:sSub>
        <m:r>
          <w:rPr>
            <w:rFonts w:ascii="Cambria Math" w:hAnsi="Cambria Math" w:cs="Cambria Math" w:eastAsia="Cambria Math"/>
          </w:rPr>
          <m:t xml:space="preserve">·</m:t>
        </m:r>
        <m:sSub>
          <m:e>
            <m:r>
              <w:rPr>
                <w:rFonts w:ascii="Cambria Math" w:hAnsi="Cambria Math" w:cs="Cambria Math" w:eastAsia="Cambria Math"/>
              </w:rPr>
              <m:t xml:space="preserve">f</m:t>
            </m:r>
          </m:e>
          <m:sub>
            <m:r>
              <w:rPr>
                <w:rFonts w:ascii="Cambria Math" w:hAnsi="Cambria Math" w:cs="Cambria Math" w:eastAsia="Cambria Math"/>
              </w:rPr>
              <m:t xml:space="preserve">T</m:t>
            </m:r>
          </m:sub>
        </m:sSub>
        <m:r>
          <w:rPr>
            <w:rFonts w:ascii="Cambria Math" w:hAnsi="Cambria Math" w:cs="Cambria Math" w:eastAsia="Cambria Math"/>
          </w:rPr>
          <m:t xml:space="preserve">≥k·</m:t>
        </m:r>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r>
          <w:rPr>
            <w:rFonts w:ascii="Cambria Math" w:hAnsi="Cambria Math" w:cs="Cambria Math" w:eastAsia="Cambria Math"/>
          </w:rPr>
          <m:t xml:space="preserve">,   </m:t>
        </m:r>
        <m:sSub>
          <m:e>
            <m:r>
              <w:rPr>
                <w:rFonts w:ascii="Cambria Math" w:hAnsi="Cambria Math" w:cs="Cambria Math" w:eastAsia="Cambria Math"/>
              </w:rPr>
              <m:t xml:space="preserve">f</m:t>
            </m:r>
          </m:e>
          <m:sub>
            <m:r>
              <w:rPr>
                <w:rFonts w:ascii="Cambria Math" w:hAnsi="Cambria Math" w:cs="Cambria Math" w:eastAsia="Cambria Math"/>
              </w:rPr>
              <m:t xml:space="preserve">T</m:t>
            </m:r>
          </m:sub>
        </m:sSub>
        <m:r>
          <w:rPr>
            <w:rFonts w:ascii="Cambria Math" w:hAnsi="Cambria Math" w:cs="Cambria Math" w:eastAsia="Cambria Math"/>
          </w:rPr>
          <m:t xml:space="preserve">=</m:t>
        </m:r>
        <m:r>
          <w:rPr>
            <w:rFonts w:ascii="Cambria Math" w:hAnsi="Cambria Math" w:cs="Cambria Math" w:eastAsia="Cambria Math"/>
          </w:rPr>
          <m:t xml:space="preserve">1/3 (Y-Δ); 1/4 (série-paralela); tap² (compensadora)</m:t>
        </m:r>
      </m:oMath>
      <w:r>
        <w:tab/>
      </w:r>
      <w:r>
        <w:t xml:space="preserve">(13)</w:t>
      </w:r>
    </w:p>
    <w:p>
      <w:pPr>
        <w:keepNext/>
        <w:widowControl w:val="1"/>
        <w:spacing w:before="140" w:after="60" w:line="276" w:lineRule="auto"/>
        <w:ind w:firstLine="0"/>
        <w:jc w:val="center"/>
      </w:pPr>
      <w:r>
        <w:rPr>
          <w:b/>
          <w:bCs/>
          <w:sz w:val="20"/>
          <w:szCs w:val="20"/>
        </w:rPr>
        <w:t xml:space="preserve">Tabela 15 - Seleção dos motores do CCM2 (um por tipo)</w:t>
      </w:r>
    </w:p>
    <w:tbl>
      <w:tblPr>
        <w:tblW w:w="97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623"/>
        <w:gridCol w:w="680"/>
        <w:gridCol w:w="850"/>
        <w:gridCol w:w="1077"/>
        <w:gridCol w:w="2097"/>
        <w:gridCol w:w="680"/>
        <w:gridCol w:w="680"/>
        <w:gridCol w:w="737"/>
        <w:gridCol w:w="850"/>
        <w:gridCol w:w="567"/>
      </w:tblGrid>
      <w:tr>
        <w:trPr>
          <w:cantSplit/>
          <w:tblHeader/>
        </w:trPr>
        <w:tc>
          <w:tcPr>
            <w:tcW w:w="907" w:type="dxa"/>
            <w:shd w:val="clear" w:color="auto" w:fill="D9D9D9"/>
            <w:vAlign w:val="center"/>
          </w:tcPr>
          <w:p>
            <w:pPr>
              <w:widowControl w:val="1"/>
              <w:spacing w:before="0" w:after="0" w:line="240" w:lineRule="auto"/>
              <w:jc w:val="center"/>
            </w:pPr>
            <w:r>
              <w:rPr>
                <w:b/>
                <w:bCs/>
                <w:sz w:val="14"/>
                <w:szCs w:val="14"/>
              </w:rPr>
              <w:t xml:space="preserve">Motor</w:t>
            </w:r>
          </w:p>
        </w:tc>
        <w:tc>
          <w:tcPr>
            <w:tcW w:w="623" w:type="dxa"/>
            <w:shd w:val="clear" w:color="auto" w:fill="D9D9D9"/>
            <w:vAlign w:val="center"/>
          </w:tcPr>
          <w:p>
            <w:pPr>
              <w:widowControl w:val="1"/>
              <w:spacing w:before="0" w:after="0" w:line="240" w:lineRule="auto"/>
              <w:jc w:val="center"/>
            </w:pPr>
            <w:r>
              <w:rPr>
                <w:b/>
                <w:bCs/>
                <w:sz w:val="14"/>
                <w:szCs w:val="14"/>
              </w:rPr>
              <w:t xml:space="preserve">P mec [cv]</w:t>
            </w:r>
          </w:p>
        </w:tc>
        <w:tc>
          <w:tcPr>
            <w:tcW w:w="680" w:type="dxa"/>
            <w:shd w:val="clear" w:color="auto" w:fill="D9D9D9"/>
            <w:vAlign w:val="center"/>
          </w:tcPr>
          <w:p>
            <w:pPr>
              <w:widowControl w:val="1"/>
              <w:spacing w:before="0" w:after="0" w:line="240" w:lineRule="auto"/>
              <w:jc w:val="center"/>
            </w:pPr>
            <w:r>
              <w:rPr>
                <w:b/>
                <w:bCs/>
                <w:sz w:val="14"/>
                <w:szCs w:val="14"/>
              </w:rPr>
              <w:t xml:space="preserve">n [rpm]</w:t>
            </w:r>
          </w:p>
        </w:tc>
        <w:tc>
          <w:tcPr>
            <w:tcW w:w="850" w:type="dxa"/>
            <w:shd w:val="clear" w:color="auto" w:fill="D9D9D9"/>
            <w:vAlign w:val="center"/>
          </w:tcPr>
          <w:p>
            <w:pPr>
              <w:widowControl w:val="1"/>
              <w:spacing w:before="0" w:after="0" w:line="240" w:lineRule="auto"/>
              <w:jc w:val="center"/>
            </w:pPr>
            <w:r>
              <w:rPr>
                <w:b/>
                <w:bCs/>
                <w:sz w:val="14"/>
                <w:szCs w:val="14"/>
              </w:rPr>
              <w:t xml:space="preserve">C carga [kgfm]</w:t>
            </w:r>
          </w:p>
        </w:tc>
        <w:tc>
          <w:tcPr>
            <w:tcW w:w="1077" w:type="dxa"/>
            <w:shd w:val="clear" w:color="auto" w:fill="D9D9D9"/>
            <w:vAlign w:val="center"/>
          </w:tcPr>
          <w:p>
            <w:pPr>
              <w:widowControl w:val="1"/>
              <w:spacing w:before="0" w:after="0" w:line="240" w:lineRule="auto"/>
              <w:jc w:val="center"/>
            </w:pPr>
            <w:r>
              <w:rPr>
                <w:b/>
                <w:bCs/>
                <w:sz w:val="14"/>
                <w:szCs w:val="14"/>
              </w:rPr>
              <w:t xml:space="preserve">Partida</w:t>
            </w:r>
          </w:p>
        </w:tc>
        <w:tc>
          <w:tcPr>
            <w:tcW w:w="2097" w:type="dxa"/>
            <w:shd w:val="clear" w:color="auto" w:fill="D9D9D9"/>
            <w:vAlign w:val="center"/>
          </w:tcPr>
          <w:p>
            <w:pPr>
              <w:widowControl w:val="1"/>
              <w:spacing w:before="0" w:after="0" w:line="240" w:lineRule="auto"/>
              <w:jc w:val="center"/>
            </w:pPr>
            <w:r>
              <w:rPr>
                <w:b/>
                <w:bCs/>
                <w:sz w:val="14"/>
                <w:szCs w:val="14"/>
              </w:rPr>
              <w:t xml:space="preserve">Motor adotado</w:t>
            </w:r>
          </w:p>
        </w:tc>
        <w:tc>
          <w:tcPr>
            <w:tcW w:w="680" w:type="dxa"/>
            <w:shd w:val="clear" w:color="auto" w:fill="D9D9D9"/>
            <w:vAlign w:val="center"/>
          </w:tcPr>
          <w:p>
            <w:pPr>
              <w:widowControl w:val="1"/>
              <w:spacing w:before="0" w:after="0" w:line="240" w:lineRule="auto"/>
              <w:jc w:val="center"/>
            </w:pPr>
            <w:r>
              <w:rPr>
                <w:b/>
                <w:bCs/>
                <w:sz w:val="14"/>
                <w:szCs w:val="14"/>
              </w:rPr>
              <w:t xml:space="preserve">Cn [kgfm]</w:t>
            </w:r>
          </w:p>
        </w:tc>
        <w:tc>
          <w:tcPr>
            <w:tcW w:w="680" w:type="dxa"/>
            <w:shd w:val="clear" w:color="auto" w:fill="D9D9D9"/>
            <w:vAlign w:val="center"/>
          </w:tcPr>
          <w:p>
            <w:pPr>
              <w:widowControl w:val="1"/>
              <w:spacing w:before="0" w:after="0" w:line="240" w:lineRule="auto"/>
              <w:jc w:val="center"/>
            </w:pPr>
            <w:r>
              <w:rPr>
                <w:b/>
                <w:bCs/>
                <w:sz w:val="14"/>
                <w:szCs w:val="14"/>
              </w:rPr>
              <w:t xml:space="preserve">Cp [kgfm]</w:t>
            </w:r>
          </w:p>
        </w:tc>
        <w:tc>
          <w:tcPr>
            <w:tcW w:w="737" w:type="dxa"/>
            <w:shd w:val="clear" w:color="auto" w:fill="D9D9D9"/>
            <w:vAlign w:val="center"/>
          </w:tcPr>
          <w:p>
            <w:pPr>
              <w:widowControl w:val="1"/>
              <w:spacing w:before="0" w:after="0" w:line="240" w:lineRule="auto"/>
              <w:jc w:val="center"/>
            </w:pPr>
            <w:r>
              <w:rPr>
                <w:b/>
                <w:bCs/>
                <w:sz w:val="14"/>
                <w:szCs w:val="14"/>
              </w:rPr>
              <w:t xml:space="preserve">In 380 V [A]</w:t>
            </w:r>
          </w:p>
        </w:tc>
        <w:tc>
          <w:tcPr>
            <w:tcW w:w="850" w:type="dxa"/>
            <w:shd w:val="clear" w:color="auto" w:fill="D9D9D9"/>
            <w:vAlign w:val="center"/>
          </w:tcPr>
          <w:p>
            <w:pPr>
              <w:widowControl w:val="1"/>
              <w:spacing w:before="0" w:after="0" w:line="240" w:lineRule="auto"/>
              <w:jc w:val="center"/>
            </w:pPr>
            <w:r>
              <w:rPr>
                <w:b/>
                <w:bCs/>
                <w:sz w:val="14"/>
                <w:szCs w:val="14"/>
              </w:rPr>
              <w:t xml:space="preserve">Ip,m na linha [A]</w:t>
            </w:r>
          </w:p>
        </w:tc>
        <w:tc>
          <w:tcPr>
            <w:tcW w:w="567" w:type="dxa"/>
            <w:shd w:val="clear" w:color="auto" w:fill="D9D9D9"/>
            <w:vAlign w:val="center"/>
          </w:tcPr>
          <w:p>
            <w:pPr>
              <w:widowControl w:val="1"/>
              <w:spacing w:before="0" w:after="0" w:line="240" w:lineRule="auto"/>
              <w:jc w:val="center"/>
            </w:pPr>
            <w:r>
              <w:rPr>
                <w:b/>
                <w:bCs/>
                <w:sz w:val="14"/>
                <w:szCs w:val="14"/>
              </w:rPr>
              <w:t xml:space="preserve">tpm [s]</w:t>
            </w:r>
          </w:p>
        </w:tc>
      </w:tr>
      <w:tr>
        <w:trPr>
          <w:cantSplit/>
        </w:trPr>
        <w:tc>
          <w:tcPr>
            <w:tcW w:w="907" w:type="dxa"/>
            <w:vAlign w:val="center"/>
          </w:tcPr>
          <w:p>
            <w:pPr>
              <w:widowControl w:val="1"/>
              <w:spacing w:before="0" w:after="0" w:line="240" w:lineRule="auto"/>
              <w:jc w:val="left"/>
            </w:pPr>
            <w:r>
              <w:rPr>
                <w:sz w:val="14"/>
                <w:szCs w:val="14"/>
              </w:rPr>
              <w:t xml:space="preserve">P8A-M1</w:t>
            </w:r>
          </w:p>
        </w:tc>
        <w:tc>
          <w:tcPr>
            <w:tcW w:w="623" w:type="dxa"/>
            <w:vAlign w:val="center"/>
          </w:tcPr>
          <w:p>
            <w:pPr>
              <w:widowControl w:val="1"/>
              <w:spacing w:before="0" w:after="0" w:line="240" w:lineRule="auto"/>
              <w:jc w:val="center"/>
            </w:pPr>
            <w:r>
              <w:rPr>
                <w:sz w:val="14"/>
                <w:szCs w:val="14"/>
              </w:rPr>
              <w:t xml:space="preserve">9,5</w:t>
            </w:r>
          </w:p>
        </w:tc>
        <w:tc>
          <w:tcPr>
            <w:tcW w:w="680" w:type="dxa"/>
            <w:vAlign w:val="center"/>
          </w:tcPr>
          <w:p>
            <w:pPr>
              <w:widowControl w:val="1"/>
              <w:spacing w:before="0" w:after="0" w:line="240" w:lineRule="auto"/>
              <w:jc w:val="center"/>
            </w:pPr>
            <w:r>
              <w:rPr>
                <w:sz w:val="14"/>
                <w:szCs w:val="14"/>
              </w:rPr>
              <w:t xml:space="preserve">3600</w:t>
            </w:r>
          </w:p>
        </w:tc>
        <w:tc>
          <w:tcPr>
            <w:tcW w:w="850" w:type="dxa"/>
            <w:vAlign w:val="center"/>
          </w:tcPr>
          <w:p>
            <w:pPr>
              <w:widowControl w:val="1"/>
              <w:spacing w:before="0" w:after="0" w:line="240" w:lineRule="auto"/>
              <w:jc w:val="center"/>
            </w:pPr>
            <w:r>
              <w:rPr>
                <w:sz w:val="14"/>
                <w:szCs w:val="14"/>
              </w:rPr>
              <w:t xml:space="preserve">1,89</w:t>
            </w:r>
          </w:p>
        </w:tc>
        <w:tc>
          <w:tcPr>
            <w:tcW w:w="1077" w:type="dxa"/>
            <w:vAlign w:val="center"/>
          </w:tcPr>
          <w:p>
            <w:pPr>
              <w:widowControl w:val="1"/>
              <w:spacing w:before="0" w:after="0" w:line="240" w:lineRule="auto"/>
              <w:jc w:val="center"/>
            </w:pPr>
            <w:r>
              <w:rPr>
                <w:sz w:val="14"/>
                <w:szCs w:val="14"/>
              </w:rPr>
              <w:t xml:space="preserve">direta</w:t>
            </w:r>
          </w:p>
        </w:tc>
        <w:tc>
          <w:tcPr>
            <w:tcW w:w="2097" w:type="dxa"/>
            <w:vAlign w:val="center"/>
          </w:tcPr>
          <w:p>
            <w:pPr>
              <w:widowControl w:val="1"/>
              <w:spacing w:before="0" w:after="0" w:line="240" w:lineRule="auto"/>
              <w:jc w:val="center"/>
            </w:pPr>
            <w:r>
              <w:rPr>
                <w:sz w:val="14"/>
                <w:szCs w:val="14"/>
              </w:rPr>
              <w:t xml:space="preserve">7,5 kW (10 cv), 2p, 132S</w:t>
            </w:r>
          </w:p>
        </w:tc>
        <w:tc>
          <w:tcPr>
            <w:tcW w:w="680" w:type="dxa"/>
            <w:vAlign w:val="center"/>
          </w:tcPr>
          <w:p>
            <w:pPr>
              <w:widowControl w:val="1"/>
              <w:spacing w:before="0" w:after="0" w:line="240" w:lineRule="auto"/>
              <w:jc w:val="center"/>
            </w:pPr>
            <w:r>
              <w:rPr>
                <w:sz w:val="14"/>
                <w:szCs w:val="14"/>
              </w:rPr>
              <w:t xml:space="preserve">2,07</w:t>
            </w:r>
          </w:p>
        </w:tc>
        <w:tc>
          <w:tcPr>
            <w:tcW w:w="680" w:type="dxa"/>
            <w:vAlign w:val="center"/>
          </w:tcPr>
          <w:p>
            <w:pPr>
              <w:widowControl w:val="1"/>
              <w:spacing w:before="0" w:after="0" w:line="240" w:lineRule="auto"/>
              <w:jc w:val="center"/>
            </w:pPr>
            <w:r>
              <w:rPr>
                <w:sz w:val="14"/>
                <w:szCs w:val="14"/>
              </w:rPr>
              <w:t xml:space="preserve">5,2</w:t>
            </w:r>
          </w:p>
        </w:tc>
        <w:tc>
          <w:tcPr>
            <w:tcW w:w="737" w:type="dxa"/>
            <w:vAlign w:val="center"/>
          </w:tcPr>
          <w:p>
            <w:pPr>
              <w:widowControl w:val="1"/>
              <w:spacing w:before="0" w:after="0" w:line="240" w:lineRule="auto"/>
              <w:jc w:val="center"/>
            </w:pPr>
            <w:r>
              <w:rPr>
                <w:sz w:val="14"/>
                <w:szCs w:val="14"/>
              </w:rPr>
              <w:t xml:space="preserve">14,3</w:t>
            </w:r>
          </w:p>
        </w:tc>
        <w:tc>
          <w:tcPr>
            <w:tcW w:w="850" w:type="dxa"/>
            <w:vAlign w:val="center"/>
          </w:tcPr>
          <w:p>
            <w:pPr>
              <w:widowControl w:val="1"/>
              <w:spacing w:before="0" w:after="0" w:line="240" w:lineRule="auto"/>
              <w:jc w:val="center"/>
            </w:pPr>
            <w:r>
              <w:rPr>
                <w:sz w:val="14"/>
                <w:szCs w:val="14"/>
              </w:rPr>
              <w:t xml:space="preserve">116</w:t>
            </w:r>
          </w:p>
        </w:tc>
        <w:tc>
          <w:tcPr>
            <w:tcW w:w="567" w:type="dxa"/>
            <w:vAlign w:val="center"/>
          </w:tcPr>
          <w:p>
            <w:pPr>
              <w:widowControl w:val="1"/>
              <w:spacing w:before="0" w:after="0" w:line="240" w:lineRule="auto"/>
              <w:jc w:val="center"/>
            </w:pPr>
            <w:r>
              <w:rPr>
                <w:sz w:val="14"/>
                <w:szCs w:val="14"/>
              </w:rPr>
              <w:t xml:space="preserve">5</w:t>
            </w:r>
          </w:p>
        </w:tc>
      </w:tr>
      <w:tr>
        <w:trPr>
          <w:cantSplit/>
        </w:trPr>
        <w:tc>
          <w:tcPr>
            <w:tcW w:w="907" w:type="dxa"/>
            <w:vAlign w:val="center"/>
          </w:tcPr>
          <w:p>
            <w:pPr>
              <w:widowControl w:val="1"/>
              <w:spacing w:before="0" w:after="0" w:line="240" w:lineRule="auto"/>
              <w:jc w:val="left"/>
            </w:pPr>
            <w:r>
              <w:rPr>
                <w:sz w:val="14"/>
                <w:szCs w:val="14"/>
              </w:rPr>
              <w:t xml:space="preserve">P9A-M1</w:t>
            </w:r>
          </w:p>
        </w:tc>
        <w:tc>
          <w:tcPr>
            <w:tcW w:w="623" w:type="dxa"/>
            <w:vAlign w:val="center"/>
          </w:tcPr>
          <w:p>
            <w:pPr>
              <w:widowControl w:val="1"/>
              <w:spacing w:before="0" w:after="0" w:line="240" w:lineRule="auto"/>
              <w:jc w:val="center"/>
            </w:pPr>
            <w:r>
              <w:rPr>
                <w:sz w:val="14"/>
                <w:szCs w:val="14"/>
              </w:rPr>
              <w:t xml:space="preserve">33</w:t>
            </w:r>
          </w:p>
        </w:tc>
        <w:tc>
          <w:tcPr>
            <w:tcW w:w="680" w:type="dxa"/>
            <w:vAlign w:val="center"/>
          </w:tcPr>
          <w:p>
            <w:pPr>
              <w:widowControl w:val="1"/>
              <w:spacing w:before="0" w:after="0" w:line="240" w:lineRule="auto"/>
              <w:jc w:val="center"/>
            </w:pPr>
            <w:r>
              <w:rPr>
                <w:sz w:val="14"/>
                <w:szCs w:val="14"/>
              </w:rPr>
              <w:t xml:space="preserve">1200</w:t>
            </w:r>
          </w:p>
        </w:tc>
        <w:tc>
          <w:tcPr>
            <w:tcW w:w="850" w:type="dxa"/>
            <w:vAlign w:val="center"/>
          </w:tcPr>
          <w:p>
            <w:pPr>
              <w:widowControl w:val="1"/>
              <w:spacing w:before="0" w:after="0" w:line="240" w:lineRule="auto"/>
              <w:jc w:val="center"/>
            </w:pPr>
            <w:r>
              <w:rPr>
                <w:sz w:val="14"/>
                <w:szCs w:val="14"/>
              </w:rPr>
              <w:t xml:space="preserve">19,69</w:t>
            </w:r>
          </w:p>
        </w:tc>
        <w:tc>
          <w:tcPr>
            <w:tcW w:w="1077" w:type="dxa"/>
            <w:vAlign w:val="center"/>
          </w:tcPr>
          <w:p>
            <w:pPr>
              <w:widowControl w:val="1"/>
              <w:spacing w:before="0" w:after="0" w:line="240" w:lineRule="auto"/>
              <w:jc w:val="center"/>
            </w:pPr>
            <w:r>
              <w:rPr>
                <w:sz w:val="14"/>
                <w:szCs w:val="14"/>
              </w:rPr>
              <w:t xml:space="preserve">estrela-triângulo</w:t>
            </w:r>
          </w:p>
        </w:tc>
        <w:tc>
          <w:tcPr>
            <w:tcW w:w="2097" w:type="dxa"/>
            <w:vAlign w:val="center"/>
          </w:tcPr>
          <w:p>
            <w:pPr>
              <w:widowControl w:val="1"/>
              <w:spacing w:before="0" w:after="0" w:line="240" w:lineRule="auto"/>
              <w:jc w:val="center"/>
            </w:pPr>
            <w:r>
              <w:rPr>
                <w:sz w:val="14"/>
                <w:szCs w:val="14"/>
              </w:rPr>
              <w:t xml:space="preserve">30 kW (40 cv), 6p, 200L</w:t>
            </w:r>
          </w:p>
        </w:tc>
        <w:tc>
          <w:tcPr>
            <w:tcW w:w="680" w:type="dxa"/>
            <w:vAlign w:val="center"/>
          </w:tcPr>
          <w:p>
            <w:pPr>
              <w:widowControl w:val="1"/>
              <w:spacing w:before="0" w:after="0" w:line="240" w:lineRule="auto"/>
              <w:jc w:val="center"/>
            </w:pPr>
            <w:r>
              <w:rPr>
                <w:sz w:val="14"/>
                <w:szCs w:val="14"/>
              </w:rPr>
              <w:t xml:space="preserve">24,80</w:t>
            </w:r>
          </w:p>
        </w:tc>
        <w:tc>
          <w:tcPr>
            <w:tcW w:w="680" w:type="dxa"/>
            <w:vAlign w:val="center"/>
          </w:tcPr>
          <w:p>
            <w:pPr>
              <w:widowControl w:val="1"/>
              <w:spacing w:before="0" w:after="0" w:line="240" w:lineRule="auto"/>
              <w:jc w:val="center"/>
            </w:pPr>
            <w:r>
              <w:rPr>
                <w:sz w:val="14"/>
                <w:szCs w:val="14"/>
              </w:rPr>
              <w:t xml:space="preserve">59,5</w:t>
            </w:r>
          </w:p>
        </w:tc>
        <w:tc>
          <w:tcPr>
            <w:tcW w:w="737" w:type="dxa"/>
            <w:vAlign w:val="center"/>
          </w:tcPr>
          <w:p>
            <w:pPr>
              <w:widowControl w:val="1"/>
              <w:spacing w:before="0" w:after="0" w:line="240" w:lineRule="auto"/>
              <w:jc w:val="center"/>
            </w:pPr>
            <w:r>
              <w:rPr>
                <w:sz w:val="14"/>
                <w:szCs w:val="14"/>
              </w:rPr>
              <w:t xml:space="preserve">61,2</w:t>
            </w:r>
          </w:p>
        </w:tc>
        <w:tc>
          <w:tcPr>
            <w:tcW w:w="850" w:type="dxa"/>
            <w:vAlign w:val="center"/>
          </w:tcPr>
          <w:p>
            <w:pPr>
              <w:widowControl w:val="1"/>
              <w:spacing w:before="0" w:after="0" w:line="240" w:lineRule="auto"/>
              <w:jc w:val="center"/>
            </w:pPr>
            <w:r>
              <w:rPr>
                <w:sz w:val="14"/>
                <w:szCs w:val="14"/>
              </w:rPr>
              <w:t xml:space="preserve">137</w:t>
            </w:r>
          </w:p>
        </w:tc>
        <w:tc>
          <w:tcPr>
            <w:tcW w:w="567" w:type="dxa"/>
            <w:vAlign w:val="center"/>
          </w:tcPr>
          <w:p>
            <w:pPr>
              <w:widowControl w:val="1"/>
              <w:spacing w:before="0" w:after="0" w:line="240" w:lineRule="auto"/>
              <w:jc w:val="center"/>
            </w:pPr>
            <w:r>
              <w:rPr>
                <w:sz w:val="14"/>
                <w:szCs w:val="14"/>
              </w:rPr>
              <w:t xml:space="preserve">7</w:t>
            </w:r>
          </w:p>
        </w:tc>
      </w:tr>
    </w:tbl>
    <w:p>
      <w:pPr>
        <w:widowControl w:val="1"/>
        <w:spacing w:before="40" w:after="160" w:line="240" w:lineRule="auto"/>
        <w:ind w:firstLine="0"/>
        <w:jc w:val="center"/>
      </w:pPr>
      <w:r>
        <w:rPr>
          <w:sz w:val="18"/>
          <w:szCs w:val="18"/>
        </w:rPr>
        <w:t xml:space="preserve">Fonte: aba MOTORES; catálogo WEG W22, pp. 34 a 37. In(380 V) = 0,577·In(220 V). Ip,m na linha já inclui a redução do método de partida.</w:t>
      </w:r>
    </w:p>
    <w:p>
      <w:pPr>
        <w:widowControl w:val="1"/>
        <w:spacing w:before="0" w:after="0" w:line="360" w:lineRule="auto"/>
        <w:ind w:firstLine="720"/>
        <w:jc w:val="both"/>
      </w:pPr>
      <w:r>
        <w:rPr>
          <w:b/>
          <w:bCs/>
        </w:rPr>
        <w:t xml:space="preserve">P9 (33 cv, 1200 rpm; dupla tensão).</w:t>
      </w:r>
      <w:r>
        <w:rPr/>
        <w:t xml:space="preserve"> O torque inicial é de 13 cv — C = 716 × 13/1200 = 7,76 kgfm, ou seja, k = 13/33 = 0,394 do nominal (19,69 kgfm). A 'dica' do enunciado (1/3 da carga, 33/3 = 11 cv) daria um valor menor; adotou-se o maior, a favor da segurança. Com a estrela-triângulo, o conjugado de partida disponível é Cp/3 = 19,8 kgfm contra 7,8 kgfm exigidos, e o motor de 30 kW já atende pelo critério térmico (30 kW). O motor deve ser de </w:t>
      </w:r>
      <w:r>
        <w:rPr>
          <w:b/>
          <w:bCs/>
        </w:rPr>
        <w:t xml:space="preserve">dupla tensão 380/660 V</w:t>
      </w:r>
      <w:r>
        <w:rPr/>
        <w:t xml:space="preserve"> (6 terminais) para que o triângulo seja ligado em 380 V — PIE 09 p. 34; o catálogo da pasta não traz essa linha e foram usados os dados elétricos da linha de 220/380 V (In em 380 V idêntica); ver pendências.</w:t>
      </w:r>
    </w:p>
    <w:p>
      <w:pPr>
        <w:widowControl w:val="1"/>
        <w:spacing w:before="0" w:after="0" w:line="360" w:lineRule="auto"/>
        <w:ind w:firstLine="720"/>
        <w:jc w:val="both"/>
      </w:pPr>
      <w:r>
        <w:rPr>
          <w:b/>
          <w:bCs/>
        </w:rPr>
        <w:t xml:space="preserve">P8 (9,5 cv, 3600 rpm).</w:t>
      </w:r>
      <w:r>
        <w:rPr/>
        <w:t xml:space="preserve"> P = 6,99 kW e P/FC = 7,49 kW: o motor de 7,5 kW atende com folga de apenas 0,2 % — caso de fronteira, como o de 7 cv do CCM4; partida direta (imposta).</w:t>
      </w:r>
    </w:p>
    <w:p>
      <w:pPr>
        <w:keepNext/>
        <w:widowControl w:val="1"/>
        <w:spacing w:before="140" w:after="60" w:line="276" w:lineRule="auto"/>
        <w:ind w:firstLine="0"/>
        <w:jc w:val="center"/>
      </w:pPr>
      <w:r>
        <w:rPr>
          <w:b/>
          <w:bCs/>
          <w:sz w:val="20"/>
          <w:szCs w:val="20"/>
        </w:rPr>
        <w:t xml:space="preserve">Tabela 16 - Dados de catálogo dos motores selecionados (W22 IR3 Premium, 60 Hz)</w:t>
      </w:r>
    </w:p>
    <w:tbl>
      <w:tblPr>
        <w:tblW w:w="929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850"/>
        <w:gridCol w:w="2381"/>
        <w:gridCol w:w="510"/>
        <w:gridCol w:w="2154"/>
        <w:gridCol w:w="567"/>
        <w:gridCol w:w="567"/>
        <w:gridCol w:w="567"/>
        <w:gridCol w:w="793"/>
        <w:gridCol w:w="907"/>
      </w:tblGrid>
      <w:tr>
        <w:trPr>
          <w:cantSplit/>
          <w:tblHeader/>
        </w:trPr>
        <w:tc>
          <w:tcPr>
            <w:tcW w:w="850" w:type="dxa"/>
            <w:shd w:val="clear" w:color="auto" w:fill="D9D9D9"/>
            <w:vAlign w:val="center"/>
          </w:tcPr>
          <w:p>
            <w:pPr>
              <w:widowControl w:val="1"/>
              <w:spacing w:before="0" w:after="0" w:line="240" w:lineRule="auto"/>
              <w:jc w:val="center"/>
            </w:pPr>
            <w:r>
              <w:rPr>
                <w:b/>
                <w:bCs/>
                <w:sz w:val="14"/>
                <w:szCs w:val="14"/>
              </w:rPr>
              <w:t xml:space="preserve">Motor</w:t>
            </w:r>
          </w:p>
        </w:tc>
        <w:tc>
          <w:tcPr>
            <w:tcW w:w="2381" w:type="dxa"/>
            <w:shd w:val="clear" w:color="auto" w:fill="D9D9D9"/>
            <w:vAlign w:val="center"/>
          </w:tcPr>
          <w:p>
            <w:pPr>
              <w:widowControl w:val="1"/>
              <w:spacing w:before="0" w:after="0" w:line="240" w:lineRule="auto"/>
              <w:jc w:val="center"/>
            </w:pPr>
            <w:r>
              <w:rPr>
                <w:b/>
                <w:bCs/>
                <w:sz w:val="14"/>
                <w:szCs w:val="14"/>
              </w:rPr>
              <w:t xml:space="preserve">Modelo</w:t>
            </w:r>
          </w:p>
        </w:tc>
        <w:tc>
          <w:tcPr>
            <w:tcW w:w="510" w:type="dxa"/>
            <w:shd w:val="clear" w:color="auto" w:fill="D9D9D9"/>
            <w:vAlign w:val="center"/>
          </w:tcPr>
          <w:p>
            <w:pPr>
              <w:widowControl w:val="1"/>
              <w:spacing w:before="0" w:after="0" w:line="240" w:lineRule="auto"/>
              <w:jc w:val="center"/>
            </w:pPr>
            <w:r>
              <w:rPr>
                <w:b/>
                <w:bCs/>
                <w:sz w:val="14"/>
                <w:szCs w:val="14"/>
              </w:rPr>
              <w:t xml:space="preserve">Pág.</w:t>
            </w:r>
          </w:p>
        </w:tc>
        <w:tc>
          <w:tcPr>
            <w:tcW w:w="2154" w:type="dxa"/>
            <w:shd w:val="clear" w:color="auto" w:fill="D9D9D9"/>
            <w:vAlign w:val="center"/>
          </w:tcPr>
          <w:p>
            <w:pPr>
              <w:widowControl w:val="1"/>
              <w:spacing w:before="0" w:after="0" w:line="240" w:lineRule="auto"/>
              <w:jc w:val="center"/>
            </w:pPr>
            <w:r>
              <w:rPr>
                <w:b/>
                <w:bCs/>
                <w:sz w:val="14"/>
                <w:szCs w:val="14"/>
              </w:rPr>
              <w:t xml:space="preserve">Tensão</w:t>
            </w:r>
          </w:p>
        </w:tc>
        <w:tc>
          <w:tcPr>
            <w:tcW w:w="567" w:type="dxa"/>
            <w:shd w:val="clear" w:color="auto" w:fill="D9D9D9"/>
            <w:vAlign w:val="center"/>
          </w:tcPr>
          <w:p>
            <w:pPr>
              <w:widowControl w:val="1"/>
              <w:spacing w:before="0" w:after="0" w:line="240" w:lineRule="auto"/>
              <w:jc w:val="center"/>
            </w:pPr>
            <w:r>
              <w:rPr>
                <w:b/>
                <w:bCs/>
                <w:sz w:val="14"/>
                <w:szCs w:val="14"/>
              </w:rPr>
              <w:t xml:space="preserve">η [%]</w:t>
            </w:r>
          </w:p>
        </w:tc>
        <w:tc>
          <w:tcPr>
            <w:tcW w:w="567" w:type="dxa"/>
            <w:shd w:val="clear" w:color="auto" w:fill="D9D9D9"/>
            <w:vAlign w:val="center"/>
          </w:tcPr>
          <w:p>
            <w:pPr>
              <w:widowControl w:val="1"/>
              <w:spacing w:before="0" w:after="0" w:line="240" w:lineRule="auto"/>
              <w:jc w:val="center"/>
            </w:pPr>
            <w:r>
              <w:rPr>
                <w:b/>
                <w:bCs/>
                <w:sz w:val="14"/>
                <w:szCs w:val="14"/>
              </w:rPr>
              <w:t xml:space="preserve">cos φ</w:t>
            </w:r>
          </w:p>
        </w:tc>
        <w:tc>
          <w:tcPr>
            <w:tcW w:w="567" w:type="dxa"/>
            <w:shd w:val="clear" w:color="auto" w:fill="D9D9D9"/>
            <w:vAlign w:val="center"/>
          </w:tcPr>
          <w:p>
            <w:pPr>
              <w:widowControl w:val="1"/>
              <w:spacing w:before="0" w:after="0" w:line="240" w:lineRule="auto"/>
              <w:jc w:val="center"/>
            </w:pPr>
            <w:r>
              <w:rPr>
                <w:b/>
                <w:bCs/>
                <w:sz w:val="14"/>
                <w:szCs w:val="14"/>
              </w:rPr>
              <w:t xml:space="preserve">Ip/In</w:t>
            </w:r>
          </w:p>
        </w:tc>
        <w:tc>
          <w:tcPr>
            <w:tcW w:w="793" w:type="dxa"/>
            <w:shd w:val="clear" w:color="auto" w:fill="D9D9D9"/>
            <w:vAlign w:val="center"/>
          </w:tcPr>
          <w:p>
            <w:pPr>
              <w:widowControl w:val="1"/>
              <w:spacing w:before="0" w:after="0" w:line="240" w:lineRule="auto"/>
              <w:jc w:val="center"/>
            </w:pPr>
            <w:r>
              <w:rPr>
                <w:b/>
                <w:bCs/>
                <w:sz w:val="14"/>
                <w:szCs w:val="14"/>
              </w:rPr>
              <w:t xml:space="preserve">In 380 V [A]</w:t>
            </w:r>
          </w:p>
        </w:tc>
        <w:tc>
          <w:tcPr>
            <w:tcW w:w="907" w:type="dxa"/>
            <w:shd w:val="clear" w:color="auto" w:fill="D9D9D9"/>
            <w:vAlign w:val="center"/>
          </w:tcPr>
          <w:p>
            <w:pPr>
              <w:widowControl w:val="1"/>
              <w:spacing w:before="0" w:after="0" w:line="240" w:lineRule="auto"/>
              <w:jc w:val="center"/>
            </w:pPr>
            <w:r>
              <w:rPr>
                <w:b/>
                <w:bCs/>
                <w:sz w:val="14"/>
                <w:szCs w:val="14"/>
              </w:rPr>
              <w:t xml:space="preserve">t_rb q/f [s]</w:t>
            </w:r>
          </w:p>
        </w:tc>
      </w:tr>
      <w:tr>
        <w:trPr>
          <w:cantSplit/>
        </w:trPr>
        <w:tc>
          <w:tcPr>
            <w:tcW w:w="850" w:type="dxa"/>
            <w:vAlign w:val="center"/>
          </w:tcPr>
          <w:p>
            <w:pPr>
              <w:widowControl w:val="1"/>
              <w:spacing w:before="0" w:after="0" w:line="240" w:lineRule="auto"/>
              <w:jc w:val="left"/>
            </w:pPr>
            <w:r>
              <w:rPr>
                <w:sz w:val="14"/>
                <w:szCs w:val="14"/>
              </w:rPr>
              <w:t xml:space="preserve">P8A</w:t>
            </w:r>
          </w:p>
        </w:tc>
        <w:tc>
          <w:tcPr>
            <w:tcW w:w="2381" w:type="dxa"/>
            <w:vAlign w:val="center"/>
          </w:tcPr>
          <w:p>
            <w:pPr>
              <w:widowControl w:val="1"/>
              <w:spacing w:before="0" w:after="0" w:line="240" w:lineRule="auto"/>
              <w:jc w:val="center"/>
            </w:pPr>
            <w:r>
              <w:rPr>
                <w:sz w:val="14"/>
                <w:szCs w:val="14"/>
              </w:rPr>
              <w:t xml:space="preserve">7,5 kW / 10 cv, 2p, 132S</w:t>
            </w:r>
          </w:p>
        </w:tc>
        <w:tc>
          <w:tcPr>
            <w:tcW w:w="510" w:type="dxa"/>
            <w:vAlign w:val="center"/>
          </w:tcPr>
          <w:p>
            <w:pPr>
              <w:widowControl w:val="1"/>
              <w:spacing w:before="0" w:after="0" w:line="240" w:lineRule="auto"/>
              <w:jc w:val="center"/>
            </w:pPr>
            <w:r>
              <w:rPr>
                <w:sz w:val="14"/>
                <w:szCs w:val="14"/>
              </w:rPr>
              <w:t xml:space="preserve">34</w:t>
            </w:r>
          </w:p>
        </w:tc>
        <w:tc>
          <w:tcPr>
            <w:tcW w:w="2154" w:type="dxa"/>
            <w:vAlign w:val="center"/>
          </w:tcPr>
          <w:p>
            <w:pPr>
              <w:widowControl w:val="1"/>
              <w:spacing w:before="0" w:after="0" w:line="240" w:lineRule="auto"/>
              <w:jc w:val="center"/>
            </w:pPr>
            <w:r>
              <w:rPr>
                <w:sz w:val="14"/>
                <w:szCs w:val="14"/>
              </w:rPr>
              <w:t xml:space="preserve">220/380 V (6 terminais: Δ = 220 V;</w:t>
            </w:r>
          </w:p>
        </w:tc>
        <w:tc>
          <w:tcPr>
            <w:tcW w:w="567" w:type="dxa"/>
            <w:vAlign w:val="center"/>
          </w:tcPr>
          <w:p>
            <w:pPr>
              <w:widowControl w:val="1"/>
              <w:spacing w:before="0" w:after="0" w:line="240" w:lineRule="auto"/>
              <w:jc w:val="center"/>
            </w:pPr>
            <w:r>
              <w:rPr>
                <w:sz w:val="14"/>
                <w:szCs w:val="14"/>
              </w:rPr>
              <w:t xml:space="preserve">90,6</w:t>
            </w:r>
          </w:p>
        </w:tc>
        <w:tc>
          <w:tcPr>
            <w:tcW w:w="567" w:type="dxa"/>
            <w:vAlign w:val="center"/>
          </w:tcPr>
          <w:p>
            <w:pPr>
              <w:widowControl w:val="1"/>
              <w:spacing w:before="0" w:after="0" w:line="240" w:lineRule="auto"/>
              <w:jc w:val="center"/>
            </w:pPr>
            <w:r>
              <w:rPr>
                <w:sz w:val="14"/>
                <w:szCs w:val="14"/>
              </w:rPr>
              <w:t xml:space="preserve">0,87</w:t>
            </w:r>
          </w:p>
        </w:tc>
        <w:tc>
          <w:tcPr>
            <w:tcW w:w="567" w:type="dxa"/>
            <w:vAlign w:val="center"/>
          </w:tcPr>
          <w:p>
            <w:pPr>
              <w:widowControl w:val="1"/>
              <w:spacing w:before="0" w:after="0" w:line="240" w:lineRule="auto"/>
              <w:jc w:val="center"/>
            </w:pPr>
            <w:r>
              <w:rPr>
                <w:sz w:val="14"/>
                <w:szCs w:val="14"/>
              </w:rPr>
              <w:t xml:space="preserve">8,1</w:t>
            </w:r>
          </w:p>
        </w:tc>
        <w:tc>
          <w:tcPr>
            <w:tcW w:w="793" w:type="dxa"/>
            <w:vAlign w:val="center"/>
          </w:tcPr>
          <w:p>
            <w:pPr>
              <w:widowControl w:val="1"/>
              <w:spacing w:before="0" w:after="0" w:line="240" w:lineRule="auto"/>
              <w:jc w:val="center"/>
            </w:pPr>
            <w:r>
              <w:rPr>
                <w:sz w:val="14"/>
                <w:szCs w:val="14"/>
              </w:rPr>
              <w:t xml:space="preserve">14,3</w:t>
            </w:r>
          </w:p>
        </w:tc>
        <w:tc>
          <w:tcPr>
            <w:tcW w:w="907" w:type="dxa"/>
            <w:vAlign w:val="center"/>
          </w:tcPr>
          <w:p>
            <w:pPr>
              <w:widowControl w:val="1"/>
              <w:spacing w:before="0" w:after="0" w:line="240" w:lineRule="auto"/>
              <w:jc w:val="center"/>
            </w:pPr>
            <w:r>
              <w:rPr>
                <w:sz w:val="14"/>
                <w:szCs w:val="14"/>
              </w:rPr>
              <w:t xml:space="preserve">19/42</w:t>
            </w:r>
          </w:p>
        </w:tc>
      </w:tr>
      <w:tr>
        <w:trPr>
          <w:cantSplit/>
        </w:trPr>
        <w:tc>
          <w:tcPr>
            <w:tcW w:w="850" w:type="dxa"/>
            <w:vAlign w:val="center"/>
          </w:tcPr>
          <w:p>
            <w:pPr>
              <w:widowControl w:val="1"/>
              <w:spacing w:before="0" w:after="0" w:line="240" w:lineRule="auto"/>
              <w:jc w:val="left"/>
            </w:pPr>
            <w:r>
              <w:rPr>
                <w:sz w:val="14"/>
                <w:szCs w:val="14"/>
              </w:rPr>
              <w:t xml:space="preserve">P9A</w:t>
            </w:r>
          </w:p>
        </w:tc>
        <w:tc>
          <w:tcPr>
            <w:tcW w:w="2381" w:type="dxa"/>
            <w:vAlign w:val="center"/>
          </w:tcPr>
          <w:p>
            <w:pPr>
              <w:widowControl w:val="1"/>
              <w:spacing w:before="0" w:after="0" w:line="240" w:lineRule="auto"/>
              <w:jc w:val="center"/>
            </w:pPr>
            <w:r>
              <w:rPr>
                <w:sz w:val="14"/>
                <w:szCs w:val="14"/>
              </w:rPr>
              <w:t xml:space="preserve">30 kW / 40 cv, 6p, 200L</w:t>
            </w:r>
          </w:p>
        </w:tc>
        <w:tc>
          <w:tcPr>
            <w:tcW w:w="510" w:type="dxa"/>
            <w:vAlign w:val="center"/>
          </w:tcPr>
          <w:p>
            <w:pPr>
              <w:widowControl w:val="1"/>
              <w:spacing w:before="0" w:after="0" w:line="240" w:lineRule="auto"/>
              <w:jc w:val="center"/>
            </w:pPr>
            <w:r>
              <w:rPr>
                <w:sz w:val="14"/>
                <w:szCs w:val="14"/>
              </w:rPr>
              <w:t xml:space="preserve">36</w:t>
            </w:r>
          </w:p>
        </w:tc>
        <w:tc>
          <w:tcPr>
            <w:tcW w:w="2154" w:type="dxa"/>
            <w:vAlign w:val="center"/>
          </w:tcPr>
          <w:p>
            <w:pPr>
              <w:widowControl w:val="1"/>
              <w:spacing w:before="0" w:after="0" w:line="240" w:lineRule="auto"/>
              <w:jc w:val="center"/>
            </w:pPr>
            <w:r>
              <w:rPr>
                <w:sz w:val="14"/>
                <w:szCs w:val="14"/>
              </w:rPr>
              <w:t xml:space="preserve">220/380 V no catálogo; DUPLA TENSÃ</w:t>
            </w:r>
          </w:p>
        </w:tc>
        <w:tc>
          <w:tcPr>
            <w:tcW w:w="567" w:type="dxa"/>
            <w:vAlign w:val="center"/>
          </w:tcPr>
          <w:p>
            <w:pPr>
              <w:widowControl w:val="1"/>
              <w:spacing w:before="0" w:after="0" w:line="240" w:lineRule="auto"/>
              <w:jc w:val="center"/>
            </w:pPr>
            <w:r>
              <w:rPr>
                <w:sz w:val="14"/>
                <w:szCs w:val="14"/>
              </w:rPr>
              <w:t xml:space="preserve">94,1</w:t>
            </w:r>
          </w:p>
        </w:tc>
        <w:tc>
          <w:tcPr>
            <w:tcW w:w="567" w:type="dxa"/>
            <w:vAlign w:val="center"/>
          </w:tcPr>
          <w:p>
            <w:pPr>
              <w:widowControl w:val="1"/>
              <w:spacing w:before="0" w:after="0" w:line="240" w:lineRule="auto"/>
              <w:jc w:val="center"/>
            </w:pPr>
            <w:r>
              <w:rPr>
                <w:sz w:val="14"/>
                <w:szCs w:val="14"/>
              </w:rPr>
              <w:t xml:space="preserve">0,79</w:t>
            </w:r>
          </w:p>
        </w:tc>
        <w:tc>
          <w:tcPr>
            <w:tcW w:w="567" w:type="dxa"/>
            <w:vAlign w:val="center"/>
          </w:tcPr>
          <w:p>
            <w:pPr>
              <w:widowControl w:val="1"/>
              <w:spacing w:before="0" w:after="0" w:line="240" w:lineRule="auto"/>
              <w:jc w:val="center"/>
            </w:pPr>
            <w:r>
              <w:rPr>
                <w:sz w:val="14"/>
                <w:szCs w:val="14"/>
              </w:rPr>
              <w:t xml:space="preserve">6,7</w:t>
            </w:r>
          </w:p>
        </w:tc>
        <w:tc>
          <w:tcPr>
            <w:tcW w:w="793" w:type="dxa"/>
            <w:vAlign w:val="center"/>
          </w:tcPr>
          <w:p>
            <w:pPr>
              <w:widowControl w:val="1"/>
              <w:spacing w:before="0" w:after="0" w:line="240" w:lineRule="auto"/>
              <w:jc w:val="center"/>
            </w:pPr>
            <w:r>
              <w:rPr>
                <w:sz w:val="14"/>
                <w:szCs w:val="14"/>
              </w:rPr>
              <w:t xml:space="preserve">61,2</w:t>
            </w:r>
          </w:p>
        </w:tc>
        <w:tc>
          <w:tcPr>
            <w:tcW w:w="907" w:type="dxa"/>
            <w:vAlign w:val="center"/>
          </w:tcPr>
          <w:p>
            <w:pPr>
              <w:widowControl w:val="1"/>
              <w:spacing w:before="0" w:after="0" w:line="240" w:lineRule="auto"/>
              <w:jc w:val="center"/>
            </w:pPr>
            <w:r>
              <w:rPr>
                <w:sz w:val="14"/>
                <w:szCs w:val="14"/>
              </w:rPr>
              <w:t xml:space="preserve">15/33</w:t>
            </w:r>
          </w:p>
        </w:tc>
      </w:tr>
    </w:tbl>
    <w:p>
      <w:pPr>
        <w:widowControl w:val="1"/>
        <w:spacing w:before="40" w:after="160" w:line="240" w:lineRule="auto"/>
        <w:ind w:firstLine="0"/>
        <w:jc w:val="center"/>
      </w:pPr>
      <w:r>
        <w:rPr>
          <w:sz w:val="18"/>
          <w:szCs w:val="18"/>
        </w:rPr>
        <w:t xml:space="preserve">Fonte: WEG W22 — Catálogo Técnico, pp. 34 a 37 (catálogo W22).</w:t>
      </w:r>
    </w:p>
    <w:p>
      <w:pPr>
        <w:pStyle w:val="Heading2"/>
        <w:keepNext w:val="1"/>
        <w:keepLines w:val="1"/>
        <w:widowControl w:val="1"/>
        <w:spacing w:before="320" w:after="80" w:line="276" w:lineRule="auto"/>
        <w:ind w:left="0" w:firstLine="0"/>
        <w:jc w:val="both"/>
      </w:pPr>
      <w:bookmarkStart w:id="9031" w:name="_ccm4_9031"/>
      <w:bookmarkEnd w:id="9031"/>
      <w:r>
        <w:t xml:space="preserve">5.3 MÉTODO DE PARTIDA, AFUNDAMENTO DE TENSÃO E INTERTRAVAMENTO</w:t>
      </w:r>
    </w:p>
    <w:p>
      <w:pPr>
        <w:widowControl w:val="1"/>
        <w:spacing w:before="0" w:after="0" w:line="360" w:lineRule="auto"/>
        <w:ind w:firstLine="720"/>
        <w:jc w:val="both"/>
      </w:pPr>
      <w:r>
        <w:rPr/>
        <w:t xml:space="preserve">O P8 parte direto (imposto pelo enunciado). O P9 usa </w:t>
      </w:r>
      <w:r>
        <w:rPr>
          <w:b/>
          <w:bCs/>
        </w:rPr>
        <w:t xml:space="preserve">estrela-triângulo</w:t>
      </w:r>
      <w:r>
        <w:rPr/>
        <w:t xml:space="preserve">: o motor de dupla tensão fecha em triângulo em 380 V e parte em estrela, com corrente de partida na linha reduzida a 1/3 (PIE 09, pp. 34–60). O tempo de comutação é dado pelo relé RTW17-G02U030SE40 (função estrela-triângulo, 3–30 s; único modelo G do catálogo, pp. 7–9), ajustado no tempo de partida de 7 s.</w:t>
      </w:r>
    </w:p>
    <w:p>
      <w:pPr>
        <w:widowControl w:val="1"/>
        <w:spacing w:before="0" w:after="0" w:line="360" w:lineRule="auto"/>
        <w:ind w:firstLine="720"/>
        <w:jc w:val="both"/>
      </w:pPr>
      <w:r>
        <w:rPr>
          <w:b/>
          <w:bCs/>
        </w:rPr>
        <w:t xml:space="preserve">Dimensionamento dos componentes nos métodos de tensão reduzida</w:t>
      </w:r>
      <w:r>
        <w:rPr/>
        <w:t xml:space="preserve"> (PIE 09, pp. 34–60 e 92–121; PIE 10, pp. 5–10). Estrela-triângulo: K1 e K2 conduzem In/√3, K3 conduz In/3, o relé de sobrecarga é ajustado em In/√3 e os fusíveis, na linha, em 1,2·In. Série-paralela: K1, K2 e K3 ≥ In/2, K4 ≥ In/4, relé em In/2, fusível na linha. Compensadora: K1 = In, K2 = tap²·In e K3 = (tap − tap²)·In pelo pior caso dos taps de 65 e 80 % (0,64·In e 0,23·In). Nestes métodos o professor </w:t>
      </w:r>
      <w:r>
        <w:rPr>
          <w:b/>
          <w:bCs/>
        </w:rPr>
        <w:t xml:space="preserve">risca o critério In,f ≤ k·Ip,m</w:t>
      </w:r>
      <w:r>
        <w:rPr/>
        <w:t xml:space="preserve"> (PIE 09, p. 52): o fusível fica limitado pelo fusível máximo dos contatores e do relé, e como o fusível mínimo comercial (1,2·In corrigido por Ta) costuma exceder o dos contatores menores, </w:t>
      </w:r>
      <w:r>
        <w:rPr>
          <w:b/>
          <w:bCs/>
        </w:rPr>
        <w:t xml:space="preserve">K1, K2 e K3 são aumentados</w:t>
      </w:r>
      <w:r>
        <w:rPr/>
        <w:t xml:space="preserve"> até Fmáx ≥ In,f mín (solução do PIE 09, pp. 52 e 80). O tempo de rotor bloqueado é corrigido para a tensão reduzida, t_rb′ = t_rb·(Un/Ur)² (PIE 08, p. 39): ×3 no Y-Δ, ×4 na série-paralela e ÷tap² na compensadora.</w:t>
      </w:r>
    </w:p>
    <w:p>
      <w:pPr>
        <w:widowControl w:val="1"/>
        <w:spacing w:before="0" w:after="0" w:line="360" w:lineRule="auto"/>
        <w:ind w:firstLine="720"/>
        <w:jc w:val="both"/>
      </w:pPr>
      <w:r>
        <w:rPr>
          <w:b/>
          <w:bCs/>
        </w:rPr>
        <w:t xml:space="preserve">Afundamento de tensão.</w:t>
      </w:r>
      <w:r>
        <w:rPr/>
        <w:t xml:space="preserve"> Critério do PIE 05 (p. 17), como nos itens 7.3.1 e 8.3: queda nos terminais do dispositivo de partida de até 10 %, FP 0,30 e 3 m por curva, com o curto presumido de 7 kA como rigidez do barramento. A queda unitária dos cabos nesse FP vem de R′ e X′ resolvidos das duas colunas da Tabela 12 do Prysmian.</w:t>
      </w:r>
    </w:p>
    <w:p>
      <w:pPr>
        <w:keepNext/>
        <w:widowControl w:val="1"/>
        <w:spacing w:before="140" w:after="60" w:line="276" w:lineRule="auto"/>
        <w:ind w:firstLine="0"/>
        <w:jc w:val="center"/>
      </w:pPr>
      <w:r>
        <w:rPr>
          <w:b/>
          <w:bCs/>
          <w:sz w:val="20"/>
          <w:szCs w:val="20"/>
        </w:rPr>
        <w:t xml:space="preserve">Tabela 17 - Afundamento de tensão na partida, por célula (uma célula por vez)</w:t>
      </w:r>
    </w:p>
    <w:tbl>
      <w:tblPr>
        <w:tblW w:w="85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963"/>
        <w:gridCol w:w="1304"/>
        <w:gridCol w:w="1190"/>
        <w:gridCol w:w="1417"/>
        <w:gridCol w:w="907"/>
        <w:gridCol w:w="793"/>
        <w:gridCol w:w="1020"/>
      </w:tblGrid>
      <w:tr>
        <w:trPr>
          <w:cantSplit/>
          <w:tblHeader/>
        </w:trPr>
        <w:tc>
          <w:tcPr>
            <w:tcW w:w="907" w:type="dxa"/>
            <w:shd w:val="clear" w:color="auto" w:fill="D9D9D9"/>
            <w:vAlign w:val="center"/>
          </w:tcPr>
          <w:p>
            <w:pPr>
              <w:widowControl w:val="1"/>
              <w:spacing w:before="0" w:after="0" w:line="240" w:lineRule="auto"/>
              <w:jc w:val="center"/>
            </w:pPr>
            <w:r>
              <w:rPr>
                <w:b/>
                <w:bCs/>
                <w:sz w:val="14"/>
                <w:szCs w:val="14"/>
              </w:rPr>
              <w:t xml:space="preserve">Quadro</w:t>
            </w:r>
          </w:p>
        </w:tc>
        <w:tc>
          <w:tcPr>
            <w:tcW w:w="963" w:type="dxa"/>
            <w:shd w:val="clear" w:color="auto" w:fill="D9D9D9"/>
            <w:vAlign w:val="center"/>
          </w:tcPr>
          <w:p>
            <w:pPr>
              <w:widowControl w:val="1"/>
              <w:spacing w:before="0" w:after="0" w:line="240" w:lineRule="auto"/>
              <w:jc w:val="center"/>
            </w:pPr>
            <w:r>
              <w:rPr>
                <w:b/>
                <w:bCs/>
                <w:sz w:val="14"/>
                <w:szCs w:val="14"/>
              </w:rPr>
              <w:t xml:space="preserve">Σ Ip,m [A]</w:t>
            </w:r>
          </w:p>
        </w:tc>
        <w:tc>
          <w:tcPr>
            <w:tcW w:w="1304" w:type="dxa"/>
            <w:shd w:val="clear" w:color="auto" w:fill="D9D9D9"/>
            <w:vAlign w:val="center"/>
          </w:tcPr>
          <w:p>
            <w:pPr>
              <w:widowControl w:val="1"/>
              <w:spacing w:before="0" w:after="0" w:line="240" w:lineRule="auto"/>
              <w:jc w:val="center"/>
            </w:pPr>
            <w:r>
              <w:rPr>
                <w:b/>
                <w:bCs/>
                <w:sz w:val="14"/>
                <w:szCs w:val="14"/>
              </w:rPr>
              <w:t xml:space="preserve">ΔU barramento [%]</w:t>
            </w:r>
          </w:p>
        </w:tc>
        <w:tc>
          <w:tcPr>
            <w:tcW w:w="1190" w:type="dxa"/>
            <w:shd w:val="clear" w:color="auto" w:fill="D9D9D9"/>
            <w:vAlign w:val="center"/>
          </w:tcPr>
          <w:p>
            <w:pPr>
              <w:widowControl w:val="1"/>
              <w:spacing w:before="0" w:after="0" w:line="240" w:lineRule="auto"/>
              <w:jc w:val="center"/>
            </w:pPr>
            <w:r>
              <w:rPr>
                <w:b/>
                <w:bCs/>
                <w:sz w:val="14"/>
                <w:szCs w:val="14"/>
              </w:rPr>
              <w:t xml:space="preserve">Alimentador [mm²]</w:t>
            </w:r>
          </w:p>
        </w:tc>
        <w:tc>
          <w:tcPr>
            <w:tcW w:w="1417" w:type="dxa"/>
            <w:shd w:val="clear" w:color="auto" w:fill="D9D9D9"/>
            <w:vAlign w:val="center"/>
          </w:tcPr>
          <w:p>
            <w:pPr>
              <w:widowControl w:val="1"/>
              <w:spacing w:before="0" w:after="0" w:line="240" w:lineRule="auto"/>
              <w:jc w:val="center"/>
            </w:pPr>
            <w:r>
              <w:rPr>
                <w:b/>
                <w:bCs/>
                <w:sz w:val="14"/>
                <w:szCs w:val="14"/>
              </w:rPr>
              <w:t xml:space="preserve">ΔV total na partida [%]</w:t>
            </w:r>
          </w:p>
        </w:tc>
        <w:tc>
          <w:tcPr>
            <w:tcW w:w="907" w:type="dxa"/>
            <w:shd w:val="clear" w:color="auto" w:fill="D9D9D9"/>
            <w:vAlign w:val="center"/>
          </w:tcPr>
          <w:p>
            <w:pPr>
              <w:widowControl w:val="1"/>
              <w:spacing w:before="0" w:after="0" w:line="240" w:lineRule="auto"/>
              <w:jc w:val="center"/>
            </w:pPr>
            <w:r>
              <w:rPr>
                <w:b/>
                <w:bCs/>
                <w:sz w:val="14"/>
                <w:szCs w:val="14"/>
              </w:rPr>
              <w:t xml:space="preserve">Limite [%]</w:t>
            </w:r>
          </w:p>
        </w:tc>
        <w:tc>
          <w:tcPr>
            <w:tcW w:w="793" w:type="dxa"/>
            <w:shd w:val="clear" w:color="auto" w:fill="D9D9D9"/>
            <w:vAlign w:val="center"/>
          </w:tcPr>
          <w:p>
            <w:pPr>
              <w:widowControl w:val="1"/>
              <w:spacing w:before="0" w:after="0" w:line="240" w:lineRule="auto"/>
              <w:jc w:val="center"/>
            </w:pPr>
            <w:r>
              <w:rPr>
                <w:b/>
                <w:bCs/>
                <w:sz w:val="14"/>
                <w:szCs w:val="14"/>
              </w:rPr>
              <w:t xml:space="preserve">Atende?</w:t>
            </w:r>
          </w:p>
        </w:tc>
        <w:tc>
          <w:tcPr>
            <w:tcW w:w="1020" w:type="dxa"/>
            <w:shd w:val="clear" w:color="auto" w:fill="D9D9D9"/>
            <w:vAlign w:val="center"/>
          </w:tcPr>
          <w:p>
            <w:pPr>
              <w:widowControl w:val="1"/>
              <w:spacing w:before="0" w:after="0" w:line="240" w:lineRule="auto"/>
              <w:jc w:val="center"/>
            </w:pPr>
            <w:r>
              <w:rPr>
                <w:b/>
                <w:bCs/>
                <w:sz w:val="14"/>
                <w:szCs w:val="14"/>
              </w:rPr>
              <w:t xml:space="preserve">Icc mín. [kA]</w:t>
            </w:r>
          </w:p>
        </w:tc>
      </w:tr>
      <w:tr>
        <w:trPr>
          <w:cantSplit/>
        </w:trPr>
        <w:tc>
          <w:tcPr>
            <w:tcW w:w="907" w:type="dxa"/>
            <w:vAlign w:val="center"/>
          </w:tcPr>
          <w:p>
            <w:pPr>
              <w:widowControl w:val="1"/>
              <w:spacing w:before="0" w:after="0" w:line="240" w:lineRule="auto"/>
              <w:jc w:val="left"/>
            </w:pPr>
            <w:r>
              <w:rPr>
                <w:sz w:val="14"/>
                <w:szCs w:val="14"/>
              </w:rPr>
              <w:t xml:space="preserve">P8A</w:t>
            </w:r>
          </w:p>
        </w:tc>
        <w:tc>
          <w:tcPr>
            <w:tcW w:w="963" w:type="dxa"/>
            <w:vAlign w:val="center"/>
          </w:tcPr>
          <w:p>
            <w:pPr>
              <w:widowControl w:val="1"/>
              <w:spacing w:before="0" w:after="0" w:line="240" w:lineRule="auto"/>
              <w:jc w:val="center"/>
            </w:pPr>
            <w:r>
              <w:rPr>
                <w:sz w:val="14"/>
                <w:szCs w:val="14"/>
              </w:rPr>
              <w:t xml:space="preserve">116</w:t>
            </w:r>
          </w:p>
        </w:tc>
        <w:tc>
          <w:tcPr>
            <w:tcW w:w="1304" w:type="dxa"/>
            <w:vAlign w:val="center"/>
          </w:tcPr>
          <w:p>
            <w:pPr>
              <w:widowControl w:val="1"/>
              <w:spacing w:before="0" w:after="0" w:line="240" w:lineRule="auto"/>
              <w:jc w:val="center"/>
            </w:pPr>
            <w:r>
              <w:rPr>
                <w:sz w:val="14"/>
                <w:szCs w:val="14"/>
              </w:rPr>
              <w:t xml:space="preserve">1,66</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4,30</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1,6</w:t>
            </w:r>
          </w:p>
        </w:tc>
      </w:tr>
      <w:tr>
        <w:trPr>
          <w:cantSplit/>
        </w:trPr>
        <w:tc>
          <w:tcPr>
            <w:tcW w:w="907" w:type="dxa"/>
            <w:vAlign w:val="center"/>
          </w:tcPr>
          <w:p>
            <w:pPr>
              <w:widowControl w:val="1"/>
              <w:spacing w:before="0" w:after="0" w:line="240" w:lineRule="auto"/>
              <w:jc w:val="left"/>
            </w:pPr>
            <w:r>
              <w:rPr>
                <w:sz w:val="14"/>
                <w:szCs w:val="14"/>
              </w:rPr>
              <w:t xml:space="preserve">P8B</w:t>
            </w:r>
          </w:p>
        </w:tc>
        <w:tc>
          <w:tcPr>
            <w:tcW w:w="963" w:type="dxa"/>
            <w:vAlign w:val="center"/>
          </w:tcPr>
          <w:p>
            <w:pPr>
              <w:widowControl w:val="1"/>
              <w:spacing w:before="0" w:after="0" w:line="240" w:lineRule="auto"/>
              <w:jc w:val="center"/>
            </w:pPr>
            <w:r>
              <w:rPr>
                <w:sz w:val="14"/>
                <w:szCs w:val="14"/>
              </w:rPr>
              <w:t xml:space="preserve">116</w:t>
            </w:r>
          </w:p>
        </w:tc>
        <w:tc>
          <w:tcPr>
            <w:tcW w:w="1304" w:type="dxa"/>
            <w:vAlign w:val="center"/>
          </w:tcPr>
          <w:p>
            <w:pPr>
              <w:widowControl w:val="1"/>
              <w:spacing w:before="0" w:after="0" w:line="240" w:lineRule="auto"/>
              <w:jc w:val="center"/>
            </w:pPr>
            <w:r>
              <w:rPr>
                <w:sz w:val="14"/>
                <w:szCs w:val="14"/>
              </w:rPr>
              <w:t xml:space="preserve">1,66</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4,30</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1,6</w:t>
            </w:r>
          </w:p>
        </w:tc>
      </w:tr>
      <w:tr>
        <w:trPr>
          <w:cantSplit/>
        </w:trPr>
        <w:tc>
          <w:tcPr>
            <w:tcW w:w="907" w:type="dxa"/>
            <w:vAlign w:val="center"/>
          </w:tcPr>
          <w:p>
            <w:pPr>
              <w:widowControl w:val="1"/>
              <w:spacing w:before="0" w:after="0" w:line="240" w:lineRule="auto"/>
              <w:jc w:val="left"/>
            </w:pPr>
            <w:r>
              <w:rPr>
                <w:sz w:val="14"/>
                <w:szCs w:val="14"/>
              </w:rPr>
              <w:t xml:space="preserve">P8C</w:t>
            </w:r>
          </w:p>
        </w:tc>
        <w:tc>
          <w:tcPr>
            <w:tcW w:w="963" w:type="dxa"/>
            <w:vAlign w:val="center"/>
          </w:tcPr>
          <w:p>
            <w:pPr>
              <w:widowControl w:val="1"/>
              <w:spacing w:before="0" w:after="0" w:line="240" w:lineRule="auto"/>
              <w:jc w:val="center"/>
            </w:pPr>
            <w:r>
              <w:rPr>
                <w:sz w:val="14"/>
                <w:szCs w:val="14"/>
              </w:rPr>
              <w:t xml:space="preserve">116</w:t>
            </w:r>
          </w:p>
        </w:tc>
        <w:tc>
          <w:tcPr>
            <w:tcW w:w="1304" w:type="dxa"/>
            <w:vAlign w:val="center"/>
          </w:tcPr>
          <w:p>
            <w:pPr>
              <w:widowControl w:val="1"/>
              <w:spacing w:before="0" w:after="0" w:line="240" w:lineRule="auto"/>
              <w:jc w:val="center"/>
            </w:pPr>
            <w:r>
              <w:rPr>
                <w:sz w:val="14"/>
                <w:szCs w:val="14"/>
              </w:rPr>
              <w:t xml:space="preserve">1,66</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4,30</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1,6</w:t>
            </w:r>
          </w:p>
        </w:tc>
      </w:tr>
      <w:tr>
        <w:trPr>
          <w:cantSplit/>
        </w:trPr>
        <w:tc>
          <w:tcPr>
            <w:tcW w:w="907" w:type="dxa"/>
            <w:vAlign w:val="center"/>
          </w:tcPr>
          <w:p>
            <w:pPr>
              <w:widowControl w:val="1"/>
              <w:spacing w:before="0" w:after="0" w:line="240" w:lineRule="auto"/>
              <w:jc w:val="left"/>
            </w:pPr>
            <w:r>
              <w:rPr>
                <w:sz w:val="14"/>
                <w:szCs w:val="14"/>
              </w:rPr>
              <w:t xml:space="preserve">P8D</w:t>
            </w:r>
          </w:p>
        </w:tc>
        <w:tc>
          <w:tcPr>
            <w:tcW w:w="963" w:type="dxa"/>
            <w:vAlign w:val="center"/>
          </w:tcPr>
          <w:p>
            <w:pPr>
              <w:widowControl w:val="1"/>
              <w:spacing w:before="0" w:after="0" w:line="240" w:lineRule="auto"/>
              <w:jc w:val="center"/>
            </w:pPr>
            <w:r>
              <w:rPr>
                <w:sz w:val="14"/>
                <w:szCs w:val="14"/>
              </w:rPr>
              <w:t xml:space="preserve">116</w:t>
            </w:r>
          </w:p>
        </w:tc>
        <w:tc>
          <w:tcPr>
            <w:tcW w:w="1304" w:type="dxa"/>
            <w:vAlign w:val="center"/>
          </w:tcPr>
          <w:p>
            <w:pPr>
              <w:widowControl w:val="1"/>
              <w:spacing w:before="0" w:after="0" w:line="240" w:lineRule="auto"/>
              <w:jc w:val="center"/>
            </w:pPr>
            <w:r>
              <w:rPr>
                <w:sz w:val="14"/>
                <w:szCs w:val="14"/>
              </w:rPr>
              <w:t xml:space="preserve">1,66</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4,30</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1,6</w:t>
            </w:r>
          </w:p>
        </w:tc>
      </w:tr>
      <w:tr>
        <w:trPr>
          <w:cantSplit/>
        </w:trPr>
        <w:tc>
          <w:tcPr>
            <w:tcW w:w="907" w:type="dxa"/>
            <w:vAlign w:val="center"/>
          </w:tcPr>
          <w:p>
            <w:pPr>
              <w:widowControl w:val="1"/>
              <w:spacing w:before="0" w:after="0" w:line="240" w:lineRule="auto"/>
              <w:jc w:val="left"/>
            </w:pPr>
            <w:r>
              <w:rPr>
                <w:sz w:val="14"/>
                <w:szCs w:val="14"/>
              </w:rPr>
              <w:t xml:space="preserve">P9A</w:t>
            </w:r>
          </w:p>
        </w:tc>
        <w:tc>
          <w:tcPr>
            <w:tcW w:w="963" w:type="dxa"/>
            <w:vAlign w:val="center"/>
          </w:tcPr>
          <w:p>
            <w:pPr>
              <w:widowControl w:val="1"/>
              <w:spacing w:before="0" w:after="0" w:line="240" w:lineRule="auto"/>
              <w:jc w:val="center"/>
            </w:pPr>
            <w:r>
              <w:rPr>
                <w:sz w:val="14"/>
                <w:szCs w:val="14"/>
              </w:rPr>
              <w:t xml:space="preserve">137</w:t>
            </w:r>
          </w:p>
        </w:tc>
        <w:tc>
          <w:tcPr>
            <w:tcW w:w="1304" w:type="dxa"/>
            <w:vAlign w:val="center"/>
          </w:tcPr>
          <w:p>
            <w:pPr>
              <w:widowControl w:val="1"/>
              <w:spacing w:before="0" w:after="0" w:line="240" w:lineRule="auto"/>
              <w:jc w:val="center"/>
            </w:pPr>
            <w:r>
              <w:rPr>
                <w:sz w:val="14"/>
                <w:szCs w:val="14"/>
              </w:rPr>
              <w:t xml:space="preserve">1,95</w:t>
            </w:r>
          </w:p>
        </w:tc>
        <w:tc>
          <w:tcPr>
            <w:tcW w:w="1190" w:type="dxa"/>
            <w:vAlign w:val="center"/>
          </w:tcPr>
          <w:p>
            <w:pPr>
              <w:widowControl w:val="1"/>
              <w:spacing w:before="0" w:after="0" w:line="240" w:lineRule="auto"/>
              <w:jc w:val="center"/>
            </w:pPr>
            <w:r>
              <w:rPr>
                <w:sz w:val="14"/>
                <w:szCs w:val="14"/>
              </w:rPr>
              <w:t xml:space="preserve">25</w:t>
            </w:r>
          </w:p>
        </w:tc>
        <w:tc>
          <w:tcPr>
            <w:tcW w:w="1417" w:type="dxa"/>
            <w:vAlign w:val="center"/>
          </w:tcPr>
          <w:p>
            <w:pPr>
              <w:widowControl w:val="1"/>
              <w:spacing w:before="0" w:after="0" w:line="240" w:lineRule="auto"/>
              <w:jc w:val="center"/>
            </w:pPr>
            <w:r>
              <w:rPr>
                <w:sz w:val="14"/>
                <w:szCs w:val="14"/>
              </w:rPr>
              <w:t xml:space="preserve">2,69</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1,5</w:t>
            </w:r>
          </w:p>
        </w:tc>
      </w:tr>
      <w:tr>
        <w:trPr>
          <w:cantSplit/>
        </w:trPr>
        <w:tc>
          <w:tcPr>
            <w:tcW w:w="907" w:type="dxa"/>
            <w:vAlign w:val="center"/>
          </w:tcPr>
          <w:p>
            <w:pPr>
              <w:widowControl w:val="1"/>
              <w:spacing w:before="0" w:after="0" w:line="240" w:lineRule="auto"/>
              <w:jc w:val="left"/>
            </w:pPr>
            <w:r>
              <w:rPr>
                <w:sz w:val="14"/>
                <w:szCs w:val="14"/>
              </w:rPr>
              <w:t xml:space="preserve">P9B</w:t>
            </w:r>
          </w:p>
        </w:tc>
        <w:tc>
          <w:tcPr>
            <w:tcW w:w="963" w:type="dxa"/>
            <w:vAlign w:val="center"/>
          </w:tcPr>
          <w:p>
            <w:pPr>
              <w:widowControl w:val="1"/>
              <w:spacing w:before="0" w:after="0" w:line="240" w:lineRule="auto"/>
              <w:jc w:val="center"/>
            </w:pPr>
            <w:r>
              <w:rPr>
                <w:sz w:val="14"/>
                <w:szCs w:val="14"/>
              </w:rPr>
              <w:t xml:space="preserve">137</w:t>
            </w:r>
          </w:p>
        </w:tc>
        <w:tc>
          <w:tcPr>
            <w:tcW w:w="1304" w:type="dxa"/>
            <w:vAlign w:val="center"/>
          </w:tcPr>
          <w:p>
            <w:pPr>
              <w:widowControl w:val="1"/>
              <w:spacing w:before="0" w:after="0" w:line="240" w:lineRule="auto"/>
              <w:jc w:val="center"/>
            </w:pPr>
            <w:r>
              <w:rPr>
                <w:sz w:val="14"/>
                <w:szCs w:val="14"/>
              </w:rPr>
              <w:t xml:space="preserve">1,95</w:t>
            </w:r>
          </w:p>
        </w:tc>
        <w:tc>
          <w:tcPr>
            <w:tcW w:w="1190" w:type="dxa"/>
            <w:vAlign w:val="center"/>
          </w:tcPr>
          <w:p>
            <w:pPr>
              <w:widowControl w:val="1"/>
              <w:spacing w:before="0" w:after="0" w:line="240" w:lineRule="auto"/>
              <w:jc w:val="center"/>
            </w:pPr>
            <w:r>
              <w:rPr>
                <w:sz w:val="14"/>
                <w:szCs w:val="14"/>
              </w:rPr>
              <w:t xml:space="preserve">25</w:t>
            </w:r>
          </w:p>
        </w:tc>
        <w:tc>
          <w:tcPr>
            <w:tcW w:w="1417" w:type="dxa"/>
            <w:vAlign w:val="center"/>
          </w:tcPr>
          <w:p>
            <w:pPr>
              <w:widowControl w:val="1"/>
              <w:spacing w:before="0" w:after="0" w:line="240" w:lineRule="auto"/>
              <w:jc w:val="center"/>
            </w:pPr>
            <w:r>
              <w:rPr>
                <w:sz w:val="14"/>
                <w:szCs w:val="14"/>
              </w:rPr>
              <w:t xml:space="preserve">2,69</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1,5</w:t>
            </w:r>
          </w:p>
        </w:tc>
      </w:tr>
      <w:tr>
        <w:trPr>
          <w:cantSplit/>
        </w:trPr>
        <w:tc>
          <w:tcPr>
            <w:tcW w:w="907" w:type="dxa"/>
            <w:vAlign w:val="center"/>
          </w:tcPr>
          <w:p>
            <w:pPr>
              <w:widowControl w:val="1"/>
              <w:spacing w:before="0" w:after="0" w:line="240" w:lineRule="auto"/>
              <w:jc w:val="left"/>
            </w:pPr>
            <w:r>
              <w:rPr>
                <w:sz w:val="14"/>
                <w:szCs w:val="14"/>
              </w:rPr>
              <w:t xml:space="preserve">P9C</w:t>
            </w:r>
          </w:p>
        </w:tc>
        <w:tc>
          <w:tcPr>
            <w:tcW w:w="963" w:type="dxa"/>
            <w:vAlign w:val="center"/>
          </w:tcPr>
          <w:p>
            <w:pPr>
              <w:widowControl w:val="1"/>
              <w:spacing w:before="0" w:after="0" w:line="240" w:lineRule="auto"/>
              <w:jc w:val="center"/>
            </w:pPr>
            <w:r>
              <w:rPr>
                <w:sz w:val="14"/>
                <w:szCs w:val="14"/>
              </w:rPr>
              <w:t xml:space="preserve">137</w:t>
            </w:r>
          </w:p>
        </w:tc>
        <w:tc>
          <w:tcPr>
            <w:tcW w:w="1304" w:type="dxa"/>
            <w:vAlign w:val="center"/>
          </w:tcPr>
          <w:p>
            <w:pPr>
              <w:widowControl w:val="1"/>
              <w:spacing w:before="0" w:after="0" w:line="240" w:lineRule="auto"/>
              <w:jc w:val="center"/>
            </w:pPr>
            <w:r>
              <w:rPr>
                <w:sz w:val="14"/>
                <w:szCs w:val="14"/>
              </w:rPr>
              <w:t xml:space="preserve">1,95</w:t>
            </w:r>
          </w:p>
        </w:tc>
        <w:tc>
          <w:tcPr>
            <w:tcW w:w="1190" w:type="dxa"/>
            <w:vAlign w:val="center"/>
          </w:tcPr>
          <w:p>
            <w:pPr>
              <w:widowControl w:val="1"/>
              <w:spacing w:before="0" w:after="0" w:line="240" w:lineRule="auto"/>
              <w:jc w:val="center"/>
            </w:pPr>
            <w:r>
              <w:rPr>
                <w:sz w:val="14"/>
                <w:szCs w:val="14"/>
              </w:rPr>
              <w:t xml:space="preserve">25</w:t>
            </w:r>
          </w:p>
        </w:tc>
        <w:tc>
          <w:tcPr>
            <w:tcW w:w="1417" w:type="dxa"/>
            <w:vAlign w:val="center"/>
          </w:tcPr>
          <w:p>
            <w:pPr>
              <w:widowControl w:val="1"/>
              <w:spacing w:before="0" w:after="0" w:line="240" w:lineRule="auto"/>
              <w:jc w:val="center"/>
            </w:pPr>
            <w:r>
              <w:rPr>
                <w:sz w:val="14"/>
                <w:szCs w:val="14"/>
              </w:rPr>
              <w:t xml:space="preserve">2,69</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1,5</w:t>
            </w:r>
          </w:p>
        </w:tc>
      </w:tr>
      <w:tr>
        <w:trPr>
          <w:cantSplit/>
        </w:trPr>
        <w:tc>
          <w:tcPr>
            <w:tcW w:w="907" w:type="dxa"/>
            <w:vAlign w:val="center"/>
          </w:tcPr>
          <w:p>
            <w:pPr>
              <w:widowControl w:val="1"/>
              <w:spacing w:before="0" w:after="0" w:line="240" w:lineRule="auto"/>
              <w:jc w:val="left"/>
            </w:pPr>
            <w:r>
              <w:rPr>
                <w:sz w:val="14"/>
                <w:szCs w:val="14"/>
              </w:rPr>
              <w:t xml:space="preserve">P9D</w:t>
            </w:r>
          </w:p>
        </w:tc>
        <w:tc>
          <w:tcPr>
            <w:tcW w:w="963" w:type="dxa"/>
            <w:vAlign w:val="center"/>
          </w:tcPr>
          <w:p>
            <w:pPr>
              <w:widowControl w:val="1"/>
              <w:spacing w:before="0" w:after="0" w:line="240" w:lineRule="auto"/>
              <w:jc w:val="center"/>
            </w:pPr>
            <w:r>
              <w:rPr>
                <w:sz w:val="14"/>
                <w:szCs w:val="14"/>
              </w:rPr>
              <w:t xml:space="preserve">137</w:t>
            </w:r>
          </w:p>
        </w:tc>
        <w:tc>
          <w:tcPr>
            <w:tcW w:w="1304" w:type="dxa"/>
            <w:vAlign w:val="center"/>
          </w:tcPr>
          <w:p>
            <w:pPr>
              <w:widowControl w:val="1"/>
              <w:spacing w:before="0" w:after="0" w:line="240" w:lineRule="auto"/>
              <w:jc w:val="center"/>
            </w:pPr>
            <w:r>
              <w:rPr>
                <w:sz w:val="14"/>
                <w:szCs w:val="14"/>
              </w:rPr>
              <w:t xml:space="preserve">1,95</w:t>
            </w:r>
          </w:p>
        </w:tc>
        <w:tc>
          <w:tcPr>
            <w:tcW w:w="1190" w:type="dxa"/>
            <w:vAlign w:val="center"/>
          </w:tcPr>
          <w:p>
            <w:pPr>
              <w:widowControl w:val="1"/>
              <w:spacing w:before="0" w:after="0" w:line="240" w:lineRule="auto"/>
              <w:jc w:val="center"/>
            </w:pPr>
            <w:r>
              <w:rPr>
                <w:sz w:val="14"/>
                <w:szCs w:val="14"/>
              </w:rPr>
              <w:t xml:space="preserve">25</w:t>
            </w:r>
          </w:p>
        </w:tc>
        <w:tc>
          <w:tcPr>
            <w:tcW w:w="1417" w:type="dxa"/>
            <w:vAlign w:val="center"/>
          </w:tcPr>
          <w:p>
            <w:pPr>
              <w:widowControl w:val="1"/>
              <w:spacing w:before="0" w:after="0" w:line="240" w:lineRule="auto"/>
              <w:jc w:val="center"/>
            </w:pPr>
            <w:r>
              <w:rPr>
                <w:sz w:val="14"/>
                <w:szCs w:val="14"/>
              </w:rPr>
              <w:t xml:space="preserve">2,69</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1,5</w:t>
            </w:r>
          </w:p>
        </w:tc>
      </w:tr>
    </w:tbl>
    <w:p>
      <w:pPr>
        <w:widowControl w:val="1"/>
        <w:spacing w:before="40" w:after="160" w:line="240" w:lineRule="auto"/>
        <w:ind w:firstLine="0"/>
        <w:jc w:val="center"/>
      </w:pPr>
      <w:r>
        <w:rPr>
          <w:sz w:val="18"/>
          <w:szCs w:val="18"/>
        </w:rPr>
        <w:t xml:space="preserve">Fonte: aba CELULAS. Icc mín. = menor curto no CCM2 que ainda atende ao limite.</w:t>
      </w:r>
    </w:p>
    <w:p>
      <w:pPr>
        <w:widowControl w:val="1"/>
        <w:spacing w:before="0" w:after="0" w:line="360" w:lineRule="auto"/>
        <w:ind w:firstLine="720"/>
        <w:jc w:val="both"/>
      </w:pPr>
      <w:r>
        <w:rPr/>
        <w:t xml:space="preserve">Todas as células atendem partindo </w:t>
      </w:r>
      <w:r>
        <w:rPr>
          <w:b/>
          <w:bCs/>
        </w:rPr>
        <w:t xml:space="preserve">uma por vez</w:t>
      </w:r>
      <w:r>
        <w:rPr/>
        <w:t xml:space="preserve">. A partida simultânea de todas as células operantes daria 5 % no barramento: o </w:t>
      </w:r>
      <w:r>
        <w:rPr>
          <w:b/>
          <w:bCs/>
        </w:rPr>
        <w:t xml:space="preserve">rearme escalonado das células (uma por vez, com intervalo mínimo igual ao maior tempo de partida)</w:t>
      </w:r>
      <w:r>
        <w:rPr/>
        <w:t xml:space="preserve"> é requisito de projeto, a constar no memorial descritivo e no comando.</w:t>
      </w:r>
    </w:p>
    <w:p>
      <w:pPr>
        <w:widowControl w:val="1"/>
        <w:spacing w:before="0" w:after="0" w:line="360" w:lineRule="auto"/>
        <w:ind w:firstLine="720"/>
        <w:jc w:val="both"/>
      </w:pPr>
      <w:r>
        <w:rPr>
          <w:b/>
          <w:bCs/>
        </w:rPr>
        <w:t xml:space="preserve">Temporização e intertravamento.</w:t>
      </w:r>
      <w:r>
        <w:rPr/>
        <w:t xml:space="preserve"> No P8 e no P9 há um motor por célula (sem atraso de energização); o relé RTW17-G02U030SE40 comanda a comutação do P9 após 7 s. O contato NF de cada relé de sobrecarga fica em série no comando; titulares e reservas de cada processo são intertravadas por contatores.</w:t>
      </w:r>
    </w:p>
    <w:p>
      <w:pPr>
        <w:pStyle w:val="Heading2"/>
        <w:keepNext w:val="1"/>
        <w:keepLines w:val="1"/>
        <w:widowControl w:val="1"/>
        <w:spacing w:before="320" w:after="80" w:line="276" w:lineRule="auto"/>
        <w:ind w:left="0" w:firstLine="0"/>
        <w:jc w:val="both"/>
      </w:pPr>
      <w:bookmarkStart w:id="9032" w:name="_ccm4_9032"/>
      <w:bookmarkEnd w:id="9032"/>
      <w:r>
        <w:t xml:space="preserve">5.4 EXEMPLOS DE CÁLCULO COMPLETO</w:t>
      </w:r>
    </w:p>
    <w:p>
      <w:pPr>
        <w:pStyle w:val="Heading4"/>
        <w:keepNext w:val="1"/>
        <w:keepLines w:val="1"/>
        <w:widowControl w:val="1"/>
        <w:spacing w:before="240" w:after="80" w:line="276" w:lineRule="auto"/>
        <w:ind w:left="0" w:firstLine="0"/>
        <w:jc w:val="both"/>
      </w:pPr>
      <w:bookmarkStart w:id="9033" w:name="_ccm4_9033"/>
      <w:bookmarkEnd w:id="9033"/>
      <w:r>
        <w:t xml:space="preserve">5.4.1 Estrela-triângulo — P9A-M1</w:t>
      </w:r>
    </w:p>
    <w:p>
      <w:pPr>
        <w:widowControl w:val="1"/>
        <w:spacing w:before="0" w:after="0" w:line="360" w:lineRule="auto"/>
        <w:ind w:firstLine="720"/>
        <w:jc w:val="both"/>
      </w:pPr>
      <w:r>
        <w:rPr>
          <w:b/>
          <w:bCs/>
        </w:rPr>
        <w:t xml:space="preserve">Motor:</w:t>
      </w:r>
      <w:r>
        <w:rPr/>
        <w:t xml:space="preserve"> Motor trifásico WEG W22 IR3 Premium 30 kW (40 cv), 6 polos, carcaça 200L, 60 Hz, dupla tensão 380/660 V (6 terminais, ligação Δ em 380 V), IPW55, FS 1,25. In(380 V) = I_L = 61,16 A; corrente de fase I_F = I_L/√3 = 35,31 A; Ip,m na linha = Ip/(3) = 137 A; t_rb = 15 s (corrigido: 45 s).</w:t>
      </w:r>
    </w:p>
    <w:p>
      <w:pPr>
        <w:pStyle w:val="Heading3"/>
        <w:keepNext w:val="1"/>
        <w:keepLines w:val="1"/>
        <w:widowControl w:val="1"/>
        <w:spacing w:before="160" w:after="60" w:line="276" w:lineRule="auto"/>
        <w:ind w:left="0" w:firstLine="0"/>
        <w:jc w:val="center"/>
      </w:pPr>
      <w:r>
        <w:rPr>
          <w:sz w:val="20"/>
          <w:szCs w:val="20"/>
        </w:rPr>
        <w:t xml:space="preserve">Figura 30 - Partida estrela-triângulo: vantagens e esquema de ligação</w:t>
      </w:r>
    </w:p>
    <w:p>
      <w:pPr>
        <w:keepNext/>
        <w:widowControl w:val="1"/>
        <w:spacing w:before="60" w:after="0" w:line="240" w:lineRule="auto"/>
        <w:ind w:firstLine="0"/>
        <w:jc w:val="center"/>
      </w:pPr>
      <w:r>
        <w:drawing>
          <wp:inline>
            <wp:extent cx="5580000" cy="4215377"/>
            <wp:docPr id="30" name="Picture 30"/>
            <wp:cNvGraphicFramePr>
              <a:graphicFrameLocks noChangeAspect="1"/>
            </wp:cNvGraphicFramePr>
            <a:graphic>
              <a:graphicData uri="http://schemas.openxmlformats.org/drawingml/2006/picture">
                <pic:pic>
                  <pic:nvPicPr>
                    <pic:cNvPr id="0" name="09_p34.jpg"/>
                    <pic:cNvPicPr/>
                  </pic:nvPicPr>
                  <pic:blipFill>
                    <a:blip r:embed="rId149"/>
                    <a:stretch>
                      <a:fillRect/>
                    </a:stretch>
                  </pic:blipFill>
                  <pic:spPr>
                    <a:xfrm>
                      <a:off x="0" y="0"/>
                      <a:ext cx="5580000" cy="4215377"/>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34).</w:t>
      </w:r>
    </w:p>
    <w:p>
      <w:pPr>
        <w:pStyle w:val="Heading3"/>
        <w:keepNext w:val="1"/>
        <w:keepLines w:val="1"/>
        <w:widowControl w:val="1"/>
        <w:spacing w:before="160" w:after="60" w:line="276" w:lineRule="auto"/>
        <w:ind w:left="0" w:firstLine="0"/>
        <w:jc w:val="center"/>
      </w:pPr>
      <w:r>
        <w:rPr>
          <w:sz w:val="20"/>
          <w:szCs w:val="20"/>
        </w:rPr>
        <w:t xml:space="preserve">Figura 31 - Fusíveis da estrela-triângulo: critério e solução do professor</w:t>
      </w:r>
    </w:p>
    <w:p>
      <w:pPr>
        <w:keepNext/>
        <w:widowControl w:val="1"/>
        <w:spacing w:before="60" w:after="0" w:line="240" w:lineRule="auto"/>
        <w:ind w:firstLine="0"/>
        <w:jc w:val="center"/>
      </w:pPr>
      <w:r>
        <w:drawing>
          <wp:inline>
            <wp:extent cx="5580000" cy="3786746"/>
            <wp:docPr id="31" name="Picture 31"/>
            <wp:cNvGraphicFramePr>
              <a:graphicFrameLocks noChangeAspect="1"/>
            </wp:cNvGraphicFramePr>
            <a:graphic>
              <a:graphicData uri="http://schemas.openxmlformats.org/drawingml/2006/picture">
                <pic:pic>
                  <pic:nvPicPr>
                    <pic:cNvPr id="0" name="09_p52.jpg"/>
                    <pic:cNvPicPr/>
                  </pic:nvPicPr>
                  <pic:blipFill>
                    <a:blip r:embed="rId150"/>
                    <a:stretch>
                      <a:fillRect/>
                    </a:stretch>
                  </pic:blipFill>
                  <pic:spPr>
                    <a:xfrm>
                      <a:off x="0" y="0"/>
                      <a:ext cx="5580000" cy="3786746"/>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52).</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K1</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K2</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L</m:t>
                </m:r>
              </m:sub>
            </m:sSub>
          </m:num>
          <m:den>
            <m:rad>
              <m:radPr>
                <m:degHide m:val="1"/>
              </m:radPr>
              <m:deg/>
              <m:e>
                <m:r>
                  <w:rPr>
                    <w:rFonts w:ascii="Cambria Math" w:hAnsi="Cambria Math" w:cs="Cambria Math" w:eastAsia="Cambria Math"/>
                  </w:rPr>
                  <m:t xml:space="preserve">3</m:t>
                </m:r>
              </m:e>
            </m:rad>
          </m:den>
        </m:f>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K3</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L</m:t>
                </m:r>
              </m:sub>
            </m:sSub>
          </m:num>
          <m:den>
            <m:r>
              <w:rPr>
                <w:rFonts w:ascii="Cambria Math" w:hAnsi="Cambria Math" w:cs="Cambria Math" w:eastAsia="Cambria Math"/>
              </w:rPr>
              <m:t xml:space="preserve">3</m:t>
            </m:r>
          </m:den>
        </m:f>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RT</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L</m:t>
                </m:r>
              </m:sub>
            </m:sSub>
          </m:num>
          <m:den>
            <m:rad>
              <m:radPr>
                <m:degHide m:val="1"/>
              </m:radPr>
              <m:deg/>
              <m:e>
                <m:r>
                  <w:rPr>
                    <w:rFonts w:ascii="Cambria Math" w:hAnsi="Cambria Math" w:cs="Cambria Math" w:eastAsia="Cambria Math"/>
                  </w:rPr>
                  <m:t xml:space="preserve">3</m:t>
                </m:r>
              </m:e>
            </m:rad>
          </m:den>
        </m:f>
      </m:oMath>
      <w:r>
        <w:tab/>
      </w:r>
      <w:r>
        <w:t xml:space="preserve">(14)</w:t>
      </w:r>
    </w:p>
    <w:p>
      <w:pPr>
        <w:widowControl w:val="1"/>
        <w:spacing w:before="0" w:after="0" w:line="360" w:lineRule="auto"/>
        <w:ind w:firstLine="720"/>
        <w:jc w:val="both"/>
      </w:pPr>
      <w:r>
        <w:rPr>
          <w:b/>
          <w:bCs/>
        </w:rPr>
        <w:t xml:space="preserve">Contatores</w:t>
      </w:r>
      <w:r>
        <w:rPr/>
        <w:t xml:space="preserve"> (fator de meia-vida 1,10): K1 e K2 ≥ 38,8 A, K3 ≥ 22,4 A. O fusível mínimo comercial é In,f·Ta ≥ 1,2·I_L = 73,4 A → 100 A; como o critério In,f ≤ k·Ip,m é dispensado no Y-Δ (PIE 09, p. 52) e o fusível máximo dos contatores deve ser ≥ 100 A, adotam-se </w:t>
      </w:r>
      <w:r>
        <w:rPr>
          <w:b/>
          <w:bCs/>
        </w:rPr>
        <w:t xml:space="preserve">K1 = CWM50-11-30-V26</w:t>
      </w:r>
      <w:r>
        <w:rPr/>
        <w:t xml:space="preserve">, </w:t>
      </w:r>
      <w:r>
        <w:rPr>
          <w:b/>
          <w:bCs/>
        </w:rPr>
        <w:t xml:space="preserve">K2 = CWM50-11-30-V26</w:t>
      </w:r>
      <w:r>
        <w:rPr/>
        <w:t xml:space="preserve"> e </w:t>
      </w:r>
      <w:r>
        <w:rPr>
          <w:b/>
          <w:bCs/>
        </w:rPr>
        <w:t xml:space="preserve">K3 = CWM50-11-30-V26</w:t>
      </w:r>
      <w:r>
        <w:rPr/>
        <w:t xml:space="preserve"> (aumentados em relação ao mínimo por corrente). </w:t>
      </w:r>
      <w:r>
        <w:rPr>
          <w:b/>
          <w:bCs/>
        </w:rPr>
        <w:t xml:space="preserve">Seccionadora:</w:t>
      </w:r>
      <w:r>
        <w:rPr/>
        <w:t xml:space="preserve"> MSW 80 P-3 H (Ie AC-23A ≥ I_L). </w:t>
      </w:r>
      <w:r>
        <w:rPr>
          <w:b/>
          <w:bCs/>
        </w:rPr>
        <w:t xml:space="preserve">Relé:</w:t>
      </w:r>
      <w:r>
        <w:rPr/>
        <w:t xml:space="preserve"> Iaj entre 37,1 e 40,6 A → Iaj = 37,5 A no RWM112E-3-A4U056; M = Ip,m/Iaj = 3,64, classe 10 (tar = 11,2 s, entre 1,25·tpm e t_rb′). </w:t>
      </w:r>
      <w:r>
        <w:rPr>
          <w:b/>
          <w:bCs/>
        </w:rPr>
        <w:t xml:space="preserve">Fusíveis F1–F3 (linha):</w:t>
      </w:r>
      <w:r>
        <w:rPr/>
        <w:t xml:space="preserve"> 73,4 A ≤ In,f·Ta ≤ 100 A → </w:t>
      </w:r>
      <w:r>
        <w:rPr>
          <w:b/>
          <w:bCs/>
        </w:rPr>
        <w:t xml:space="preserve">FNH00-100U</w:t>
      </w:r>
      <w:r>
        <w:rPr/>
        <w:t xml:space="preserve"> (100 A × 0,85 = 85,0 A), o fusível não chega a fundir na partida (Ip,m abaixo do início da curva de pré-arco do fabricante). </w:t>
      </w:r>
      <w:r>
        <w:rPr>
          <w:b/>
          <w:bCs/>
        </w:rPr>
        <w:t xml:space="preserve">Cabos:</w:t>
      </w:r>
      <w:r>
        <w:rPr/>
        <w:t xml:space="preserve"> os seis cabos do motor levam I_F = 35,3 A (2 circuitos na bandeja, FCA = 0,88): </w:t>
      </w:r>
      <w:r>
        <w:rPr>
          <w:b/>
          <w:bCs/>
        </w:rPr>
        <w:t xml:space="preserve">3 × 6 mm² + PE 6 mm²</w:t>
      </w:r>
      <w:r>
        <w:rPr/>
        <w:t xml:space="preserve"> (dois ternos), ΔV = 2,02 %. </w:t>
      </w:r>
      <w:r>
        <w:rPr>
          <w:b/>
          <w:bCs/>
        </w:rPr>
        <w:t xml:space="preserve">Temporizador:</w:t>
      </w:r>
      <w:r>
        <w:rPr/>
        <w:t xml:space="preserve"> RTW17-G02U030SE40, ajustado em 7 s.</w:t>
      </w:r>
    </w:p>
    <w:p>
      <w:pPr>
        <w:pStyle w:val="Heading2"/>
        <w:keepNext w:val="1"/>
        <w:keepLines w:val="1"/>
        <w:widowControl w:val="1"/>
        <w:spacing w:before="320" w:after="80" w:line="276" w:lineRule="auto"/>
        <w:ind w:left="0" w:firstLine="0"/>
        <w:jc w:val="both"/>
      </w:pPr>
      <w:bookmarkStart w:id="9034" w:name="_ccm4_9034"/>
      <w:bookmarkEnd w:id="9034"/>
      <w:r>
        <w:t xml:space="preserve">5.5 PROTEÇÃO, MANOBRA E CONDUTORES POR MOTOR E POR CARGA</w:t>
      </w:r>
    </w:p>
    <w:p>
      <w:pPr>
        <w:keepNext/>
        <w:widowControl w:val="1"/>
        <w:spacing w:before="140" w:after="60" w:line="276" w:lineRule="auto"/>
        <w:ind w:firstLine="0"/>
        <w:jc w:val="center"/>
      </w:pPr>
      <w:r>
        <w:rPr>
          <w:b/>
          <w:bCs/>
          <w:sz w:val="20"/>
          <w:szCs w:val="20"/>
        </w:rPr>
        <w:t xml:space="preserve">Tabela 18 - Proteção, manobra e condutores — CCM2</w:t>
      </w:r>
    </w:p>
    <w:tbl>
      <w:tblPr>
        <w:tblW w:w="1003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63"/>
        <w:gridCol w:w="907"/>
        <w:gridCol w:w="2608"/>
        <w:gridCol w:w="2097"/>
        <w:gridCol w:w="1360"/>
        <w:gridCol w:w="1587"/>
        <w:gridCol w:w="510"/>
      </w:tblGrid>
      <w:tr>
        <w:trPr>
          <w:cantSplit/>
          <w:tblHeader/>
        </w:trPr>
        <w:tc>
          <w:tcPr>
            <w:tcW w:w="963" w:type="dxa"/>
            <w:shd w:val="clear" w:color="auto" w:fill="D9D9D9"/>
            <w:vAlign w:val="center"/>
          </w:tcPr>
          <w:p>
            <w:pPr>
              <w:widowControl w:val="1"/>
              <w:spacing w:before="0" w:after="0" w:line="240" w:lineRule="auto"/>
              <w:jc w:val="center"/>
            </w:pPr>
            <w:r>
              <w:rPr>
                <w:b/>
                <w:bCs/>
                <w:sz w:val="13"/>
                <w:szCs w:val="13"/>
              </w:rPr>
              <w:t xml:space="preserve">Motor/carga</w:t>
            </w:r>
          </w:p>
        </w:tc>
        <w:tc>
          <w:tcPr>
            <w:tcW w:w="907" w:type="dxa"/>
            <w:shd w:val="clear" w:color="auto" w:fill="D9D9D9"/>
            <w:vAlign w:val="center"/>
          </w:tcPr>
          <w:p>
            <w:pPr>
              <w:widowControl w:val="1"/>
              <w:spacing w:before="0" w:after="0" w:line="240" w:lineRule="auto"/>
              <w:jc w:val="center"/>
            </w:pPr>
            <w:r>
              <w:rPr>
                <w:b/>
                <w:bCs/>
                <w:sz w:val="13"/>
                <w:szCs w:val="13"/>
              </w:rPr>
              <w:t xml:space="preserve">Seccionadora</w:t>
            </w:r>
          </w:p>
        </w:tc>
        <w:tc>
          <w:tcPr>
            <w:tcW w:w="2608" w:type="dxa"/>
            <w:shd w:val="clear" w:color="auto" w:fill="D9D9D9"/>
            <w:vAlign w:val="center"/>
          </w:tcPr>
          <w:p>
            <w:pPr>
              <w:widowControl w:val="1"/>
              <w:spacing w:before="0" w:after="0" w:line="240" w:lineRule="auto"/>
              <w:jc w:val="center"/>
            </w:pPr>
            <w:r>
              <w:rPr>
                <w:b/>
                <w:bCs/>
                <w:sz w:val="13"/>
                <w:szCs w:val="13"/>
              </w:rPr>
              <w:t xml:space="preserve">Contator(es) K1 / K2 / K3 / K4</w:t>
            </w:r>
          </w:p>
        </w:tc>
        <w:tc>
          <w:tcPr>
            <w:tcW w:w="2097" w:type="dxa"/>
            <w:shd w:val="clear" w:color="auto" w:fill="D9D9D9"/>
            <w:vAlign w:val="center"/>
          </w:tcPr>
          <w:p>
            <w:pPr>
              <w:widowControl w:val="1"/>
              <w:spacing w:before="0" w:after="0" w:line="240" w:lineRule="auto"/>
              <w:jc w:val="center"/>
            </w:pPr>
            <w:r>
              <w:rPr>
                <w:b/>
                <w:bCs/>
                <w:sz w:val="13"/>
                <w:szCs w:val="13"/>
              </w:rPr>
              <w:t xml:space="preserve">Relé de sobrecarga</w:t>
            </w:r>
          </w:p>
        </w:tc>
        <w:tc>
          <w:tcPr>
            <w:tcW w:w="1360" w:type="dxa"/>
            <w:shd w:val="clear" w:color="auto" w:fill="D9D9D9"/>
            <w:vAlign w:val="center"/>
          </w:tcPr>
          <w:p>
            <w:pPr>
              <w:widowControl w:val="1"/>
              <w:spacing w:before="0" w:after="0" w:line="240" w:lineRule="auto"/>
              <w:jc w:val="center"/>
            </w:pPr>
            <w:r>
              <w:rPr>
                <w:b/>
                <w:bCs/>
                <w:sz w:val="13"/>
                <w:szCs w:val="13"/>
              </w:rPr>
              <w:t xml:space="preserve">Fusível</w:t>
            </w:r>
          </w:p>
        </w:tc>
        <w:tc>
          <w:tcPr>
            <w:tcW w:w="1587" w:type="dxa"/>
            <w:shd w:val="clear" w:color="auto" w:fill="D9D9D9"/>
            <w:vAlign w:val="center"/>
          </w:tcPr>
          <w:p>
            <w:pPr>
              <w:widowControl w:val="1"/>
              <w:spacing w:before="0" w:after="0" w:line="240" w:lineRule="auto"/>
              <w:jc w:val="center"/>
            </w:pPr>
            <w:r>
              <w:rPr>
                <w:b/>
                <w:bCs/>
                <w:sz w:val="13"/>
                <w:szCs w:val="13"/>
              </w:rPr>
              <w:t xml:space="preserve">Cabo do circuito</w:t>
            </w:r>
          </w:p>
        </w:tc>
        <w:tc>
          <w:tcPr>
            <w:tcW w:w="510" w:type="dxa"/>
            <w:shd w:val="clear" w:color="auto" w:fill="D9D9D9"/>
            <w:vAlign w:val="center"/>
          </w:tcPr>
          <w:p>
            <w:pPr>
              <w:widowControl w:val="1"/>
              <w:spacing w:before="0" w:after="0" w:line="240" w:lineRule="auto"/>
              <w:jc w:val="center"/>
            </w:pPr>
            <w:r>
              <w:rPr>
                <w:b/>
                <w:bCs/>
                <w:sz w:val="13"/>
                <w:szCs w:val="13"/>
              </w:rPr>
              <w:t xml:space="preserve">ΔV [%]</w:t>
            </w:r>
          </w:p>
        </w:tc>
      </w:tr>
      <w:tr>
        <w:trPr>
          <w:cantSplit/>
        </w:trPr>
        <w:tc>
          <w:tcPr>
            <w:tcW w:w="963" w:type="dxa"/>
            <w:vAlign w:val="center"/>
          </w:tcPr>
          <w:p>
            <w:pPr>
              <w:widowControl w:val="1"/>
              <w:spacing w:before="0" w:after="0" w:line="240" w:lineRule="auto"/>
              <w:jc w:val="left"/>
            </w:pPr>
            <w:r>
              <w:rPr>
                <w:sz w:val="13"/>
                <w:szCs w:val="13"/>
              </w:rPr>
              <w:t xml:space="preserve">P8A-M1</w:t>
            </w:r>
          </w:p>
        </w:tc>
        <w:tc>
          <w:tcPr>
            <w:tcW w:w="907" w:type="dxa"/>
            <w:vAlign w:val="center"/>
          </w:tcPr>
          <w:p>
            <w:pPr>
              <w:widowControl w:val="1"/>
              <w:spacing w:before="0" w:after="0" w:line="240" w:lineRule="auto"/>
              <w:jc w:val="center"/>
            </w:pPr>
            <w:r>
              <w:rPr>
                <w:sz w:val="13"/>
                <w:szCs w:val="13"/>
              </w:rPr>
              <w:t xml:space="preserve">MSW 20</w:t>
            </w:r>
          </w:p>
        </w:tc>
        <w:tc>
          <w:tcPr>
            <w:tcW w:w="2608" w:type="dxa"/>
            <w:vAlign w:val="center"/>
          </w:tcPr>
          <w:p>
            <w:pPr>
              <w:widowControl w:val="1"/>
              <w:spacing w:before="0" w:after="0" w:line="240" w:lineRule="auto"/>
              <w:jc w:val="center"/>
            </w:pPr>
            <w:r>
              <w:rPr>
                <w:sz w:val="13"/>
                <w:szCs w:val="13"/>
              </w:rPr>
              <w:t xml:space="preserve">CWM18-10-30-V26</w:t>
            </w:r>
          </w:p>
        </w:tc>
        <w:tc>
          <w:tcPr>
            <w:tcW w:w="2097" w:type="dxa"/>
            <w:vAlign w:val="center"/>
          </w:tcPr>
          <w:p>
            <w:pPr>
              <w:widowControl w:val="1"/>
              <w:spacing w:before="0" w:after="0" w:line="240" w:lineRule="auto"/>
              <w:jc w:val="center"/>
            </w:pPr>
            <w:r>
              <w:rPr>
                <w:sz w:val="13"/>
                <w:szCs w:val="13"/>
              </w:rPr>
              <w:t xml:space="preserve">RWM40E-3-A4U025; Iaj = 15,5 A; classe 10</w:t>
            </w:r>
          </w:p>
        </w:tc>
        <w:tc>
          <w:tcPr>
            <w:tcW w:w="1360" w:type="dxa"/>
            <w:vAlign w:val="center"/>
          </w:tcPr>
          <w:p>
            <w:pPr>
              <w:widowControl w:val="1"/>
              <w:spacing w:before="0" w:after="0" w:line="240" w:lineRule="auto"/>
              <w:jc w:val="center"/>
            </w:pPr>
            <w:r>
              <w:rPr>
                <w:sz w:val="13"/>
                <w:szCs w:val="13"/>
              </w:rPr>
              <w:t xml:space="preserve">FDW-35S (35 A)</w:t>
            </w:r>
          </w:p>
        </w:tc>
        <w:tc>
          <w:tcPr>
            <w:tcW w:w="1587" w:type="dxa"/>
            <w:vAlign w:val="center"/>
          </w:tcPr>
          <w:p>
            <w:pPr>
              <w:widowControl w:val="1"/>
              <w:spacing w:before="0" w:after="0" w:line="240" w:lineRule="auto"/>
              <w:jc w:val="center"/>
            </w:pPr>
            <w:r>
              <w:rPr>
                <w:sz w:val="13"/>
                <w:szCs w:val="13"/>
              </w:rPr>
              <w:t xml:space="preserve">3 × 4 mm² + PE 4 mm²</w:t>
            </w:r>
          </w:p>
        </w:tc>
        <w:tc>
          <w:tcPr>
            <w:tcW w:w="510" w:type="dxa"/>
            <w:vAlign w:val="center"/>
          </w:tcPr>
          <w:p>
            <w:pPr>
              <w:widowControl w:val="1"/>
              <w:spacing w:before="0" w:after="0" w:line="240" w:lineRule="auto"/>
              <w:jc w:val="center"/>
            </w:pPr>
            <w:r>
              <w:rPr>
                <w:sz w:val="13"/>
                <w:szCs w:val="13"/>
              </w:rPr>
              <w:t xml:space="preserve">1,32</w:t>
            </w:r>
          </w:p>
        </w:tc>
      </w:tr>
      <w:tr>
        <w:trPr>
          <w:cantSplit/>
        </w:trPr>
        <w:tc>
          <w:tcPr>
            <w:tcW w:w="963" w:type="dxa"/>
            <w:vAlign w:val="center"/>
          </w:tcPr>
          <w:p>
            <w:pPr>
              <w:widowControl w:val="1"/>
              <w:spacing w:before="0" w:after="0" w:line="240" w:lineRule="auto"/>
              <w:jc w:val="left"/>
            </w:pPr>
            <w:r>
              <w:rPr>
                <w:sz w:val="13"/>
                <w:szCs w:val="13"/>
              </w:rPr>
              <w:t xml:space="preserve">P9A-M1</w:t>
            </w:r>
          </w:p>
        </w:tc>
        <w:tc>
          <w:tcPr>
            <w:tcW w:w="907" w:type="dxa"/>
            <w:vAlign w:val="center"/>
          </w:tcPr>
          <w:p>
            <w:pPr>
              <w:widowControl w:val="1"/>
              <w:spacing w:before="0" w:after="0" w:line="240" w:lineRule="auto"/>
              <w:jc w:val="center"/>
            </w:pPr>
            <w:r>
              <w:rPr>
                <w:sz w:val="13"/>
                <w:szCs w:val="13"/>
              </w:rPr>
              <w:t xml:space="preserve">MSW 80</w:t>
            </w:r>
          </w:p>
        </w:tc>
        <w:tc>
          <w:tcPr>
            <w:tcW w:w="2608" w:type="dxa"/>
            <w:vAlign w:val="center"/>
          </w:tcPr>
          <w:p>
            <w:pPr>
              <w:widowControl w:val="1"/>
              <w:spacing w:before="0" w:after="0" w:line="240" w:lineRule="auto"/>
              <w:jc w:val="center"/>
            </w:pPr>
            <w:r>
              <w:rPr>
                <w:sz w:val="13"/>
                <w:szCs w:val="13"/>
              </w:rPr>
              <w:t xml:space="preserve">CWM50-11-30-V26 / CWM50-11-30-V26 / CWM50-11-30-V26</w:t>
            </w:r>
          </w:p>
        </w:tc>
        <w:tc>
          <w:tcPr>
            <w:tcW w:w="2097" w:type="dxa"/>
            <w:vAlign w:val="center"/>
          </w:tcPr>
          <w:p>
            <w:pPr>
              <w:widowControl w:val="1"/>
              <w:spacing w:before="0" w:after="0" w:line="240" w:lineRule="auto"/>
              <w:jc w:val="center"/>
            </w:pPr>
            <w:r>
              <w:rPr>
                <w:sz w:val="13"/>
                <w:szCs w:val="13"/>
              </w:rPr>
              <w:t xml:space="preserve">RWM112E-3-A4U056; Iaj = 37,5 A; classe 10</w:t>
            </w:r>
          </w:p>
        </w:tc>
        <w:tc>
          <w:tcPr>
            <w:tcW w:w="1360" w:type="dxa"/>
            <w:vAlign w:val="center"/>
          </w:tcPr>
          <w:p>
            <w:pPr>
              <w:widowControl w:val="1"/>
              <w:spacing w:before="0" w:after="0" w:line="240" w:lineRule="auto"/>
              <w:jc w:val="center"/>
            </w:pPr>
            <w:r>
              <w:rPr>
                <w:sz w:val="13"/>
                <w:szCs w:val="13"/>
              </w:rPr>
              <w:t xml:space="preserve">FNH00-100U (100 A)</w:t>
            </w:r>
          </w:p>
        </w:tc>
        <w:tc>
          <w:tcPr>
            <w:tcW w:w="1587" w:type="dxa"/>
            <w:vAlign w:val="center"/>
          </w:tcPr>
          <w:p>
            <w:pPr>
              <w:widowControl w:val="1"/>
              <w:spacing w:before="0" w:after="0" w:line="240" w:lineRule="auto"/>
              <w:jc w:val="center"/>
            </w:pPr>
            <w:r>
              <w:rPr>
                <w:sz w:val="13"/>
                <w:szCs w:val="13"/>
              </w:rPr>
              <w:t xml:space="preserve">3 × 6 mm² + PE 6 mm²</w:t>
            </w:r>
          </w:p>
        </w:tc>
        <w:tc>
          <w:tcPr>
            <w:tcW w:w="510" w:type="dxa"/>
            <w:vAlign w:val="center"/>
          </w:tcPr>
          <w:p>
            <w:pPr>
              <w:widowControl w:val="1"/>
              <w:spacing w:before="0" w:after="0" w:line="240" w:lineRule="auto"/>
              <w:jc w:val="center"/>
            </w:pPr>
            <w:r>
              <w:rPr>
                <w:sz w:val="13"/>
                <w:szCs w:val="13"/>
              </w:rPr>
              <w:t xml:space="preserve">2,02</w:t>
            </w:r>
          </w:p>
        </w:tc>
      </w:tr>
    </w:tbl>
    <w:p>
      <w:pPr>
        <w:widowControl w:val="1"/>
        <w:spacing w:before="40" w:after="160" w:line="240" w:lineRule="auto"/>
        <w:ind w:firstLine="0"/>
        <w:jc w:val="center"/>
      </w:pPr>
      <w:r>
        <w:rPr>
          <w:sz w:val="18"/>
          <w:szCs w:val="18"/>
        </w:rPr>
        <w:t xml:space="preserve">Fonte: abas PROTECAO_MANOBRA e CONDUTORES. Catálogos WEG (MSW, CWM, RW_E, fusíveis gL/gG e aR, CFW700) e Prysmian. ΔV no maior percurso possível (L = 32,9 m), com In × fator de serviço nos motores.</w:t>
      </w:r>
    </w:p>
    <w:p>
      <w:pPr>
        <w:widowControl w:val="1"/>
        <w:spacing w:before="0" w:after="0" w:line="360" w:lineRule="auto"/>
        <w:ind w:firstLine="720"/>
        <w:jc w:val="both"/>
      </w:pPr>
      <w:r>
        <w:rPr/>
        <w:t xml:space="preserve">Cada célula é fisicamente completa: as reservas têm os mesmos componentes das titulares.</w:t>
      </w:r>
    </w:p>
    <w:p>
      <w:pPr>
        <w:pStyle w:val="Heading2"/>
        <w:keepNext w:val="1"/>
        <w:keepLines w:val="1"/>
        <w:widowControl w:val="1"/>
        <w:spacing w:before="320" w:after="80" w:line="276" w:lineRule="auto"/>
        <w:ind w:left="0" w:firstLine="0"/>
        <w:jc w:val="both"/>
      </w:pPr>
      <w:bookmarkStart w:id="9035" w:name="_ccm4_9035"/>
      <w:bookmarkEnd w:id="9035"/>
      <w:r>
        <w:t xml:space="preserve">5.6 RESUMO DAS CARGAS DO CCM2</w:t>
      </w:r>
    </w:p>
    <w:p>
      <w:pPr>
        <w:keepNext/>
        <w:widowControl w:val="1"/>
        <w:spacing w:before="140" w:after="60" w:line="276" w:lineRule="auto"/>
        <w:ind w:firstLine="0"/>
        <w:jc w:val="center"/>
      </w:pPr>
      <w:r>
        <w:rPr>
          <w:b/>
          <w:bCs/>
          <w:sz w:val="20"/>
          <w:szCs w:val="20"/>
        </w:rPr>
        <w:t xml:space="preserve">Tabela 19 - Totais do CCM2</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7"/>
        <w:gridCol w:w="2778"/>
      </w:tblGrid>
      <w:tr>
        <w:trPr>
          <w:cantSplit/>
          <w:tblHeader/>
        </w:trPr>
        <w:tc>
          <w:tcPr>
            <w:tcW w:w="6237" w:type="dxa"/>
            <w:shd w:val="clear" w:color="auto" w:fill="D9D9D9"/>
            <w:vAlign w:val="center"/>
          </w:tcPr>
          <w:p>
            <w:pPr>
              <w:widowControl w:val="1"/>
              <w:spacing w:before="0" w:after="0" w:line="240" w:lineRule="auto"/>
              <w:jc w:val="center"/>
            </w:pPr>
            <w:r>
              <w:rPr>
                <w:b/>
                <w:bCs/>
                <w:sz w:val="16"/>
                <w:szCs w:val="16"/>
              </w:rPr>
              <w:t xml:space="preserve">Grandeza</w:t>
            </w:r>
          </w:p>
        </w:tc>
        <w:tc>
          <w:tcPr>
            <w:tcW w:w="2778" w:type="dxa"/>
            <w:shd w:val="clear" w:color="auto" w:fill="D9D9D9"/>
            <w:vAlign w:val="center"/>
          </w:tcPr>
          <w:p>
            <w:pPr>
              <w:widowControl w:val="1"/>
              <w:spacing w:before="0" w:after="0" w:line="240" w:lineRule="auto"/>
              <w:jc w:val="center"/>
            </w:pPr>
            <w:r>
              <w:rPr>
                <w:b/>
                <w:bCs/>
                <w:sz w:val="16"/>
                <w:szCs w:val="16"/>
              </w:rPr>
              <w:t xml:space="preserve">Valor</w:t>
            </w:r>
          </w:p>
        </w:tc>
      </w:tr>
      <w:tr>
        <w:trPr>
          <w:cantSplit/>
        </w:trPr>
        <w:tc>
          <w:tcPr>
            <w:tcW w:w="6237" w:type="dxa"/>
            <w:vAlign w:val="center"/>
          </w:tcPr>
          <w:p>
            <w:pPr>
              <w:widowControl w:val="1"/>
              <w:spacing w:before="0" w:after="0" w:line="240" w:lineRule="auto"/>
              <w:jc w:val="left"/>
            </w:pPr>
            <w:r>
              <w:rPr>
                <w:sz w:val="16"/>
                <w:szCs w:val="16"/>
              </w:rPr>
              <w:t xml:space="preserve">Cargas instaladas / operantes / reserva</w:t>
            </w:r>
          </w:p>
        </w:tc>
        <w:tc>
          <w:tcPr>
            <w:tcW w:w="2778" w:type="dxa"/>
            <w:vAlign w:val="center"/>
          </w:tcPr>
          <w:p>
            <w:pPr>
              <w:widowControl w:val="1"/>
              <w:spacing w:before="0" w:after="0" w:line="240" w:lineRule="auto"/>
              <w:jc w:val="center"/>
            </w:pPr>
            <w:r>
              <w:rPr>
                <w:sz w:val="16"/>
                <w:szCs w:val="16"/>
              </w:rPr>
              <w:t xml:space="preserve">8 / 3 / 5</w:t>
            </w:r>
          </w:p>
        </w:tc>
      </w:tr>
      <w:tr>
        <w:trPr>
          <w:cantSplit/>
        </w:trPr>
        <w:tc>
          <w:tcPr>
            <w:tcW w:w="6237" w:type="dxa"/>
            <w:vAlign w:val="center"/>
          </w:tcPr>
          <w:p>
            <w:pPr>
              <w:widowControl w:val="1"/>
              <w:spacing w:before="0" w:after="0" w:line="240" w:lineRule="auto"/>
              <w:jc w:val="left"/>
            </w:pPr>
            <w:r>
              <w:rPr>
                <w:sz w:val="16"/>
                <w:szCs w:val="16"/>
              </w:rPr>
              <w:t xml:space="preserve">Potência mecânica requerida (motores) — instalada / operacional / reserva</w:t>
            </w:r>
          </w:p>
        </w:tc>
        <w:tc>
          <w:tcPr>
            <w:tcW w:w="2778" w:type="dxa"/>
            <w:vAlign w:val="center"/>
          </w:tcPr>
          <w:p>
            <w:pPr>
              <w:widowControl w:val="1"/>
              <w:spacing w:before="0" w:after="0" w:line="240" w:lineRule="auto"/>
              <w:jc w:val="center"/>
            </w:pPr>
            <w:r>
              <w:rPr>
                <w:sz w:val="16"/>
                <w:szCs w:val="16"/>
              </w:rPr>
              <w:t xml:space="preserve">170,0 cv / 52,0 cv / 118,0 cv</w:t>
            </w:r>
          </w:p>
        </w:tc>
      </w:tr>
      <w:tr>
        <w:trPr>
          <w:cantSplit/>
        </w:trPr>
        <w:tc>
          <w:tcPr>
            <w:tcW w:w="6237" w:type="dxa"/>
            <w:vAlign w:val="center"/>
          </w:tcPr>
          <w:p>
            <w:pPr>
              <w:widowControl w:val="1"/>
              <w:spacing w:before="0" w:after="0" w:line="240" w:lineRule="auto"/>
              <w:jc w:val="left"/>
            </w:pPr>
            <w:r>
              <w:rPr>
                <w:sz w:val="16"/>
                <w:szCs w:val="16"/>
              </w:rPr>
              <w:t xml:space="preserve">(1) </w:t>
            </w:r>
            <w:r>
              <w:rPr>
                <w:b/>
                <w:bCs/>
                <w:sz w:val="16"/>
                <w:szCs w:val="16"/>
              </w:rPr>
              <w:t xml:space="preserve">Potência física instalada</w:t>
            </w:r>
            <w:r>
              <w:rPr>
                <w:sz w:val="16"/>
                <w:szCs w:val="16"/>
              </w:rPr>
              <w:t xml:space="preserve"> (nominal dos motores + resistências)</w:t>
            </w:r>
          </w:p>
        </w:tc>
        <w:tc>
          <w:tcPr>
            <w:tcW w:w="2778" w:type="dxa"/>
            <w:vAlign w:val="center"/>
          </w:tcPr>
          <w:p>
            <w:pPr>
              <w:widowControl w:val="1"/>
              <w:spacing w:before="0" w:after="0" w:line="240" w:lineRule="auto"/>
              <w:jc w:val="center"/>
            </w:pPr>
            <w:r>
              <w:rPr>
                <w:b/>
                <w:bCs/>
                <w:sz w:val="16"/>
                <w:szCs w:val="16"/>
              </w:rPr>
              <w:t xml:space="preserve">150,0 kW</w:t>
            </w:r>
          </w:p>
        </w:tc>
      </w:tr>
      <w:tr>
        <w:trPr>
          <w:cantSplit/>
        </w:trPr>
        <w:tc>
          <w:tcPr>
            <w:tcW w:w="6237" w:type="dxa"/>
            <w:vAlign w:val="center"/>
          </w:tcPr>
          <w:p>
            <w:pPr>
              <w:widowControl w:val="1"/>
              <w:spacing w:before="0" w:after="0" w:line="240" w:lineRule="auto"/>
              <w:jc w:val="left"/>
            </w:pPr>
            <w:r>
              <w:rPr>
                <w:sz w:val="16"/>
                <w:szCs w:val="16"/>
              </w:rPr>
              <w:t xml:space="preserve">(2) </w:t>
            </w:r>
            <w:r>
              <w:rPr>
                <w:b/>
                <w:bCs/>
                <w:sz w:val="16"/>
                <w:szCs w:val="16"/>
              </w:rPr>
              <w:t xml:space="preserve">Potência máxima simultânea pela lógica</w:t>
            </w:r>
            <w:r>
              <w:rPr>
                <w:sz w:val="16"/>
                <w:szCs w:val="16"/>
              </w:rPr>
              <w:t xml:space="preserve"> (cargas titulares, nominal)</w:t>
            </w:r>
          </w:p>
        </w:tc>
        <w:tc>
          <w:tcPr>
            <w:tcW w:w="2778" w:type="dxa"/>
            <w:vAlign w:val="center"/>
          </w:tcPr>
          <w:p>
            <w:pPr>
              <w:widowControl w:val="1"/>
              <w:spacing w:before="0" w:after="0" w:line="240" w:lineRule="auto"/>
              <w:jc w:val="center"/>
            </w:pPr>
            <w:r>
              <w:rPr>
                <w:b/>
                <w:bCs/>
                <w:sz w:val="16"/>
                <w:szCs w:val="16"/>
              </w:rPr>
              <w:t xml:space="preserve">45,0 kW</w:t>
            </w:r>
          </w:p>
        </w:tc>
      </w:tr>
      <w:tr>
        <w:trPr>
          <w:cantSplit/>
        </w:trPr>
        <w:tc>
          <w:tcPr>
            <w:tcW w:w="6237" w:type="dxa"/>
            <w:vAlign w:val="center"/>
          </w:tcPr>
          <w:p>
            <w:pPr>
              <w:widowControl w:val="1"/>
              <w:spacing w:before="0" w:after="0" w:line="240" w:lineRule="auto"/>
              <w:jc w:val="left"/>
            </w:pPr>
            <w:r>
              <w:rPr>
                <w:sz w:val="16"/>
                <w:szCs w:val="16"/>
              </w:rPr>
              <w:t xml:space="preserve">     Reservas, não somadas à operação</w:t>
            </w:r>
          </w:p>
        </w:tc>
        <w:tc>
          <w:tcPr>
            <w:tcW w:w="2778" w:type="dxa"/>
            <w:vAlign w:val="center"/>
          </w:tcPr>
          <w:p>
            <w:pPr>
              <w:widowControl w:val="1"/>
              <w:spacing w:before="0" w:after="0" w:line="240" w:lineRule="auto"/>
              <w:jc w:val="center"/>
            </w:pPr>
            <w:r>
              <w:rPr>
                <w:sz w:val="16"/>
                <w:szCs w:val="16"/>
              </w:rPr>
              <w:t xml:space="preserve">105,0 kW</w:t>
            </w:r>
          </w:p>
        </w:tc>
      </w:tr>
      <w:tr>
        <w:trPr>
          <w:cantSplit/>
        </w:trPr>
        <w:tc>
          <w:tcPr>
            <w:tcW w:w="6237" w:type="dxa"/>
            <w:vAlign w:val="center"/>
          </w:tcPr>
          <w:p>
            <w:pPr>
              <w:widowControl w:val="1"/>
              <w:spacing w:before="0" w:after="0" w:line="240" w:lineRule="auto"/>
              <w:jc w:val="left"/>
            </w:pPr>
            <w:r>
              <w:rPr>
                <w:sz w:val="16"/>
                <w:szCs w:val="16"/>
              </w:rPr>
              <w:t xml:space="preserve">(3) Potência ativa / reativa absorvida na operação</w:t>
            </w:r>
          </w:p>
        </w:tc>
        <w:tc>
          <w:tcPr>
            <w:tcW w:w="2778" w:type="dxa"/>
            <w:vAlign w:val="center"/>
          </w:tcPr>
          <w:p>
            <w:pPr>
              <w:widowControl w:val="1"/>
              <w:spacing w:before="0" w:after="0" w:line="240" w:lineRule="auto"/>
              <w:jc w:val="center"/>
            </w:pPr>
            <w:r>
              <w:rPr>
                <w:sz w:val="16"/>
                <w:szCs w:val="16"/>
              </w:rPr>
              <w:t xml:space="preserve">41,2 kW / 28,8 kvar</w:t>
            </w:r>
          </w:p>
        </w:tc>
      </w:tr>
      <w:tr>
        <w:trPr>
          <w:cantSplit/>
        </w:trPr>
        <w:tc>
          <w:tcPr>
            <w:tcW w:w="6237" w:type="dxa"/>
            <w:vAlign w:val="center"/>
          </w:tcPr>
          <w:p>
            <w:pPr>
              <w:widowControl w:val="1"/>
              <w:spacing w:before="0" w:after="0" w:line="240" w:lineRule="auto"/>
              <w:jc w:val="left"/>
            </w:pPr>
            <w:r>
              <w:rPr>
                <w:sz w:val="16"/>
                <w:szCs w:val="16"/>
              </w:rPr>
              <w:t xml:space="preserve">     </w:t>
            </w:r>
            <w:r>
              <w:rPr>
                <w:b/>
                <w:bCs/>
                <w:sz w:val="16"/>
                <w:szCs w:val="16"/>
              </w:rPr>
              <w:t xml:space="preserve">Demanda operacional (aparente)</w:t>
            </w:r>
          </w:p>
        </w:tc>
        <w:tc>
          <w:tcPr>
            <w:tcW w:w="2778" w:type="dxa"/>
            <w:vAlign w:val="center"/>
          </w:tcPr>
          <w:p>
            <w:pPr>
              <w:widowControl w:val="1"/>
              <w:spacing w:before="0" w:after="0" w:line="240" w:lineRule="auto"/>
              <w:jc w:val="center"/>
            </w:pPr>
            <w:r>
              <w:rPr>
                <w:b/>
                <w:bCs/>
                <w:sz w:val="16"/>
                <w:szCs w:val="16"/>
              </w:rPr>
              <w:t xml:space="preserve">50,3 kVA</w:t>
            </w:r>
          </w:p>
        </w:tc>
      </w:tr>
      <w:tr>
        <w:trPr>
          <w:cantSplit/>
        </w:trPr>
        <w:tc>
          <w:tcPr>
            <w:tcW w:w="6237" w:type="dxa"/>
            <w:vAlign w:val="center"/>
          </w:tcPr>
          <w:p>
            <w:pPr>
              <w:widowControl w:val="1"/>
              <w:spacing w:before="0" w:after="0" w:line="240" w:lineRule="auto"/>
              <w:jc w:val="left"/>
            </w:pPr>
            <w:r>
              <w:rPr>
                <w:sz w:val="16"/>
                <w:szCs w:val="16"/>
              </w:rPr>
              <w:t xml:space="preserve">     Fator de potência do CCM (sem correção)</w:t>
            </w:r>
          </w:p>
        </w:tc>
        <w:tc>
          <w:tcPr>
            <w:tcW w:w="2778" w:type="dxa"/>
            <w:vAlign w:val="center"/>
          </w:tcPr>
          <w:p>
            <w:pPr>
              <w:widowControl w:val="1"/>
              <w:spacing w:before="0" w:after="0" w:line="240" w:lineRule="auto"/>
              <w:jc w:val="center"/>
            </w:pPr>
            <w:r>
              <w:rPr>
                <w:sz w:val="16"/>
                <w:szCs w:val="16"/>
              </w:rPr>
              <w:t xml:space="preserve">0,820</w:t>
            </w:r>
          </w:p>
        </w:tc>
      </w:tr>
      <w:tr>
        <w:trPr>
          <w:cantSplit/>
        </w:trPr>
        <w:tc>
          <w:tcPr>
            <w:tcW w:w="6237" w:type="dxa"/>
            <w:vAlign w:val="center"/>
          </w:tcPr>
          <w:p>
            <w:pPr>
              <w:widowControl w:val="1"/>
              <w:spacing w:before="0" w:after="0" w:line="240" w:lineRule="auto"/>
              <w:jc w:val="left"/>
            </w:pPr>
            <w:r>
              <w:rPr>
                <w:sz w:val="16"/>
                <w:szCs w:val="16"/>
              </w:rPr>
              <w:t xml:space="preserve">     Corrente trifásica da demanda, S/(√3·V)</w:t>
            </w:r>
          </w:p>
        </w:tc>
        <w:tc>
          <w:tcPr>
            <w:tcW w:w="2778" w:type="dxa"/>
            <w:vAlign w:val="center"/>
          </w:tcPr>
          <w:p>
            <w:pPr>
              <w:widowControl w:val="1"/>
              <w:spacing w:before="0" w:after="0" w:line="240" w:lineRule="auto"/>
              <w:jc w:val="center"/>
            </w:pPr>
            <w:r>
              <w:rPr>
                <w:sz w:val="16"/>
                <w:szCs w:val="16"/>
              </w:rPr>
              <w:t xml:space="preserve">76,4 A</w:t>
            </w:r>
          </w:p>
        </w:tc>
      </w:tr>
      <w:tr>
        <w:trPr>
          <w:cantSplit/>
        </w:trPr>
        <w:tc>
          <w:tcPr>
            <w:tcW w:w="6237" w:type="dxa"/>
            <w:vAlign w:val="center"/>
          </w:tcPr>
          <w:p>
            <w:pPr>
              <w:widowControl w:val="1"/>
              <w:spacing w:before="0" w:after="0" w:line="240" w:lineRule="auto"/>
              <w:jc w:val="left"/>
            </w:pPr>
            <w:r>
              <w:rPr>
                <w:b/>
                <w:bCs/>
                <w:sz w:val="16"/>
                <w:szCs w:val="16"/>
              </w:rPr>
              <w:t xml:space="preserve">Corrente de projeto do alimentador</w:t>
            </w:r>
            <w:r>
              <w:rPr>
                <w:sz w:val="16"/>
                <w:szCs w:val="16"/>
              </w:rPr>
              <w:t xml:space="preserve"> I_alim = 1,25·In(maior motor) + Σ In(demais)</w:t>
            </w:r>
          </w:p>
        </w:tc>
        <w:tc>
          <w:tcPr>
            <w:tcW w:w="2778" w:type="dxa"/>
            <w:vAlign w:val="center"/>
          </w:tcPr>
          <w:p>
            <w:pPr>
              <w:widowControl w:val="1"/>
              <w:spacing w:before="0" w:after="0" w:line="240" w:lineRule="auto"/>
              <w:jc w:val="center"/>
            </w:pPr>
            <w:r>
              <w:rPr>
                <w:b/>
                <w:bCs/>
                <w:sz w:val="16"/>
                <w:szCs w:val="16"/>
              </w:rPr>
              <w:t xml:space="preserve">105,1 A</w:t>
            </w:r>
          </w:p>
        </w:tc>
      </w:tr>
      <w:tr>
        <w:trPr>
          <w:cantSplit/>
        </w:trPr>
        <w:tc>
          <w:tcPr>
            <w:tcW w:w="6237" w:type="dxa"/>
            <w:vAlign w:val="center"/>
          </w:tcPr>
          <w:p>
            <w:pPr>
              <w:widowControl w:val="1"/>
              <w:spacing w:before="0" w:after="0" w:line="240" w:lineRule="auto"/>
              <w:jc w:val="left"/>
            </w:pPr>
            <w:r>
              <w:rPr>
                <w:sz w:val="16"/>
                <w:szCs w:val="16"/>
              </w:rPr>
              <w:t xml:space="preserve">Corrente de partida total (Σ In + máx(Ip,m − In))</w:t>
            </w:r>
          </w:p>
        </w:tc>
        <w:tc>
          <w:tcPr>
            <w:tcW w:w="2778" w:type="dxa"/>
            <w:vAlign w:val="center"/>
          </w:tcPr>
          <w:p>
            <w:pPr>
              <w:widowControl w:val="1"/>
              <w:spacing w:before="0" w:after="0" w:line="240" w:lineRule="auto"/>
              <w:jc w:val="center"/>
            </w:pPr>
            <w:r>
              <w:rPr>
                <w:sz w:val="16"/>
                <w:szCs w:val="16"/>
              </w:rPr>
              <w:t xml:space="preserve">191 A</w:t>
            </w:r>
          </w:p>
        </w:tc>
      </w:tr>
    </w:tbl>
    <w:p>
      <w:pPr>
        <w:widowControl w:val="1"/>
        <w:spacing w:before="40" w:after="160" w:line="240" w:lineRule="auto"/>
        <w:ind w:firstLine="0"/>
        <w:jc w:val="center"/>
      </w:pPr>
      <w:r>
        <w:rPr>
          <w:sz w:val="18"/>
          <w:szCs w:val="18"/>
        </w:rPr>
        <w:t xml:space="preserve">Fonte: aba CCMS. Resistências não entram no '1,25 × maior motor' (sem corrente de partida). P, Q e FP alimentam a correção de FP do QDGM1 (QDMC1), fora do escopo deste capítulo.</w:t>
      </w:r>
    </w:p>
    <w:p>
      <w:pPr>
        <w:pStyle w:val="Heading2"/>
        <w:keepNext w:val="1"/>
        <w:keepLines w:val="1"/>
        <w:widowControl w:val="1"/>
        <w:spacing w:before="320" w:after="80" w:line="276" w:lineRule="auto"/>
        <w:ind w:left="0" w:firstLine="0"/>
        <w:jc w:val="both"/>
      </w:pPr>
      <w:bookmarkStart w:id="9036" w:name="_ccm4_9036"/>
      <w:bookmarkEnd w:id="9036"/>
      <w:r>
        <w:t xml:space="preserve">5.7 DIMENSIONAMENTO DOS COMPONENTES DO CCM2</w:t>
      </w:r>
    </w:p>
    <w:p>
      <w:pPr>
        <w:widowControl w:val="1"/>
        <w:spacing w:before="0" w:after="0" w:line="360" w:lineRule="auto"/>
        <w:ind w:firstLine="720"/>
        <w:jc w:val="both"/>
      </w:pPr>
      <w:r>
        <w:rPr>
          <w:b/>
          <w:bCs/>
        </w:rPr>
        <w:t xml:space="preserve">Quadros das células.</w:t>
      </w:r>
      <w:r>
        <w:rPr/>
        <w:t xml:space="preserve"> Mesmos critérios do item 7.11: disjuntor geral pela corrente do alimentador da célula, sem atuação instantânea na partida; cabo com In ≤ Iz′ (agrupamento N = 9, FCA = 0,72); seção verificada também pelo afundamento na partida (limite da célula) e pelo orçamento de 7 % de queda de tensão em regime.</w:t>
      </w:r>
    </w:p>
    <w:p>
      <w:pPr>
        <w:keepNext/>
        <w:widowControl w:val="1"/>
        <w:spacing w:before="140" w:after="60" w:line="276" w:lineRule="auto"/>
        <w:ind w:firstLine="0"/>
        <w:jc w:val="center"/>
      </w:pPr>
      <w:r>
        <w:rPr>
          <w:b/>
          <w:bCs/>
          <w:sz w:val="20"/>
          <w:szCs w:val="20"/>
        </w:rPr>
        <w:t xml:space="preserve">Tabela 20 - Quadros das células do CCM2</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623"/>
        <w:gridCol w:w="793"/>
        <w:gridCol w:w="963"/>
        <w:gridCol w:w="1814"/>
        <w:gridCol w:w="1984"/>
        <w:gridCol w:w="793"/>
        <w:gridCol w:w="907"/>
      </w:tblGrid>
      <w:tr>
        <w:trPr>
          <w:cantSplit/>
          <w:tblHeader/>
        </w:trPr>
        <w:tc>
          <w:tcPr>
            <w:tcW w:w="907" w:type="dxa"/>
            <w:shd w:val="clear" w:color="auto" w:fill="D9D9D9"/>
            <w:vAlign w:val="center"/>
          </w:tcPr>
          <w:p>
            <w:pPr>
              <w:widowControl w:val="1"/>
              <w:spacing w:before="0" w:after="0" w:line="240" w:lineRule="auto"/>
              <w:jc w:val="center"/>
            </w:pPr>
            <w:r>
              <w:rPr>
                <w:b/>
                <w:bCs/>
                <w:sz w:val="13"/>
                <w:szCs w:val="13"/>
              </w:rPr>
              <w:t xml:space="preserve">Quadro</w:t>
            </w:r>
          </w:p>
        </w:tc>
        <w:tc>
          <w:tcPr>
            <w:tcW w:w="623" w:type="dxa"/>
            <w:shd w:val="clear" w:color="auto" w:fill="D9D9D9"/>
            <w:vAlign w:val="center"/>
          </w:tcPr>
          <w:p>
            <w:pPr>
              <w:widowControl w:val="1"/>
              <w:spacing w:before="0" w:after="0" w:line="240" w:lineRule="auto"/>
              <w:jc w:val="center"/>
            </w:pPr>
            <w:r>
              <w:rPr>
                <w:b/>
                <w:bCs/>
                <w:sz w:val="13"/>
                <w:szCs w:val="13"/>
              </w:rPr>
              <w:t xml:space="preserve">Cargas</w:t>
            </w:r>
          </w:p>
        </w:tc>
        <w:tc>
          <w:tcPr>
            <w:tcW w:w="793" w:type="dxa"/>
            <w:shd w:val="clear" w:color="auto" w:fill="D9D9D9"/>
            <w:vAlign w:val="center"/>
          </w:tcPr>
          <w:p>
            <w:pPr>
              <w:widowControl w:val="1"/>
              <w:spacing w:before="0" w:after="0" w:line="240" w:lineRule="auto"/>
              <w:jc w:val="center"/>
            </w:pPr>
            <w:r>
              <w:rPr>
                <w:b/>
                <w:bCs/>
                <w:sz w:val="13"/>
                <w:szCs w:val="13"/>
              </w:rPr>
              <w:t xml:space="preserve">I_alim [A]</w:t>
            </w:r>
          </w:p>
        </w:tc>
        <w:tc>
          <w:tcPr>
            <w:tcW w:w="963" w:type="dxa"/>
            <w:shd w:val="clear" w:color="auto" w:fill="D9D9D9"/>
            <w:vAlign w:val="center"/>
          </w:tcPr>
          <w:p>
            <w:pPr>
              <w:widowControl w:val="1"/>
              <w:spacing w:before="0" w:after="0" w:line="240" w:lineRule="auto"/>
              <w:jc w:val="center"/>
            </w:pPr>
            <w:r>
              <w:rPr>
                <w:b/>
                <w:bCs/>
                <w:sz w:val="13"/>
                <w:szCs w:val="13"/>
              </w:rPr>
              <w:t xml:space="preserve">I partida total [A]</w:t>
            </w:r>
          </w:p>
        </w:tc>
        <w:tc>
          <w:tcPr>
            <w:tcW w:w="1814" w:type="dxa"/>
            <w:shd w:val="clear" w:color="auto" w:fill="D9D9D9"/>
            <w:vAlign w:val="center"/>
          </w:tcPr>
          <w:p>
            <w:pPr>
              <w:widowControl w:val="1"/>
              <w:spacing w:before="0" w:after="0" w:line="240" w:lineRule="auto"/>
              <w:jc w:val="center"/>
            </w:pPr>
            <w:r>
              <w:rPr>
                <w:b/>
                <w:bCs/>
                <w:sz w:val="13"/>
                <w:szCs w:val="13"/>
              </w:rPr>
              <w:t xml:space="preserve">Disjuntor geral</w:t>
            </w:r>
          </w:p>
        </w:tc>
        <w:tc>
          <w:tcPr>
            <w:tcW w:w="1984" w:type="dxa"/>
            <w:shd w:val="clear" w:color="auto" w:fill="D9D9D9"/>
            <w:vAlign w:val="center"/>
          </w:tcPr>
          <w:p>
            <w:pPr>
              <w:widowControl w:val="1"/>
              <w:spacing w:before="0" w:after="0" w:line="240" w:lineRule="auto"/>
              <w:jc w:val="center"/>
            </w:pPr>
            <w:r>
              <w:rPr>
                <w:b/>
                <w:bCs/>
                <w:sz w:val="13"/>
                <w:szCs w:val="13"/>
              </w:rPr>
              <w:t xml:space="preserve">Cabo do alimentador</w:t>
            </w:r>
          </w:p>
        </w:tc>
        <w:tc>
          <w:tcPr>
            <w:tcW w:w="793" w:type="dxa"/>
            <w:shd w:val="clear" w:color="auto" w:fill="D9D9D9"/>
            <w:vAlign w:val="center"/>
          </w:tcPr>
          <w:p>
            <w:pPr>
              <w:widowControl w:val="1"/>
              <w:spacing w:before="0" w:after="0" w:line="240" w:lineRule="auto"/>
              <w:jc w:val="center"/>
            </w:pPr>
            <w:r>
              <w:rPr>
                <w:b/>
                <w:bCs/>
                <w:sz w:val="13"/>
                <w:szCs w:val="13"/>
              </w:rPr>
              <w:t xml:space="preserve">ΔV regime [%]</w:t>
            </w:r>
          </w:p>
        </w:tc>
        <w:tc>
          <w:tcPr>
            <w:tcW w:w="907" w:type="dxa"/>
            <w:shd w:val="clear" w:color="auto" w:fill="D9D9D9"/>
            <w:vAlign w:val="center"/>
          </w:tcPr>
          <w:p>
            <w:pPr>
              <w:widowControl w:val="1"/>
              <w:spacing w:before="0" w:after="0" w:line="240" w:lineRule="auto"/>
              <w:jc w:val="center"/>
            </w:pPr>
            <w:r>
              <w:rPr>
                <w:b/>
                <w:bCs/>
                <w:sz w:val="13"/>
                <w:szCs w:val="13"/>
              </w:rPr>
              <w:t xml:space="preserve">Barra</w:t>
            </w:r>
          </w:p>
        </w:tc>
      </w:tr>
      <w:tr>
        <w:trPr>
          <w:cantSplit/>
        </w:trPr>
        <w:tc>
          <w:tcPr>
            <w:tcW w:w="907" w:type="dxa"/>
            <w:vAlign w:val="center"/>
          </w:tcPr>
          <w:p>
            <w:pPr>
              <w:widowControl w:val="1"/>
              <w:spacing w:before="0" w:after="0" w:line="240" w:lineRule="auto"/>
              <w:jc w:val="left"/>
            </w:pPr>
            <w:r>
              <w:rPr>
                <w:sz w:val="13"/>
                <w:szCs w:val="13"/>
              </w:rPr>
              <w:t xml:space="preserve">P8A</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17,9</w:t>
            </w:r>
          </w:p>
        </w:tc>
        <w:tc>
          <w:tcPr>
            <w:tcW w:w="963" w:type="dxa"/>
            <w:vAlign w:val="center"/>
          </w:tcPr>
          <w:p>
            <w:pPr>
              <w:widowControl w:val="1"/>
              <w:spacing w:before="0" w:after="0" w:line="240" w:lineRule="auto"/>
              <w:jc w:val="center"/>
            </w:pPr>
            <w:r>
              <w:rPr>
                <w:sz w:val="13"/>
                <w:szCs w:val="13"/>
              </w:rPr>
              <w:t xml:space="preserve">116</w:t>
            </w:r>
          </w:p>
        </w:tc>
        <w:tc>
          <w:tcPr>
            <w:tcW w:w="1814" w:type="dxa"/>
            <w:vAlign w:val="center"/>
          </w:tcPr>
          <w:p>
            <w:pPr>
              <w:widowControl w:val="1"/>
              <w:spacing w:before="0" w:after="0" w:line="240" w:lineRule="auto"/>
              <w:jc w:val="center"/>
            </w:pPr>
            <w:r>
              <w:rPr>
                <w:sz w:val="13"/>
                <w:szCs w:val="13"/>
              </w:rPr>
              <w:t xml:space="preserve">MDWH-C25-3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0,82</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P8B</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17,9</w:t>
            </w:r>
          </w:p>
        </w:tc>
        <w:tc>
          <w:tcPr>
            <w:tcW w:w="963" w:type="dxa"/>
            <w:vAlign w:val="center"/>
          </w:tcPr>
          <w:p>
            <w:pPr>
              <w:widowControl w:val="1"/>
              <w:spacing w:before="0" w:after="0" w:line="240" w:lineRule="auto"/>
              <w:jc w:val="center"/>
            </w:pPr>
            <w:r>
              <w:rPr>
                <w:sz w:val="13"/>
                <w:szCs w:val="13"/>
              </w:rPr>
              <w:t xml:space="preserve">116</w:t>
            </w:r>
          </w:p>
        </w:tc>
        <w:tc>
          <w:tcPr>
            <w:tcW w:w="1814" w:type="dxa"/>
            <w:vAlign w:val="center"/>
          </w:tcPr>
          <w:p>
            <w:pPr>
              <w:widowControl w:val="1"/>
              <w:spacing w:before="0" w:after="0" w:line="240" w:lineRule="auto"/>
              <w:jc w:val="center"/>
            </w:pPr>
            <w:r>
              <w:rPr>
                <w:sz w:val="13"/>
                <w:szCs w:val="13"/>
              </w:rPr>
              <w:t xml:space="preserve">MDWH-C25-3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0,82</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P8C</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17,9</w:t>
            </w:r>
          </w:p>
        </w:tc>
        <w:tc>
          <w:tcPr>
            <w:tcW w:w="963" w:type="dxa"/>
            <w:vAlign w:val="center"/>
          </w:tcPr>
          <w:p>
            <w:pPr>
              <w:widowControl w:val="1"/>
              <w:spacing w:before="0" w:after="0" w:line="240" w:lineRule="auto"/>
              <w:jc w:val="center"/>
            </w:pPr>
            <w:r>
              <w:rPr>
                <w:sz w:val="13"/>
                <w:szCs w:val="13"/>
              </w:rPr>
              <w:t xml:space="preserve">116</w:t>
            </w:r>
          </w:p>
        </w:tc>
        <w:tc>
          <w:tcPr>
            <w:tcW w:w="1814" w:type="dxa"/>
            <w:vAlign w:val="center"/>
          </w:tcPr>
          <w:p>
            <w:pPr>
              <w:widowControl w:val="1"/>
              <w:spacing w:before="0" w:after="0" w:line="240" w:lineRule="auto"/>
              <w:jc w:val="center"/>
            </w:pPr>
            <w:r>
              <w:rPr>
                <w:sz w:val="13"/>
                <w:szCs w:val="13"/>
              </w:rPr>
              <w:t xml:space="preserve">MDWH-C25-3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0,82</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P8D</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17,9</w:t>
            </w:r>
          </w:p>
        </w:tc>
        <w:tc>
          <w:tcPr>
            <w:tcW w:w="963" w:type="dxa"/>
            <w:vAlign w:val="center"/>
          </w:tcPr>
          <w:p>
            <w:pPr>
              <w:widowControl w:val="1"/>
              <w:spacing w:before="0" w:after="0" w:line="240" w:lineRule="auto"/>
              <w:jc w:val="center"/>
            </w:pPr>
            <w:r>
              <w:rPr>
                <w:sz w:val="13"/>
                <w:szCs w:val="13"/>
              </w:rPr>
              <w:t xml:space="preserve">116</w:t>
            </w:r>
          </w:p>
        </w:tc>
        <w:tc>
          <w:tcPr>
            <w:tcW w:w="1814" w:type="dxa"/>
            <w:vAlign w:val="center"/>
          </w:tcPr>
          <w:p>
            <w:pPr>
              <w:widowControl w:val="1"/>
              <w:spacing w:before="0" w:after="0" w:line="240" w:lineRule="auto"/>
              <w:jc w:val="center"/>
            </w:pPr>
            <w:r>
              <w:rPr>
                <w:sz w:val="13"/>
                <w:szCs w:val="13"/>
              </w:rPr>
              <w:t xml:space="preserve">MDWH-C25-3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0,82</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P9A</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76,5</w:t>
            </w:r>
          </w:p>
        </w:tc>
        <w:tc>
          <w:tcPr>
            <w:tcW w:w="963" w:type="dxa"/>
            <w:vAlign w:val="center"/>
          </w:tcPr>
          <w:p>
            <w:pPr>
              <w:widowControl w:val="1"/>
              <w:spacing w:before="0" w:after="0" w:line="240" w:lineRule="auto"/>
              <w:jc w:val="center"/>
            </w:pPr>
            <w:r>
              <w:rPr>
                <w:sz w:val="13"/>
                <w:szCs w:val="13"/>
              </w:rPr>
              <w:t xml:space="preserve">137</w:t>
            </w:r>
          </w:p>
        </w:tc>
        <w:tc>
          <w:tcPr>
            <w:tcW w:w="1814" w:type="dxa"/>
            <w:vAlign w:val="center"/>
          </w:tcPr>
          <w:p>
            <w:pPr>
              <w:widowControl w:val="1"/>
              <w:spacing w:before="0" w:after="0" w:line="240" w:lineRule="auto"/>
              <w:jc w:val="center"/>
            </w:pPr>
            <w:r>
              <w:rPr>
                <w:sz w:val="13"/>
                <w:szCs w:val="13"/>
              </w:rPr>
              <w:t xml:space="preserve">ACW100H-FMU80-3</w:t>
            </w:r>
          </w:p>
        </w:tc>
        <w:tc>
          <w:tcPr>
            <w:tcW w:w="1984" w:type="dxa"/>
            <w:vAlign w:val="center"/>
          </w:tcPr>
          <w:p>
            <w:pPr>
              <w:widowControl w:val="1"/>
              <w:spacing w:before="0" w:after="0" w:line="240" w:lineRule="auto"/>
              <w:jc w:val="center"/>
            </w:pPr>
            <w:r>
              <w:rPr>
                <w:sz w:val="13"/>
                <w:szCs w:val="13"/>
              </w:rPr>
              <w:t xml:space="preserve">3 × 25 mm² + PE 16 mm²</w:t>
            </w:r>
          </w:p>
        </w:tc>
        <w:tc>
          <w:tcPr>
            <w:tcW w:w="793" w:type="dxa"/>
            <w:vAlign w:val="center"/>
          </w:tcPr>
          <w:p>
            <w:pPr>
              <w:widowControl w:val="1"/>
              <w:spacing w:before="0" w:after="0" w:line="240" w:lineRule="auto"/>
              <w:jc w:val="center"/>
            </w:pPr>
            <w:r>
              <w:rPr>
                <w:sz w:val="13"/>
                <w:szCs w:val="13"/>
              </w:rPr>
              <w:t xml:space="preserve">0,89</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P9B</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76,5</w:t>
            </w:r>
          </w:p>
        </w:tc>
        <w:tc>
          <w:tcPr>
            <w:tcW w:w="963" w:type="dxa"/>
            <w:vAlign w:val="center"/>
          </w:tcPr>
          <w:p>
            <w:pPr>
              <w:widowControl w:val="1"/>
              <w:spacing w:before="0" w:after="0" w:line="240" w:lineRule="auto"/>
              <w:jc w:val="center"/>
            </w:pPr>
            <w:r>
              <w:rPr>
                <w:sz w:val="13"/>
                <w:szCs w:val="13"/>
              </w:rPr>
              <w:t xml:space="preserve">137</w:t>
            </w:r>
          </w:p>
        </w:tc>
        <w:tc>
          <w:tcPr>
            <w:tcW w:w="1814" w:type="dxa"/>
            <w:vAlign w:val="center"/>
          </w:tcPr>
          <w:p>
            <w:pPr>
              <w:widowControl w:val="1"/>
              <w:spacing w:before="0" w:after="0" w:line="240" w:lineRule="auto"/>
              <w:jc w:val="center"/>
            </w:pPr>
            <w:r>
              <w:rPr>
                <w:sz w:val="13"/>
                <w:szCs w:val="13"/>
              </w:rPr>
              <w:t xml:space="preserve">ACW100H-FMU80-3</w:t>
            </w:r>
          </w:p>
        </w:tc>
        <w:tc>
          <w:tcPr>
            <w:tcW w:w="1984" w:type="dxa"/>
            <w:vAlign w:val="center"/>
          </w:tcPr>
          <w:p>
            <w:pPr>
              <w:widowControl w:val="1"/>
              <w:spacing w:before="0" w:after="0" w:line="240" w:lineRule="auto"/>
              <w:jc w:val="center"/>
            </w:pPr>
            <w:r>
              <w:rPr>
                <w:sz w:val="13"/>
                <w:szCs w:val="13"/>
              </w:rPr>
              <w:t xml:space="preserve">3 × 25 mm² + PE 16 mm²</w:t>
            </w:r>
          </w:p>
        </w:tc>
        <w:tc>
          <w:tcPr>
            <w:tcW w:w="793" w:type="dxa"/>
            <w:vAlign w:val="center"/>
          </w:tcPr>
          <w:p>
            <w:pPr>
              <w:widowControl w:val="1"/>
              <w:spacing w:before="0" w:after="0" w:line="240" w:lineRule="auto"/>
              <w:jc w:val="center"/>
            </w:pPr>
            <w:r>
              <w:rPr>
                <w:sz w:val="13"/>
                <w:szCs w:val="13"/>
              </w:rPr>
              <w:t xml:space="preserve">0,89</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P9C</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76,5</w:t>
            </w:r>
          </w:p>
        </w:tc>
        <w:tc>
          <w:tcPr>
            <w:tcW w:w="963" w:type="dxa"/>
            <w:vAlign w:val="center"/>
          </w:tcPr>
          <w:p>
            <w:pPr>
              <w:widowControl w:val="1"/>
              <w:spacing w:before="0" w:after="0" w:line="240" w:lineRule="auto"/>
              <w:jc w:val="center"/>
            </w:pPr>
            <w:r>
              <w:rPr>
                <w:sz w:val="13"/>
                <w:szCs w:val="13"/>
              </w:rPr>
              <w:t xml:space="preserve">137</w:t>
            </w:r>
          </w:p>
        </w:tc>
        <w:tc>
          <w:tcPr>
            <w:tcW w:w="1814" w:type="dxa"/>
            <w:vAlign w:val="center"/>
          </w:tcPr>
          <w:p>
            <w:pPr>
              <w:widowControl w:val="1"/>
              <w:spacing w:before="0" w:after="0" w:line="240" w:lineRule="auto"/>
              <w:jc w:val="center"/>
            </w:pPr>
            <w:r>
              <w:rPr>
                <w:sz w:val="13"/>
                <w:szCs w:val="13"/>
              </w:rPr>
              <w:t xml:space="preserve">ACW100H-FMU80-3</w:t>
            </w:r>
          </w:p>
        </w:tc>
        <w:tc>
          <w:tcPr>
            <w:tcW w:w="1984" w:type="dxa"/>
            <w:vAlign w:val="center"/>
          </w:tcPr>
          <w:p>
            <w:pPr>
              <w:widowControl w:val="1"/>
              <w:spacing w:before="0" w:after="0" w:line="240" w:lineRule="auto"/>
              <w:jc w:val="center"/>
            </w:pPr>
            <w:r>
              <w:rPr>
                <w:sz w:val="13"/>
                <w:szCs w:val="13"/>
              </w:rPr>
              <w:t xml:space="preserve">3 × 25 mm² + PE 16 mm²</w:t>
            </w:r>
          </w:p>
        </w:tc>
        <w:tc>
          <w:tcPr>
            <w:tcW w:w="793" w:type="dxa"/>
            <w:vAlign w:val="center"/>
          </w:tcPr>
          <w:p>
            <w:pPr>
              <w:widowControl w:val="1"/>
              <w:spacing w:before="0" w:after="0" w:line="240" w:lineRule="auto"/>
              <w:jc w:val="center"/>
            </w:pPr>
            <w:r>
              <w:rPr>
                <w:sz w:val="13"/>
                <w:szCs w:val="13"/>
              </w:rPr>
              <w:t xml:space="preserve">0,89</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P9D</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76,5</w:t>
            </w:r>
          </w:p>
        </w:tc>
        <w:tc>
          <w:tcPr>
            <w:tcW w:w="963" w:type="dxa"/>
            <w:vAlign w:val="center"/>
          </w:tcPr>
          <w:p>
            <w:pPr>
              <w:widowControl w:val="1"/>
              <w:spacing w:before="0" w:after="0" w:line="240" w:lineRule="auto"/>
              <w:jc w:val="center"/>
            </w:pPr>
            <w:r>
              <w:rPr>
                <w:sz w:val="13"/>
                <w:szCs w:val="13"/>
              </w:rPr>
              <w:t xml:space="preserve">137</w:t>
            </w:r>
          </w:p>
        </w:tc>
        <w:tc>
          <w:tcPr>
            <w:tcW w:w="1814" w:type="dxa"/>
            <w:vAlign w:val="center"/>
          </w:tcPr>
          <w:p>
            <w:pPr>
              <w:widowControl w:val="1"/>
              <w:spacing w:before="0" w:after="0" w:line="240" w:lineRule="auto"/>
              <w:jc w:val="center"/>
            </w:pPr>
            <w:r>
              <w:rPr>
                <w:sz w:val="13"/>
                <w:szCs w:val="13"/>
              </w:rPr>
              <w:t xml:space="preserve">ACW100H-FMU80-3</w:t>
            </w:r>
          </w:p>
        </w:tc>
        <w:tc>
          <w:tcPr>
            <w:tcW w:w="1984" w:type="dxa"/>
            <w:vAlign w:val="center"/>
          </w:tcPr>
          <w:p>
            <w:pPr>
              <w:widowControl w:val="1"/>
              <w:spacing w:before="0" w:after="0" w:line="240" w:lineRule="auto"/>
              <w:jc w:val="center"/>
            </w:pPr>
            <w:r>
              <w:rPr>
                <w:sz w:val="13"/>
                <w:szCs w:val="13"/>
              </w:rPr>
              <w:t xml:space="preserve">3 × 25 mm² + PE 16 mm²</w:t>
            </w:r>
          </w:p>
        </w:tc>
        <w:tc>
          <w:tcPr>
            <w:tcW w:w="793" w:type="dxa"/>
            <w:vAlign w:val="center"/>
          </w:tcPr>
          <w:p>
            <w:pPr>
              <w:widowControl w:val="1"/>
              <w:spacing w:before="0" w:after="0" w:line="240" w:lineRule="auto"/>
              <w:jc w:val="center"/>
            </w:pPr>
            <w:r>
              <w:rPr>
                <w:sz w:val="13"/>
                <w:szCs w:val="13"/>
              </w:rPr>
              <w:t xml:space="preserve">0,89</w:t>
            </w:r>
          </w:p>
        </w:tc>
        <w:tc>
          <w:tcPr>
            <w:tcW w:w="907" w:type="dxa"/>
            <w:vAlign w:val="center"/>
          </w:tcPr>
          <w:p>
            <w:pPr>
              <w:widowControl w:val="1"/>
              <w:spacing w:before="0" w:after="0" w:line="240" w:lineRule="auto"/>
              <w:jc w:val="center"/>
            </w:pPr>
            <w:r>
              <w:rPr>
                <w:sz w:val="13"/>
                <w:szCs w:val="13"/>
              </w:rPr>
              <w:t xml:space="preserve">12 x 2 mm</w:t>
            </w:r>
          </w:p>
        </w:tc>
      </w:tr>
    </w:tbl>
    <w:p>
      <w:pPr>
        <w:widowControl w:val="1"/>
        <w:spacing w:before="40" w:after="160" w:line="240" w:lineRule="auto"/>
        <w:ind w:firstLine="0"/>
        <w:jc w:val="center"/>
      </w:pPr>
      <w:r>
        <w:rPr>
          <w:sz w:val="18"/>
          <w:szCs w:val="18"/>
        </w:rPr>
        <w:t xml:space="preserve">Fonte: aba CELULAS. MDWH curva C até 63 A (Icu 10 kA); acima, ACW100/160 H-FMU (Icu 85 kA).</w:t>
      </w:r>
    </w:p>
    <w:p>
      <w:pPr>
        <w:widowControl w:val="1"/>
        <w:spacing w:before="0" w:after="0" w:line="360" w:lineRule="auto"/>
        <w:ind w:firstLine="720"/>
        <w:jc w:val="both"/>
      </w:pPr>
      <w:r>
        <w:rPr>
          <w:b/>
          <w:bCs/>
        </w:rPr>
        <w:t xml:space="preserve">Alimentador e proteção geral (QDGM1 → CCM2).</w:t>
      </w:r>
      <w:r>
        <w:rPr/>
        <w:t xml:space="preserve"> Com Ib = I_alim = 105,1 A e corrente de partida total de 191 A, o disjuntor geral é o </w:t>
      </w:r>
      <w:r>
        <w:rPr>
          <w:b/>
          <w:bCs/>
        </w:rPr>
        <w:t xml:space="preserve">ACW160H-FMU125-3</w:t>
      </w:r>
      <w:r>
        <w:rPr/>
        <w:t xml:space="preserve"> (Icu = 85 kA a 380/415 V; catálogo ACW pp. 4–11), com Ir = 110 A. Cabo: Ip′ = 176 A (FCT = 0,87; FCA = 0,72) → </w:t>
      </w:r>
      <w:r>
        <w:rPr>
          <w:b/>
          <w:bCs/>
        </w:rPr>
        <w:t xml:space="preserve">3 × 50 mm² + PE 25 mm²</w:t>
      </w:r>
      <w:r>
        <w:rPr/>
        <w:t xml:space="preserve"> (Iz′ = 130 A ≥ Ir). Barramento geral: barra pintada </w:t>
      </w:r>
      <w:r>
        <w:rPr>
          <w:b/>
          <w:bCs/>
        </w:rPr>
        <w:t xml:space="preserve">15 x 2 mm</w:t>
      </w:r>
      <w:r>
        <w:rPr/>
        <w:t xml:space="preserve"> (121 A corrigidos para 45 °C). O agrupamento N = 9 é conservador para este alimentador (sensibilidade no modelo completo).</w:t>
      </w:r>
    </w:p>
    <w:p>
      <w:pPr>
        <w:pStyle w:val="Heading2"/>
        <w:keepNext w:val="1"/>
        <w:keepLines w:val="1"/>
        <w:widowControl w:val="1"/>
        <w:spacing w:before="320" w:after="80" w:line="276" w:lineRule="auto"/>
        <w:ind w:left="0" w:firstLine="0"/>
        <w:jc w:val="both"/>
      </w:pPr>
      <w:bookmarkStart w:id="9037" w:name="_ccm4_9037"/>
      <w:bookmarkEnd w:id="9037"/>
      <w:r>
        <w:t xml:space="preserve">5.8 COMPRIMENTOS, AGRUPAMENTO E QUEDA DE TENSÃO — FECHAMENTO POR LIMITE SUPERIOR</w:t>
      </w:r>
    </w:p>
    <w:p>
      <w:pPr>
        <w:widowControl w:val="1"/>
        <w:spacing w:before="0" w:after="0" w:line="360" w:lineRule="auto"/>
        <w:ind w:firstLine="720"/>
        <w:jc w:val="both"/>
      </w:pPr>
      <w:r>
        <w:rPr/>
        <w:t xml:space="preserve">Como no item 7.11.1, os comprimentos não foram medidos (a planta motriz não existe nesta etapa) e foram limitados pela geometria real da planta (DWG original, em metros). O CCM2 fica </w:t>
      </w:r>
      <w:r>
        <w:rPr>
          <w:b/>
          <w:bCs/>
        </w:rPr>
        <w:t xml:space="preserve">dentro da Bombas e Prensa</w:t>
      </w:r>
      <w:r>
        <w:rPr/>
        <w:t xml:space="preserve"> (Dados iniciais, p. 2) e os quadros de célula ficam junto às máquinas: a sala mede </w:t>
      </w:r>
      <w:r>
        <w:rPr>
          <w:b/>
          <w:bCs/>
        </w:rPr>
        <w:t xml:space="preserve">9,600 × 9,282 m</w:t>
      </w:r>
      <w:r>
        <w:rPr/>
        <w:t xml:space="preserve"> (cota 9,6 (_COTAS); cota 9,282 (_COTAS)) e a altura é 7,0 m (rótulo 'BOMBAS e PRENSA - 7,0 m'). O maior percurso ortogonal possível entre dois pontos da sala, com duas descidas de eletrocalha, é L = W + D + 2H = </w:t>
      </w:r>
      <w:r>
        <w:rPr>
          <w:b/>
          <w:bCs/>
        </w:rPr>
        <w:t xml:space="preserve">32,9 m</w:t>
      </w:r>
      <w:r>
        <w:rPr/>
        <w:t xml:space="preserve">; para o trecho QDGM1 → CCM2 vale o maior percurso na edificação (114,8 m).</w:t>
      </w:r>
    </w:p>
    <w:p>
      <w:pPr>
        <w:pStyle w:val="Heading3"/>
        <w:keepNext w:val="1"/>
        <w:keepLines w:val="1"/>
        <w:widowControl w:val="1"/>
        <w:spacing w:before="160" w:after="60" w:line="276" w:lineRule="auto"/>
        <w:ind w:left="0" w:firstLine="0"/>
        <w:jc w:val="center"/>
      </w:pPr>
      <w:r>
        <w:rPr>
          <w:sz w:val="20"/>
          <w:szCs w:val="20"/>
        </w:rPr>
        <w:t xml:space="preserve">Figura 32 - Posição do CCM2 e das máquinas dos processos atendidos (DWG original)</w:t>
      </w:r>
    </w:p>
    <w:p>
      <w:pPr>
        <w:keepNext/>
        <w:widowControl w:val="1"/>
        <w:spacing w:before="60" w:after="0" w:line="240" w:lineRule="auto"/>
        <w:ind w:firstLine="0"/>
        <w:jc w:val="center"/>
      </w:pPr>
      <w:r>
        <w:drawing>
          <wp:inline>
            <wp:extent cx="4500000" cy="3282467"/>
            <wp:docPr id="32" name="Picture 32"/>
            <wp:cNvGraphicFramePr>
              <a:graphicFrameLocks noChangeAspect="1"/>
            </wp:cNvGraphicFramePr>
            <a:graphic>
              <a:graphicData uri="http://schemas.openxmlformats.org/drawingml/2006/picture">
                <pic:pic>
                  <pic:nvPicPr>
                    <pic:cNvPr id="0" name="fig_ccm2_layout.png"/>
                    <pic:cNvPicPr/>
                  </pic:nvPicPr>
                  <pic:blipFill>
                    <a:blip r:embed="rId151"/>
                    <a:stretch>
                      <a:fillRect/>
                    </a:stretch>
                  </pic:blipFill>
                  <pic:spPr>
                    <a:xfrm>
                      <a:off x="0" y="0"/>
                      <a:ext cx="4500000" cy="3282467"/>
                    </a:xfrm>
                    <a:prstGeom prst="rect"/>
                  </pic:spPr>
                </pic:pic>
              </a:graphicData>
            </a:graphic>
          </wp:inline>
        </w:drawing>
      </w:r>
    </w:p>
    <w:p>
      <w:pPr>
        <w:widowControl w:val="1"/>
        <w:spacing w:before="40" w:after="160" w:line="240" w:lineRule="auto"/>
        <w:ind w:firstLine="0"/>
        <w:jc w:val="center"/>
      </w:pPr>
      <w:r>
        <w:rPr>
          <w:sz w:val="18"/>
          <w:szCs w:val="18"/>
        </w:rPr>
        <w:t xml:space="preserve">Fonte: elaborado pelo autor a partir do DWG original (camadas _ARQ, _COTAS e _ELT-MÁQUINAS).</w:t>
      </w:r>
    </w:p>
    <w:p>
      <w:pPr>
        <w:keepNext/>
        <w:widowControl w:val="1"/>
        <w:spacing w:before="140" w:after="60" w:line="276" w:lineRule="auto"/>
        <w:ind w:firstLine="0"/>
        <w:jc w:val="center"/>
      </w:pPr>
      <w:r>
        <w:rPr>
          <w:b/>
          <w:bCs/>
          <w:sz w:val="20"/>
          <w:szCs w:val="20"/>
        </w:rPr>
        <w:t xml:space="preserve">Tabela 21 - Fechamento por limite superior no CCM2</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494"/>
        <w:gridCol w:w="3175"/>
        <w:gridCol w:w="3345"/>
      </w:tblGrid>
      <w:tr>
        <w:trPr>
          <w:cantSplit/>
          <w:tblHeader/>
        </w:trPr>
        <w:tc>
          <w:tcPr>
            <w:tcW w:w="2494" w:type="dxa"/>
            <w:shd w:val="clear" w:color="auto" w:fill="D9D9D9"/>
            <w:vAlign w:val="center"/>
          </w:tcPr>
          <w:p>
            <w:pPr>
              <w:widowControl w:val="1"/>
              <w:spacing w:before="0" w:after="0" w:line="240" w:lineRule="auto"/>
              <w:jc w:val="center"/>
            </w:pPr>
            <w:r>
              <w:rPr>
                <w:b/>
                <w:bCs/>
                <w:sz w:val="15"/>
                <w:szCs w:val="15"/>
              </w:rPr>
              <w:t xml:space="preserve">Trecho</w:t>
            </w:r>
          </w:p>
        </w:tc>
        <w:tc>
          <w:tcPr>
            <w:tcW w:w="3175" w:type="dxa"/>
            <w:shd w:val="clear" w:color="auto" w:fill="D9D9D9"/>
            <w:vAlign w:val="center"/>
          </w:tcPr>
          <w:p>
            <w:pPr>
              <w:widowControl w:val="1"/>
              <w:spacing w:before="0" w:after="0" w:line="240" w:lineRule="auto"/>
              <w:jc w:val="center"/>
            </w:pPr>
            <w:r>
              <w:rPr>
                <w:b/>
                <w:bCs/>
                <w:sz w:val="15"/>
                <w:szCs w:val="15"/>
              </w:rPr>
              <w:t xml:space="preserve">Premissa de percurso e agrupamento</w:t>
            </w:r>
          </w:p>
        </w:tc>
        <w:tc>
          <w:tcPr>
            <w:tcW w:w="3345" w:type="dxa"/>
            <w:shd w:val="clear" w:color="auto" w:fill="D9D9D9"/>
            <w:vAlign w:val="center"/>
          </w:tcPr>
          <w:p>
            <w:pPr>
              <w:widowControl w:val="1"/>
              <w:spacing w:before="0" w:after="0" w:line="240" w:lineRule="auto"/>
              <w:jc w:val="center"/>
            </w:pPr>
            <w:r>
              <w:rPr>
                <w:b/>
                <w:bCs/>
                <w:sz w:val="15"/>
                <w:szCs w:val="15"/>
              </w:rPr>
              <w:t xml:space="preserve">Resultado</w:t>
            </w:r>
          </w:p>
        </w:tc>
      </w:tr>
      <w:tr>
        <w:trPr>
          <w:cantSplit/>
        </w:trPr>
        <w:tc>
          <w:tcPr>
            <w:tcW w:w="2494" w:type="dxa"/>
            <w:vAlign w:val="center"/>
          </w:tcPr>
          <w:p>
            <w:pPr>
              <w:widowControl w:val="1"/>
              <w:spacing w:before="0" w:after="0" w:line="240" w:lineRule="auto"/>
              <w:jc w:val="left"/>
            </w:pPr>
            <w:r>
              <w:rPr>
                <w:sz w:val="15"/>
                <w:szCs w:val="15"/>
              </w:rPr>
              <w:t xml:space="preserve">Circuitos terminais (8), quadro → carga</w:t>
            </w:r>
          </w:p>
        </w:tc>
        <w:tc>
          <w:tcPr>
            <w:tcW w:w="3175" w:type="dxa"/>
            <w:vAlign w:val="center"/>
          </w:tcPr>
          <w:p>
            <w:pPr>
              <w:widowControl w:val="1"/>
              <w:spacing w:before="0" w:after="0" w:line="240" w:lineRule="auto"/>
              <w:jc w:val="left"/>
            </w:pPr>
            <w:r>
              <w:rPr>
                <w:sz w:val="15"/>
                <w:szCs w:val="15"/>
              </w:rPr>
              <w:t xml:space="preserve">N = circuitos da célula; L ≤ 32,9 m (conservador: o quadro fica junto à máquina)</w:t>
            </w:r>
          </w:p>
        </w:tc>
        <w:tc>
          <w:tcPr>
            <w:tcW w:w="3345" w:type="dxa"/>
            <w:vAlign w:val="center"/>
          </w:tcPr>
          <w:p>
            <w:pPr>
              <w:widowControl w:val="1"/>
              <w:spacing w:before="0" w:after="0" w:line="240" w:lineRule="auto"/>
              <w:jc w:val="left"/>
            </w:pPr>
            <w:r>
              <w:rPr>
                <w:sz w:val="15"/>
                <w:szCs w:val="15"/>
              </w:rPr>
              <w:t xml:space="preserve">ΔV máx. = 2,02 % ≤ 4 % (seção ajustada quando necessário)</w:t>
            </w:r>
          </w:p>
        </w:tc>
      </w:tr>
      <w:tr>
        <w:trPr>
          <w:cantSplit/>
        </w:trPr>
        <w:tc>
          <w:tcPr>
            <w:tcW w:w="2494" w:type="dxa"/>
            <w:vAlign w:val="center"/>
          </w:tcPr>
          <w:p>
            <w:pPr>
              <w:widowControl w:val="1"/>
              <w:spacing w:before="0" w:after="0" w:line="240" w:lineRule="auto"/>
              <w:jc w:val="left"/>
            </w:pPr>
            <w:r>
              <w:rPr>
                <w:sz w:val="15"/>
                <w:szCs w:val="15"/>
              </w:rPr>
              <w:t xml:space="preserve">Alimentadores CCM2 → célula (8)</w:t>
            </w:r>
          </w:p>
        </w:tc>
        <w:tc>
          <w:tcPr>
            <w:tcW w:w="3175" w:type="dxa"/>
            <w:vAlign w:val="center"/>
          </w:tcPr>
          <w:p>
            <w:pPr>
              <w:widowControl w:val="1"/>
              <w:spacing w:before="0" w:after="0" w:line="240" w:lineRule="auto"/>
              <w:jc w:val="left"/>
            </w:pPr>
            <w:r>
              <w:rPr>
                <w:sz w:val="15"/>
                <w:szCs w:val="15"/>
              </w:rPr>
              <w:t xml:space="preserve">N = 9 (FCA 0,72); L = limite do processo/sala</w:t>
            </w:r>
          </w:p>
        </w:tc>
        <w:tc>
          <w:tcPr>
            <w:tcW w:w="3345" w:type="dxa"/>
            <w:vAlign w:val="center"/>
          </w:tcPr>
          <w:p>
            <w:pPr>
              <w:widowControl w:val="1"/>
              <w:spacing w:before="0" w:after="0" w:line="240" w:lineRule="auto"/>
              <w:jc w:val="left"/>
            </w:pPr>
            <w:r>
              <w:rPr>
                <w:sz w:val="15"/>
                <w:szCs w:val="15"/>
              </w:rPr>
              <w:t xml:space="preserve">ΔV máx. = 0,89 % em regime; na partida, todas dentro do limite; In ≤ Iz′ em todos</w:t>
            </w:r>
          </w:p>
        </w:tc>
      </w:tr>
      <w:tr>
        <w:trPr>
          <w:cantSplit/>
        </w:trPr>
        <w:tc>
          <w:tcPr>
            <w:tcW w:w="2494" w:type="dxa"/>
            <w:vAlign w:val="center"/>
          </w:tcPr>
          <w:p>
            <w:pPr>
              <w:widowControl w:val="1"/>
              <w:spacing w:before="0" w:after="0" w:line="240" w:lineRule="auto"/>
              <w:jc w:val="left"/>
            </w:pPr>
            <w:r>
              <w:rPr>
                <w:sz w:val="15"/>
                <w:szCs w:val="15"/>
              </w:rPr>
              <w:t xml:space="preserve">Alimentador QDGM1 → CCM2</w:t>
            </w:r>
          </w:p>
        </w:tc>
        <w:tc>
          <w:tcPr>
            <w:tcW w:w="3175" w:type="dxa"/>
            <w:vAlign w:val="center"/>
          </w:tcPr>
          <w:p>
            <w:pPr>
              <w:widowControl w:val="1"/>
              <w:spacing w:before="0" w:after="0" w:line="240" w:lineRule="auto"/>
              <w:jc w:val="left"/>
            </w:pPr>
            <w:r>
              <w:rPr>
                <w:sz w:val="15"/>
                <w:szCs w:val="15"/>
              </w:rPr>
              <w:t xml:space="preserve">N = 9; L ≤ 114,8 m</w:t>
            </w:r>
          </w:p>
        </w:tc>
        <w:tc>
          <w:tcPr>
            <w:tcW w:w="3345" w:type="dxa"/>
            <w:vAlign w:val="center"/>
          </w:tcPr>
          <w:p>
            <w:pPr>
              <w:widowControl w:val="1"/>
              <w:spacing w:before="0" w:after="0" w:line="240" w:lineRule="auto"/>
              <w:jc w:val="left"/>
            </w:pPr>
            <w:r>
              <w:rPr>
                <w:sz w:val="15"/>
                <w:szCs w:val="15"/>
              </w:rPr>
              <w:t xml:space="preserve">3 × 50 mm²; ΔV = 2,44 % no percurso máximo; Ir ≤ Iz′</w:t>
            </w:r>
          </w:p>
        </w:tc>
      </w:tr>
      <w:tr>
        <w:trPr>
          <w:cantSplit/>
        </w:trPr>
        <w:tc>
          <w:tcPr>
            <w:tcW w:w="2494" w:type="dxa"/>
            <w:vAlign w:val="center"/>
          </w:tcPr>
          <w:p>
            <w:pPr>
              <w:widowControl w:val="1"/>
              <w:spacing w:before="0" w:after="0" w:line="240" w:lineRule="auto"/>
              <w:jc w:val="left"/>
            </w:pPr>
            <w:r>
              <w:rPr>
                <w:sz w:val="15"/>
                <w:szCs w:val="15"/>
              </w:rPr>
              <w:t xml:space="preserve">Soma (pior caso empilhado) até a carga</w:t>
            </w:r>
          </w:p>
        </w:tc>
        <w:tc>
          <w:tcPr>
            <w:tcW w:w="3175" w:type="dxa"/>
            <w:vAlign w:val="center"/>
          </w:tcPr>
          <w:p>
            <w:pPr>
              <w:widowControl w:val="1"/>
              <w:spacing w:before="0" w:after="0" w:line="240" w:lineRule="auto"/>
              <w:jc w:val="left"/>
            </w:pPr>
            <w:r>
              <w:rPr>
                <w:sz w:val="15"/>
                <w:szCs w:val="15"/>
              </w:rPr>
              <w:t xml:space="preserve">QDGM1→CCM2 + CCM2→célula + célula→carga (25 m)</w:t>
            </w:r>
          </w:p>
        </w:tc>
        <w:tc>
          <w:tcPr>
            <w:tcW w:w="3345" w:type="dxa"/>
            <w:vAlign w:val="center"/>
          </w:tcPr>
          <w:p>
            <w:pPr>
              <w:widowControl w:val="1"/>
              <w:spacing w:before="0" w:after="0" w:line="240" w:lineRule="auto"/>
              <w:jc w:val="left"/>
            </w:pPr>
            <w:r>
              <w:rPr>
                <w:sz w:val="15"/>
                <w:szCs w:val="15"/>
              </w:rPr>
              <w:t xml:space="preserve">4,87 % de 7 %; folga ≥ 2,13 % para o trecho a montante</w:t>
            </w:r>
          </w:p>
        </w:tc>
      </w:tr>
    </w:tbl>
    <w:p>
      <w:pPr>
        <w:widowControl w:val="1"/>
        <w:spacing w:before="40" w:after="160" w:line="240" w:lineRule="auto"/>
        <w:ind w:firstLine="0"/>
        <w:jc w:val="center"/>
      </w:pPr>
      <w:r>
        <w:rPr>
          <w:sz w:val="18"/>
          <w:szCs w:val="18"/>
        </w:rPr>
        <w:t xml:space="preserve">Fonte: modelo completo de cálculo (arquivo de apoio). Limites: 4 % por circuito terminal e 7 % no total a partir da AT (Prysmian, PDF p. 62). Valores medidos no CAD substituem os limites.</w:t>
      </w:r>
    </w:p>
    <w:p>
      <w:pPr>
        <w:pStyle w:val="Heading2"/>
        <w:keepNext w:val="1"/>
        <w:keepLines w:val="1"/>
        <w:widowControl w:val="1"/>
        <w:spacing w:before="320" w:after="80" w:line="276" w:lineRule="auto"/>
        <w:ind w:left="0" w:firstLine="0"/>
        <w:jc w:val="both"/>
      </w:pPr>
      <w:bookmarkStart w:id="9038" w:name="_ccm4_9038"/>
      <w:bookmarkEnd w:id="9038"/>
      <w:r>
        <w:t xml:space="preserve">5.9 PENDÊNCIAS ESPECÍFICAS DO CCM2</w:t>
      </w:r>
    </w:p>
    <w:p>
      <w:pPr>
        <w:keepNext/>
        <w:widowControl w:val="1"/>
        <w:spacing w:before="140" w:after="60" w:line="276" w:lineRule="auto"/>
        <w:ind w:firstLine="0"/>
        <w:jc w:val="center"/>
      </w:pPr>
      <w:r>
        <w:rPr>
          <w:b/>
          <w:bCs/>
          <w:sz w:val="20"/>
          <w:szCs w:val="20"/>
        </w:rPr>
        <w:t xml:space="preserve">Tabela 22 - Pendências, decisões e pontos a validar do CCM2</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3005"/>
        <w:gridCol w:w="1134"/>
        <w:gridCol w:w="4876"/>
      </w:tblGrid>
      <w:tr>
        <w:trPr>
          <w:cantSplit/>
          <w:tblHeader/>
        </w:trPr>
        <w:tc>
          <w:tcPr>
            <w:tcW w:w="3005" w:type="dxa"/>
            <w:shd w:val="clear" w:color="auto" w:fill="D9D9D9"/>
            <w:vAlign w:val="center"/>
          </w:tcPr>
          <w:p>
            <w:pPr>
              <w:widowControl w:val="1"/>
              <w:spacing w:before="0" w:after="0" w:line="240" w:lineRule="auto"/>
              <w:jc w:val="center"/>
            </w:pPr>
            <w:r>
              <w:rPr>
                <w:b/>
                <w:bCs/>
                <w:sz w:val="14"/>
                <w:szCs w:val="14"/>
              </w:rPr>
              <w:t xml:space="preserve">Item</w:t>
            </w:r>
          </w:p>
        </w:tc>
        <w:tc>
          <w:tcPr>
            <w:tcW w:w="1134" w:type="dxa"/>
            <w:shd w:val="clear" w:color="auto" w:fill="D9D9D9"/>
            <w:vAlign w:val="center"/>
          </w:tcPr>
          <w:p>
            <w:pPr>
              <w:widowControl w:val="1"/>
              <w:spacing w:before="0" w:after="0" w:line="240" w:lineRule="auto"/>
              <w:jc w:val="center"/>
            </w:pPr>
            <w:r>
              <w:rPr>
                <w:b/>
                <w:bCs/>
                <w:sz w:val="14"/>
                <w:szCs w:val="14"/>
              </w:rPr>
              <w:t xml:space="preserve">Situação</w:t>
            </w:r>
          </w:p>
        </w:tc>
        <w:tc>
          <w:tcPr>
            <w:tcW w:w="4876" w:type="dxa"/>
            <w:shd w:val="clear" w:color="auto" w:fill="D9D9D9"/>
            <w:vAlign w:val="center"/>
          </w:tcPr>
          <w:p>
            <w:pPr>
              <w:widowControl w:val="1"/>
              <w:spacing w:before="0" w:after="0" w:line="240" w:lineRule="auto"/>
              <w:jc w:val="center"/>
            </w:pPr>
            <w:r>
              <w:rPr>
                <w:b/>
                <w:bCs/>
                <w:sz w:val="14"/>
                <w:szCs w:val="14"/>
              </w:rPr>
              <w:t xml:space="preserve">Como fechar / observação</w:t>
            </w:r>
          </w:p>
        </w:tc>
      </w:tr>
      <w:tr>
        <w:trPr>
          <w:cantSplit/>
        </w:trPr>
        <w:tc>
          <w:tcPr>
            <w:tcW w:w="3005" w:type="dxa"/>
            <w:vAlign w:val="center"/>
          </w:tcPr>
          <w:p>
            <w:pPr>
              <w:widowControl w:val="1"/>
              <w:spacing w:before="0" w:after="0" w:line="240" w:lineRule="auto"/>
              <w:jc w:val="left"/>
            </w:pPr>
            <w:r>
              <w:rPr>
                <w:sz w:val="14"/>
                <w:szCs w:val="14"/>
              </w:rPr>
              <w:t xml:space="preserve">Potências mecânicas e elétricas lidas da planta</w:t>
            </w:r>
          </w:p>
        </w:tc>
        <w:tc>
          <w:tcPr>
            <w:tcW w:w="1134" w:type="dxa"/>
            <w:vAlign w:val="center"/>
          </w:tcPr>
          <w:p>
            <w:pPr>
              <w:widowControl w:val="1"/>
              <w:spacing w:before="0" w:after="0" w:line="240" w:lineRule="auto"/>
              <w:jc w:val="center"/>
            </w:pPr>
            <w:r>
              <w:rPr>
                <w:sz w:val="14"/>
                <w:szCs w:val="14"/>
              </w:rPr>
              <w:t xml:space="preserve">DADO DIRETO-CAD</w:t>
            </w:r>
          </w:p>
        </w:tc>
        <w:tc>
          <w:tcPr>
            <w:tcW w:w="4876" w:type="dxa"/>
            <w:vAlign w:val="center"/>
          </w:tcPr>
          <w:p>
            <w:pPr>
              <w:widowControl w:val="1"/>
              <w:spacing w:before="0" w:after="0" w:line="240" w:lineRule="auto"/>
              <w:jc w:val="left"/>
            </w:pPr>
            <w:r>
              <w:rPr>
                <w:sz w:val="14"/>
                <w:szCs w:val="14"/>
              </w:rPr>
              <w:t xml:space="preserve">P8: 9,5 cv ×4 e P9: 33 cv ×4 lidos dos rótulos da planta (o enunciado dá só 13 → 33 cv para o P9, p.4).</w:t>
            </w:r>
          </w:p>
        </w:tc>
      </w:tr>
      <w:tr>
        <w:trPr>
          <w:cantSplit/>
        </w:trPr>
        <w:tc>
          <w:tcPr>
            <w:tcW w:w="3005" w:type="dxa"/>
            <w:vAlign w:val="center"/>
          </w:tcPr>
          <w:p>
            <w:pPr>
              <w:widowControl w:val="1"/>
              <w:spacing w:before="0" w:after="0" w:line="240" w:lineRule="auto"/>
              <w:jc w:val="left"/>
            </w:pPr>
            <w:r>
              <w:rPr>
                <w:sz w:val="14"/>
                <w:szCs w:val="14"/>
              </w:rPr>
              <w:t xml:space="preserve">P9 — motor de DUPLA TENSÃO em partida estrela-triângulo</w:t>
            </w:r>
          </w:p>
        </w:tc>
        <w:tc>
          <w:tcPr>
            <w:tcW w:w="1134" w:type="dxa"/>
            <w:vAlign w:val="center"/>
          </w:tcPr>
          <w:p>
            <w:pPr>
              <w:widowControl w:val="1"/>
              <w:spacing w:before="0" w:after="0" w:line="240" w:lineRule="auto"/>
              <w:jc w:val="center"/>
            </w:pPr>
            <w:r>
              <w:rPr>
                <w:sz w:val="14"/>
                <w:szCs w:val="14"/>
              </w:rPr>
              <w:t xml:space="preserve">A VALIDAR</w:t>
            </w:r>
          </w:p>
        </w:tc>
        <w:tc>
          <w:tcPr>
            <w:tcW w:w="4876" w:type="dxa"/>
            <w:vAlign w:val="center"/>
          </w:tcPr>
          <w:p>
            <w:pPr>
              <w:widowControl w:val="1"/>
              <w:spacing w:before="0" w:after="0" w:line="240" w:lineRule="auto"/>
              <w:jc w:val="left"/>
            </w:pPr>
            <w:r>
              <w:rPr>
                <w:sz w:val="14"/>
                <w:szCs w:val="14"/>
              </w:rPr>
              <w:t xml:space="preserve">O enunciado exige dupla tensão; para fechar o triângulo em 380 V o motor deve ser 380/660 V (6 terminais). O catálogo da pasta lista 220/380 V (≤ 200L) e 220/380/440 V (≥ 225S/M), com 380/660 V só como exemplo genérico (W22 p.21 nota 4). Adotados os dados elétricos da linha de catálogo (In em 380 V idêntica). Ver PIE 09 p.34 ('motores de duas tensões 380/220 V ou 660/380 V').</w:t>
            </w:r>
          </w:p>
        </w:tc>
      </w:tr>
      <w:tr>
        <w:trPr>
          <w:cantSplit/>
        </w:trPr>
        <w:tc>
          <w:tcPr>
            <w:tcW w:w="3005" w:type="dxa"/>
            <w:vAlign w:val="center"/>
          </w:tcPr>
          <w:p>
            <w:pPr>
              <w:widowControl w:val="1"/>
              <w:spacing w:before="0" w:after="0" w:line="240" w:lineRule="auto"/>
              <w:jc w:val="left"/>
            </w:pPr>
            <w:r>
              <w:rPr>
                <w:sz w:val="14"/>
                <w:szCs w:val="14"/>
              </w:rPr>
              <w:t xml:space="preserve">P9 — torque inicial: 13 cv explícitos × '1/3 da carga' (33/3 = 11 cv)</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Adotado o maior (13/33 = 39 % do nominal) por segurança; o Y-Δ entrega Cp/3 ≥ 2,4·Cn/3 = 80 % do nominal, com folga em qualquer das leituras.</w:t>
            </w:r>
          </w:p>
        </w:tc>
      </w:tr>
      <w:tr>
        <w:trPr>
          <w:cantSplit/>
        </w:trPr>
        <w:tc>
          <w:tcPr>
            <w:tcW w:w="3005" w:type="dxa"/>
            <w:vAlign w:val="center"/>
          </w:tcPr>
          <w:p>
            <w:pPr>
              <w:widowControl w:val="1"/>
              <w:spacing w:before="0" w:after="0" w:line="240" w:lineRule="auto"/>
              <w:jc w:val="left"/>
            </w:pPr>
            <w:r>
              <w:rPr>
                <w:sz w:val="14"/>
                <w:szCs w:val="14"/>
              </w:rPr>
              <w:t xml:space="preserve">P8 — caso de fronteira: 9,5 cv a 3600 rpm</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P = 6,99 kW → P/FC = 7,49 kW: o motor de 7,5 kW atende com folga de apenas 0,2 % (mesma situação do 7 cv do CCM2); a leitura 0,938 do fator manteria 7,5 kW.</w:t>
            </w:r>
          </w:p>
        </w:tc>
      </w:tr>
    </w:tbl>
    <w:p>
      <w:pPr>
        <w:widowControl w:val="1"/>
        <w:spacing w:before="40" w:after="160" w:line="240" w:lineRule="auto"/>
        <w:ind w:firstLine="0"/>
        <w:jc w:val="center"/>
      </w:pPr>
      <w:r>
        <w:rPr>
          <w:sz w:val="18"/>
          <w:szCs w:val="18"/>
        </w:rPr>
        <w:t xml:space="preserve">Fonte: aba PENDENCIAS.</w:t>
      </w:r>
    </w:p>
    <w:p>
      <w:pPr>
        <w:pStyle w:val="Heading2"/>
        <w:keepNext w:val="1"/>
        <w:keepLines w:val="1"/>
        <w:pageBreakBefore/>
        <w:widowControl w:val="1"/>
        <w:spacing w:before="400" w:after="80" w:line="276" w:lineRule="auto"/>
        <w:ind w:left="0" w:firstLine="0"/>
        <w:jc w:val="both"/>
      </w:pPr>
      <w:bookmarkStart w:id="9039" w:name="_ccm4_9039"/>
      <w:bookmarkEnd w:id="9039"/>
      <w:r>
        <w:t xml:space="preserve">6 CCM3</w:t>
      </w:r>
    </w:p>
    <w:p>
      <w:pPr>
        <w:widowControl w:val="1"/>
        <w:spacing w:before="0" w:after="0" w:line="360" w:lineRule="auto"/>
        <w:ind w:firstLine="720"/>
        <w:jc w:val="both"/>
      </w:pPr>
      <w:r>
        <w:rPr/>
        <w:t xml:space="preserve">O CCM3 pertence ao QDGM1 e está localizado dentro da área do </w:t>
      </w:r>
      <w:r>
        <w:rPr>
          <w:b/>
          <w:bCs/>
        </w:rPr>
        <w:t xml:space="preserve">Depósito de Carcaças</w:t>
      </w:r>
      <w:r>
        <w:rPr/>
        <w:t xml:space="preserve"> (Dados iniciais do projeto, p. 2). Reúne os quadros de acionamento e controle das células do processo 1 (</w:t>
      </w:r>
      <w:r>
        <w:rPr>
          <w:b/>
          <w:bCs/>
        </w:rPr>
        <w:t xml:space="preserve">P1A, P1B e P1C</w:t>
      </w:r>
      <w:r>
        <w:rPr/>
        <w:t xml:space="preserve">) — 3 quadros, 9 motores. A metodologia é a do capítulo 3; este capítulo apresenta o que é próprio deste CCM e os resultados, reunidos na planilha </w:t>
      </w:r>
      <w:r>
        <w:rPr>
          <w:b/>
          <w:bCs/>
        </w:rPr>
        <w:t xml:space="preserve">T3_Planilha_de_Calculo.xlsx</w:t>
      </w:r>
      <w:r>
        <w:rPr/>
        <w:t xml:space="preserve">.</w:t>
      </w:r>
    </w:p>
    <w:p>
      <w:pPr>
        <w:pStyle w:val="Heading2"/>
        <w:keepNext w:val="1"/>
        <w:keepLines w:val="1"/>
        <w:widowControl w:val="1"/>
        <w:spacing w:before="320" w:after="80" w:line="276" w:lineRule="auto"/>
        <w:ind w:left="0" w:firstLine="0"/>
        <w:jc w:val="both"/>
      </w:pPr>
      <w:bookmarkStart w:id="9040" w:name="_ccm4_9040"/>
      <w:bookmarkEnd w:id="9040"/>
      <w:r>
        <w:t xml:space="preserve">6.1 CARACTERIZAÇÃO E PROCESSOS ATENDIDOS</w:t>
      </w:r>
    </w:p>
    <w:p>
      <w:pPr>
        <w:widowControl w:val="1"/>
        <w:spacing w:before="0" w:after="0" w:line="360" w:lineRule="auto"/>
        <w:ind w:firstLine="720"/>
        <w:jc w:val="both"/>
      </w:pPr>
      <w:r>
        <w:rPr/>
        <w:t xml:space="preserve">O processo 1 tem três processos mecânicos (A, B e C), cada um acionado por </w:t>
      </w:r>
      <w:r>
        <w:rPr>
          <w:b/>
          <w:bCs/>
        </w:rPr>
        <w:t xml:space="preserve">três máquinas elétricas</w:t>
      </w:r>
      <w:r>
        <w:rPr/>
        <w:t xml:space="preserve"> que movem a mesma carga, a 1200 rpm, tempo de partida de 2 s; A e B são reservas e C é titular. Em caso de falta ou falha de qualquer um dos três motores o processo deve ser encerrado: os relés térmicos são intertravados (Dados iniciais, p. 3). A potência (2 cv por motor) foi lida do rótulo '3x2CV' da planta.</w:t>
      </w:r>
    </w:p>
    <w:p>
      <w:pPr>
        <w:keepNext/>
        <w:widowControl w:val="1"/>
        <w:spacing w:before="140" w:after="60" w:line="276" w:lineRule="auto"/>
        <w:ind w:firstLine="0"/>
        <w:jc w:val="center"/>
      </w:pPr>
      <w:r>
        <w:rPr>
          <w:b/>
          <w:bCs/>
          <w:sz w:val="20"/>
          <w:szCs w:val="20"/>
        </w:rPr>
        <w:t xml:space="preserve">Tabela 23 - Células e cargas do CCM3</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020"/>
        <w:gridCol w:w="1134"/>
        <w:gridCol w:w="2835"/>
        <w:gridCol w:w="3175"/>
        <w:gridCol w:w="850"/>
      </w:tblGrid>
      <w:tr>
        <w:trPr>
          <w:cantSplit/>
          <w:tblHeader/>
        </w:trPr>
        <w:tc>
          <w:tcPr>
            <w:tcW w:w="1020" w:type="dxa"/>
            <w:shd w:val="clear" w:color="auto" w:fill="D9D9D9"/>
            <w:vAlign w:val="center"/>
          </w:tcPr>
          <w:p>
            <w:pPr>
              <w:widowControl w:val="1"/>
              <w:spacing w:before="0" w:after="0" w:line="240" w:lineRule="auto"/>
              <w:jc w:val="center"/>
            </w:pPr>
            <w:r>
              <w:rPr>
                <w:b/>
                <w:bCs/>
                <w:sz w:val="15"/>
                <w:szCs w:val="15"/>
              </w:rPr>
              <w:t xml:space="preserve">Quadro</w:t>
            </w:r>
          </w:p>
        </w:tc>
        <w:tc>
          <w:tcPr>
            <w:tcW w:w="1134" w:type="dxa"/>
            <w:shd w:val="clear" w:color="auto" w:fill="D9D9D9"/>
            <w:vAlign w:val="center"/>
          </w:tcPr>
          <w:p>
            <w:pPr>
              <w:widowControl w:val="1"/>
              <w:spacing w:before="0" w:after="0" w:line="240" w:lineRule="auto"/>
              <w:jc w:val="center"/>
            </w:pPr>
            <w:r>
              <w:rPr>
                <w:b/>
                <w:bCs/>
                <w:sz w:val="15"/>
                <w:szCs w:val="15"/>
              </w:rPr>
              <w:t xml:space="preserve">Condição</w:t>
            </w:r>
          </w:p>
        </w:tc>
        <w:tc>
          <w:tcPr>
            <w:tcW w:w="2835" w:type="dxa"/>
            <w:shd w:val="clear" w:color="auto" w:fill="D9D9D9"/>
            <w:vAlign w:val="center"/>
          </w:tcPr>
          <w:p>
            <w:pPr>
              <w:widowControl w:val="1"/>
              <w:spacing w:before="0" w:after="0" w:line="240" w:lineRule="auto"/>
              <w:jc w:val="center"/>
            </w:pPr>
            <w:r>
              <w:rPr>
                <w:b/>
                <w:bCs/>
                <w:sz w:val="15"/>
                <w:szCs w:val="15"/>
              </w:rPr>
              <w:t xml:space="preserve">Cargas</w:t>
            </w:r>
          </w:p>
        </w:tc>
        <w:tc>
          <w:tcPr>
            <w:tcW w:w="3175" w:type="dxa"/>
            <w:shd w:val="clear" w:color="auto" w:fill="D9D9D9"/>
            <w:vAlign w:val="center"/>
          </w:tcPr>
          <w:p>
            <w:pPr>
              <w:widowControl w:val="1"/>
              <w:spacing w:before="0" w:after="0" w:line="240" w:lineRule="auto"/>
              <w:jc w:val="center"/>
            </w:pPr>
            <w:r>
              <w:rPr>
                <w:b/>
                <w:bCs/>
                <w:sz w:val="15"/>
                <w:szCs w:val="15"/>
              </w:rPr>
              <w:t xml:space="preserve">Partida/acionamento</w:t>
            </w:r>
          </w:p>
        </w:tc>
        <w:tc>
          <w:tcPr>
            <w:tcW w:w="850" w:type="dxa"/>
            <w:shd w:val="clear" w:color="auto" w:fill="D9D9D9"/>
            <w:vAlign w:val="center"/>
          </w:tcPr>
          <w:p>
            <w:pPr>
              <w:widowControl w:val="1"/>
              <w:spacing w:before="0" w:after="0" w:line="240" w:lineRule="auto"/>
              <w:jc w:val="center"/>
            </w:pPr>
            <w:r>
              <w:rPr>
                <w:b/>
                <w:bCs/>
                <w:sz w:val="15"/>
                <w:szCs w:val="15"/>
              </w:rPr>
              <w:t xml:space="preserve">tpm [s]</w:t>
            </w:r>
          </w:p>
        </w:tc>
      </w:tr>
      <w:tr>
        <w:trPr>
          <w:cantSplit/>
        </w:trPr>
        <w:tc>
          <w:tcPr>
            <w:tcW w:w="1020" w:type="dxa"/>
            <w:vAlign w:val="center"/>
          </w:tcPr>
          <w:p>
            <w:pPr>
              <w:widowControl w:val="1"/>
              <w:spacing w:before="0" w:after="0" w:line="240" w:lineRule="auto"/>
              <w:jc w:val="center"/>
            </w:pPr>
            <w:r>
              <w:rPr>
                <w:sz w:val="15"/>
                <w:szCs w:val="15"/>
              </w:rPr>
              <w:t xml:space="preserve">P1A</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2 cv + 2 cv + 2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2</w:t>
            </w:r>
          </w:p>
        </w:tc>
      </w:tr>
      <w:tr>
        <w:trPr>
          <w:cantSplit/>
        </w:trPr>
        <w:tc>
          <w:tcPr>
            <w:tcW w:w="1020" w:type="dxa"/>
            <w:vAlign w:val="center"/>
          </w:tcPr>
          <w:p>
            <w:pPr>
              <w:widowControl w:val="1"/>
              <w:spacing w:before="0" w:after="0" w:line="240" w:lineRule="auto"/>
              <w:jc w:val="center"/>
            </w:pPr>
            <w:r>
              <w:rPr>
                <w:sz w:val="15"/>
                <w:szCs w:val="15"/>
              </w:rPr>
              <w:t xml:space="preserve">P1B</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2 cv + 2 cv + 2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2</w:t>
            </w:r>
          </w:p>
        </w:tc>
      </w:tr>
      <w:tr>
        <w:trPr>
          <w:cantSplit/>
        </w:trPr>
        <w:tc>
          <w:tcPr>
            <w:tcW w:w="1020" w:type="dxa"/>
            <w:vAlign w:val="center"/>
          </w:tcPr>
          <w:p>
            <w:pPr>
              <w:widowControl w:val="1"/>
              <w:spacing w:before="0" w:after="0" w:line="240" w:lineRule="auto"/>
              <w:jc w:val="center"/>
            </w:pPr>
            <w:r>
              <w:rPr>
                <w:sz w:val="15"/>
                <w:szCs w:val="15"/>
              </w:rPr>
              <w:t xml:space="preserve">P1C</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2 cv + 2 cv + 2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2</w:t>
            </w:r>
          </w:p>
        </w:tc>
      </w:tr>
    </w:tbl>
    <w:p>
      <w:pPr>
        <w:widowControl w:val="1"/>
        <w:spacing w:before="40" w:after="160" w:line="240" w:lineRule="auto"/>
        <w:ind w:firstLine="0"/>
        <w:jc w:val="center"/>
      </w:pPr>
      <w:r>
        <w:rPr>
          <w:sz w:val="18"/>
          <w:szCs w:val="18"/>
        </w:rPr>
        <w:t xml:space="preserve">Fonte: Dados iniciais, pp. 2 a 5; potências conforme o item acima. Aba MOTORES.</w:t>
      </w:r>
    </w:p>
    <w:p>
      <w:pPr>
        <w:pStyle w:val="Heading2"/>
        <w:keepNext w:val="1"/>
        <w:keepLines w:val="1"/>
        <w:widowControl w:val="1"/>
        <w:spacing w:before="320" w:after="80" w:line="276" w:lineRule="auto"/>
        <w:ind w:left="0" w:firstLine="0"/>
        <w:jc w:val="both"/>
      </w:pPr>
      <w:bookmarkStart w:id="9041" w:name="_ccm4_9041"/>
      <w:bookmarkEnd w:id="9041"/>
      <w:r>
        <w:t xml:space="preserve">6.2 SELEÇÃO DOS MOTORES</w:t>
      </w:r>
    </w:p>
    <w:p>
      <w:pPr>
        <w:widowControl w:val="1"/>
        <w:spacing w:before="0" w:after="0" w:line="360" w:lineRule="auto"/>
        <w:ind w:firstLine="720"/>
        <w:jc w:val="both"/>
      </w:pPr>
      <w:r>
        <w:rPr/>
        <w:t xml:space="preserve">Valem os critérios do capítulo 3 (FC = 0,934, sem fator de serviço, menor motor W22 IR3 Premium que atenda potência e torque). Quando a carga exige conjugado de partida inferior ao nominal e o método de partida o reduz (estrela-triângulo: 1/3; série-paralela: 1/4; compensadora: tap²), exige-se também </w:t>
      </w:r>
      <w:r>
        <w:rPr>
          <w:b/>
          <w:bCs/>
        </w:rPr>
        <w:t xml:space="preserve">Cp·f_T ≥ k·C</w:t>
      </w:r>
      <w:r>
        <w:rPr/>
        <w:t xml:space="preserve">, com k = torque inicial ÷ torque nominal da carga final:</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C</m:t>
            </m:r>
          </m:e>
          <m:sub>
            <m:r>
              <w:rPr>
                <w:rFonts w:ascii="Cambria Math" w:hAnsi="Cambria Math" w:cs="Cambria Math" w:eastAsia="Cambria Math"/>
              </w:rPr>
              <m:t xml:space="preserve">p</m:t>
            </m:r>
          </m:sub>
        </m:sSub>
        <m:r>
          <w:rPr>
            <w:rFonts w:ascii="Cambria Math" w:hAnsi="Cambria Math" w:cs="Cambria Math" w:eastAsia="Cambria Math"/>
          </w:rPr>
          <m:t xml:space="preserve">·</m:t>
        </m:r>
        <m:sSub>
          <m:e>
            <m:r>
              <w:rPr>
                <w:rFonts w:ascii="Cambria Math" w:hAnsi="Cambria Math" w:cs="Cambria Math" w:eastAsia="Cambria Math"/>
              </w:rPr>
              <m:t xml:space="preserve">f</m:t>
            </m:r>
          </m:e>
          <m:sub>
            <m:r>
              <w:rPr>
                <w:rFonts w:ascii="Cambria Math" w:hAnsi="Cambria Math" w:cs="Cambria Math" w:eastAsia="Cambria Math"/>
              </w:rPr>
              <m:t xml:space="preserve">T</m:t>
            </m:r>
          </m:sub>
        </m:sSub>
        <m:r>
          <w:rPr>
            <w:rFonts w:ascii="Cambria Math" w:hAnsi="Cambria Math" w:cs="Cambria Math" w:eastAsia="Cambria Math"/>
          </w:rPr>
          <m:t xml:space="preserve">≥k·</m:t>
        </m:r>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r>
          <w:rPr>
            <w:rFonts w:ascii="Cambria Math" w:hAnsi="Cambria Math" w:cs="Cambria Math" w:eastAsia="Cambria Math"/>
          </w:rPr>
          <m:t xml:space="preserve">,   </m:t>
        </m:r>
        <m:sSub>
          <m:e>
            <m:r>
              <w:rPr>
                <w:rFonts w:ascii="Cambria Math" w:hAnsi="Cambria Math" w:cs="Cambria Math" w:eastAsia="Cambria Math"/>
              </w:rPr>
              <m:t xml:space="preserve">f</m:t>
            </m:r>
          </m:e>
          <m:sub>
            <m:r>
              <w:rPr>
                <w:rFonts w:ascii="Cambria Math" w:hAnsi="Cambria Math" w:cs="Cambria Math" w:eastAsia="Cambria Math"/>
              </w:rPr>
              <m:t xml:space="preserve">T</m:t>
            </m:r>
          </m:sub>
        </m:sSub>
        <m:r>
          <w:rPr>
            <w:rFonts w:ascii="Cambria Math" w:hAnsi="Cambria Math" w:cs="Cambria Math" w:eastAsia="Cambria Math"/>
          </w:rPr>
          <m:t xml:space="preserve">=</m:t>
        </m:r>
        <m:r>
          <w:rPr>
            <w:rFonts w:ascii="Cambria Math" w:hAnsi="Cambria Math" w:cs="Cambria Math" w:eastAsia="Cambria Math"/>
          </w:rPr>
          <m:t xml:space="preserve">1/3 (Y-Δ); 1/4 (série-paralela); tap² (compensadora)</m:t>
        </m:r>
      </m:oMath>
      <w:r>
        <w:tab/>
      </w:r>
      <w:r>
        <w:t xml:space="preserve">(15)</w:t>
      </w:r>
    </w:p>
    <w:p>
      <w:pPr>
        <w:keepNext/>
        <w:widowControl w:val="1"/>
        <w:spacing w:before="140" w:after="60" w:line="276" w:lineRule="auto"/>
        <w:ind w:firstLine="0"/>
        <w:jc w:val="center"/>
      </w:pPr>
      <w:r>
        <w:rPr>
          <w:b/>
          <w:bCs/>
          <w:sz w:val="20"/>
          <w:szCs w:val="20"/>
        </w:rPr>
        <w:t xml:space="preserve">Tabela 24 - Seleção dos motores do CCM3 (um por tipo)</w:t>
      </w:r>
    </w:p>
    <w:tbl>
      <w:tblPr>
        <w:tblW w:w="97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623"/>
        <w:gridCol w:w="680"/>
        <w:gridCol w:w="850"/>
        <w:gridCol w:w="1077"/>
        <w:gridCol w:w="2097"/>
        <w:gridCol w:w="680"/>
        <w:gridCol w:w="680"/>
        <w:gridCol w:w="737"/>
        <w:gridCol w:w="850"/>
        <w:gridCol w:w="567"/>
      </w:tblGrid>
      <w:tr>
        <w:trPr>
          <w:cantSplit/>
          <w:tblHeader/>
        </w:trPr>
        <w:tc>
          <w:tcPr>
            <w:tcW w:w="907" w:type="dxa"/>
            <w:shd w:val="clear" w:color="auto" w:fill="D9D9D9"/>
            <w:vAlign w:val="center"/>
          </w:tcPr>
          <w:p>
            <w:pPr>
              <w:widowControl w:val="1"/>
              <w:spacing w:before="0" w:after="0" w:line="240" w:lineRule="auto"/>
              <w:jc w:val="center"/>
            </w:pPr>
            <w:r>
              <w:rPr>
                <w:b/>
                <w:bCs/>
                <w:sz w:val="14"/>
                <w:szCs w:val="14"/>
              </w:rPr>
              <w:t xml:space="preserve">Motor</w:t>
            </w:r>
          </w:p>
        </w:tc>
        <w:tc>
          <w:tcPr>
            <w:tcW w:w="623" w:type="dxa"/>
            <w:shd w:val="clear" w:color="auto" w:fill="D9D9D9"/>
            <w:vAlign w:val="center"/>
          </w:tcPr>
          <w:p>
            <w:pPr>
              <w:widowControl w:val="1"/>
              <w:spacing w:before="0" w:after="0" w:line="240" w:lineRule="auto"/>
              <w:jc w:val="center"/>
            </w:pPr>
            <w:r>
              <w:rPr>
                <w:b/>
                <w:bCs/>
                <w:sz w:val="14"/>
                <w:szCs w:val="14"/>
              </w:rPr>
              <w:t xml:space="preserve">P mec [cv]</w:t>
            </w:r>
          </w:p>
        </w:tc>
        <w:tc>
          <w:tcPr>
            <w:tcW w:w="680" w:type="dxa"/>
            <w:shd w:val="clear" w:color="auto" w:fill="D9D9D9"/>
            <w:vAlign w:val="center"/>
          </w:tcPr>
          <w:p>
            <w:pPr>
              <w:widowControl w:val="1"/>
              <w:spacing w:before="0" w:after="0" w:line="240" w:lineRule="auto"/>
              <w:jc w:val="center"/>
            </w:pPr>
            <w:r>
              <w:rPr>
                <w:b/>
                <w:bCs/>
                <w:sz w:val="14"/>
                <w:szCs w:val="14"/>
              </w:rPr>
              <w:t xml:space="preserve">n [rpm]</w:t>
            </w:r>
          </w:p>
        </w:tc>
        <w:tc>
          <w:tcPr>
            <w:tcW w:w="850" w:type="dxa"/>
            <w:shd w:val="clear" w:color="auto" w:fill="D9D9D9"/>
            <w:vAlign w:val="center"/>
          </w:tcPr>
          <w:p>
            <w:pPr>
              <w:widowControl w:val="1"/>
              <w:spacing w:before="0" w:after="0" w:line="240" w:lineRule="auto"/>
              <w:jc w:val="center"/>
            </w:pPr>
            <w:r>
              <w:rPr>
                <w:b/>
                <w:bCs/>
                <w:sz w:val="14"/>
                <w:szCs w:val="14"/>
              </w:rPr>
              <w:t xml:space="preserve">C carga [kgfm]</w:t>
            </w:r>
          </w:p>
        </w:tc>
        <w:tc>
          <w:tcPr>
            <w:tcW w:w="1077" w:type="dxa"/>
            <w:shd w:val="clear" w:color="auto" w:fill="D9D9D9"/>
            <w:vAlign w:val="center"/>
          </w:tcPr>
          <w:p>
            <w:pPr>
              <w:widowControl w:val="1"/>
              <w:spacing w:before="0" w:after="0" w:line="240" w:lineRule="auto"/>
              <w:jc w:val="center"/>
            </w:pPr>
            <w:r>
              <w:rPr>
                <w:b/>
                <w:bCs/>
                <w:sz w:val="14"/>
                <w:szCs w:val="14"/>
              </w:rPr>
              <w:t xml:space="preserve">Partida</w:t>
            </w:r>
          </w:p>
        </w:tc>
        <w:tc>
          <w:tcPr>
            <w:tcW w:w="2097" w:type="dxa"/>
            <w:shd w:val="clear" w:color="auto" w:fill="D9D9D9"/>
            <w:vAlign w:val="center"/>
          </w:tcPr>
          <w:p>
            <w:pPr>
              <w:widowControl w:val="1"/>
              <w:spacing w:before="0" w:after="0" w:line="240" w:lineRule="auto"/>
              <w:jc w:val="center"/>
            </w:pPr>
            <w:r>
              <w:rPr>
                <w:b/>
                <w:bCs/>
                <w:sz w:val="14"/>
                <w:szCs w:val="14"/>
              </w:rPr>
              <w:t xml:space="preserve">Motor adotado</w:t>
            </w:r>
          </w:p>
        </w:tc>
        <w:tc>
          <w:tcPr>
            <w:tcW w:w="680" w:type="dxa"/>
            <w:shd w:val="clear" w:color="auto" w:fill="D9D9D9"/>
            <w:vAlign w:val="center"/>
          </w:tcPr>
          <w:p>
            <w:pPr>
              <w:widowControl w:val="1"/>
              <w:spacing w:before="0" w:after="0" w:line="240" w:lineRule="auto"/>
              <w:jc w:val="center"/>
            </w:pPr>
            <w:r>
              <w:rPr>
                <w:b/>
                <w:bCs/>
                <w:sz w:val="14"/>
                <w:szCs w:val="14"/>
              </w:rPr>
              <w:t xml:space="preserve">Cn [kgfm]</w:t>
            </w:r>
          </w:p>
        </w:tc>
        <w:tc>
          <w:tcPr>
            <w:tcW w:w="680" w:type="dxa"/>
            <w:shd w:val="clear" w:color="auto" w:fill="D9D9D9"/>
            <w:vAlign w:val="center"/>
          </w:tcPr>
          <w:p>
            <w:pPr>
              <w:widowControl w:val="1"/>
              <w:spacing w:before="0" w:after="0" w:line="240" w:lineRule="auto"/>
              <w:jc w:val="center"/>
            </w:pPr>
            <w:r>
              <w:rPr>
                <w:b/>
                <w:bCs/>
                <w:sz w:val="14"/>
                <w:szCs w:val="14"/>
              </w:rPr>
              <w:t xml:space="preserve">Cp [kgfm]</w:t>
            </w:r>
          </w:p>
        </w:tc>
        <w:tc>
          <w:tcPr>
            <w:tcW w:w="737" w:type="dxa"/>
            <w:shd w:val="clear" w:color="auto" w:fill="D9D9D9"/>
            <w:vAlign w:val="center"/>
          </w:tcPr>
          <w:p>
            <w:pPr>
              <w:widowControl w:val="1"/>
              <w:spacing w:before="0" w:after="0" w:line="240" w:lineRule="auto"/>
              <w:jc w:val="center"/>
            </w:pPr>
            <w:r>
              <w:rPr>
                <w:b/>
                <w:bCs/>
                <w:sz w:val="14"/>
                <w:szCs w:val="14"/>
              </w:rPr>
              <w:t xml:space="preserve">In 380 V [A]</w:t>
            </w:r>
          </w:p>
        </w:tc>
        <w:tc>
          <w:tcPr>
            <w:tcW w:w="850" w:type="dxa"/>
            <w:shd w:val="clear" w:color="auto" w:fill="D9D9D9"/>
            <w:vAlign w:val="center"/>
          </w:tcPr>
          <w:p>
            <w:pPr>
              <w:widowControl w:val="1"/>
              <w:spacing w:before="0" w:after="0" w:line="240" w:lineRule="auto"/>
              <w:jc w:val="center"/>
            </w:pPr>
            <w:r>
              <w:rPr>
                <w:b/>
                <w:bCs/>
                <w:sz w:val="14"/>
                <w:szCs w:val="14"/>
              </w:rPr>
              <w:t xml:space="preserve">Ip,m na linha [A]</w:t>
            </w:r>
          </w:p>
        </w:tc>
        <w:tc>
          <w:tcPr>
            <w:tcW w:w="567" w:type="dxa"/>
            <w:shd w:val="clear" w:color="auto" w:fill="D9D9D9"/>
            <w:vAlign w:val="center"/>
          </w:tcPr>
          <w:p>
            <w:pPr>
              <w:widowControl w:val="1"/>
              <w:spacing w:before="0" w:after="0" w:line="240" w:lineRule="auto"/>
              <w:jc w:val="center"/>
            </w:pPr>
            <w:r>
              <w:rPr>
                <w:b/>
                <w:bCs/>
                <w:sz w:val="14"/>
                <w:szCs w:val="14"/>
              </w:rPr>
              <w:t xml:space="preserve">tpm [s]</w:t>
            </w:r>
          </w:p>
        </w:tc>
      </w:tr>
      <w:tr>
        <w:trPr>
          <w:cantSplit/>
        </w:trPr>
        <w:tc>
          <w:tcPr>
            <w:tcW w:w="907" w:type="dxa"/>
            <w:vAlign w:val="center"/>
          </w:tcPr>
          <w:p>
            <w:pPr>
              <w:widowControl w:val="1"/>
              <w:spacing w:before="0" w:after="0" w:line="240" w:lineRule="auto"/>
              <w:jc w:val="left"/>
            </w:pPr>
            <w:r>
              <w:rPr>
                <w:sz w:val="14"/>
                <w:szCs w:val="14"/>
              </w:rPr>
              <w:t xml:space="preserve">P1A-M1</w:t>
            </w:r>
          </w:p>
        </w:tc>
        <w:tc>
          <w:tcPr>
            <w:tcW w:w="623" w:type="dxa"/>
            <w:vAlign w:val="center"/>
          </w:tcPr>
          <w:p>
            <w:pPr>
              <w:widowControl w:val="1"/>
              <w:spacing w:before="0" w:after="0" w:line="240" w:lineRule="auto"/>
              <w:jc w:val="center"/>
            </w:pPr>
            <w:r>
              <w:rPr>
                <w:sz w:val="14"/>
                <w:szCs w:val="14"/>
              </w:rPr>
              <w:t xml:space="preserve">2</w:t>
            </w:r>
          </w:p>
        </w:tc>
        <w:tc>
          <w:tcPr>
            <w:tcW w:w="680" w:type="dxa"/>
            <w:vAlign w:val="center"/>
          </w:tcPr>
          <w:p>
            <w:pPr>
              <w:widowControl w:val="1"/>
              <w:spacing w:before="0" w:after="0" w:line="240" w:lineRule="auto"/>
              <w:jc w:val="center"/>
            </w:pPr>
            <w:r>
              <w:rPr>
                <w:sz w:val="14"/>
                <w:szCs w:val="14"/>
              </w:rPr>
              <w:t xml:space="preserve">1200</w:t>
            </w:r>
          </w:p>
        </w:tc>
        <w:tc>
          <w:tcPr>
            <w:tcW w:w="850" w:type="dxa"/>
            <w:vAlign w:val="center"/>
          </w:tcPr>
          <w:p>
            <w:pPr>
              <w:widowControl w:val="1"/>
              <w:spacing w:before="0" w:after="0" w:line="240" w:lineRule="auto"/>
              <w:jc w:val="center"/>
            </w:pPr>
            <w:r>
              <w:rPr>
                <w:sz w:val="14"/>
                <w:szCs w:val="14"/>
              </w:rPr>
              <w:t xml:space="preserve">1,19</w:t>
            </w:r>
          </w:p>
        </w:tc>
        <w:tc>
          <w:tcPr>
            <w:tcW w:w="1077" w:type="dxa"/>
            <w:vAlign w:val="center"/>
          </w:tcPr>
          <w:p>
            <w:pPr>
              <w:widowControl w:val="1"/>
              <w:spacing w:before="0" w:after="0" w:line="240" w:lineRule="auto"/>
              <w:jc w:val="center"/>
            </w:pPr>
            <w:r>
              <w:rPr>
                <w:sz w:val="14"/>
                <w:szCs w:val="14"/>
              </w:rPr>
              <w:t xml:space="preserve">direta</w:t>
            </w:r>
          </w:p>
        </w:tc>
        <w:tc>
          <w:tcPr>
            <w:tcW w:w="2097" w:type="dxa"/>
            <w:vAlign w:val="center"/>
          </w:tcPr>
          <w:p>
            <w:pPr>
              <w:widowControl w:val="1"/>
              <w:spacing w:before="0" w:after="0" w:line="240" w:lineRule="auto"/>
              <w:jc w:val="center"/>
            </w:pPr>
            <w:r>
              <w:rPr>
                <w:sz w:val="14"/>
                <w:szCs w:val="14"/>
              </w:rPr>
              <w:t xml:space="preserve">2,2 kW (3 cv), 6p, L100L</w:t>
            </w:r>
          </w:p>
        </w:tc>
        <w:tc>
          <w:tcPr>
            <w:tcW w:w="680" w:type="dxa"/>
            <w:vAlign w:val="center"/>
          </w:tcPr>
          <w:p>
            <w:pPr>
              <w:widowControl w:val="1"/>
              <w:spacing w:before="0" w:after="0" w:line="240" w:lineRule="auto"/>
              <w:jc w:val="center"/>
            </w:pPr>
            <w:r>
              <w:rPr>
                <w:sz w:val="14"/>
                <w:szCs w:val="14"/>
              </w:rPr>
              <w:t xml:space="preserve">1,86</w:t>
            </w:r>
          </w:p>
        </w:tc>
        <w:tc>
          <w:tcPr>
            <w:tcW w:w="680" w:type="dxa"/>
            <w:vAlign w:val="center"/>
          </w:tcPr>
          <w:p>
            <w:pPr>
              <w:widowControl w:val="1"/>
              <w:spacing w:before="0" w:after="0" w:line="240" w:lineRule="auto"/>
              <w:jc w:val="center"/>
            </w:pPr>
            <w:r>
              <w:rPr>
                <w:sz w:val="14"/>
                <w:szCs w:val="14"/>
              </w:rPr>
              <w:t xml:space="preserve">5,0</w:t>
            </w:r>
          </w:p>
        </w:tc>
        <w:tc>
          <w:tcPr>
            <w:tcW w:w="737" w:type="dxa"/>
            <w:vAlign w:val="center"/>
          </w:tcPr>
          <w:p>
            <w:pPr>
              <w:widowControl w:val="1"/>
              <w:spacing w:before="0" w:after="0" w:line="240" w:lineRule="auto"/>
              <w:jc w:val="center"/>
            </w:pPr>
            <w:r>
              <w:rPr>
                <w:sz w:val="14"/>
                <w:szCs w:val="14"/>
              </w:rPr>
              <w:t xml:space="preserve">5,4</w:t>
            </w:r>
          </w:p>
        </w:tc>
        <w:tc>
          <w:tcPr>
            <w:tcW w:w="850" w:type="dxa"/>
            <w:vAlign w:val="center"/>
          </w:tcPr>
          <w:p>
            <w:pPr>
              <w:widowControl w:val="1"/>
              <w:spacing w:before="0" w:after="0" w:line="240" w:lineRule="auto"/>
              <w:jc w:val="center"/>
            </w:pPr>
            <w:r>
              <w:rPr>
                <w:sz w:val="14"/>
                <w:szCs w:val="14"/>
              </w:rPr>
              <w:t xml:space="preserve">34</w:t>
            </w:r>
          </w:p>
        </w:tc>
        <w:tc>
          <w:tcPr>
            <w:tcW w:w="567" w:type="dxa"/>
            <w:vAlign w:val="center"/>
          </w:tcPr>
          <w:p>
            <w:pPr>
              <w:widowControl w:val="1"/>
              <w:spacing w:before="0" w:after="0" w:line="240" w:lineRule="auto"/>
              <w:jc w:val="center"/>
            </w:pPr>
            <w:r>
              <w:rPr>
                <w:sz w:val="14"/>
                <w:szCs w:val="14"/>
              </w:rPr>
              <w:t xml:space="preserve">2</w:t>
            </w:r>
          </w:p>
        </w:tc>
      </w:tr>
    </w:tbl>
    <w:p>
      <w:pPr>
        <w:widowControl w:val="1"/>
        <w:spacing w:before="40" w:after="160" w:line="240" w:lineRule="auto"/>
        <w:ind w:firstLine="0"/>
        <w:jc w:val="center"/>
      </w:pPr>
      <w:r>
        <w:rPr>
          <w:sz w:val="18"/>
          <w:szCs w:val="18"/>
        </w:rPr>
        <w:t xml:space="preserve">Fonte: aba MOTORES; catálogo WEG W22, pp. 34 a 37. In(380 V) = 0,577·In(220 V). Ip,m na linha já inclui a redução do método de partida.</w:t>
      </w:r>
    </w:p>
    <w:p>
      <w:pPr>
        <w:widowControl w:val="1"/>
        <w:spacing w:before="0" w:after="0" w:line="360" w:lineRule="auto"/>
        <w:ind w:firstLine="720"/>
        <w:jc w:val="both"/>
      </w:pPr>
      <w:r>
        <w:rPr>
          <w:b/>
          <w:bCs/>
        </w:rPr>
        <w:t xml:space="preserve">P1 (3 × 2 cv, 1200 rpm).</w:t>
      </w:r>
      <w:r>
        <w:rPr/>
        <w:t xml:space="preserve"> P = 1,47 kW e C = 1,19 kgfm: o menor motor de 6 polos que atende é o de </w:t>
      </w:r>
      <w:r>
        <w:rPr>
          <w:b/>
          <w:bCs/>
        </w:rPr>
        <w:t xml:space="preserve">2,2 kW (3 cv), carcaça L100L</w:t>
      </w:r>
      <w:r>
        <w:rPr/>
        <w:t xml:space="preserve">. Os três motores de cada célula são idênticos, têm o mesmo tempo de partida (2 s) e partem juntos (sem temporizador); o enunciado não impõe método de partida e adotou-se a direta (Ip,m = 34 A por motor).</w:t>
      </w:r>
    </w:p>
    <w:p>
      <w:pPr>
        <w:keepNext/>
        <w:widowControl w:val="1"/>
        <w:spacing w:before="140" w:after="60" w:line="276" w:lineRule="auto"/>
        <w:ind w:firstLine="0"/>
        <w:jc w:val="center"/>
      </w:pPr>
      <w:r>
        <w:rPr>
          <w:b/>
          <w:bCs/>
          <w:sz w:val="20"/>
          <w:szCs w:val="20"/>
        </w:rPr>
        <w:t xml:space="preserve">Tabela 25 - Dados de catálogo dos motores selecionados (W22 IR3 Premium, 60 Hz)</w:t>
      </w:r>
    </w:p>
    <w:tbl>
      <w:tblPr>
        <w:tblW w:w="929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850"/>
        <w:gridCol w:w="2381"/>
        <w:gridCol w:w="510"/>
        <w:gridCol w:w="2154"/>
        <w:gridCol w:w="567"/>
        <w:gridCol w:w="567"/>
        <w:gridCol w:w="567"/>
        <w:gridCol w:w="793"/>
        <w:gridCol w:w="907"/>
      </w:tblGrid>
      <w:tr>
        <w:trPr>
          <w:cantSplit/>
          <w:tblHeader/>
        </w:trPr>
        <w:tc>
          <w:tcPr>
            <w:tcW w:w="850" w:type="dxa"/>
            <w:shd w:val="clear" w:color="auto" w:fill="D9D9D9"/>
            <w:vAlign w:val="center"/>
          </w:tcPr>
          <w:p>
            <w:pPr>
              <w:widowControl w:val="1"/>
              <w:spacing w:before="0" w:after="0" w:line="240" w:lineRule="auto"/>
              <w:jc w:val="center"/>
            </w:pPr>
            <w:r>
              <w:rPr>
                <w:b/>
                <w:bCs/>
                <w:sz w:val="14"/>
                <w:szCs w:val="14"/>
              </w:rPr>
              <w:t xml:space="preserve">Motor</w:t>
            </w:r>
          </w:p>
        </w:tc>
        <w:tc>
          <w:tcPr>
            <w:tcW w:w="2381" w:type="dxa"/>
            <w:shd w:val="clear" w:color="auto" w:fill="D9D9D9"/>
            <w:vAlign w:val="center"/>
          </w:tcPr>
          <w:p>
            <w:pPr>
              <w:widowControl w:val="1"/>
              <w:spacing w:before="0" w:after="0" w:line="240" w:lineRule="auto"/>
              <w:jc w:val="center"/>
            </w:pPr>
            <w:r>
              <w:rPr>
                <w:b/>
                <w:bCs/>
                <w:sz w:val="14"/>
                <w:szCs w:val="14"/>
              </w:rPr>
              <w:t xml:space="preserve">Modelo</w:t>
            </w:r>
          </w:p>
        </w:tc>
        <w:tc>
          <w:tcPr>
            <w:tcW w:w="510" w:type="dxa"/>
            <w:shd w:val="clear" w:color="auto" w:fill="D9D9D9"/>
            <w:vAlign w:val="center"/>
          </w:tcPr>
          <w:p>
            <w:pPr>
              <w:widowControl w:val="1"/>
              <w:spacing w:before="0" w:after="0" w:line="240" w:lineRule="auto"/>
              <w:jc w:val="center"/>
            </w:pPr>
            <w:r>
              <w:rPr>
                <w:b/>
                <w:bCs/>
                <w:sz w:val="14"/>
                <w:szCs w:val="14"/>
              </w:rPr>
              <w:t xml:space="preserve">Pág.</w:t>
            </w:r>
          </w:p>
        </w:tc>
        <w:tc>
          <w:tcPr>
            <w:tcW w:w="2154" w:type="dxa"/>
            <w:shd w:val="clear" w:color="auto" w:fill="D9D9D9"/>
            <w:vAlign w:val="center"/>
          </w:tcPr>
          <w:p>
            <w:pPr>
              <w:widowControl w:val="1"/>
              <w:spacing w:before="0" w:after="0" w:line="240" w:lineRule="auto"/>
              <w:jc w:val="center"/>
            </w:pPr>
            <w:r>
              <w:rPr>
                <w:b/>
                <w:bCs/>
                <w:sz w:val="14"/>
                <w:szCs w:val="14"/>
              </w:rPr>
              <w:t xml:space="preserve">Tensão</w:t>
            </w:r>
          </w:p>
        </w:tc>
        <w:tc>
          <w:tcPr>
            <w:tcW w:w="567" w:type="dxa"/>
            <w:shd w:val="clear" w:color="auto" w:fill="D9D9D9"/>
            <w:vAlign w:val="center"/>
          </w:tcPr>
          <w:p>
            <w:pPr>
              <w:widowControl w:val="1"/>
              <w:spacing w:before="0" w:after="0" w:line="240" w:lineRule="auto"/>
              <w:jc w:val="center"/>
            </w:pPr>
            <w:r>
              <w:rPr>
                <w:b/>
                <w:bCs/>
                <w:sz w:val="14"/>
                <w:szCs w:val="14"/>
              </w:rPr>
              <w:t xml:space="preserve">η [%]</w:t>
            </w:r>
          </w:p>
        </w:tc>
        <w:tc>
          <w:tcPr>
            <w:tcW w:w="567" w:type="dxa"/>
            <w:shd w:val="clear" w:color="auto" w:fill="D9D9D9"/>
            <w:vAlign w:val="center"/>
          </w:tcPr>
          <w:p>
            <w:pPr>
              <w:widowControl w:val="1"/>
              <w:spacing w:before="0" w:after="0" w:line="240" w:lineRule="auto"/>
              <w:jc w:val="center"/>
            </w:pPr>
            <w:r>
              <w:rPr>
                <w:b/>
                <w:bCs/>
                <w:sz w:val="14"/>
                <w:szCs w:val="14"/>
              </w:rPr>
              <w:t xml:space="preserve">cos φ</w:t>
            </w:r>
          </w:p>
        </w:tc>
        <w:tc>
          <w:tcPr>
            <w:tcW w:w="567" w:type="dxa"/>
            <w:shd w:val="clear" w:color="auto" w:fill="D9D9D9"/>
            <w:vAlign w:val="center"/>
          </w:tcPr>
          <w:p>
            <w:pPr>
              <w:widowControl w:val="1"/>
              <w:spacing w:before="0" w:after="0" w:line="240" w:lineRule="auto"/>
              <w:jc w:val="center"/>
            </w:pPr>
            <w:r>
              <w:rPr>
                <w:b/>
                <w:bCs/>
                <w:sz w:val="14"/>
                <w:szCs w:val="14"/>
              </w:rPr>
              <w:t xml:space="preserve">Ip/In</w:t>
            </w:r>
          </w:p>
        </w:tc>
        <w:tc>
          <w:tcPr>
            <w:tcW w:w="793" w:type="dxa"/>
            <w:shd w:val="clear" w:color="auto" w:fill="D9D9D9"/>
            <w:vAlign w:val="center"/>
          </w:tcPr>
          <w:p>
            <w:pPr>
              <w:widowControl w:val="1"/>
              <w:spacing w:before="0" w:after="0" w:line="240" w:lineRule="auto"/>
              <w:jc w:val="center"/>
            </w:pPr>
            <w:r>
              <w:rPr>
                <w:b/>
                <w:bCs/>
                <w:sz w:val="14"/>
                <w:szCs w:val="14"/>
              </w:rPr>
              <w:t xml:space="preserve">In 380 V [A]</w:t>
            </w:r>
          </w:p>
        </w:tc>
        <w:tc>
          <w:tcPr>
            <w:tcW w:w="907" w:type="dxa"/>
            <w:shd w:val="clear" w:color="auto" w:fill="D9D9D9"/>
            <w:vAlign w:val="center"/>
          </w:tcPr>
          <w:p>
            <w:pPr>
              <w:widowControl w:val="1"/>
              <w:spacing w:before="0" w:after="0" w:line="240" w:lineRule="auto"/>
              <w:jc w:val="center"/>
            </w:pPr>
            <w:r>
              <w:rPr>
                <w:b/>
                <w:bCs/>
                <w:sz w:val="14"/>
                <w:szCs w:val="14"/>
              </w:rPr>
              <w:t xml:space="preserve">t_rb q/f [s]</w:t>
            </w:r>
          </w:p>
        </w:tc>
      </w:tr>
      <w:tr>
        <w:trPr>
          <w:cantSplit/>
        </w:trPr>
        <w:tc>
          <w:tcPr>
            <w:tcW w:w="850" w:type="dxa"/>
            <w:vAlign w:val="center"/>
          </w:tcPr>
          <w:p>
            <w:pPr>
              <w:widowControl w:val="1"/>
              <w:spacing w:before="0" w:after="0" w:line="240" w:lineRule="auto"/>
              <w:jc w:val="left"/>
            </w:pPr>
            <w:r>
              <w:rPr>
                <w:sz w:val="14"/>
                <w:szCs w:val="14"/>
              </w:rPr>
              <w:t xml:space="preserve">P1A</w:t>
            </w:r>
          </w:p>
        </w:tc>
        <w:tc>
          <w:tcPr>
            <w:tcW w:w="2381" w:type="dxa"/>
            <w:vAlign w:val="center"/>
          </w:tcPr>
          <w:p>
            <w:pPr>
              <w:widowControl w:val="1"/>
              <w:spacing w:before="0" w:after="0" w:line="240" w:lineRule="auto"/>
              <w:jc w:val="center"/>
            </w:pPr>
            <w:r>
              <w:rPr>
                <w:sz w:val="14"/>
                <w:szCs w:val="14"/>
              </w:rPr>
              <w:t xml:space="preserve">2,2 kW / 3 cv, 6p, L100L</w:t>
            </w:r>
          </w:p>
        </w:tc>
        <w:tc>
          <w:tcPr>
            <w:tcW w:w="510" w:type="dxa"/>
            <w:vAlign w:val="center"/>
          </w:tcPr>
          <w:p>
            <w:pPr>
              <w:widowControl w:val="1"/>
              <w:spacing w:before="0" w:after="0" w:line="240" w:lineRule="auto"/>
              <w:jc w:val="center"/>
            </w:pPr>
            <w:r>
              <w:rPr>
                <w:sz w:val="14"/>
                <w:szCs w:val="14"/>
              </w:rPr>
              <w:t xml:space="preserve">36</w:t>
            </w:r>
          </w:p>
        </w:tc>
        <w:tc>
          <w:tcPr>
            <w:tcW w:w="2154" w:type="dxa"/>
            <w:vAlign w:val="center"/>
          </w:tcPr>
          <w:p>
            <w:pPr>
              <w:widowControl w:val="1"/>
              <w:spacing w:before="0" w:after="0" w:line="240" w:lineRule="auto"/>
              <w:jc w:val="center"/>
            </w:pPr>
            <w:r>
              <w:rPr>
                <w:sz w:val="14"/>
                <w:szCs w:val="14"/>
              </w:rPr>
              <w:t xml:space="preserve">220/380 V (6 terminais: Δ = 220 V;</w:t>
            </w:r>
          </w:p>
        </w:tc>
        <w:tc>
          <w:tcPr>
            <w:tcW w:w="567" w:type="dxa"/>
            <w:vAlign w:val="center"/>
          </w:tcPr>
          <w:p>
            <w:pPr>
              <w:widowControl w:val="1"/>
              <w:spacing w:before="0" w:after="0" w:line="240" w:lineRule="auto"/>
              <w:jc w:val="center"/>
            </w:pPr>
            <w:r>
              <w:rPr>
                <w:sz w:val="14"/>
                <w:szCs w:val="14"/>
              </w:rPr>
              <w:t xml:space="preserve">87,0</w:t>
            </w:r>
          </w:p>
        </w:tc>
        <w:tc>
          <w:tcPr>
            <w:tcW w:w="567" w:type="dxa"/>
            <w:vAlign w:val="center"/>
          </w:tcPr>
          <w:p>
            <w:pPr>
              <w:widowControl w:val="1"/>
              <w:spacing w:before="0" w:after="0" w:line="240" w:lineRule="auto"/>
              <w:jc w:val="center"/>
            </w:pPr>
            <w:r>
              <w:rPr>
                <w:sz w:val="14"/>
                <w:szCs w:val="14"/>
              </w:rPr>
              <w:t xml:space="preserve">0,71</w:t>
            </w:r>
          </w:p>
        </w:tc>
        <w:tc>
          <w:tcPr>
            <w:tcW w:w="567" w:type="dxa"/>
            <w:vAlign w:val="center"/>
          </w:tcPr>
          <w:p>
            <w:pPr>
              <w:widowControl w:val="1"/>
              <w:spacing w:before="0" w:after="0" w:line="240" w:lineRule="auto"/>
              <w:jc w:val="center"/>
            </w:pPr>
            <w:r>
              <w:rPr>
                <w:sz w:val="14"/>
                <w:szCs w:val="14"/>
              </w:rPr>
              <w:t xml:space="preserve">6,3</w:t>
            </w:r>
          </w:p>
        </w:tc>
        <w:tc>
          <w:tcPr>
            <w:tcW w:w="793" w:type="dxa"/>
            <w:vAlign w:val="center"/>
          </w:tcPr>
          <w:p>
            <w:pPr>
              <w:widowControl w:val="1"/>
              <w:spacing w:before="0" w:after="0" w:line="240" w:lineRule="auto"/>
              <w:jc w:val="center"/>
            </w:pPr>
            <w:r>
              <w:rPr>
                <w:sz w:val="14"/>
                <w:szCs w:val="14"/>
              </w:rPr>
              <w:t xml:space="preserve">5,4</w:t>
            </w:r>
          </w:p>
        </w:tc>
        <w:tc>
          <w:tcPr>
            <w:tcW w:w="907" w:type="dxa"/>
            <w:vAlign w:val="center"/>
          </w:tcPr>
          <w:p>
            <w:pPr>
              <w:widowControl w:val="1"/>
              <w:spacing w:before="0" w:after="0" w:line="240" w:lineRule="auto"/>
              <w:jc w:val="center"/>
            </w:pPr>
            <w:r>
              <w:rPr>
                <w:sz w:val="14"/>
                <w:szCs w:val="14"/>
              </w:rPr>
              <w:t xml:space="preserve">22/48</w:t>
            </w:r>
          </w:p>
        </w:tc>
      </w:tr>
    </w:tbl>
    <w:p>
      <w:pPr>
        <w:widowControl w:val="1"/>
        <w:spacing w:before="40" w:after="160" w:line="240" w:lineRule="auto"/>
        <w:ind w:firstLine="0"/>
        <w:jc w:val="center"/>
      </w:pPr>
      <w:r>
        <w:rPr>
          <w:sz w:val="18"/>
          <w:szCs w:val="18"/>
        </w:rPr>
        <w:t xml:space="preserve">Fonte: WEG W22 — Catálogo Técnico, pp. 34 a 37 (catálogo W22).</w:t>
      </w:r>
    </w:p>
    <w:p>
      <w:pPr>
        <w:pStyle w:val="Heading2"/>
        <w:keepNext w:val="1"/>
        <w:keepLines w:val="1"/>
        <w:widowControl w:val="1"/>
        <w:spacing w:before="320" w:after="80" w:line="276" w:lineRule="auto"/>
        <w:ind w:left="0" w:firstLine="0"/>
        <w:jc w:val="both"/>
      </w:pPr>
      <w:bookmarkStart w:id="9042" w:name="_ccm4_9042"/>
      <w:bookmarkEnd w:id="9042"/>
      <w:r>
        <w:t xml:space="preserve">6.3 MÉTODO DE PARTIDA, AFUNDAMENTO DE TENSÃO E INTERTRAVAMENTO</w:t>
      </w:r>
    </w:p>
    <w:p>
      <w:pPr>
        <w:widowControl w:val="1"/>
        <w:spacing w:before="0" w:after="0" w:line="360" w:lineRule="auto"/>
        <w:ind w:firstLine="720"/>
        <w:jc w:val="both"/>
      </w:pPr>
      <w:r>
        <w:rPr/>
        <w:t xml:space="preserve">Os nove motores partem direto, sem restrição de corrente imposta pelo enunciado (Ip,m = 34 A por motor); em cada célula os três partem juntos, porque têm o mesmo tempo de partida. Como na célula P1 uma falha em qualquer motor desliga os três, os contatos NF dos três relés de sobrecarga ficam em série no comando (intertravamento elétrico de comando).</w:t>
      </w:r>
    </w:p>
    <w:p>
      <w:pPr>
        <w:widowControl w:val="1"/>
        <w:spacing w:before="0" w:after="0" w:line="360" w:lineRule="auto"/>
        <w:ind w:firstLine="720"/>
        <w:jc w:val="both"/>
      </w:pPr>
      <w:r>
        <w:rPr>
          <w:b/>
          <w:bCs/>
        </w:rPr>
        <w:t xml:space="preserve">Afundamento de tensão.</w:t>
      </w:r>
      <w:r>
        <w:rPr/>
        <w:t xml:space="preserve"> Critério do PIE 05 (p. 17), como nos itens 7.3.1 e 8.3: queda nos terminais do dispositivo de partida de até 10 %, FP 0,30 e 3 m por curva, com o curto presumido de 7 kA como rigidez do barramento. A queda unitária dos cabos nesse FP vem de R′ e X′ resolvidos das duas colunas da Tabela 12 do Prysmian.</w:t>
      </w:r>
    </w:p>
    <w:p>
      <w:pPr>
        <w:keepNext/>
        <w:widowControl w:val="1"/>
        <w:spacing w:before="140" w:after="60" w:line="276" w:lineRule="auto"/>
        <w:ind w:firstLine="0"/>
        <w:jc w:val="center"/>
      </w:pPr>
      <w:r>
        <w:rPr>
          <w:b/>
          <w:bCs/>
          <w:sz w:val="20"/>
          <w:szCs w:val="20"/>
        </w:rPr>
        <w:t xml:space="preserve">Tabela 26 - Afundamento de tensão na partida, por célula (uma célula por vez)</w:t>
      </w:r>
    </w:p>
    <w:tbl>
      <w:tblPr>
        <w:tblW w:w="85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963"/>
        <w:gridCol w:w="1304"/>
        <w:gridCol w:w="1190"/>
        <w:gridCol w:w="1417"/>
        <w:gridCol w:w="907"/>
        <w:gridCol w:w="793"/>
        <w:gridCol w:w="1020"/>
      </w:tblGrid>
      <w:tr>
        <w:trPr>
          <w:cantSplit/>
          <w:tblHeader/>
        </w:trPr>
        <w:tc>
          <w:tcPr>
            <w:tcW w:w="907" w:type="dxa"/>
            <w:shd w:val="clear" w:color="auto" w:fill="D9D9D9"/>
            <w:vAlign w:val="center"/>
          </w:tcPr>
          <w:p>
            <w:pPr>
              <w:widowControl w:val="1"/>
              <w:spacing w:before="0" w:after="0" w:line="240" w:lineRule="auto"/>
              <w:jc w:val="center"/>
            </w:pPr>
            <w:r>
              <w:rPr>
                <w:b/>
                <w:bCs/>
                <w:sz w:val="14"/>
                <w:szCs w:val="14"/>
              </w:rPr>
              <w:t xml:space="preserve">Quadro</w:t>
            </w:r>
          </w:p>
        </w:tc>
        <w:tc>
          <w:tcPr>
            <w:tcW w:w="963" w:type="dxa"/>
            <w:shd w:val="clear" w:color="auto" w:fill="D9D9D9"/>
            <w:vAlign w:val="center"/>
          </w:tcPr>
          <w:p>
            <w:pPr>
              <w:widowControl w:val="1"/>
              <w:spacing w:before="0" w:after="0" w:line="240" w:lineRule="auto"/>
              <w:jc w:val="center"/>
            </w:pPr>
            <w:r>
              <w:rPr>
                <w:b/>
                <w:bCs/>
                <w:sz w:val="14"/>
                <w:szCs w:val="14"/>
              </w:rPr>
              <w:t xml:space="preserve">Σ Ip,m [A]</w:t>
            </w:r>
          </w:p>
        </w:tc>
        <w:tc>
          <w:tcPr>
            <w:tcW w:w="1304" w:type="dxa"/>
            <w:shd w:val="clear" w:color="auto" w:fill="D9D9D9"/>
            <w:vAlign w:val="center"/>
          </w:tcPr>
          <w:p>
            <w:pPr>
              <w:widowControl w:val="1"/>
              <w:spacing w:before="0" w:after="0" w:line="240" w:lineRule="auto"/>
              <w:jc w:val="center"/>
            </w:pPr>
            <w:r>
              <w:rPr>
                <w:b/>
                <w:bCs/>
                <w:sz w:val="14"/>
                <w:szCs w:val="14"/>
              </w:rPr>
              <w:t xml:space="preserve">ΔU barramento [%]</w:t>
            </w:r>
          </w:p>
        </w:tc>
        <w:tc>
          <w:tcPr>
            <w:tcW w:w="1190" w:type="dxa"/>
            <w:shd w:val="clear" w:color="auto" w:fill="D9D9D9"/>
            <w:vAlign w:val="center"/>
          </w:tcPr>
          <w:p>
            <w:pPr>
              <w:widowControl w:val="1"/>
              <w:spacing w:before="0" w:after="0" w:line="240" w:lineRule="auto"/>
              <w:jc w:val="center"/>
            </w:pPr>
            <w:r>
              <w:rPr>
                <w:b/>
                <w:bCs/>
                <w:sz w:val="14"/>
                <w:szCs w:val="14"/>
              </w:rPr>
              <w:t xml:space="preserve">Alimentador [mm²]</w:t>
            </w:r>
          </w:p>
        </w:tc>
        <w:tc>
          <w:tcPr>
            <w:tcW w:w="1417" w:type="dxa"/>
            <w:shd w:val="clear" w:color="auto" w:fill="D9D9D9"/>
            <w:vAlign w:val="center"/>
          </w:tcPr>
          <w:p>
            <w:pPr>
              <w:widowControl w:val="1"/>
              <w:spacing w:before="0" w:after="0" w:line="240" w:lineRule="auto"/>
              <w:jc w:val="center"/>
            </w:pPr>
            <w:r>
              <w:rPr>
                <w:b/>
                <w:bCs/>
                <w:sz w:val="14"/>
                <w:szCs w:val="14"/>
              </w:rPr>
              <w:t xml:space="preserve">ΔV total na partida [%]</w:t>
            </w:r>
          </w:p>
        </w:tc>
        <w:tc>
          <w:tcPr>
            <w:tcW w:w="907" w:type="dxa"/>
            <w:shd w:val="clear" w:color="auto" w:fill="D9D9D9"/>
            <w:vAlign w:val="center"/>
          </w:tcPr>
          <w:p>
            <w:pPr>
              <w:widowControl w:val="1"/>
              <w:spacing w:before="0" w:after="0" w:line="240" w:lineRule="auto"/>
              <w:jc w:val="center"/>
            </w:pPr>
            <w:r>
              <w:rPr>
                <w:b/>
                <w:bCs/>
                <w:sz w:val="14"/>
                <w:szCs w:val="14"/>
              </w:rPr>
              <w:t xml:space="preserve">Limite [%]</w:t>
            </w:r>
          </w:p>
        </w:tc>
        <w:tc>
          <w:tcPr>
            <w:tcW w:w="793" w:type="dxa"/>
            <w:shd w:val="clear" w:color="auto" w:fill="D9D9D9"/>
            <w:vAlign w:val="center"/>
          </w:tcPr>
          <w:p>
            <w:pPr>
              <w:widowControl w:val="1"/>
              <w:spacing w:before="0" w:after="0" w:line="240" w:lineRule="auto"/>
              <w:jc w:val="center"/>
            </w:pPr>
            <w:r>
              <w:rPr>
                <w:b/>
                <w:bCs/>
                <w:sz w:val="14"/>
                <w:szCs w:val="14"/>
              </w:rPr>
              <w:t xml:space="preserve">Atende?</w:t>
            </w:r>
          </w:p>
        </w:tc>
        <w:tc>
          <w:tcPr>
            <w:tcW w:w="1020" w:type="dxa"/>
            <w:shd w:val="clear" w:color="auto" w:fill="D9D9D9"/>
            <w:vAlign w:val="center"/>
          </w:tcPr>
          <w:p>
            <w:pPr>
              <w:widowControl w:val="1"/>
              <w:spacing w:before="0" w:after="0" w:line="240" w:lineRule="auto"/>
              <w:jc w:val="center"/>
            </w:pPr>
            <w:r>
              <w:rPr>
                <w:b/>
                <w:bCs/>
                <w:sz w:val="14"/>
                <w:szCs w:val="14"/>
              </w:rPr>
              <w:t xml:space="preserve">Icc mín. [kA]</w:t>
            </w:r>
          </w:p>
        </w:tc>
      </w:tr>
      <w:tr>
        <w:trPr>
          <w:cantSplit/>
        </w:trPr>
        <w:tc>
          <w:tcPr>
            <w:tcW w:w="907" w:type="dxa"/>
            <w:vAlign w:val="center"/>
          </w:tcPr>
          <w:p>
            <w:pPr>
              <w:widowControl w:val="1"/>
              <w:spacing w:before="0" w:after="0" w:line="240" w:lineRule="auto"/>
              <w:jc w:val="left"/>
            </w:pPr>
            <w:r>
              <w:rPr>
                <w:sz w:val="14"/>
                <w:szCs w:val="14"/>
              </w:rPr>
              <w:t xml:space="preserve">P1A</w:t>
            </w:r>
          </w:p>
        </w:tc>
        <w:tc>
          <w:tcPr>
            <w:tcW w:w="963" w:type="dxa"/>
            <w:vAlign w:val="center"/>
          </w:tcPr>
          <w:p>
            <w:pPr>
              <w:widowControl w:val="1"/>
              <w:spacing w:before="0" w:after="0" w:line="240" w:lineRule="auto"/>
              <w:jc w:val="center"/>
            </w:pPr>
            <w:r>
              <w:rPr>
                <w:sz w:val="14"/>
                <w:szCs w:val="14"/>
              </w:rPr>
              <w:t xml:space="preserve">102</w:t>
            </w:r>
          </w:p>
        </w:tc>
        <w:tc>
          <w:tcPr>
            <w:tcW w:w="1304" w:type="dxa"/>
            <w:vAlign w:val="center"/>
          </w:tcPr>
          <w:p>
            <w:pPr>
              <w:widowControl w:val="1"/>
              <w:spacing w:before="0" w:after="0" w:line="240" w:lineRule="auto"/>
              <w:jc w:val="center"/>
            </w:pPr>
            <w:r>
              <w:rPr>
                <w:sz w:val="14"/>
                <w:szCs w:val="14"/>
              </w:rPr>
              <w:t xml:space="preserve">1,46</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4,20</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1,4</w:t>
            </w:r>
          </w:p>
        </w:tc>
      </w:tr>
      <w:tr>
        <w:trPr>
          <w:cantSplit/>
        </w:trPr>
        <w:tc>
          <w:tcPr>
            <w:tcW w:w="907" w:type="dxa"/>
            <w:vAlign w:val="center"/>
          </w:tcPr>
          <w:p>
            <w:pPr>
              <w:widowControl w:val="1"/>
              <w:spacing w:before="0" w:after="0" w:line="240" w:lineRule="auto"/>
              <w:jc w:val="left"/>
            </w:pPr>
            <w:r>
              <w:rPr>
                <w:sz w:val="14"/>
                <w:szCs w:val="14"/>
              </w:rPr>
              <w:t xml:space="preserve">P1B</w:t>
            </w:r>
          </w:p>
        </w:tc>
        <w:tc>
          <w:tcPr>
            <w:tcW w:w="963" w:type="dxa"/>
            <w:vAlign w:val="center"/>
          </w:tcPr>
          <w:p>
            <w:pPr>
              <w:widowControl w:val="1"/>
              <w:spacing w:before="0" w:after="0" w:line="240" w:lineRule="auto"/>
              <w:jc w:val="center"/>
            </w:pPr>
            <w:r>
              <w:rPr>
                <w:sz w:val="14"/>
                <w:szCs w:val="14"/>
              </w:rPr>
              <w:t xml:space="preserve">102</w:t>
            </w:r>
          </w:p>
        </w:tc>
        <w:tc>
          <w:tcPr>
            <w:tcW w:w="1304" w:type="dxa"/>
            <w:vAlign w:val="center"/>
          </w:tcPr>
          <w:p>
            <w:pPr>
              <w:widowControl w:val="1"/>
              <w:spacing w:before="0" w:after="0" w:line="240" w:lineRule="auto"/>
              <w:jc w:val="center"/>
            </w:pPr>
            <w:r>
              <w:rPr>
                <w:sz w:val="14"/>
                <w:szCs w:val="14"/>
              </w:rPr>
              <w:t xml:space="preserve">1,46</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4,20</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1,4</w:t>
            </w:r>
          </w:p>
        </w:tc>
      </w:tr>
      <w:tr>
        <w:trPr>
          <w:cantSplit/>
        </w:trPr>
        <w:tc>
          <w:tcPr>
            <w:tcW w:w="907" w:type="dxa"/>
            <w:vAlign w:val="center"/>
          </w:tcPr>
          <w:p>
            <w:pPr>
              <w:widowControl w:val="1"/>
              <w:spacing w:before="0" w:after="0" w:line="240" w:lineRule="auto"/>
              <w:jc w:val="left"/>
            </w:pPr>
            <w:r>
              <w:rPr>
                <w:sz w:val="14"/>
                <w:szCs w:val="14"/>
              </w:rPr>
              <w:t xml:space="preserve">P1C</w:t>
            </w:r>
          </w:p>
        </w:tc>
        <w:tc>
          <w:tcPr>
            <w:tcW w:w="963" w:type="dxa"/>
            <w:vAlign w:val="center"/>
          </w:tcPr>
          <w:p>
            <w:pPr>
              <w:widowControl w:val="1"/>
              <w:spacing w:before="0" w:after="0" w:line="240" w:lineRule="auto"/>
              <w:jc w:val="center"/>
            </w:pPr>
            <w:r>
              <w:rPr>
                <w:sz w:val="14"/>
                <w:szCs w:val="14"/>
              </w:rPr>
              <w:t xml:space="preserve">102</w:t>
            </w:r>
          </w:p>
        </w:tc>
        <w:tc>
          <w:tcPr>
            <w:tcW w:w="1304" w:type="dxa"/>
            <w:vAlign w:val="center"/>
          </w:tcPr>
          <w:p>
            <w:pPr>
              <w:widowControl w:val="1"/>
              <w:spacing w:before="0" w:after="0" w:line="240" w:lineRule="auto"/>
              <w:jc w:val="center"/>
            </w:pPr>
            <w:r>
              <w:rPr>
                <w:sz w:val="14"/>
                <w:szCs w:val="14"/>
              </w:rPr>
              <w:t xml:space="preserve">1,46</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4,20</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1,4</w:t>
            </w:r>
          </w:p>
        </w:tc>
      </w:tr>
    </w:tbl>
    <w:p>
      <w:pPr>
        <w:widowControl w:val="1"/>
        <w:spacing w:before="40" w:after="160" w:line="240" w:lineRule="auto"/>
        <w:ind w:firstLine="0"/>
        <w:jc w:val="center"/>
      </w:pPr>
      <w:r>
        <w:rPr>
          <w:sz w:val="18"/>
          <w:szCs w:val="18"/>
        </w:rPr>
        <w:t xml:space="preserve">Fonte: aba CELULAS. Icc mín. = menor curto no CCM3 que ainda atende ao limite.</w:t>
      </w:r>
    </w:p>
    <w:p>
      <w:pPr>
        <w:widowControl w:val="1"/>
        <w:spacing w:before="0" w:after="0" w:line="360" w:lineRule="auto"/>
        <w:ind w:firstLine="720"/>
        <w:jc w:val="both"/>
      </w:pPr>
      <w:r>
        <w:rPr/>
        <w:t xml:space="preserve">Todas as células atendem partindo </w:t>
      </w:r>
      <w:r>
        <w:rPr>
          <w:b/>
          <w:bCs/>
        </w:rPr>
        <w:t xml:space="preserve">uma por vez</w:t>
      </w:r>
      <w:r>
        <w:rPr/>
        <w:t xml:space="preserve">. A partida simultânea de todas as células operantes daria 1 % no barramento: o </w:t>
      </w:r>
      <w:r>
        <w:rPr>
          <w:b/>
          <w:bCs/>
        </w:rPr>
        <w:t xml:space="preserve">rearme escalonado das células (uma por vez, com intervalo mínimo igual ao maior tempo de partida)</w:t>
      </w:r>
      <w:r>
        <w:rPr/>
        <w:t xml:space="preserve"> é requisito de projeto, a constar no memorial descritivo e no comando.</w:t>
      </w:r>
    </w:p>
    <w:p>
      <w:pPr>
        <w:widowControl w:val="1"/>
        <w:spacing w:before="0" w:after="0" w:line="360" w:lineRule="auto"/>
        <w:ind w:firstLine="720"/>
        <w:jc w:val="both"/>
      </w:pPr>
      <w:r>
        <w:rPr>
          <w:b/>
          <w:bCs/>
        </w:rPr>
        <w:t xml:space="preserve">Temporização e intertravamento.</w:t>
      </w:r>
      <w:r>
        <w:rPr/>
        <w:t xml:space="preserve"> Não há temporizadores: os três motores de cada célula têm o mesmo tempo de partida. O intertravamento é elétrico (NF dos três relés em série no comando); as células A e B (reservas) só entram com a titular C fora de serviço.</w:t>
      </w:r>
    </w:p>
    <w:p>
      <w:pPr>
        <w:pStyle w:val="Heading2"/>
        <w:keepNext w:val="1"/>
        <w:keepLines w:val="1"/>
        <w:widowControl w:val="1"/>
        <w:spacing w:before="320" w:after="80" w:line="276" w:lineRule="auto"/>
        <w:ind w:left="0" w:firstLine="0"/>
        <w:jc w:val="both"/>
      </w:pPr>
      <w:bookmarkStart w:id="9043" w:name="_ccm4_9043"/>
      <w:bookmarkEnd w:id="9043"/>
      <w:r>
        <w:t xml:space="preserve">6.4 EXEMPLOS DE CÁLCULO COMPLETO</w:t>
      </w:r>
    </w:p>
    <w:p>
      <w:pPr>
        <w:pStyle w:val="Heading4"/>
        <w:keepNext w:val="1"/>
        <w:keepLines w:val="1"/>
        <w:widowControl w:val="1"/>
        <w:spacing w:before="240" w:after="80" w:line="276" w:lineRule="auto"/>
        <w:ind w:left="0" w:firstLine="0"/>
        <w:jc w:val="both"/>
      </w:pPr>
      <w:bookmarkStart w:id="9044" w:name="_ccm4_9044"/>
      <w:bookmarkEnd w:id="9044"/>
      <w:r>
        <w:t xml:space="preserve">6.4.1 Partida direta — P1A-M1</w:t>
      </w:r>
    </w:p>
    <w:p>
      <w:pPr>
        <w:widowControl w:val="1"/>
        <w:spacing w:before="0" w:after="0" w:line="360" w:lineRule="auto"/>
        <w:ind w:firstLine="720"/>
        <w:jc w:val="both"/>
      </w:pPr>
      <w:r>
        <w:rPr>
          <w:b/>
          <w:bCs/>
        </w:rPr>
        <w:t xml:space="preserve">Motor:</w:t>
      </w:r>
      <w:r>
        <w:rPr/>
        <w:t xml:space="preserve"> Motor trifásico WEG W22 IR3 Premium 2,2 kW (3 cv), 6 polos, carcaça L100L, 60 Hz, 220/380 V (6 terminais: Δ = 220 V; Y = 380 V), IP55, FS 1,25. In(380 V) = 5,39 A; Ip,m = 34 A; t_rb = 22 s. </w:t>
      </w:r>
      <w:r>
        <w:rPr>
          <w:b/>
          <w:bCs/>
        </w:rPr>
        <w:t xml:space="preserve">Contator:</w:t>
      </w:r>
      <w:r>
        <w:rPr/>
        <w:t xml:space="preserve"> 1,10·In = 5,9 A → </w:t>
      </w:r>
      <w:r>
        <w:rPr>
          <w:b/>
          <w:bCs/>
        </w:rPr>
        <w:t xml:space="preserve">CWM9-10-30-V26</w:t>
      </w:r>
      <w:r>
        <w:rPr/>
        <w:t xml:space="preserve"> (Ie AC-3 = 9 A); </w:t>
      </w:r>
      <w:r>
        <w:rPr>
          <w:b/>
          <w:bCs/>
        </w:rPr>
        <w:t xml:space="preserve">seccionadora MSW 12 P-3 H</w:t>
      </w:r>
      <w:r>
        <w:rPr/>
        <w:t xml:space="preserve">; </w:t>
      </w:r>
      <w:r>
        <w:rPr>
          <w:b/>
          <w:bCs/>
        </w:rPr>
        <w:t xml:space="preserve">relé:</w:t>
      </w:r>
      <w:r>
        <w:rPr/>
        <w:t xml:space="preserve"> 5,7 A ≤ Iaj ≤ 6,2 A → Iaj = 6,0 A no RWM40E-3-A4U008, classe 10 (tar = 8,0 s, entre 1,25·tpm = 2,50 s e t_rb = 22 s); </w:t>
      </w:r>
      <w:r>
        <w:rPr>
          <w:b/>
          <w:bCs/>
        </w:rPr>
        <w:t xml:space="preserve">fusível:</w:t>
      </w:r>
      <w:r>
        <w:rPr/>
        <w:t xml:space="preserve"> 6,5 A ≤ In,f·Ta, In,f ≤ k·Ip,m = 17 A → </w:t>
      </w:r>
      <w:r>
        <w:rPr>
          <w:b/>
          <w:bCs/>
        </w:rPr>
        <w:t xml:space="preserve">FDW-10S</w:t>
      </w:r>
      <w:r>
        <w:rPr/>
        <w:t xml:space="preserve"> (10 A × 0,85 = 8,5 A), resiste 8,1 s a Ip,m; </w:t>
      </w:r>
      <w:r>
        <w:rPr>
          <w:b/>
          <w:bCs/>
        </w:rPr>
        <w:t xml:space="preserve">cabo:</w:t>
      </w:r>
      <w:r>
        <w:rPr/>
        <w:t xml:space="preserve"> 3 × 4 mm² + PE 4 mm² (FCA = 0,82; ΔV = 0,57 % no maior percurso possível).</w:t>
      </w:r>
    </w:p>
    <w:p>
      <w:pPr>
        <w:widowControl w:val="1"/>
        <w:spacing w:before="0" w:after="0" w:line="360" w:lineRule="auto"/>
        <w:ind w:firstLine="720"/>
        <w:jc w:val="both"/>
      </w:pPr>
      <w:r>
        <w:rPr/>
        <w:t xml:space="preserve">O dimensionamento dos demais componentes segue integralmente o exemplo do item 7.4 (CCM4): contator CWM com Ie AC-3 ≥ 1,10·In, relé eletrônico pela faixa 1,05–1,15·In com t_rb ≥ tar ≥ 1,25·tpm e fusível gG pela faixa 1,2·In ≤ In,f·Ta ≤ k·Ip,m.</w:t>
      </w:r>
    </w:p>
    <w:p>
      <w:pPr>
        <w:pStyle w:val="Heading2"/>
        <w:keepNext w:val="1"/>
        <w:keepLines w:val="1"/>
        <w:widowControl w:val="1"/>
        <w:spacing w:before="320" w:after="80" w:line="276" w:lineRule="auto"/>
        <w:ind w:left="0" w:firstLine="0"/>
        <w:jc w:val="both"/>
      </w:pPr>
      <w:bookmarkStart w:id="9045" w:name="_ccm4_9045"/>
      <w:bookmarkEnd w:id="9045"/>
      <w:r>
        <w:t xml:space="preserve">6.5 PROTEÇÃO, MANOBRA E CONDUTORES POR MOTOR E POR CARGA</w:t>
      </w:r>
    </w:p>
    <w:p>
      <w:pPr>
        <w:keepNext/>
        <w:widowControl w:val="1"/>
        <w:spacing w:before="140" w:after="60" w:line="276" w:lineRule="auto"/>
        <w:ind w:firstLine="0"/>
        <w:jc w:val="center"/>
      </w:pPr>
      <w:r>
        <w:rPr>
          <w:b/>
          <w:bCs/>
          <w:sz w:val="20"/>
          <w:szCs w:val="20"/>
        </w:rPr>
        <w:t xml:space="preserve">Tabela 27 - Proteção, manobra e condutores — CCM3</w:t>
      </w:r>
    </w:p>
    <w:tbl>
      <w:tblPr>
        <w:tblW w:w="1003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63"/>
        <w:gridCol w:w="907"/>
        <w:gridCol w:w="2608"/>
        <w:gridCol w:w="2097"/>
        <w:gridCol w:w="1360"/>
        <w:gridCol w:w="1587"/>
        <w:gridCol w:w="510"/>
      </w:tblGrid>
      <w:tr>
        <w:trPr>
          <w:cantSplit/>
          <w:tblHeader/>
        </w:trPr>
        <w:tc>
          <w:tcPr>
            <w:tcW w:w="963" w:type="dxa"/>
            <w:shd w:val="clear" w:color="auto" w:fill="D9D9D9"/>
            <w:vAlign w:val="center"/>
          </w:tcPr>
          <w:p>
            <w:pPr>
              <w:widowControl w:val="1"/>
              <w:spacing w:before="0" w:after="0" w:line="240" w:lineRule="auto"/>
              <w:jc w:val="center"/>
            </w:pPr>
            <w:r>
              <w:rPr>
                <w:b/>
                <w:bCs/>
                <w:sz w:val="13"/>
                <w:szCs w:val="13"/>
              </w:rPr>
              <w:t xml:space="preserve">Motor/carga</w:t>
            </w:r>
          </w:p>
        </w:tc>
        <w:tc>
          <w:tcPr>
            <w:tcW w:w="907" w:type="dxa"/>
            <w:shd w:val="clear" w:color="auto" w:fill="D9D9D9"/>
            <w:vAlign w:val="center"/>
          </w:tcPr>
          <w:p>
            <w:pPr>
              <w:widowControl w:val="1"/>
              <w:spacing w:before="0" w:after="0" w:line="240" w:lineRule="auto"/>
              <w:jc w:val="center"/>
            </w:pPr>
            <w:r>
              <w:rPr>
                <w:b/>
                <w:bCs/>
                <w:sz w:val="13"/>
                <w:szCs w:val="13"/>
              </w:rPr>
              <w:t xml:space="preserve">Seccionadora</w:t>
            </w:r>
          </w:p>
        </w:tc>
        <w:tc>
          <w:tcPr>
            <w:tcW w:w="2608" w:type="dxa"/>
            <w:shd w:val="clear" w:color="auto" w:fill="D9D9D9"/>
            <w:vAlign w:val="center"/>
          </w:tcPr>
          <w:p>
            <w:pPr>
              <w:widowControl w:val="1"/>
              <w:spacing w:before="0" w:after="0" w:line="240" w:lineRule="auto"/>
              <w:jc w:val="center"/>
            </w:pPr>
            <w:r>
              <w:rPr>
                <w:b/>
                <w:bCs/>
                <w:sz w:val="13"/>
                <w:szCs w:val="13"/>
              </w:rPr>
              <w:t xml:space="preserve">Contator(es) K1 / K2 / K3 / K4</w:t>
            </w:r>
          </w:p>
        </w:tc>
        <w:tc>
          <w:tcPr>
            <w:tcW w:w="2097" w:type="dxa"/>
            <w:shd w:val="clear" w:color="auto" w:fill="D9D9D9"/>
            <w:vAlign w:val="center"/>
          </w:tcPr>
          <w:p>
            <w:pPr>
              <w:widowControl w:val="1"/>
              <w:spacing w:before="0" w:after="0" w:line="240" w:lineRule="auto"/>
              <w:jc w:val="center"/>
            </w:pPr>
            <w:r>
              <w:rPr>
                <w:b/>
                <w:bCs/>
                <w:sz w:val="13"/>
                <w:szCs w:val="13"/>
              </w:rPr>
              <w:t xml:space="preserve">Relé de sobrecarga</w:t>
            </w:r>
          </w:p>
        </w:tc>
        <w:tc>
          <w:tcPr>
            <w:tcW w:w="1360" w:type="dxa"/>
            <w:shd w:val="clear" w:color="auto" w:fill="D9D9D9"/>
            <w:vAlign w:val="center"/>
          </w:tcPr>
          <w:p>
            <w:pPr>
              <w:widowControl w:val="1"/>
              <w:spacing w:before="0" w:after="0" w:line="240" w:lineRule="auto"/>
              <w:jc w:val="center"/>
            </w:pPr>
            <w:r>
              <w:rPr>
                <w:b/>
                <w:bCs/>
                <w:sz w:val="13"/>
                <w:szCs w:val="13"/>
              </w:rPr>
              <w:t xml:space="preserve">Fusível</w:t>
            </w:r>
          </w:p>
        </w:tc>
        <w:tc>
          <w:tcPr>
            <w:tcW w:w="1587" w:type="dxa"/>
            <w:shd w:val="clear" w:color="auto" w:fill="D9D9D9"/>
            <w:vAlign w:val="center"/>
          </w:tcPr>
          <w:p>
            <w:pPr>
              <w:widowControl w:val="1"/>
              <w:spacing w:before="0" w:after="0" w:line="240" w:lineRule="auto"/>
              <w:jc w:val="center"/>
            </w:pPr>
            <w:r>
              <w:rPr>
                <w:b/>
                <w:bCs/>
                <w:sz w:val="13"/>
                <w:szCs w:val="13"/>
              </w:rPr>
              <w:t xml:space="preserve">Cabo do circuito</w:t>
            </w:r>
          </w:p>
        </w:tc>
        <w:tc>
          <w:tcPr>
            <w:tcW w:w="510" w:type="dxa"/>
            <w:shd w:val="clear" w:color="auto" w:fill="D9D9D9"/>
            <w:vAlign w:val="center"/>
          </w:tcPr>
          <w:p>
            <w:pPr>
              <w:widowControl w:val="1"/>
              <w:spacing w:before="0" w:after="0" w:line="240" w:lineRule="auto"/>
              <w:jc w:val="center"/>
            </w:pPr>
            <w:r>
              <w:rPr>
                <w:b/>
                <w:bCs/>
                <w:sz w:val="13"/>
                <w:szCs w:val="13"/>
              </w:rPr>
              <w:t xml:space="preserve">ΔV [%]</w:t>
            </w:r>
          </w:p>
        </w:tc>
      </w:tr>
      <w:tr>
        <w:trPr>
          <w:cantSplit/>
        </w:trPr>
        <w:tc>
          <w:tcPr>
            <w:tcW w:w="963" w:type="dxa"/>
            <w:vAlign w:val="center"/>
          </w:tcPr>
          <w:p>
            <w:pPr>
              <w:widowControl w:val="1"/>
              <w:spacing w:before="0" w:after="0" w:line="240" w:lineRule="auto"/>
              <w:jc w:val="left"/>
            </w:pPr>
            <w:r>
              <w:rPr>
                <w:sz w:val="13"/>
                <w:szCs w:val="13"/>
              </w:rPr>
              <w:t xml:space="preserve">P1A-M1</w:t>
            </w:r>
          </w:p>
        </w:tc>
        <w:tc>
          <w:tcPr>
            <w:tcW w:w="907" w:type="dxa"/>
            <w:vAlign w:val="center"/>
          </w:tcPr>
          <w:p>
            <w:pPr>
              <w:widowControl w:val="1"/>
              <w:spacing w:before="0" w:after="0" w:line="240" w:lineRule="auto"/>
              <w:jc w:val="center"/>
            </w:pPr>
            <w:r>
              <w:rPr>
                <w:sz w:val="13"/>
                <w:szCs w:val="13"/>
              </w:rPr>
              <w:t xml:space="preserve">MSW 12</w:t>
            </w:r>
          </w:p>
        </w:tc>
        <w:tc>
          <w:tcPr>
            <w:tcW w:w="2608" w:type="dxa"/>
            <w:vAlign w:val="center"/>
          </w:tcPr>
          <w:p>
            <w:pPr>
              <w:widowControl w:val="1"/>
              <w:spacing w:before="0" w:after="0" w:line="240" w:lineRule="auto"/>
              <w:jc w:val="center"/>
            </w:pPr>
            <w:r>
              <w:rPr>
                <w:sz w:val="13"/>
                <w:szCs w:val="13"/>
              </w:rPr>
              <w:t xml:space="preserve">CWM9-10-30-V26</w:t>
            </w:r>
          </w:p>
        </w:tc>
        <w:tc>
          <w:tcPr>
            <w:tcW w:w="2097" w:type="dxa"/>
            <w:vAlign w:val="center"/>
          </w:tcPr>
          <w:p>
            <w:pPr>
              <w:widowControl w:val="1"/>
              <w:spacing w:before="0" w:after="0" w:line="240" w:lineRule="auto"/>
              <w:jc w:val="center"/>
            </w:pPr>
            <w:r>
              <w:rPr>
                <w:sz w:val="13"/>
                <w:szCs w:val="13"/>
              </w:rPr>
              <w:t xml:space="preserve">RWM40E-3-A4U008; Iaj = 6 A; classe 10</w:t>
            </w:r>
          </w:p>
        </w:tc>
        <w:tc>
          <w:tcPr>
            <w:tcW w:w="1360" w:type="dxa"/>
            <w:vAlign w:val="center"/>
          </w:tcPr>
          <w:p>
            <w:pPr>
              <w:widowControl w:val="1"/>
              <w:spacing w:before="0" w:after="0" w:line="240" w:lineRule="auto"/>
              <w:jc w:val="center"/>
            </w:pPr>
            <w:r>
              <w:rPr>
                <w:sz w:val="13"/>
                <w:szCs w:val="13"/>
              </w:rPr>
              <w:t xml:space="preserve">FDW-10S (10 A)</w:t>
            </w:r>
          </w:p>
        </w:tc>
        <w:tc>
          <w:tcPr>
            <w:tcW w:w="1587" w:type="dxa"/>
            <w:vAlign w:val="center"/>
          </w:tcPr>
          <w:p>
            <w:pPr>
              <w:widowControl w:val="1"/>
              <w:spacing w:before="0" w:after="0" w:line="240" w:lineRule="auto"/>
              <w:jc w:val="center"/>
            </w:pPr>
            <w:r>
              <w:rPr>
                <w:sz w:val="13"/>
                <w:szCs w:val="13"/>
              </w:rPr>
              <w:t xml:space="preserve">3 × 4 mm² + PE 4 mm²</w:t>
            </w:r>
          </w:p>
        </w:tc>
        <w:tc>
          <w:tcPr>
            <w:tcW w:w="510" w:type="dxa"/>
            <w:vAlign w:val="center"/>
          </w:tcPr>
          <w:p>
            <w:pPr>
              <w:widowControl w:val="1"/>
              <w:spacing w:before="0" w:after="0" w:line="240" w:lineRule="auto"/>
              <w:jc w:val="center"/>
            </w:pPr>
            <w:r>
              <w:rPr>
                <w:sz w:val="13"/>
                <w:szCs w:val="13"/>
              </w:rPr>
              <w:t xml:space="preserve">0,57</w:t>
            </w:r>
          </w:p>
        </w:tc>
      </w:tr>
    </w:tbl>
    <w:p>
      <w:pPr>
        <w:widowControl w:val="1"/>
        <w:spacing w:before="40" w:after="160" w:line="240" w:lineRule="auto"/>
        <w:ind w:firstLine="0"/>
        <w:jc w:val="center"/>
      </w:pPr>
      <w:r>
        <w:rPr>
          <w:sz w:val="18"/>
          <w:szCs w:val="18"/>
        </w:rPr>
        <w:t xml:space="preserve">Fonte: abas PROTECAO_MANOBRA e CONDUTORES. Catálogos WEG (MSW, CWM, RW_E, fusíveis gL/gG e aR, CFW700) e Prysmian. ΔV no maior percurso possível (L = 41,0 m), com In × fator de serviço nos motores.</w:t>
      </w:r>
    </w:p>
    <w:p>
      <w:pPr>
        <w:widowControl w:val="1"/>
        <w:spacing w:before="0" w:after="0" w:line="360" w:lineRule="auto"/>
        <w:ind w:firstLine="720"/>
        <w:jc w:val="both"/>
      </w:pPr>
      <w:r>
        <w:rPr/>
        <w:t xml:space="preserve">Cada célula é fisicamente completa: as reservas têm os mesmos componentes das titulares.</w:t>
      </w:r>
    </w:p>
    <w:p>
      <w:pPr>
        <w:pStyle w:val="Heading2"/>
        <w:keepNext w:val="1"/>
        <w:keepLines w:val="1"/>
        <w:widowControl w:val="1"/>
        <w:spacing w:before="320" w:after="80" w:line="276" w:lineRule="auto"/>
        <w:ind w:left="0" w:firstLine="0"/>
        <w:jc w:val="both"/>
      </w:pPr>
      <w:bookmarkStart w:id="9046" w:name="_ccm4_9046"/>
      <w:bookmarkEnd w:id="9046"/>
      <w:r>
        <w:t xml:space="preserve">6.6 RESUMO DAS CARGAS DO CCM3</w:t>
      </w:r>
    </w:p>
    <w:p>
      <w:pPr>
        <w:keepNext/>
        <w:widowControl w:val="1"/>
        <w:spacing w:before="140" w:after="60" w:line="276" w:lineRule="auto"/>
        <w:ind w:firstLine="0"/>
        <w:jc w:val="center"/>
      </w:pPr>
      <w:r>
        <w:rPr>
          <w:b/>
          <w:bCs/>
          <w:sz w:val="20"/>
          <w:szCs w:val="20"/>
        </w:rPr>
        <w:t xml:space="preserve">Tabela 28 - Totais do CCM3</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7"/>
        <w:gridCol w:w="2778"/>
      </w:tblGrid>
      <w:tr>
        <w:trPr>
          <w:cantSplit/>
          <w:tblHeader/>
        </w:trPr>
        <w:tc>
          <w:tcPr>
            <w:tcW w:w="6237" w:type="dxa"/>
            <w:shd w:val="clear" w:color="auto" w:fill="D9D9D9"/>
            <w:vAlign w:val="center"/>
          </w:tcPr>
          <w:p>
            <w:pPr>
              <w:widowControl w:val="1"/>
              <w:spacing w:before="0" w:after="0" w:line="240" w:lineRule="auto"/>
              <w:jc w:val="center"/>
            </w:pPr>
            <w:r>
              <w:rPr>
                <w:b/>
                <w:bCs/>
                <w:sz w:val="16"/>
                <w:szCs w:val="16"/>
              </w:rPr>
              <w:t xml:space="preserve">Grandeza</w:t>
            </w:r>
          </w:p>
        </w:tc>
        <w:tc>
          <w:tcPr>
            <w:tcW w:w="2778" w:type="dxa"/>
            <w:shd w:val="clear" w:color="auto" w:fill="D9D9D9"/>
            <w:vAlign w:val="center"/>
          </w:tcPr>
          <w:p>
            <w:pPr>
              <w:widowControl w:val="1"/>
              <w:spacing w:before="0" w:after="0" w:line="240" w:lineRule="auto"/>
              <w:jc w:val="center"/>
            </w:pPr>
            <w:r>
              <w:rPr>
                <w:b/>
                <w:bCs/>
                <w:sz w:val="16"/>
                <w:szCs w:val="16"/>
              </w:rPr>
              <w:t xml:space="preserve">Valor</w:t>
            </w:r>
          </w:p>
        </w:tc>
      </w:tr>
      <w:tr>
        <w:trPr>
          <w:cantSplit/>
        </w:trPr>
        <w:tc>
          <w:tcPr>
            <w:tcW w:w="6237" w:type="dxa"/>
            <w:vAlign w:val="center"/>
          </w:tcPr>
          <w:p>
            <w:pPr>
              <w:widowControl w:val="1"/>
              <w:spacing w:before="0" w:after="0" w:line="240" w:lineRule="auto"/>
              <w:jc w:val="left"/>
            </w:pPr>
            <w:r>
              <w:rPr>
                <w:sz w:val="16"/>
                <w:szCs w:val="16"/>
              </w:rPr>
              <w:t xml:space="preserve">Cargas instaladas / operantes / reserva</w:t>
            </w:r>
          </w:p>
        </w:tc>
        <w:tc>
          <w:tcPr>
            <w:tcW w:w="2778" w:type="dxa"/>
            <w:vAlign w:val="center"/>
          </w:tcPr>
          <w:p>
            <w:pPr>
              <w:widowControl w:val="1"/>
              <w:spacing w:before="0" w:after="0" w:line="240" w:lineRule="auto"/>
              <w:jc w:val="center"/>
            </w:pPr>
            <w:r>
              <w:rPr>
                <w:sz w:val="16"/>
                <w:szCs w:val="16"/>
              </w:rPr>
              <w:t xml:space="preserve">9 / 3 / 6</w:t>
            </w:r>
          </w:p>
        </w:tc>
      </w:tr>
      <w:tr>
        <w:trPr>
          <w:cantSplit/>
        </w:trPr>
        <w:tc>
          <w:tcPr>
            <w:tcW w:w="6237" w:type="dxa"/>
            <w:vAlign w:val="center"/>
          </w:tcPr>
          <w:p>
            <w:pPr>
              <w:widowControl w:val="1"/>
              <w:spacing w:before="0" w:after="0" w:line="240" w:lineRule="auto"/>
              <w:jc w:val="left"/>
            </w:pPr>
            <w:r>
              <w:rPr>
                <w:sz w:val="16"/>
                <w:szCs w:val="16"/>
              </w:rPr>
              <w:t xml:space="preserve">Potência mecânica requerida (motores) — instalada / operacional / reserva</w:t>
            </w:r>
          </w:p>
        </w:tc>
        <w:tc>
          <w:tcPr>
            <w:tcW w:w="2778" w:type="dxa"/>
            <w:vAlign w:val="center"/>
          </w:tcPr>
          <w:p>
            <w:pPr>
              <w:widowControl w:val="1"/>
              <w:spacing w:before="0" w:after="0" w:line="240" w:lineRule="auto"/>
              <w:jc w:val="center"/>
            </w:pPr>
            <w:r>
              <w:rPr>
                <w:sz w:val="16"/>
                <w:szCs w:val="16"/>
              </w:rPr>
              <w:t xml:space="preserve">18,0 cv / 6,0 cv / 12,0 cv</w:t>
            </w:r>
          </w:p>
        </w:tc>
      </w:tr>
      <w:tr>
        <w:trPr>
          <w:cantSplit/>
        </w:trPr>
        <w:tc>
          <w:tcPr>
            <w:tcW w:w="6237" w:type="dxa"/>
            <w:vAlign w:val="center"/>
          </w:tcPr>
          <w:p>
            <w:pPr>
              <w:widowControl w:val="1"/>
              <w:spacing w:before="0" w:after="0" w:line="240" w:lineRule="auto"/>
              <w:jc w:val="left"/>
            </w:pPr>
            <w:r>
              <w:rPr>
                <w:sz w:val="16"/>
                <w:szCs w:val="16"/>
              </w:rPr>
              <w:t xml:space="preserve">(1) </w:t>
            </w:r>
            <w:r>
              <w:rPr>
                <w:b/>
                <w:bCs/>
                <w:sz w:val="16"/>
                <w:szCs w:val="16"/>
              </w:rPr>
              <w:t xml:space="preserve">Potência física instalada</w:t>
            </w:r>
            <w:r>
              <w:rPr>
                <w:sz w:val="16"/>
                <w:szCs w:val="16"/>
              </w:rPr>
              <w:t xml:space="preserve"> (nominal dos motores + resistências)</w:t>
            </w:r>
          </w:p>
        </w:tc>
        <w:tc>
          <w:tcPr>
            <w:tcW w:w="2778" w:type="dxa"/>
            <w:vAlign w:val="center"/>
          </w:tcPr>
          <w:p>
            <w:pPr>
              <w:widowControl w:val="1"/>
              <w:spacing w:before="0" w:after="0" w:line="240" w:lineRule="auto"/>
              <w:jc w:val="center"/>
            </w:pPr>
            <w:r>
              <w:rPr>
                <w:b/>
                <w:bCs/>
                <w:sz w:val="16"/>
                <w:szCs w:val="16"/>
              </w:rPr>
              <w:t xml:space="preserve">19,8 kW</w:t>
            </w:r>
          </w:p>
        </w:tc>
      </w:tr>
      <w:tr>
        <w:trPr>
          <w:cantSplit/>
        </w:trPr>
        <w:tc>
          <w:tcPr>
            <w:tcW w:w="6237" w:type="dxa"/>
            <w:vAlign w:val="center"/>
          </w:tcPr>
          <w:p>
            <w:pPr>
              <w:widowControl w:val="1"/>
              <w:spacing w:before="0" w:after="0" w:line="240" w:lineRule="auto"/>
              <w:jc w:val="left"/>
            </w:pPr>
            <w:r>
              <w:rPr>
                <w:sz w:val="16"/>
                <w:szCs w:val="16"/>
              </w:rPr>
              <w:t xml:space="preserve">(2) </w:t>
            </w:r>
            <w:r>
              <w:rPr>
                <w:b/>
                <w:bCs/>
                <w:sz w:val="16"/>
                <w:szCs w:val="16"/>
              </w:rPr>
              <w:t xml:space="preserve">Potência máxima simultânea pela lógica</w:t>
            </w:r>
            <w:r>
              <w:rPr>
                <w:sz w:val="16"/>
                <w:szCs w:val="16"/>
              </w:rPr>
              <w:t xml:space="preserve"> (cargas titulares, nominal)</w:t>
            </w:r>
          </w:p>
        </w:tc>
        <w:tc>
          <w:tcPr>
            <w:tcW w:w="2778" w:type="dxa"/>
            <w:vAlign w:val="center"/>
          </w:tcPr>
          <w:p>
            <w:pPr>
              <w:widowControl w:val="1"/>
              <w:spacing w:before="0" w:after="0" w:line="240" w:lineRule="auto"/>
              <w:jc w:val="center"/>
            </w:pPr>
            <w:r>
              <w:rPr>
                <w:b/>
                <w:bCs/>
                <w:sz w:val="16"/>
                <w:szCs w:val="16"/>
              </w:rPr>
              <w:t xml:space="preserve">6,6 kW</w:t>
            </w:r>
          </w:p>
        </w:tc>
      </w:tr>
      <w:tr>
        <w:trPr>
          <w:cantSplit/>
        </w:trPr>
        <w:tc>
          <w:tcPr>
            <w:tcW w:w="6237" w:type="dxa"/>
            <w:vAlign w:val="center"/>
          </w:tcPr>
          <w:p>
            <w:pPr>
              <w:widowControl w:val="1"/>
              <w:spacing w:before="0" w:after="0" w:line="240" w:lineRule="auto"/>
              <w:jc w:val="left"/>
            </w:pPr>
            <w:r>
              <w:rPr>
                <w:sz w:val="16"/>
                <w:szCs w:val="16"/>
              </w:rPr>
              <w:t xml:space="preserve">     Reservas, não somadas à operação</w:t>
            </w:r>
          </w:p>
        </w:tc>
        <w:tc>
          <w:tcPr>
            <w:tcW w:w="2778" w:type="dxa"/>
            <w:vAlign w:val="center"/>
          </w:tcPr>
          <w:p>
            <w:pPr>
              <w:widowControl w:val="1"/>
              <w:spacing w:before="0" w:after="0" w:line="240" w:lineRule="auto"/>
              <w:jc w:val="center"/>
            </w:pPr>
            <w:r>
              <w:rPr>
                <w:sz w:val="16"/>
                <w:szCs w:val="16"/>
              </w:rPr>
              <w:t xml:space="preserve">13,2 kW</w:t>
            </w:r>
          </w:p>
        </w:tc>
      </w:tr>
      <w:tr>
        <w:trPr>
          <w:cantSplit/>
        </w:trPr>
        <w:tc>
          <w:tcPr>
            <w:tcW w:w="6237" w:type="dxa"/>
            <w:vAlign w:val="center"/>
          </w:tcPr>
          <w:p>
            <w:pPr>
              <w:widowControl w:val="1"/>
              <w:spacing w:before="0" w:after="0" w:line="240" w:lineRule="auto"/>
              <w:jc w:val="left"/>
            </w:pPr>
            <w:r>
              <w:rPr>
                <w:sz w:val="16"/>
                <w:szCs w:val="16"/>
              </w:rPr>
              <w:t xml:space="preserve">(3) Potência ativa / reativa absorvida na operação</w:t>
            </w:r>
          </w:p>
        </w:tc>
        <w:tc>
          <w:tcPr>
            <w:tcW w:w="2778" w:type="dxa"/>
            <w:vAlign w:val="center"/>
          </w:tcPr>
          <w:p>
            <w:pPr>
              <w:widowControl w:val="1"/>
              <w:spacing w:before="0" w:after="0" w:line="240" w:lineRule="auto"/>
              <w:jc w:val="center"/>
            </w:pPr>
            <w:r>
              <w:rPr>
                <w:sz w:val="16"/>
                <w:szCs w:val="16"/>
              </w:rPr>
              <w:t xml:space="preserve">5,1 kW / 5,0 kvar</w:t>
            </w:r>
          </w:p>
        </w:tc>
      </w:tr>
      <w:tr>
        <w:trPr>
          <w:cantSplit/>
        </w:trPr>
        <w:tc>
          <w:tcPr>
            <w:tcW w:w="6237" w:type="dxa"/>
            <w:vAlign w:val="center"/>
          </w:tcPr>
          <w:p>
            <w:pPr>
              <w:widowControl w:val="1"/>
              <w:spacing w:before="0" w:after="0" w:line="240" w:lineRule="auto"/>
              <w:jc w:val="left"/>
            </w:pPr>
            <w:r>
              <w:rPr>
                <w:sz w:val="16"/>
                <w:szCs w:val="16"/>
              </w:rPr>
              <w:t xml:space="preserve">     </w:t>
            </w:r>
            <w:r>
              <w:rPr>
                <w:b/>
                <w:bCs/>
                <w:sz w:val="16"/>
                <w:szCs w:val="16"/>
              </w:rPr>
              <w:t xml:space="preserve">Demanda operacional (aparente)</w:t>
            </w:r>
          </w:p>
        </w:tc>
        <w:tc>
          <w:tcPr>
            <w:tcW w:w="2778" w:type="dxa"/>
            <w:vAlign w:val="center"/>
          </w:tcPr>
          <w:p>
            <w:pPr>
              <w:widowControl w:val="1"/>
              <w:spacing w:before="0" w:after="0" w:line="240" w:lineRule="auto"/>
              <w:jc w:val="center"/>
            </w:pPr>
            <w:r>
              <w:rPr>
                <w:b/>
                <w:bCs/>
                <w:sz w:val="16"/>
                <w:szCs w:val="16"/>
              </w:rPr>
              <w:t xml:space="preserve">7,1 kVA</w:t>
            </w:r>
          </w:p>
        </w:tc>
      </w:tr>
      <w:tr>
        <w:trPr>
          <w:cantSplit/>
        </w:trPr>
        <w:tc>
          <w:tcPr>
            <w:tcW w:w="6237" w:type="dxa"/>
            <w:vAlign w:val="center"/>
          </w:tcPr>
          <w:p>
            <w:pPr>
              <w:widowControl w:val="1"/>
              <w:spacing w:before="0" w:after="0" w:line="240" w:lineRule="auto"/>
              <w:jc w:val="left"/>
            </w:pPr>
            <w:r>
              <w:rPr>
                <w:sz w:val="16"/>
                <w:szCs w:val="16"/>
              </w:rPr>
              <w:t xml:space="preserve">     Fator de potência do CCM (sem correção)</w:t>
            </w:r>
          </w:p>
        </w:tc>
        <w:tc>
          <w:tcPr>
            <w:tcW w:w="2778" w:type="dxa"/>
            <w:vAlign w:val="center"/>
          </w:tcPr>
          <w:p>
            <w:pPr>
              <w:widowControl w:val="1"/>
              <w:spacing w:before="0" w:after="0" w:line="240" w:lineRule="auto"/>
              <w:jc w:val="center"/>
            </w:pPr>
            <w:r>
              <w:rPr>
                <w:sz w:val="16"/>
                <w:szCs w:val="16"/>
              </w:rPr>
              <w:t xml:space="preserve">0,710</w:t>
            </w:r>
          </w:p>
        </w:tc>
      </w:tr>
      <w:tr>
        <w:trPr>
          <w:cantSplit/>
        </w:trPr>
        <w:tc>
          <w:tcPr>
            <w:tcW w:w="6237" w:type="dxa"/>
            <w:vAlign w:val="center"/>
          </w:tcPr>
          <w:p>
            <w:pPr>
              <w:widowControl w:val="1"/>
              <w:spacing w:before="0" w:after="0" w:line="240" w:lineRule="auto"/>
              <w:jc w:val="left"/>
            </w:pPr>
            <w:r>
              <w:rPr>
                <w:sz w:val="16"/>
                <w:szCs w:val="16"/>
              </w:rPr>
              <w:t xml:space="preserve">     Corrente trifásica da demanda, S/(√3·V)</w:t>
            </w:r>
          </w:p>
        </w:tc>
        <w:tc>
          <w:tcPr>
            <w:tcW w:w="2778" w:type="dxa"/>
            <w:vAlign w:val="center"/>
          </w:tcPr>
          <w:p>
            <w:pPr>
              <w:widowControl w:val="1"/>
              <w:spacing w:before="0" w:after="0" w:line="240" w:lineRule="auto"/>
              <w:jc w:val="center"/>
            </w:pPr>
            <w:r>
              <w:rPr>
                <w:sz w:val="16"/>
                <w:szCs w:val="16"/>
              </w:rPr>
              <w:t xml:space="preserve">10,9 A</w:t>
            </w:r>
          </w:p>
        </w:tc>
      </w:tr>
      <w:tr>
        <w:trPr>
          <w:cantSplit/>
        </w:trPr>
        <w:tc>
          <w:tcPr>
            <w:tcW w:w="6237" w:type="dxa"/>
            <w:vAlign w:val="center"/>
          </w:tcPr>
          <w:p>
            <w:pPr>
              <w:widowControl w:val="1"/>
              <w:spacing w:before="0" w:after="0" w:line="240" w:lineRule="auto"/>
              <w:jc w:val="left"/>
            </w:pPr>
            <w:r>
              <w:rPr>
                <w:b/>
                <w:bCs/>
                <w:sz w:val="16"/>
                <w:szCs w:val="16"/>
              </w:rPr>
              <w:t xml:space="preserve">Corrente de projeto do alimentador</w:t>
            </w:r>
            <w:r>
              <w:rPr>
                <w:sz w:val="16"/>
                <w:szCs w:val="16"/>
              </w:rPr>
              <w:t xml:space="preserve"> I_alim = 1,25·In(maior motor) + Σ In(demais)</w:t>
            </w:r>
          </w:p>
        </w:tc>
        <w:tc>
          <w:tcPr>
            <w:tcW w:w="2778" w:type="dxa"/>
            <w:vAlign w:val="center"/>
          </w:tcPr>
          <w:p>
            <w:pPr>
              <w:widowControl w:val="1"/>
              <w:spacing w:before="0" w:after="0" w:line="240" w:lineRule="auto"/>
              <w:jc w:val="center"/>
            </w:pPr>
            <w:r>
              <w:rPr>
                <w:b/>
                <w:bCs/>
                <w:sz w:val="16"/>
                <w:szCs w:val="16"/>
              </w:rPr>
              <w:t xml:space="preserve">17,5 A</w:t>
            </w:r>
          </w:p>
        </w:tc>
      </w:tr>
      <w:tr>
        <w:trPr>
          <w:cantSplit/>
        </w:trPr>
        <w:tc>
          <w:tcPr>
            <w:tcW w:w="6237" w:type="dxa"/>
            <w:vAlign w:val="center"/>
          </w:tcPr>
          <w:p>
            <w:pPr>
              <w:widowControl w:val="1"/>
              <w:spacing w:before="0" w:after="0" w:line="240" w:lineRule="auto"/>
              <w:jc w:val="left"/>
            </w:pPr>
            <w:r>
              <w:rPr>
                <w:sz w:val="16"/>
                <w:szCs w:val="16"/>
              </w:rPr>
              <w:t xml:space="preserve">Corrente de partida total (Σ In + máx(Ip,m − In))</w:t>
            </w:r>
          </w:p>
        </w:tc>
        <w:tc>
          <w:tcPr>
            <w:tcW w:w="2778" w:type="dxa"/>
            <w:vAlign w:val="center"/>
          </w:tcPr>
          <w:p>
            <w:pPr>
              <w:widowControl w:val="1"/>
              <w:spacing w:before="0" w:after="0" w:line="240" w:lineRule="auto"/>
              <w:jc w:val="center"/>
            </w:pPr>
            <w:r>
              <w:rPr>
                <w:sz w:val="16"/>
                <w:szCs w:val="16"/>
              </w:rPr>
              <w:t xml:space="preserve">45 A</w:t>
            </w:r>
          </w:p>
        </w:tc>
      </w:tr>
    </w:tbl>
    <w:p>
      <w:pPr>
        <w:widowControl w:val="1"/>
        <w:spacing w:before="40" w:after="160" w:line="240" w:lineRule="auto"/>
        <w:ind w:firstLine="0"/>
        <w:jc w:val="center"/>
      </w:pPr>
      <w:r>
        <w:rPr>
          <w:sz w:val="18"/>
          <w:szCs w:val="18"/>
        </w:rPr>
        <w:t xml:space="preserve">Fonte: aba CCMS. Resistências não entram no '1,25 × maior motor' (sem corrente de partida). P, Q e FP alimentam a correção de FP do QDGM1 (QDMC1), fora do escopo deste capítulo.</w:t>
      </w:r>
    </w:p>
    <w:p>
      <w:pPr>
        <w:pStyle w:val="Heading2"/>
        <w:keepNext w:val="1"/>
        <w:keepLines w:val="1"/>
        <w:widowControl w:val="1"/>
        <w:spacing w:before="320" w:after="80" w:line="276" w:lineRule="auto"/>
        <w:ind w:left="0" w:firstLine="0"/>
        <w:jc w:val="both"/>
      </w:pPr>
      <w:bookmarkStart w:id="9047" w:name="_ccm4_9047"/>
      <w:bookmarkEnd w:id="9047"/>
      <w:r>
        <w:t xml:space="preserve">6.7 DIMENSIONAMENTO DOS COMPONENTES DO CCM3</w:t>
      </w:r>
    </w:p>
    <w:p>
      <w:pPr>
        <w:widowControl w:val="1"/>
        <w:spacing w:before="0" w:after="0" w:line="360" w:lineRule="auto"/>
        <w:ind w:firstLine="720"/>
        <w:jc w:val="both"/>
      </w:pPr>
      <w:r>
        <w:rPr>
          <w:b/>
          <w:bCs/>
        </w:rPr>
        <w:t xml:space="preserve">Quadros das células.</w:t>
      </w:r>
      <w:r>
        <w:rPr/>
        <w:t xml:space="preserve"> Mesmos critérios do item 7.11: disjuntor geral pela corrente do alimentador da célula, sem atuação instantânea na partida; cabo com In ≤ Iz′ (agrupamento N = 9, FCA = 0,72); seção verificada também pelo afundamento na partida (limite da célula) e pelo orçamento de 7 % de queda de tensão em regime.</w:t>
      </w:r>
    </w:p>
    <w:p>
      <w:pPr>
        <w:keepNext/>
        <w:widowControl w:val="1"/>
        <w:spacing w:before="140" w:after="60" w:line="276" w:lineRule="auto"/>
        <w:ind w:firstLine="0"/>
        <w:jc w:val="center"/>
      </w:pPr>
      <w:r>
        <w:rPr>
          <w:b/>
          <w:bCs/>
          <w:sz w:val="20"/>
          <w:szCs w:val="20"/>
        </w:rPr>
        <w:t xml:space="preserve">Tabela 29 - Quadros das células do CCM3</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623"/>
        <w:gridCol w:w="793"/>
        <w:gridCol w:w="963"/>
        <w:gridCol w:w="1814"/>
        <w:gridCol w:w="1984"/>
        <w:gridCol w:w="793"/>
        <w:gridCol w:w="907"/>
      </w:tblGrid>
      <w:tr>
        <w:trPr>
          <w:cantSplit/>
          <w:tblHeader/>
        </w:trPr>
        <w:tc>
          <w:tcPr>
            <w:tcW w:w="907" w:type="dxa"/>
            <w:shd w:val="clear" w:color="auto" w:fill="D9D9D9"/>
            <w:vAlign w:val="center"/>
          </w:tcPr>
          <w:p>
            <w:pPr>
              <w:widowControl w:val="1"/>
              <w:spacing w:before="0" w:after="0" w:line="240" w:lineRule="auto"/>
              <w:jc w:val="center"/>
            </w:pPr>
            <w:r>
              <w:rPr>
                <w:b/>
                <w:bCs/>
                <w:sz w:val="13"/>
                <w:szCs w:val="13"/>
              </w:rPr>
              <w:t xml:space="preserve">Quadro</w:t>
            </w:r>
          </w:p>
        </w:tc>
        <w:tc>
          <w:tcPr>
            <w:tcW w:w="623" w:type="dxa"/>
            <w:shd w:val="clear" w:color="auto" w:fill="D9D9D9"/>
            <w:vAlign w:val="center"/>
          </w:tcPr>
          <w:p>
            <w:pPr>
              <w:widowControl w:val="1"/>
              <w:spacing w:before="0" w:after="0" w:line="240" w:lineRule="auto"/>
              <w:jc w:val="center"/>
            </w:pPr>
            <w:r>
              <w:rPr>
                <w:b/>
                <w:bCs/>
                <w:sz w:val="13"/>
                <w:szCs w:val="13"/>
              </w:rPr>
              <w:t xml:space="preserve">Cargas</w:t>
            </w:r>
          </w:p>
        </w:tc>
        <w:tc>
          <w:tcPr>
            <w:tcW w:w="793" w:type="dxa"/>
            <w:shd w:val="clear" w:color="auto" w:fill="D9D9D9"/>
            <w:vAlign w:val="center"/>
          </w:tcPr>
          <w:p>
            <w:pPr>
              <w:widowControl w:val="1"/>
              <w:spacing w:before="0" w:after="0" w:line="240" w:lineRule="auto"/>
              <w:jc w:val="center"/>
            </w:pPr>
            <w:r>
              <w:rPr>
                <w:b/>
                <w:bCs/>
                <w:sz w:val="13"/>
                <w:szCs w:val="13"/>
              </w:rPr>
              <w:t xml:space="preserve">I_alim [A]</w:t>
            </w:r>
          </w:p>
        </w:tc>
        <w:tc>
          <w:tcPr>
            <w:tcW w:w="963" w:type="dxa"/>
            <w:shd w:val="clear" w:color="auto" w:fill="D9D9D9"/>
            <w:vAlign w:val="center"/>
          </w:tcPr>
          <w:p>
            <w:pPr>
              <w:widowControl w:val="1"/>
              <w:spacing w:before="0" w:after="0" w:line="240" w:lineRule="auto"/>
              <w:jc w:val="center"/>
            </w:pPr>
            <w:r>
              <w:rPr>
                <w:b/>
                <w:bCs/>
                <w:sz w:val="13"/>
                <w:szCs w:val="13"/>
              </w:rPr>
              <w:t xml:space="preserve">I partida total [A]</w:t>
            </w:r>
          </w:p>
        </w:tc>
        <w:tc>
          <w:tcPr>
            <w:tcW w:w="1814" w:type="dxa"/>
            <w:shd w:val="clear" w:color="auto" w:fill="D9D9D9"/>
            <w:vAlign w:val="center"/>
          </w:tcPr>
          <w:p>
            <w:pPr>
              <w:widowControl w:val="1"/>
              <w:spacing w:before="0" w:after="0" w:line="240" w:lineRule="auto"/>
              <w:jc w:val="center"/>
            </w:pPr>
            <w:r>
              <w:rPr>
                <w:b/>
                <w:bCs/>
                <w:sz w:val="13"/>
                <w:szCs w:val="13"/>
              </w:rPr>
              <w:t xml:space="preserve">Disjuntor geral</w:t>
            </w:r>
          </w:p>
        </w:tc>
        <w:tc>
          <w:tcPr>
            <w:tcW w:w="1984" w:type="dxa"/>
            <w:shd w:val="clear" w:color="auto" w:fill="D9D9D9"/>
            <w:vAlign w:val="center"/>
          </w:tcPr>
          <w:p>
            <w:pPr>
              <w:widowControl w:val="1"/>
              <w:spacing w:before="0" w:after="0" w:line="240" w:lineRule="auto"/>
              <w:jc w:val="center"/>
            </w:pPr>
            <w:r>
              <w:rPr>
                <w:b/>
                <w:bCs/>
                <w:sz w:val="13"/>
                <w:szCs w:val="13"/>
              </w:rPr>
              <w:t xml:space="preserve">Cabo do alimentador</w:t>
            </w:r>
          </w:p>
        </w:tc>
        <w:tc>
          <w:tcPr>
            <w:tcW w:w="793" w:type="dxa"/>
            <w:shd w:val="clear" w:color="auto" w:fill="D9D9D9"/>
            <w:vAlign w:val="center"/>
          </w:tcPr>
          <w:p>
            <w:pPr>
              <w:widowControl w:val="1"/>
              <w:spacing w:before="0" w:after="0" w:line="240" w:lineRule="auto"/>
              <w:jc w:val="center"/>
            </w:pPr>
            <w:r>
              <w:rPr>
                <w:b/>
                <w:bCs/>
                <w:sz w:val="13"/>
                <w:szCs w:val="13"/>
              </w:rPr>
              <w:t xml:space="preserve">ΔV regime [%]</w:t>
            </w:r>
          </w:p>
        </w:tc>
        <w:tc>
          <w:tcPr>
            <w:tcW w:w="907" w:type="dxa"/>
            <w:shd w:val="clear" w:color="auto" w:fill="D9D9D9"/>
            <w:vAlign w:val="center"/>
          </w:tcPr>
          <w:p>
            <w:pPr>
              <w:widowControl w:val="1"/>
              <w:spacing w:before="0" w:after="0" w:line="240" w:lineRule="auto"/>
              <w:jc w:val="center"/>
            </w:pPr>
            <w:r>
              <w:rPr>
                <w:b/>
                <w:bCs/>
                <w:sz w:val="13"/>
                <w:szCs w:val="13"/>
              </w:rPr>
              <w:t xml:space="preserve">Barra</w:t>
            </w:r>
          </w:p>
        </w:tc>
      </w:tr>
      <w:tr>
        <w:trPr>
          <w:cantSplit/>
        </w:trPr>
        <w:tc>
          <w:tcPr>
            <w:tcW w:w="907" w:type="dxa"/>
            <w:vAlign w:val="center"/>
          </w:tcPr>
          <w:p>
            <w:pPr>
              <w:widowControl w:val="1"/>
              <w:spacing w:before="0" w:after="0" w:line="240" w:lineRule="auto"/>
              <w:jc w:val="left"/>
            </w:pPr>
            <w:r>
              <w:rPr>
                <w:sz w:val="13"/>
                <w:szCs w:val="13"/>
              </w:rPr>
              <w:t xml:space="preserve">P1A</w:t>
            </w:r>
          </w:p>
        </w:tc>
        <w:tc>
          <w:tcPr>
            <w:tcW w:w="623" w:type="dxa"/>
            <w:vAlign w:val="center"/>
          </w:tcPr>
          <w:p>
            <w:pPr>
              <w:widowControl w:val="1"/>
              <w:spacing w:before="0" w:after="0" w:line="240" w:lineRule="auto"/>
              <w:jc w:val="center"/>
            </w:pPr>
            <w:r>
              <w:rPr>
                <w:sz w:val="13"/>
                <w:szCs w:val="13"/>
              </w:rPr>
              <w:t xml:space="preserve">3</w:t>
            </w:r>
          </w:p>
        </w:tc>
        <w:tc>
          <w:tcPr>
            <w:tcW w:w="793" w:type="dxa"/>
            <w:vAlign w:val="center"/>
          </w:tcPr>
          <w:p>
            <w:pPr>
              <w:widowControl w:val="1"/>
              <w:spacing w:before="0" w:after="0" w:line="240" w:lineRule="auto"/>
              <w:jc w:val="center"/>
            </w:pPr>
            <w:r>
              <w:rPr>
                <w:sz w:val="13"/>
                <w:szCs w:val="13"/>
              </w:rPr>
              <w:t xml:space="preserve">17,5</w:t>
            </w:r>
          </w:p>
        </w:tc>
        <w:tc>
          <w:tcPr>
            <w:tcW w:w="963" w:type="dxa"/>
            <w:vAlign w:val="center"/>
          </w:tcPr>
          <w:p>
            <w:pPr>
              <w:widowControl w:val="1"/>
              <w:spacing w:before="0" w:after="0" w:line="240" w:lineRule="auto"/>
              <w:jc w:val="center"/>
            </w:pPr>
            <w:r>
              <w:rPr>
                <w:sz w:val="13"/>
                <w:szCs w:val="13"/>
              </w:rPr>
              <w:t xml:space="preserve">45</w:t>
            </w:r>
          </w:p>
        </w:tc>
        <w:tc>
          <w:tcPr>
            <w:tcW w:w="1814" w:type="dxa"/>
            <w:vAlign w:val="center"/>
          </w:tcPr>
          <w:p>
            <w:pPr>
              <w:widowControl w:val="1"/>
              <w:spacing w:before="0" w:after="0" w:line="240" w:lineRule="auto"/>
              <w:jc w:val="center"/>
            </w:pPr>
            <w:r>
              <w:rPr>
                <w:sz w:val="13"/>
                <w:szCs w:val="13"/>
              </w:rPr>
              <w:t xml:space="preserve">MDWH-C20-3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1,00</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P1B</w:t>
            </w:r>
          </w:p>
        </w:tc>
        <w:tc>
          <w:tcPr>
            <w:tcW w:w="623" w:type="dxa"/>
            <w:vAlign w:val="center"/>
          </w:tcPr>
          <w:p>
            <w:pPr>
              <w:widowControl w:val="1"/>
              <w:spacing w:before="0" w:after="0" w:line="240" w:lineRule="auto"/>
              <w:jc w:val="center"/>
            </w:pPr>
            <w:r>
              <w:rPr>
                <w:sz w:val="13"/>
                <w:szCs w:val="13"/>
              </w:rPr>
              <w:t xml:space="preserve">3</w:t>
            </w:r>
          </w:p>
        </w:tc>
        <w:tc>
          <w:tcPr>
            <w:tcW w:w="793" w:type="dxa"/>
            <w:vAlign w:val="center"/>
          </w:tcPr>
          <w:p>
            <w:pPr>
              <w:widowControl w:val="1"/>
              <w:spacing w:before="0" w:after="0" w:line="240" w:lineRule="auto"/>
              <w:jc w:val="center"/>
            </w:pPr>
            <w:r>
              <w:rPr>
                <w:sz w:val="13"/>
                <w:szCs w:val="13"/>
              </w:rPr>
              <w:t xml:space="preserve">17,5</w:t>
            </w:r>
          </w:p>
        </w:tc>
        <w:tc>
          <w:tcPr>
            <w:tcW w:w="963" w:type="dxa"/>
            <w:vAlign w:val="center"/>
          </w:tcPr>
          <w:p>
            <w:pPr>
              <w:widowControl w:val="1"/>
              <w:spacing w:before="0" w:after="0" w:line="240" w:lineRule="auto"/>
              <w:jc w:val="center"/>
            </w:pPr>
            <w:r>
              <w:rPr>
                <w:sz w:val="13"/>
                <w:szCs w:val="13"/>
              </w:rPr>
              <w:t xml:space="preserve">45</w:t>
            </w:r>
          </w:p>
        </w:tc>
        <w:tc>
          <w:tcPr>
            <w:tcW w:w="1814" w:type="dxa"/>
            <w:vAlign w:val="center"/>
          </w:tcPr>
          <w:p>
            <w:pPr>
              <w:widowControl w:val="1"/>
              <w:spacing w:before="0" w:after="0" w:line="240" w:lineRule="auto"/>
              <w:jc w:val="center"/>
            </w:pPr>
            <w:r>
              <w:rPr>
                <w:sz w:val="13"/>
                <w:szCs w:val="13"/>
              </w:rPr>
              <w:t xml:space="preserve">MDWH-C20-3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1,00</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P1C</w:t>
            </w:r>
          </w:p>
        </w:tc>
        <w:tc>
          <w:tcPr>
            <w:tcW w:w="623" w:type="dxa"/>
            <w:vAlign w:val="center"/>
          </w:tcPr>
          <w:p>
            <w:pPr>
              <w:widowControl w:val="1"/>
              <w:spacing w:before="0" w:after="0" w:line="240" w:lineRule="auto"/>
              <w:jc w:val="center"/>
            </w:pPr>
            <w:r>
              <w:rPr>
                <w:sz w:val="13"/>
                <w:szCs w:val="13"/>
              </w:rPr>
              <w:t xml:space="preserve">3</w:t>
            </w:r>
          </w:p>
        </w:tc>
        <w:tc>
          <w:tcPr>
            <w:tcW w:w="793" w:type="dxa"/>
            <w:vAlign w:val="center"/>
          </w:tcPr>
          <w:p>
            <w:pPr>
              <w:widowControl w:val="1"/>
              <w:spacing w:before="0" w:after="0" w:line="240" w:lineRule="auto"/>
              <w:jc w:val="center"/>
            </w:pPr>
            <w:r>
              <w:rPr>
                <w:sz w:val="13"/>
                <w:szCs w:val="13"/>
              </w:rPr>
              <w:t xml:space="preserve">17,5</w:t>
            </w:r>
          </w:p>
        </w:tc>
        <w:tc>
          <w:tcPr>
            <w:tcW w:w="963" w:type="dxa"/>
            <w:vAlign w:val="center"/>
          </w:tcPr>
          <w:p>
            <w:pPr>
              <w:widowControl w:val="1"/>
              <w:spacing w:before="0" w:after="0" w:line="240" w:lineRule="auto"/>
              <w:jc w:val="center"/>
            </w:pPr>
            <w:r>
              <w:rPr>
                <w:sz w:val="13"/>
                <w:szCs w:val="13"/>
              </w:rPr>
              <w:t xml:space="preserve">45</w:t>
            </w:r>
          </w:p>
        </w:tc>
        <w:tc>
          <w:tcPr>
            <w:tcW w:w="1814" w:type="dxa"/>
            <w:vAlign w:val="center"/>
          </w:tcPr>
          <w:p>
            <w:pPr>
              <w:widowControl w:val="1"/>
              <w:spacing w:before="0" w:after="0" w:line="240" w:lineRule="auto"/>
              <w:jc w:val="center"/>
            </w:pPr>
            <w:r>
              <w:rPr>
                <w:sz w:val="13"/>
                <w:szCs w:val="13"/>
              </w:rPr>
              <w:t xml:space="preserve">MDWH-C20-3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1,00</w:t>
            </w:r>
          </w:p>
        </w:tc>
        <w:tc>
          <w:tcPr>
            <w:tcW w:w="907" w:type="dxa"/>
            <w:vAlign w:val="center"/>
          </w:tcPr>
          <w:p>
            <w:pPr>
              <w:widowControl w:val="1"/>
              <w:spacing w:before="0" w:after="0" w:line="240" w:lineRule="auto"/>
              <w:jc w:val="center"/>
            </w:pPr>
            <w:r>
              <w:rPr>
                <w:sz w:val="13"/>
                <w:szCs w:val="13"/>
              </w:rPr>
              <w:t xml:space="preserve">12 x 2 mm</w:t>
            </w:r>
          </w:p>
        </w:tc>
      </w:tr>
    </w:tbl>
    <w:p>
      <w:pPr>
        <w:widowControl w:val="1"/>
        <w:spacing w:before="40" w:after="160" w:line="240" w:lineRule="auto"/>
        <w:ind w:firstLine="0"/>
        <w:jc w:val="center"/>
      </w:pPr>
      <w:r>
        <w:rPr>
          <w:sz w:val="18"/>
          <w:szCs w:val="18"/>
        </w:rPr>
        <w:t xml:space="preserve">Fonte: aba CELULAS. MDWH curva C até 63 A (Icu 10 kA); acima, ACW100/160 H-FMU (Icu 85 kA).</w:t>
      </w:r>
    </w:p>
    <w:p>
      <w:pPr>
        <w:widowControl w:val="1"/>
        <w:spacing w:before="0" w:after="0" w:line="360" w:lineRule="auto"/>
        <w:ind w:firstLine="720"/>
        <w:jc w:val="both"/>
      </w:pPr>
      <w:r>
        <w:rPr>
          <w:b/>
          <w:bCs/>
        </w:rPr>
        <w:t xml:space="preserve">Alimentador e proteção geral (QDGM1 → CCM3).</w:t>
      </w:r>
      <w:r>
        <w:rPr/>
        <w:t xml:space="preserve"> Com Ib = I_alim = 17,5 A e corrente de partida total de 45 A, o disjuntor geral é o </w:t>
      </w:r>
      <w:r>
        <w:rPr>
          <w:b/>
          <w:bCs/>
        </w:rPr>
        <w:t xml:space="preserve">ACW100H-FMU20-3</w:t>
      </w:r>
      <w:r>
        <w:rPr/>
        <w:t xml:space="preserve"> (Icu = 85 kA a 380/415 V; catálogo ACW pp. 4–11), com Ir = 20 A. Cabo: Ip′ = 32 A (FCT = 0,87; FCA = 0,72) → </w:t>
      </w:r>
      <w:r>
        <w:rPr>
          <w:b/>
          <w:bCs/>
        </w:rPr>
        <w:t xml:space="preserve">3 × 6 mm² + PE 6 mm²</w:t>
      </w:r>
      <w:r>
        <w:rPr/>
        <w:t xml:space="preserve"> (Iz′ = 25 A ≥ Ir). Barramento geral: barra pintada </w:t>
      </w:r>
      <w:r>
        <w:rPr>
          <w:b/>
          <w:bCs/>
        </w:rPr>
        <w:t xml:space="preserve">12 x 2 mm</w:t>
      </w:r>
      <w:r>
        <w:rPr/>
        <w:t xml:space="preserve"> (100 A corrigidos para 45 °C). O agrupamento N = 9 é conservador para este alimentador (sensibilidade no modelo completo).</w:t>
      </w:r>
    </w:p>
    <w:p>
      <w:pPr>
        <w:pStyle w:val="Heading2"/>
        <w:keepNext w:val="1"/>
        <w:keepLines w:val="1"/>
        <w:widowControl w:val="1"/>
        <w:spacing w:before="320" w:after="80" w:line="276" w:lineRule="auto"/>
        <w:ind w:left="0" w:firstLine="0"/>
        <w:jc w:val="both"/>
      </w:pPr>
      <w:bookmarkStart w:id="9048" w:name="_ccm4_9048"/>
      <w:bookmarkEnd w:id="9048"/>
      <w:r>
        <w:t xml:space="preserve">6.8 COMPRIMENTOS, AGRUPAMENTO E QUEDA DE TENSÃO — FECHAMENTO POR LIMITE SUPERIOR</w:t>
      </w:r>
    </w:p>
    <w:p>
      <w:pPr>
        <w:widowControl w:val="1"/>
        <w:spacing w:before="0" w:after="0" w:line="360" w:lineRule="auto"/>
        <w:ind w:firstLine="720"/>
        <w:jc w:val="both"/>
      </w:pPr>
      <w:r>
        <w:rPr/>
        <w:t xml:space="preserve">Como no item 7.11.1, os comprimentos não foram medidos (a planta motriz não existe nesta etapa) e foram limitados pela geometria real da planta (DWG original, em metros). O CCM3 fica </w:t>
      </w:r>
      <w:r>
        <w:rPr>
          <w:b/>
          <w:bCs/>
        </w:rPr>
        <w:t xml:space="preserve">dentro da Depósito de Carcaças</w:t>
      </w:r>
      <w:r>
        <w:rPr/>
        <w:t xml:space="preserve"> (Dados iniciais, p. 2) e os quadros de célula ficam junto às máquinas: a sala mede </w:t>
      </w:r>
      <w:r>
        <w:rPr>
          <w:b/>
          <w:bCs/>
        </w:rPr>
        <w:t xml:space="preserve">15,797 × 11,181 m</w:t>
      </w:r>
      <w:r>
        <w:rPr/>
        <w:t xml:space="preserve"> (cota 15,797 (_COTAS); cota 11,181 (_COTAS)) e a altura é 7,0 m (altura NÃO rotulada na planta para o Depósito de Carcaças: adotados 7,0 m — INFERIDO). O maior percurso ortogonal possível entre dois pontos da sala, com duas descidas de eletrocalha, é L = W + D + 2H = </w:t>
      </w:r>
      <w:r>
        <w:rPr>
          <w:b/>
          <w:bCs/>
        </w:rPr>
        <w:t xml:space="preserve">41,0 m</w:t>
      </w:r>
      <w:r>
        <w:rPr/>
        <w:t xml:space="preserve">; para o trecho QDGM1 → CCM3 vale o maior percurso na edificação (114,8 m).</w:t>
      </w:r>
    </w:p>
    <w:p>
      <w:pPr>
        <w:pStyle w:val="Heading3"/>
        <w:keepNext w:val="1"/>
        <w:keepLines w:val="1"/>
        <w:widowControl w:val="1"/>
        <w:spacing w:before="160" w:after="60" w:line="276" w:lineRule="auto"/>
        <w:ind w:left="0" w:firstLine="0"/>
        <w:jc w:val="center"/>
      </w:pPr>
      <w:r>
        <w:rPr>
          <w:sz w:val="20"/>
          <w:szCs w:val="20"/>
        </w:rPr>
        <w:t xml:space="preserve">Figura 33 - Posição do CCM3 e das máquinas dos processos atendidos (DWG original)</w:t>
      </w:r>
    </w:p>
    <w:p>
      <w:pPr>
        <w:keepNext/>
        <w:widowControl w:val="1"/>
        <w:spacing w:before="60" w:after="0" w:line="240" w:lineRule="auto"/>
        <w:ind w:firstLine="0"/>
        <w:jc w:val="center"/>
      </w:pPr>
      <w:r>
        <w:drawing>
          <wp:inline>
            <wp:extent cx="4500000" cy="3282467"/>
            <wp:docPr id="33" name="Picture 33"/>
            <wp:cNvGraphicFramePr>
              <a:graphicFrameLocks noChangeAspect="1"/>
            </wp:cNvGraphicFramePr>
            <a:graphic>
              <a:graphicData uri="http://schemas.openxmlformats.org/drawingml/2006/picture">
                <pic:pic>
                  <pic:nvPicPr>
                    <pic:cNvPr id="0" name="fig_ccm3_layout.png"/>
                    <pic:cNvPicPr/>
                  </pic:nvPicPr>
                  <pic:blipFill>
                    <a:blip r:embed="rId152"/>
                    <a:stretch>
                      <a:fillRect/>
                    </a:stretch>
                  </pic:blipFill>
                  <pic:spPr>
                    <a:xfrm>
                      <a:off x="0" y="0"/>
                      <a:ext cx="4500000" cy="3282467"/>
                    </a:xfrm>
                    <a:prstGeom prst="rect"/>
                  </pic:spPr>
                </pic:pic>
              </a:graphicData>
            </a:graphic>
          </wp:inline>
        </w:drawing>
      </w:r>
    </w:p>
    <w:p>
      <w:pPr>
        <w:widowControl w:val="1"/>
        <w:spacing w:before="40" w:after="160" w:line="240" w:lineRule="auto"/>
        <w:ind w:firstLine="0"/>
        <w:jc w:val="center"/>
      </w:pPr>
      <w:r>
        <w:rPr>
          <w:sz w:val="18"/>
          <w:szCs w:val="18"/>
        </w:rPr>
        <w:t xml:space="preserve">Fonte: elaborado pelo autor a partir do DWG original (camadas _ARQ, _COTAS e _ELT-MÁQUINAS).</w:t>
      </w:r>
    </w:p>
    <w:p>
      <w:pPr>
        <w:keepNext/>
        <w:widowControl w:val="1"/>
        <w:spacing w:before="140" w:after="60" w:line="276" w:lineRule="auto"/>
        <w:ind w:firstLine="0"/>
        <w:jc w:val="center"/>
      </w:pPr>
      <w:r>
        <w:rPr>
          <w:b/>
          <w:bCs/>
          <w:sz w:val="20"/>
          <w:szCs w:val="20"/>
        </w:rPr>
        <w:t xml:space="preserve">Tabela 30 - Fechamento por limite superior no CCM3</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494"/>
        <w:gridCol w:w="3175"/>
        <w:gridCol w:w="3345"/>
      </w:tblGrid>
      <w:tr>
        <w:trPr>
          <w:cantSplit/>
          <w:tblHeader/>
        </w:trPr>
        <w:tc>
          <w:tcPr>
            <w:tcW w:w="2494" w:type="dxa"/>
            <w:shd w:val="clear" w:color="auto" w:fill="D9D9D9"/>
            <w:vAlign w:val="center"/>
          </w:tcPr>
          <w:p>
            <w:pPr>
              <w:widowControl w:val="1"/>
              <w:spacing w:before="0" w:after="0" w:line="240" w:lineRule="auto"/>
              <w:jc w:val="center"/>
            </w:pPr>
            <w:r>
              <w:rPr>
                <w:b/>
                <w:bCs/>
                <w:sz w:val="15"/>
                <w:szCs w:val="15"/>
              </w:rPr>
              <w:t xml:space="preserve">Trecho</w:t>
            </w:r>
          </w:p>
        </w:tc>
        <w:tc>
          <w:tcPr>
            <w:tcW w:w="3175" w:type="dxa"/>
            <w:shd w:val="clear" w:color="auto" w:fill="D9D9D9"/>
            <w:vAlign w:val="center"/>
          </w:tcPr>
          <w:p>
            <w:pPr>
              <w:widowControl w:val="1"/>
              <w:spacing w:before="0" w:after="0" w:line="240" w:lineRule="auto"/>
              <w:jc w:val="center"/>
            </w:pPr>
            <w:r>
              <w:rPr>
                <w:b/>
                <w:bCs/>
                <w:sz w:val="15"/>
                <w:szCs w:val="15"/>
              </w:rPr>
              <w:t xml:space="preserve">Premissa de percurso e agrupamento</w:t>
            </w:r>
          </w:p>
        </w:tc>
        <w:tc>
          <w:tcPr>
            <w:tcW w:w="3345" w:type="dxa"/>
            <w:shd w:val="clear" w:color="auto" w:fill="D9D9D9"/>
            <w:vAlign w:val="center"/>
          </w:tcPr>
          <w:p>
            <w:pPr>
              <w:widowControl w:val="1"/>
              <w:spacing w:before="0" w:after="0" w:line="240" w:lineRule="auto"/>
              <w:jc w:val="center"/>
            </w:pPr>
            <w:r>
              <w:rPr>
                <w:b/>
                <w:bCs/>
                <w:sz w:val="15"/>
                <w:szCs w:val="15"/>
              </w:rPr>
              <w:t xml:space="preserve">Resultado</w:t>
            </w:r>
          </w:p>
        </w:tc>
      </w:tr>
      <w:tr>
        <w:trPr>
          <w:cantSplit/>
        </w:trPr>
        <w:tc>
          <w:tcPr>
            <w:tcW w:w="2494" w:type="dxa"/>
            <w:vAlign w:val="center"/>
          </w:tcPr>
          <w:p>
            <w:pPr>
              <w:widowControl w:val="1"/>
              <w:spacing w:before="0" w:after="0" w:line="240" w:lineRule="auto"/>
              <w:jc w:val="left"/>
            </w:pPr>
            <w:r>
              <w:rPr>
                <w:sz w:val="15"/>
                <w:szCs w:val="15"/>
              </w:rPr>
              <w:t xml:space="preserve">Circuitos terminais (9), quadro → carga</w:t>
            </w:r>
          </w:p>
        </w:tc>
        <w:tc>
          <w:tcPr>
            <w:tcW w:w="3175" w:type="dxa"/>
            <w:vAlign w:val="center"/>
          </w:tcPr>
          <w:p>
            <w:pPr>
              <w:widowControl w:val="1"/>
              <w:spacing w:before="0" w:after="0" w:line="240" w:lineRule="auto"/>
              <w:jc w:val="left"/>
            </w:pPr>
            <w:r>
              <w:rPr>
                <w:sz w:val="15"/>
                <w:szCs w:val="15"/>
              </w:rPr>
              <w:t xml:space="preserve">N = circuitos da célula; L ≤ 41,0 m (conservador: o quadro fica junto à máquina)</w:t>
            </w:r>
          </w:p>
        </w:tc>
        <w:tc>
          <w:tcPr>
            <w:tcW w:w="3345" w:type="dxa"/>
            <w:vAlign w:val="center"/>
          </w:tcPr>
          <w:p>
            <w:pPr>
              <w:widowControl w:val="1"/>
              <w:spacing w:before="0" w:after="0" w:line="240" w:lineRule="auto"/>
              <w:jc w:val="left"/>
            </w:pPr>
            <w:r>
              <w:rPr>
                <w:sz w:val="15"/>
                <w:szCs w:val="15"/>
              </w:rPr>
              <w:t xml:space="preserve">ΔV máx. = 0,57 % ≤ 4 % (seção ajustada quando necessário)</w:t>
            </w:r>
          </w:p>
        </w:tc>
      </w:tr>
      <w:tr>
        <w:trPr>
          <w:cantSplit/>
        </w:trPr>
        <w:tc>
          <w:tcPr>
            <w:tcW w:w="2494" w:type="dxa"/>
            <w:vAlign w:val="center"/>
          </w:tcPr>
          <w:p>
            <w:pPr>
              <w:widowControl w:val="1"/>
              <w:spacing w:before="0" w:after="0" w:line="240" w:lineRule="auto"/>
              <w:jc w:val="left"/>
            </w:pPr>
            <w:r>
              <w:rPr>
                <w:sz w:val="15"/>
                <w:szCs w:val="15"/>
              </w:rPr>
              <w:t xml:space="preserve">Alimentadores CCM3 → célula (3)</w:t>
            </w:r>
          </w:p>
        </w:tc>
        <w:tc>
          <w:tcPr>
            <w:tcW w:w="3175" w:type="dxa"/>
            <w:vAlign w:val="center"/>
          </w:tcPr>
          <w:p>
            <w:pPr>
              <w:widowControl w:val="1"/>
              <w:spacing w:before="0" w:after="0" w:line="240" w:lineRule="auto"/>
              <w:jc w:val="left"/>
            </w:pPr>
            <w:r>
              <w:rPr>
                <w:sz w:val="15"/>
                <w:szCs w:val="15"/>
              </w:rPr>
              <w:t xml:space="preserve">N = 9 (FCA 0,72); L = limite do processo/sala</w:t>
            </w:r>
          </w:p>
        </w:tc>
        <w:tc>
          <w:tcPr>
            <w:tcW w:w="3345" w:type="dxa"/>
            <w:vAlign w:val="center"/>
          </w:tcPr>
          <w:p>
            <w:pPr>
              <w:widowControl w:val="1"/>
              <w:spacing w:before="0" w:after="0" w:line="240" w:lineRule="auto"/>
              <w:jc w:val="left"/>
            </w:pPr>
            <w:r>
              <w:rPr>
                <w:sz w:val="15"/>
                <w:szCs w:val="15"/>
              </w:rPr>
              <w:t xml:space="preserve">ΔV máx. = 1,00 % em regime; na partida, todas dentro do limite; In ≤ Iz′ em todos</w:t>
            </w:r>
          </w:p>
        </w:tc>
      </w:tr>
      <w:tr>
        <w:trPr>
          <w:cantSplit/>
        </w:trPr>
        <w:tc>
          <w:tcPr>
            <w:tcW w:w="2494" w:type="dxa"/>
            <w:vAlign w:val="center"/>
          </w:tcPr>
          <w:p>
            <w:pPr>
              <w:widowControl w:val="1"/>
              <w:spacing w:before="0" w:after="0" w:line="240" w:lineRule="auto"/>
              <w:jc w:val="left"/>
            </w:pPr>
            <w:r>
              <w:rPr>
                <w:sz w:val="15"/>
                <w:szCs w:val="15"/>
              </w:rPr>
              <w:t xml:space="preserve">Alimentador QDGM1 → CCM3</w:t>
            </w:r>
          </w:p>
        </w:tc>
        <w:tc>
          <w:tcPr>
            <w:tcW w:w="3175" w:type="dxa"/>
            <w:vAlign w:val="center"/>
          </w:tcPr>
          <w:p>
            <w:pPr>
              <w:widowControl w:val="1"/>
              <w:spacing w:before="0" w:after="0" w:line="240" w:lineRule="auto"/>
              <w:jc w:val="left"/>
            </w:pPr>
            <w:r>
              <w:rPr>
                <w:sz w:val="15"/>
                <w:szCs w:val="15"/>
              </w:rPr>
              <w:t xml:space="preserve">N = 9; L ≤ 114,8 m</w:t>
            </w:r>
          </w:p>
        </w:tc>
        <w:tc>
          <w:tcPr>
            <w:tcW w:w="3345" w:type="dxa"/>
            <w:vAlign w:val="center"/>
          </w:tcPr>
          <w:p>
            <w:pPr>
              <w:widowControl w:val="1"/>
              <w:spacing w:before="0" w:after="0" w:line="240" w:lineRule="auto"/>
              <w:jc w:val="left"/>
            </w:pPr>
            <w:r>
              <w:rPr>
                <w:sz w:val="15"/>
                <w:szCs w:val="15"/>
              </w:rPr>
              <w:t xml:space="preserve">3 × 6 mm²; ΔV = 2,81 % no percurso máximo; Ir ≤ Iz′</w:t>
            </w:r>
          </w:p>
        </w:tc>
      </w:tr>
      <w:tr>
        <w:trPr>
          <w:cantSplit/>
        </w:trPr>
        <w:tc>
          <w:tcPr>
            <w:tcW w:w="2494" w:type="dxa"/>
            <w:vAlign w:val="center"/>
          </w:tcPr>
          <w:p>
            <w:pPr>
              <w:widowControl w:val="1"/>
              <w:spacing w:before="0" w:after="0" w:line="240" w:lineRule="auto"/>
              <w:jc w:val="left"/>
            </w:pPr>
            <w:r>
              <w:rPr>
                <w:sz w:val="15"/>
                <w:szCs w:val="15"/>
              </w:rPr>
              <w:t xml:space="preserve">Soma (pior caso empilhado) até a carga</w:t>
            </w:r>
          </w:p>
        </w:tc>
        <w:tc>
          <w:tcPr>
            <w:tcW w:w="3175" w:type="dxa"/>
            <w:vAlign w:val="center"/>
          </w:tcPr>
          <w:p>
            <w:pPr>
              <w:widowControl w:val="1"/>
              <w:spacing w:before="0" w:after="0" w:line="240" w:lineRule="auto"/>
              <w:jc w:val="left"/>
            </w:pPr>
            <w:r>
              <w:rPr>
                <w:sz w:val="15"/>
                <w:szCs w:val="15"/>
              </w:rPr>
              <w:t xml:space="preserve">QDGM1→CCM3 + CCM3→célula + célula→carga (25 m)</w:t>
            </w:r>
          </w:p>
        </w:tc>
        <w:tc>
          <w:tcPr>
            <w:tcW w:w="3345" w:type="dxa"/>
            <w:vAlign w:val="center"/>
          </w:tcPr>
          <w:p>
            <w:pPr>
              <w:widowControl w:val="1"/>
              <w:spacing w:before="0" w:after="0" w:line="240" w:lineRule="auto"/>
              <w:jc w:val="left"/>
            </w:pPr>
            <w:r>
              <w:rPr>
                <w:sz w:val="15"/>
                <w:szCs w:val="15"/>
              </w:rPr>
              <w:t xml:space="preserve">4,16 % de 7 %; folga ≥ 2,84 % para o trecho a montante</w:t>
            </w:r>
          </w:p>
        </w:tc>
      </w:tr>
    </w:tbl>
    <w:p>
      <w:pPr>
        <w:widowControl w:val="1"/>
        <w:spacing w:before="40" w:after="160" w:line="240" w:lineRule="auto"/>
        <w:ind w:firstLine="0"/>
        <w:jc w:val="center"/>
      </w:pPr>
      <w:r>
        <w:rPr>
          <w:sz w:val="18"/>
          <w:szCs w:val="18"/>
        </w:rPr>
        <w:t xml:space="preserve">Fonte: modelo completo de cálculo (arquivo de apoio). Limites: 4 % por circuito terminal e 7 % no total a partir da AT (Prysmian, PDF p. 62). Valores medidos no CAD substituem os limites.</w:t>
      </w:r>
    </w:p>
    <w:p>
      <w:pPr>
        <w:pStyle w:val="Heading2"/>
        <w:keepNext w:val="1"/>
        <w:keepLines w:val="1"/>
        <w:widowControl w:val="1"/>
        <w:spacing w:before="320" w:after="80" w:line="276" w:lineRule="auto"/>
        <w:ind w:left="0" w:firstLine="0"/>
        <w:jc w:val="both"/>
      </w:pPr>
      <w:bookmarkStart w:id="9049" w:name="_ccm4_9049"/>
      <w:bookmarkEnd w:id="9049"/>
      <w:r>
        <w:t xml:space="preserve">6.9 PENDÊNCIAS ESPECÍFICAS DO CCM3</w:t>
      </w:r>
    </w:p>
    <w:p>
      <w:pPr>
        <w:keepNext/>
        <w:widowControl w:val="1"/>
        <w:spacing w:before="140" w:after="60" w:line="276" w:lineRule="auto"/>
        <w:ind w:firstLine="0"/>
        <w:jc w:val="center"/>
      </w:pPr>
      <w:r>
        <w:rPr>
          <w:b/>
          <w:bCs/>
          <w:sz w:val="20"/>
          <w:szCs w:val="20"/>
        </w:rPr>
        <w:t xml:space="preserve">Tabela 31 - Pendências, decisões e pontos a validar do CCM3</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3005"/>
        <w:gridCol w:w="1134"/>
        <w:gridCol w:w="4876"/>
      </w:tblGrid>
      <w:tr>
        <w:trPr>
          <w:cantSplit/>
          <w:tblHeader/>
        </w:trPr>
        <w:tc>
          <w:tcPr>
            <w:tcW w:w="3005" w:type="dxa"/>
            <w:shd w:val="clear" w:color="auto" w:fill="D9D9D9"/>
            <w:vAlign w:val="center"/>
          </w:tcPr>
          <w:p>
            <w:pPr>
              <w:widowControl w:val="1"/>
              <w:spacing w:before="0" w:after="0" w:line="240" w:lineRule="auto"/>
              <w:jc w:val="center"/>
            </w:pPr>
            <w:r>
              <w:rPr>
                <w:b/>
                <w:bCs/>
                <w:sz w:val="14"/>
                <w:szCs w:val="14"/>
              </w:rPr>
              <w:t xml:space="preserve">Item</w:t>
            </w:r>
          </w:p>
        </w:tc>
        <w:tc>
          <w:tcPr>
            <w:tcW w:w="1134" w:type="dxa"/>
            <w:shd w:val="clear" w:color="auto" w:fill="D9D9D9"/>
            <w:vAlign w:val="center"/>
          </w:tcPr>
          <w:p>
            <w:pPr>
              <w:widowControl w:val="1"/>
              <w:spacing w:before="0" w:after="0" w:line="240" w:lineRule="auto"/>
              <w:jc w:val="center"/>
            </w:pPr>
            <w:r>
              <w:rPr>
                <w:b/>
                <w:bCs/>
                <w:sz w:val="14"/>
                <w:szCs w:val="14"/>
              </w:rPr>
              <w:t xml:space="preserve">Situação</w:t>
            </w:r>
          </w:p>
        </w:tc>
        <w:tc>
          <w:tcPr>
            <w:tcW w:w="4876" w:type="dxa"/>
            <w:shd w:val="clear" w:color="auto" w:fill="D9D9D9"/>
            <w:vAlign w:val="center"/>
          </w:tcPr>
          <w:p>
            <w:pPr>
              <w:widowControl w:val="1"/>
              <w:spacing w:before="0" w:after="0" w:line="240" w:lineRule="auto"/>
              <w:jc w:val="center"/>
            </w:pPr>
            <w:r>
              <w:rPr>
                <w:b/>
                <w:bCs/>
                <w:sz w:val="14"/>
                <w:szCs w:val="14"/>
              </w:rPr>
              <w:t xml:space="preserve">Como fechar / observação</w:t>
            </w:r>
          </w:p>
        </w:tc>
      </w:tr>
      <w:tr>
        <w:trPr>
          <w:cantSplit/>
        </w:trPr>
        <w:tc>
          <w:tcPr>
            <w:tcW w:w="3005" w:type="dxa"/>
            <w:vAlign w:val="center"/>
          </w:tcPr>
          <w:p>
            <w:pPr>
              <w:widowControl w:val="1"/>
              <w:spacing w:before="0" w:after="0" w:line="240" w:lineRule="auto"/>
              <w:jc w:val="left"/>
            </w:pPr>
            <w:r>
              <w:rPr>
                <w:sz w:val="14"/>
                <w:szCs w:val="14"/>
              </w:rPr>
              <w:t xml:space="preserve">Potências mecânicas e elétricas lidas da planta</w:t>
            </w:r>
          </w:p>
        </w:tc>
        <w:tc>
          <w:tcPr>
            <w:tcW w:w="1134" w:type="dxa"/>
            <w:vAlign w:val="center"/>
          </w:tcPr>
          <w:p>
            <w:pPr>
              <w:widowControl w:val="1"/>
              <w:spacing w:before="0" w:after="0" w:line="240" w:lineRule="auto"/>
              <w:jc w:val="center"/>
            </w:pPr>
            <w:r>
              <w:rPr>
                <w:sz w:val="14"/>
                <w:szCs w:val="14"/>
              </w:rPr>
              <w:t xml:space="preserve">DADO DIRETO-CAD</w:t>
            </w:r>
          </w:p>
        </w:tc>
        <w:tc>
          <w:tcPr>
            <w:tcW w:w="4876" w:type="dxa"/>
            <w:vAlign w:val="center"/>
          </w:tcPr>
          <w:p>
            <w:pPr>
              <w:widowControl w:val="1"/>
              <w:spacing w:before="0" w:after="0" w:line="240" w:lineRule="auto"/>
              <w:jc w:val="left"/>
            </w:pPr>
            <w:r>
              <w:rPr>
                <w:sz w:val="14"/>
                <w:szCs w:val="14"/>
              </w:rPr>
              <w:t xml:space="preserve">P1: 3 × 2 cv por célula lido do rótulo '3x2CV' (o enunciado dá 2 s e 1200 rpm, p.3).</w:t>
            </w:r>
          </w:p>
        </w:tc>
      </w:tr>
      <w:tr>
        <w:trPr>
          <w:cantSplit/>
        </w:trPr>
        <w:tc>
          <w:tcPr>
            <w:tcW w:w="3005" w:type="dxa"/>
            <w:vAlign w:val="center"/>
          </w:tcPr>
          <w:p>
            <w:pPr>
              <w:widowControl w:val="1"/>
              <w:spacing w:before="0" w:after="0" w:line="240" w:lineRule="auto"/>
              <w:jc w:val="left"/>
            </w:pPr>
            <w:r>
              <w:rPr>
                <w:sz w:val="14"/>
                <w:szCs w:val="14"/>
              </w:rPr>
              <w:t xml:space="preserve">P1 — método de partida não imposto no enunciado</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Três motores de 2 cv por célula (carga de 100 % do torque nominal, p.3); partida direta, sem restrição de corrente (Ip,m ≈ 34 A), como nas demais células do mesmo porte; Y-Δ exigiria motor de dupla tensão que o enunciado não pede para o P1.</w:t>
            </w:r>
          </w:p>
        </w:tc>
      </w:tr>
    </w:tbl>
    <w:p>
      <w:pPr>
        <w:widowControl w:val="1"/>
        <w:spacing w:before="40" w:after="160" w:line="240" w:lineRule="auto"/>
        <w:ind w:firstLine="0"/>
        <w:jc w:val="center"/>
      </w:pPr>
      <w:r>
        <w:rPr>
          <w:sz w:val="18"/>
          <w:szCs w:val="18"/>
        </w:rPr>
        <w:t xml:space="preserve">Fonte: aba PENDENCIAS.</w:t>
      </w:r>
    </w:p>
    <w:p>
      <w:pPr>
        <w:pStyle w:val="Heading2"/>
        <w:keepNext w:val="1"/>
        <w:keepLines w:val="1"/>
        <w:pageBreakBefore/>
        <w:widowControl w:val="1"/>
        <w:spacing w:before="400" w:after="80" w:line="276" w:lineRule="auto"/>
        <w:ind w:left="0" w:firstLine="0"/>
        <w:jc w:val="both"/>
      </w:pPr>
      <w:bookmarkStart w:id="9050" w:name="_ccm4_9050"/>
      <w:bookmarkEnd w:id="9050"/>
      <w:r>
        <w:t xml:space="preserve">7 CCM4</w:t>
      </w:r>
    </w:p>
    <w:p>
      <w:pPr>
        <w:widowControl w:val="1"/>
        <w:spacing w:before="0" w:after="0" w:line="360" w:lineRule="auto"/>
        <w:ind w:firstLine="720"/>
        <w:jc w:val="both"/>
      </w:pPr>
      <w:r>
        <w:rPr/>
        <w:t xml:space="preserve">O CCM4 pertence ao QDGM1, está localizado dentro da área de </w:t>
      </w:r>
      <w:r>
        <w:rPr>
          <w:b/>
          <w:bCs/>
        </w:rPr>
        <w:t xml:space="preserve">Raspa</w:t>
      </w:r>
      <w:r>
        <w:rPr/>
        <w:t xml:space="preserve"> e reúne os quadros de acionamento e controle das células de produção dos processos 2 a 7: </w:t>
      </w:r>
      <w:r>
        <w:rPr>
          <w:b/>
          <w:bCs/>
        </w:rPr>
        <w:t xml:space="preserve">P2, P3, P4, P5A, P5B, P5C, P5D, P6 e P7</w:t>
      </w:r>
      <w:r>
        <w:rPr/>
        <w:t xml:space="preserve"> (Dados iniciais do projeto, p. 2). A metodologia é a do capítulo 3; este capítulo traz a especificação do CCM4 — motores, partida, temporização, proteção e manobra, condutores, quadros das células e totais do centro de comando — com os resultados reunidos na planilha </w:t>
      </w:r>
      <w:r>
        <w:rPr>
          <w:b/>
          <w:bCs/>
        </w:rPr>
        <w:t xml:space="preserve">T3_Planilha_de_Calculo.xlsx</w:t>
      </w:r>
      <w:r>
        <w:rPr/>
        <w:t xml:space="preserve">. Como a planta motriz do CCM4 ainda não existe, os comprimentos de cabo e o agrupamento não foram medidos: foram </w:t>
      </w:r>
      <w:r>
        <w:rPr>
          <w:b/>
          <w:bCs/>
        </w:rPr>
        <w:t xml:space="preserve">fechados por limite superior</w:t>
      </w:r>
      <w:r>
        <w:rPr/>
        <w:t xml:space="preserve"> (dimensões reais da planta e regras das aulas e catálogos, item 7.11.1), de modo que valem para qualquer traçado. Permanecem em aberto apenas os pontos que dependem do cálculo de curto-circuito completo (T4) e de dados fora da pasta (item 7.12).</w:t>
      </w:r>
    </w:p>
    <w:p>
      <w:pPr>
        <w:pStyle w:val="Heading2"/>
        <w:keepNext w:val="1"/>
        <w:keepLines w:val="1"/>
        <w:widowControl w:val="1"/>
        <w:spacing w:before="320" w:after="80" w:line="276" w:lineRule="auto"/>
        <w:ind w:left="0" w:firstLine="0"/>
        <w:jc w:val="both"/>
      </w:pPr>
      <w:bookmarkStart w:id="9051" w:name="_ccm4_9051"/>
      <w:bookmarkEnd w:id="9051"/>
      <w:r>
        <w:t xml:space="preserve">7.1 CARACTERIZAÇÃO</w:t>
      </w:r>
    </w:p>
    <w:p>
      <w:pPr>
        <w:widowControl w:val="1"/>
        <w:spacing w:before="0" w:after="0" w:line="360" w:lineRule="auto"/>
        <w:ind w:firstLine="720"/>
        <w:jc w:val="both"/>
      </w:pPr>
      <w:r>
        <w:rPr/>
        <w:t xml:space="preserve">Cada célula de produção é formada por uma máquina mecânica, cuja potência é indicada em cv, acionada por um ou mais motores elétricos; não há carga térmica nos processos 2 a 7. Cada célula possui um único quadro de acionamento, próximo ao processo, com os contadores de tempo necessários para que os motores de uma mesma máquina, que têm tempos de partida diferentes, entrem em regime de velocidade e torque simultaneamente. As células reservas são fisicamente completas (motor, proteção, manobra e cabos), mas não operam ao mesmo tempo que a titular.</w:t>
      </w:r>
    </w:p>
    <w:p>
      <w:pPr>
        <w:keepNext/>
        <w:widowControl w:val="1"/>
        <w:spacing w:before="140" w:after="60" w:line="276" w:lineRule="auto"/>
        <w:ind w:firstLine="0"/>
        <w:jc w:val="center"/>
      </w:pPr>
      <w:r>
        <w:rPr>
          <w:b/>
          <w:bCs/>
          <w:sz w:val="20"/>
          <w:szCs w:val="20"/>
        </w:rPr>
        <w:t xml:space="preserve">Tabela 32 - Células do CCM4</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134"/>
        <w:gridCol w:w="907"/>
        <w:gridCol w:w="907"/>
        <w:gridCol w:w="1474"/>
        <w:gridCol w:w="4592"/>
      </w:tblGrid>
      <w:tr>
        <w:trPr>
          <w:cantSplit/>
          <w:tblHeader/>
        </w:trPr>
        <w:tc>
          <w:tcPr>
            <w:tcW w:w="1134" w:type="dxa"/>
            <w:shd w:val="clear" w:color="auto" w:fill="D9D9D9"/>
            <w:vAlign w:val="center"/>
          </w:tcPr>
          <w:p>
            <w:pPr>
              <w:widowControl w:val="1"/>
              <w:spacing w:before="0" w:after="0" w:line="240" w:lineRule="auto"/>
              <w:jc w:val="center"/>
            </w:pPr>
            <w:r>
              <w:rPr>
                <w:b/>
                <w:bCs/>
                <w:sz w:val="16"/>
                <w:szCs w:val="16"/>
              </w:rPr>
              <w:t xml:space="preserve">Quadro</w:t>
            </w:r>
          </w:p>
        </w:tc>
        <w:tc>
          <w:tcPr>
            <w:tcW w:w="907" w:type="dxa"/>
            <w:shd w:val="clear" w:color="auto" w:fill="D9D9D9"/>
            <w:vAlign w:val="center"/>
          </w:tcPr>
          <w:p>
            <w:pPr>
              <w:widowControl w:val="1"/>
              <w:spacing w:before="0" w:after="0" w:line="240" w:lineRule="auto"/>
              <w:jc w:val="center"/>
            </w:pPr>
            <w:r>
              <w:rPr>
                <w:b/>
                <w:bCs/>
                <w:sz w:val="16"/>
                <w:szCs w:val="16"/>
              </w:rPr>
              <w:t xml:space="preserve">Processo</w:t>
            </w:r>
          </w:p>
        </w:tc>
        <w:tc>
          <w:tcPr>
            <w:tcW w:w="907" w:type="dxa"/>
            <w:shd w:val="clear" w:color="auto" w:fill="D9D9D9"/>
            <w:vAlign w:val="center"/>
          </w:tcPr>
          <w:p>
            <w:pPr>
              <w:widowControl w:val="1"/>
              <w:spacing w:before="0" w:after="0" w:line="240" w:lineRule="auto"/>
              <w:jc w:val="center"/>
            </w:pPr>
            <w:r>
              <w:rPr>
                <w:b/>
                <w:bCs/>
                <w:sz w:val="16"/>
                <w:szCs w:val="16"/>
              </w:rPr>
              <w:t xml:space="preserve">Motores</w:t>
            </w:r>
          </w:p>
        </w:tc>
        <w:tc>
          <w:tcPr>
            <w:tcW w:w="1474" w:type="dxa"/>
            <w:shd w:val="clear" w:color="auto" w:fill="D9D9D9"/>
            <w:vAlign w:val="center"/>
          </w:tcPr>
          <w:p>
            <w:pPr>
              <w:widowControl w:val="1"/>
              <w:spacing w:before="0" w:after="0" w:line="240" w:lineRule="auto"/>
              <w:jc w:val="center"/>
            </w:pPr>
            <w:r>
              <w:rPr>
                <w:b/>
                <w:bCs/>
                <w:sz w:val="16"/>
                <w:szCs w:val="16"/>
              </w:rPr>
              <w:t xml:space="preserve">Condição</w:t>
            </w:r>
          </w:p>
        </w:tc>
        <w:tc>
          <w:tcPr>
            <w:tcW w:w="4592" w:type="dxa"/>
            <w:shd w:val="clear" w:color="auto" w:fill="D9D9D9"/>
            <w:vAlign w:val="center"/>
          </w:tcPr>
          <w:p>
            <w:pPr>
              <w:widowControl w:val="1"/>
              <w:spacing w:before="0" w:after="0" w:line="240" w:lineRule="auto"/>
              <w:jc w:val="center"/>
            </w:pPr>
            <w:r>
              <w:rPr>
                <w:b/>
                <w:bCs/>
                <w:sz w:val="16"/>
                <w:szCs w:val="16"/>
              </w:rPr>
              <w:t xml:space="preserve">Lógica de acionamento</w:t>
            </w:r>
          </w:p>
        </w:tc>
      </w:tr>
      <w:tr>
        <w:trPr>
          <w:cantSplit/>
        </w:trPr>
        <w:tc>
          <w:tcPr>
            <w:tcW w:w="1134" w:type="dxa"/>
            <w:vAlign w:val="center"/>
          </w:tcPr>
          <w:p>
            <w:pPr>
              <w:widowControl w:val="1"/>
              <w:spacing w:before="0" w:after="0" w:line="240" w:lineRule="auto"/>
              <w:jc w:val="center"/>
            </w:pPr>
            <w:r>
              <w:rPr>
                <w:sz w:val="16"/>
                <w:szCs w:val="16"/>
              </w:rPr>
              <w:t xml:space="preserve">P2</w:t>
            </w:r>
          </w:p>
        </w:tc>
        <w:tc>
          <w:tcPr>
            <w:tcW w:w="907" w:type="dxa"/>
            <w:vAlign w:val="center"/>
          </w:tcPr>
          <w:p>
            <w:pPr>
              <w:widowControl w:val="1"/>
              <w:spacing w:before="0" w:after="0" w:line="240" w:lineRule="auto"/>
              <w:jc w:val="center"/>
            </w:pPr>
            <w:r>
              <w:rPr>
                <w:sz w:val="16"/>
                <w:szCs w:val="16"/>
              </w:rPr>
              <w:t xml:space="preserve">2</w:t>
            </w:r>
          </w:p>
        </w:tc>
        <w:tc>
          <w:tcPr>
            <w:tcW w:w="907" w:type="dxa"/>
            <w:vAlign w:val="center"/>
          </w:tcPr>
          <w:p>
            <w:pPr>
              <w:widowControl w:val="1"/>
              <w:spacing w:before="0" w:after="0" w:line="240" w:lineRule="auto"/>
              <w:jc w:val="center"/>
            </w:pPr>
            <w:r>
              <w:rPr>
                <w:sz w:val="16"/>
                <w:szCs w:val="16"/>
              </w:rPr>
              <w:t xml:space="preserve">3</w:t>
            </w:r>
          </w:p>
        </w:tc>
        <w:tc>
          <w:tcPr>
            <w:tcW w:w="1474" w:type="dxa"/>
            <w:vAlign w:val="center"/>
          </w:tcPr>
          <w:p>
            <w:pPr>
              <w:widowControl w:val="1"/>
              <w:spacing w:before="0" w:after="0" w:line="240" w:lineRule="auto"/>
              <w:jc w:val="center"/>
            </w:pPr>
            <w:r>
              <w:rPr>
                <w:sz w:val="16"/>
                <w:szCs w:val="16"/>
              </w:rPr>
              <w:t xml:space="preserve">Titular</w:t>
            </w:r>
          </w:p>
        </w:tc>
        <w:tc>
          <w:tcPr>
            <w:tcW w:w="4592" w:type="dxa"/>
            <w:vAlign w:val="center"/>
          </w:tcPr>
          <w:p>
            <w:pPr>
              <w:widowControl w:val="1"/>
              <w:spacing w:before="0" w:after="0" w:line="240" w:lineRule="auto"/>
              <w:jc w:val="left"/>
            </w:pPr>
            <w:r>
              <w:rPr>
                <w:sz w:val="16"/>
                <w:szCs w:val="16"/>
              </w:rPr>
              <w:t xml:space="preserve">Mesma máquina: partida escalonada e desligamento conjunto</w:t>
            </w:r>
          </w:p>
        </w:tc>
      </w:tr>
      <w:tr>
        <w:trPr>
          <w:cantSplit/>
        </w:trPr>
        <w:tc>
          <w:tcPr>
            <w:tcW w:w="1134" w:type="dxa"/>
            <w:vAlign w:val="center"/>
          </w:tcPr>
          <w:p>
            <w:pPr>
              <w:widowControl w:val="1"/>
              <w:spacing w:before="0" w:after="0" w:line="240" w:lineRule="auto"/>
              <w:jc w:val="center"/>
            </w:pPr>
            <w:r>
              <w:rPr>
                <w:sz w:val="16"/>
                <w:szCs w:val="16"/>
              </w:rPr>
              <w:t xml:space="preserve">P3</w:t>
            </w:r>
          </w:p>
        </w:tc>
        <w:tc>
          <w:tcPr>
            <w:tcW w:w="907" w:type="dxa"/>
            <w:vAlign w:val="center"/>
          </w:tcPr>
          <w:p>
            <w:pPr>
              <w:widowControl w:val="1"/>
              <w:spacing w:before="0" w:after="0" w:line="240" w:lineRule="auto"/>
              <w:jc w:val="center"/>
            </w:pPr>
            <w:r>
              <w:rPr>
                <w:sz w:val="16"/>
                <w:szCs w:val="16"/>
              </w:rPr>
              <w:t xml:space="preserve">3</w:t>
            </w:r>
          </w:p>
        </w:tc>
        <w:tc>
          <w:tcPr>
            <w:tcW w:w="907" w:type="dxa"/>
            <w:vAlign w:val="center"/>
          </w:tcPr>
          <w:p>
            <w:pPr>
              <w:widowControl w:val="1"/>
              <w:spacing w:before="0" w:after="0" w:line="240" w:lineRule="auto"/>
              <w:jc w:val="center"/>
            </w:pPr>
            <w:r>
              <w:rPr>
                <w:sz w:val="16"/>
                <w:szCs w:val="16"/>
              </w:rPr>
              <w:t xml:space="preserve">2</w:t>
            </w:r>
          </w:p>
        </w:tc>
        <w:tc>
          <w:tcPr>
            <w:tcW w:w="1474" w:type="dxa"/>
            <w:vAlign w:val="center"/>
          </w:tcPr>
          <w:p>
            <w:pPr>
              <w:widowControl w:val="1"/>
              <w:spacing w:before="0" w:after="0" w:line="240" w:lineRule="auto"/>
              <w:jc w:val="center"/>
            </w:pPr>
            <w:r>
              <w:rPr>
                <w:sz w:val="16"/>
                <w:szCs w:val="16"/>
              </w:rPr>
              <w:t xml:space="preserve">Titular</w:t>
            </w:r>
          </w:p>
        </w:tc>
        <w:tc>
          <w:tcPr>
            <w:tcW w:w="4592" w:type="dxa"/>
            <w:vAlign w:val="center"/>
          </w:tcPr>
          <w:p>
            <w:pPr>
              <w:widowControl w:val="1"/>
              <w:spacing w:before="0" w:after="0" w:line="240" w:lineRule="auto"/>
              <w:jc w:val="left"/>
            </w:pPr>
            <w:r>
              <w:rPr>
                <w:sz w:val="16"/>
                <w:szCs w:val="16"/>
              </w:rPr>
              <w:t xml:space="preserve">Mesma máquina: partida escalonada e desligamento conjunto</w:t>
            </w:r>
          </w:p>
        </w:tc>
      </w:tr>
      <w:tr>
        <w:trPr>
          <w:cantSplit/>
        </w:trPr>
        <w:tc>
          <w:tcPr>
            <w:tcW w:w="1134" w:type="dxa"/>
            <w:vAlign w:val="center"/>
          </w:tcPr>
          <w:p>
            <w:pPr>
              <w:widowControl w:val="1"/>
              <w:spacing w:before="0" w:after="0" w:line="240" w:lineRule="auto"/>
              <w:jc w:val="center"/>
            </w:pPr>
            <w:r>
              <w:rPr>
                <w:sz w:val="16"/>
                <w:szCs w:val="16"/>
              </w:rPr>
              <w:t xml:space="preserve">P4</w:t>
            </w:r>
          </w:p>
        </w:tc>
        <w:tc>
          <w:tcPr>
            <w:tcW w:w="907" w:type="dxa"/>
            <w:vAlign w:val="center"/>
          </w:tcPr>
          <w:p>
            <w:pPr>
              <w:widowControl w:val="1"/>
              <w:spacing w:before="0" w:after="0" w:line="240" w:lineRule="auto"/>
              <w:jc w:val="center"/>
            </w:pPr>
            <w:r>
              <w:rPr>
                <w:sz w:val="16"/>
                <w:szCs w:val="16"/>
              </w:rPr>
              <w:t xml:space="preserve">4</w:t>
            </w:r>
          </w:p>
        </w:tc>
        <w:tc>
          <w:tcPr>
            <w:tcW w:w="907" w:type="dxa"/>
            <w:vAlign w:val="center"/>
          </w:tcPr>
          <w:p>
            <w:pPr>
              <w:widowControl w:val="1"/>
              <w:spacing w:before="0" w:after="0" w:line="240" w:lineRule="auto"/>
              <w:jc w:val="center"/>
            </w:pPr>
            <w:r>
              <w:rPr>
                <w:sz w:val="16"/>
                <w:szCs w:val="16"/>
              </w:rPr>
              <w:t xml:space="preserve">2</w:t>
            </w:r>
          </w:p>
        </w:tc>
        <w:tc>
          <w:tcPr>
            <w:tcW w:w="1474" w:type="dxa"/>
            <w:vAlign w:val="center"/>
          </w:tcPr>
          <w:p>
            <w:pPr>
              <w:widowControl w:val="1"/>
              <w:spacing w:before="0" w:after="0" w:line="240" w:lineRule="auto"/>
              <w:jc w:val="center"/>
            </w:pPr>
            <w:r>
              <w:rPr>
                <w:sz w:val="16"/>
                <w:szCs w:val="16"/>
              </w:rPr>
              <w:t xml:space="preserve">Titular</w:t>
            </w:r>
          </w:p>
        </w:tc>
        <w:tc>
          <w:tcPr>
            <w:tcW w:w="4592" w:type="dxa"/>
            <w:vAlign w:val="center"/>
          </w:tcPr>
          <w:p>
            <w:pPr>
              <w:widowControl w:val="1"/>
              <w:spacing w:before="0" w:after="0" w:line="240" w:lineRule="auto"/>
              <w:jc w:val="left"/>
            </w:pPr>
            <w:r>
              <w:rPr>
                <w:sz w:val="16"/>
                <w:szCs w:val="16"/>
              </w:rPr>
              <w:t xml:space="preserve">Mesma máquina: partida escalonada e desligamento conjunto</w:t>
            </w:r>
          </w:p>
        </w:tc>
      </w:tr>
      <w:tr>
        <w:trPr>
          <w:cantSplit/>
        </w:trPr>
        <w:tc>
          <w:tcPr>
            <w:tcW w:w="1134" w:type="dxa"/>
            <w:vAlign w:val="center"/>
          </w:tcPr>
          <w:p>
            <w:pPr>
              <w:widowControl w:val="1"/>
              <w:spacing w:before="0" w:after="0" w:line="240" w:lineRule="auto"/>
              <w:jc w:val="center"/>
            </w:pPr>
            <w:r>
              <w:rPr>
                <w:sz w:val="16"/>
                <w:szCs w:val="16"/>
              </w:rPr>
              <w:t xml:space="preserve">P5A, P5B</w:t>
            </w:r>
          </w:p>
        </w:tc>
        <w:tc>
          <w:tcPr>
            <w:tcW w:w="907" w:type="dxa"/>
            <w:vAlign w:val="center"/>
          </w:tcPr>
          <w:p>
            <w:pPr>
              <w:widowControl w:val="1"/>
              <w:spacing w:before="0" w:after="0" w:line="240" w:lineRule="auto"/>
              <w:jc w:val="center"/>
            </w:pPr>
            <w:r>
              <w:rPr>
                <w:sz w:val="16"/>
                <w:szCs w:val="16"/>
              </w:rPr>
              <w:t xml:space="preserve">5</w:t>
            </w:r>
          </w:p>
        </w:tc>
        <w:tc>
          <w:tcPr>
            <w:tcW w:w="907" w:type="dxa"/>
            <w:vAlign w:val="center"/>
          </w:tcPr>
          <w:p>
            <w:pPr>
              <w:widowControl w:val="1"/>
              <w:spacing w:before="0" w:after="0" w:line="240" w:lineRule="auto"/>
              <w:jc w:val="center"/>
            </w:pPr>
            <w:r>
              <w:rPr>
                <w:sz w:val="16"/>
                <w:szCs w:val="16"/>
              </w:rPr>
              <w:t xml:space="preserve">1 cada</w:t>
            </w:r>
          </w:p>
        </w:tc>
        <w:tc>
          <w:tcPr>
            <w:tcW w:w="1474" w:type="dxa"/>
            <w:vAlign w:val="center"/>
          </w:tcPr>
          <w:p>
            <w:pPr>
              <w:widowControl w:val="1"/>
              <w:spacing w:before="0" w:after="0" w:line="240" w:lineRule="auto"/>
              <w:jc w:val="center"/>
            </w:pPr>
            <w:r>
              <w:rPr>
                <w:sz w:val="16"/>
                <w:szCs w:val="16"/>
              </w:rPr>
              <w:t xml:space="preserve">Titulares</w:t>
            </w:r>
          </w:p>
        </w:tc>
        <w:tc>
          <w:tcPr>
            <w:tcW w:w="4592" w:type="dxa"/>
            <w:vAlign w:val="center"/>
          </w:tcPr>
          <w:p>
            <w:pPr>
              <w:widowControl w:val="1"/>
              <w:spacing w:before="0" w:after="0" w:line="240" w:lineRule="auto"/>
              <w:jc w:val="left"/>
            </w:pPr>
            <w:r>
              <w:rPr>
                <w:sz w:val="16"/>
                <w:szCs w:val="16"/>
              </w:rPr>
              <w:t xml:space="preserve">Partida direta; operam simultaneamente</w:t>
            </w:r>
          </w:p>
        </w:tc>
      </w:tr>
      <w:tr>
        <w:trPr>
          <w:cantSplit/>
        </w:trPr>
        <w:tc>
          <w:tcPr>
            <w:tcW w:w="1134" w:type="dxa"/>
            <w:vAlign w:val="center"/>
          </w:tcPr>
          <w:p>
            <w:pPr>
              <w:widowControl w:val="1"/>
              <w:spacing w:before="0" w:after="0" w:line="240" w:lineRule="auto"/>
              <w:jc w:val="center"/>
            </w:pPr>
            <w:r>
              <w:rPr>
                <w:sz w:val="16"/>
                <w:szCs w:val="16"/>
              </w:rPr>
              <w:t xml:space="preserve">P5C, P5D</w:t>
            </w:r>
          </w:p>
        </w:tc>
        <w:tc>
          <w:tcPr>
            <w:tcW w:w="907" w:type="dxa"/>
            <w:vAlign w:val="center"/>
          </w:tcPr>
          <w:p>
            <w:pPr>
              <w:widowControl w:val="1"/>
              <w:spacing w:before="0" w:after="0" w:line="240" w:lineRule="auto"/>
              <w:jc w:val="center"/>
            </w:pPr>
            <w:r>
              <w:rPr>
                <w:sz w:val="16"/>
                <w:szCs w:val="16"/>
              </w:rPr>
              <w:t xml:space="preserve">5</w:t>
            </w:r>
          </w:p>
        </w:tc>
        <w:tc>
          <w:tcPr>
            <w:tcW w:w="907" w:type="dxa"/>
            <w:vAlign w:val="center"/>
          </w:tcPr>
          <w:p>
            <w:pPr>
              <w:widowControl w:val="1"/>
              <w:spacing w:before="0" w:after="0" w:line="240" w:lineRule="auto"/>
              <w:jc w:val="center"/>
            </w:pPr>
            <w:r>
              <w:rPr>
                <w:sz w:val="16"/>
                <w:szCs w:val="16"/>
              </w:rPr>
              <w:t xml:space="preserve">1 cada</w:t>
            </w:r>
          </w:p>
        </w:tc>
        <w:tc>
          <w:tcPr>
            <w:tcW w:w="1474" w:type="dxa"/>
            <w:vAlign w:val="center"/>
          </w:tcPr>
          <w:p>
            <w:pPr>
              <w:widowControl w:val="1"/>
              <w:spacing w:before="0" w:after="0" w:line="240" w:lineRule="auto"/>
              <w:jc w:val="center"/>
            </w:pPr>
            <w:r>
              <w:rPr>
                <w:sz w:val="16"/>
                <w:szCs w:val="16"/>
              </w:rPr>
              <w:t xml:space="preserve">Reservas</w:t>
            </w:r>
          </w:p>
        </w:tc>
        <w:tc>
          <w:tcPr>
            <w:tcW w:w="4592" w:type="dxa"/>
            <w:vAlign w:val="center"/>
          </w:tcPr>
          <w:p>
            <w:pPr>
              <w:widowControl w:val="1"/>
              <w:spacing w:before="0" w:after="0" w:line="240" w:lineRule="auto"/>
              <w:jc w:val="left"/>
            </w:pPr>
            <w:r>
              <w:rPr>
                <w:sz w:val="16"/>
                <w:szCs w:val="16"/>
              </w:rPr>
              <w:t xml:space="preserve">Entram apenas na falta de P5A ou P5B</w:t>
            </w:r>
          </w:p>
        </w:tc>
      </w:tr>
      <w:tr>
        <w:trPr>
          <w:cantSplit/>
        </w:trPr>
        <w:tc>
          <w:tcPr>
            <w:tcW w:w="1134" w:type="dxa"/>
            <w:vAlign w:val="center"/>
          </w:tcPr>
          <w:p>
            <w:pPr>
              <w:widowControl w:val="1"/>
              <w:spacing w:before="0" w:after="0" w:line="240" w:lineRule="auto"/>
              <w:jc w:val="center"/>
            </w:pPr>
            <w:r>
              <w:rPr>
                <w:sz w:val="16"/>
                <w:szCs w:val="16"/>
              </w:rPr>
              <w:t xml:space="preserve">P6</w:t>
            </w:r>
          </w:p>
        </w:tc>
        <w:tc>
          <w:tcPr>
            <w:tcW w:w="907" w:type="dxa"/>
            <w:vAlign w:val="center"/>
          </w:tcPr>
          <w:p>
            <w:pPr>
              <w:widowControl w:val="1"/>
              <w:spacing w:before="0" w:after="0" w:line="240" w:lineRule="auto"/>
              <w:jc w:val="center"/>
            </w:pPr>
            <w:r>
              <w:rPr>
                <w:sz w:val="16"/>
                <w:szCs w:val="16"/>
              </w:rPr>
              <w:t xml:space="preserve">6</w:t>
            </w:r>
          </w:p>
        </w:tc>
        <w:tc>
          <w:tcPr>
            <w:tcW w:w="907" w:type="dxa"/>
            <w:vAlign w:val="center"/>
          </w:tcPr>
          <w:p>
            <w:pPr>
              <w:widowControl w:val="1"/>
              <w:spacing w:before="0" w:after="0" w:line="240" w:lineRule="auto"/>
              <w:jc w:val="center"/>
            </w:pPr>
            <w:r>
              <w:rPr>
                <w:sz w:val="16"/>
                <w:szCs w:val="16"/>
              </w:rPr>
              <w:t xml:space="preserve">3</w:t>
            </w:r>
          </w:p>
        </w:tc>
        <w:tc>
          <w:tcPr>
            <w:tcW w:w="1474" w:type="dxa"/>
            <w:vAlign w:val="center"/>
          </w:tcPr>
          <w:p>
            <w:pPr>
              <w:widowControl w:val="1"/>
              <w:spacing w:before="0" w:after="0" w:line="240" w:lineRule="auto"/>
              <w:jc w:val="center"/>
            </w:pPr>
            <w:r>
              <w:rPr>
                <w:sz w:val="16"/>
                <w:szCs w:val="16"/>
              </w:rPr>
              <w:t xml:space="preserve">Titular</w:t>
            </w:r>
          </w:p>
        </w:tc>
        <w:tc>
          <w:tcPr>
            <w:tcW w:w="4592" w:type="dxa"/>
            <w:vAlign w:val="center"/>
          </w:tcPr>
          <w:p>
            <w:pPr>
              <w:widowControl w:val="1"/>
              <w:spacing w:before="0" w:after="0" w:line="240" w:lineRule="auto"/>
              <w:jc w:val="left"/>
            </w:pPr>
            <w:r>
              <w:rPr>
                <w:sz w:val="16"/>
                <w:szCs w:val="16"/>
              </w:rPr>
              <w:t xml:space="preserve">Mesma máquina: partida escalonada e desligamento conjunto</w:t>
            </w:r>
          </w:p>
        </w:tc>
      </w:tr>
      <w:tr>
        <w:trPr>
          <w:cantSplit/>
        </w:trPr>
        <w:tc>
          <w:tcPr>
            <w:tcW w:w="1134" w:type="dxa"/>
            <w:vAlign w:val="center"/>
          </w:tcPr>
          <w:p>
            <w:pPr>
              <w:widowControl w:val="1"/>
              <w:spacing w:before="0" w:after="0" w:line="240" w:lineRule="auto"/>
              <w:jc w:val="center"/>
            </w:pPr>
            <w:r>
              <w:rPr>
                <w:sz w:val="16"/>
                <w:szCs w:val="16"/>
              </w:rPr>
              <w:t xml:space="preserve">P7</w:t>
            </w:r>
          </w:p>
        </w:tc>
        <w:tc>
          <w:tcPr>
            <w:tcW w:w="907" w:type="dxa"/>
            <w:vAlign w:val="center"/>
          </w:tcPr>
          <w:p>
            <w:pPr>
              <w:widowControl w:val="1"/>
              <w:spacing w:before="0" w:after="0" w:line="240" w:lineRule="auto"/>
              <w:jc w:val="center"/>
            </w:pPr>
            <w:r>
              <w:rPr>
                <w:sz w:val="16"/>
                <w:szCs w:val="16"/>
              </w:rPr>
              <w:t xml:space="preserve">7</w:t>
            </w:r>
          </w:p>
        </w:tc>
        <w:tc>
          <w:tcPr>
            <w:tcW w:w="907" w:type="dxa"/>
            <w:vAlign w:val="center"/>
          </w:tcPr>
          <w:p>
            <w:pPr>
              <w:widowControl w:val="1"/>
              <w:spacing w:before="0" w:after="0" w:line="240" w:lineRule="auto"/>
              <w:jc w:val="center"/>
            </w:pPr>
            <w:r>
              <w:rPr>
                <w:sz w:val="16"/>
                <w:szCs w:val="16"/>
              </w:rPr>
              <w:t xml:space="preserve">3</w:t>
            </w:r>
          </w:p>
        </w:tc>
        <w:tc>
          <w:tcPr>
            <w:tcW w:w="1474" w:type="dxa"/>
            <w:vAlign w:val="center"/>
          </w:tcPr>
          <w:p>
            <w:pPr>
              <w:widowControl w:val="1"/>
              <w:spacing w:before="0" w:after="0" w:line="240" w:lineRule="auto"/>
              <w:jc w:val="center"/>
            </w:pPr>
            <w:r>
              <w:rPr>
                <w:sz w:val="16"/>
                <w:szCs w:val="16"/>
              </w:rPr>
              <w:t xml:space="preserve">Reserva do P6</w:t>
            </w:r>
          </w:p>
        </w:tc>
        <w:tc>
          <w:tcPr>
            <w:tcW w:w="4592" w:type="dxa"/>
            <w:vAlign w:val="center"/>
          </w:tcPr>
          <w:p>
            <w:pPr>
              <w:widowControl w:val="1"/>
              <w:spacing w:before="0" w:after="0" w:line="240" w:lineRule="auto"/>
              <w:jc w:val="left"/>
            </w:pPr>
            <w:r>
              <w:rPr>
                <w:sz w:val="16"/>
                <w:szCs w:val="16"/>
              </w:rPr>
              <w:t xml:space="preserve">Equivalente ao P6; só opera com o P6 fora de serviço</w:t>
            </w:r>
          </w:p>
        </w:tc>
      </w:tr>
    </w:tbl>
    <w:p>
      <w:pPr>
        <w:widowControl w:val="1"/>
        <w:spacing w:before="40" w:after="160" w:line="240" w:lineRule="auto"/>
        <w:ind w:firstLine="0"/>
        <w:jc w:val="center"/>
      </w:pPr>
      <w:r>
        <w:rPr>
          <w:sz w:val="18"/>
          <w:szCs w:val="18"/>
        </w:rPr>
        <w:t xml:space="preserve">Fonte: Dados iniciais do projeto, pp. 2–4.</w:t>
      </w:r>
    </w:p>
    <w:p>
      <w:pPr>
        <w:pStyle w:val="Heading2"/>
        <w:keepNext w:val="1"/>
        <w:keepLines w:val="1"/>
        <w:widowControl w:val="1"/>
        <w:spacing w:before="320" w:after="80" w:line="276" w:lineRule="auto"/>
        <w:ind w:left="0" w:firstLine="0"/>
        <w:jc w:val="both"/>
      </w:pPr>
      <w:bookmarkStart w:id="9052" w:name="_ccm4_9052"/>
      <w:bookmarkEnd w:id="9052"/>
      <w:r>
        <w:t xml:space="preserve">7.2 PROCESSOS ATENDIDOS</w:t>
      </w:r>
    </w:p>
    <w:p>
      <w:pPr>
        <w:widowControl w:val="1"/>
        <w:spacing w:before="0" w:after="0" w:line="360" w:lineRule="auto"/>
        <w:ind w:firstLine="720"/>
        <w:jc w:val="both"/>
      </w:pPr>
      <w:r>
        <w:rPr/>
        <w:t xml:space="preserve">A Tabela 33 apresenta o inventário dos 17 motores do CCM4. As potências mecânicas dos processos 2, 3, 4, 6 e 7 constam no enunciado. As do processo 5 não estão escritas no texto dos dados iniciais; foram </w:t>
      </w:r>
      <w:r>
        <w:rPr>
          <w:b/>
          <w:bCs/>
        </w:rPr>
        <w:t xml:space="preserve">lidas no DWG original</w:t>
      </w:r>
      <w:r>
        <w:rPr/>
        <w:t xml:space="preserve"> (camada de textos de máquinas): quatro rótulos “5CV”, um sobre cada rótulo “5” de célula, ou seja, </w:t>
      </w:r>
      <w:r>
        <w:rPr>
          <w:b/>
          <w:bCs/>
        </w:rPr>
        <w:t xml:space="preserve">5 cv para cada um dos quadros P5A a P5D</w:t>
      </w:r>
      <w:r>
        <w:rPr/>
        <w:t xml:space="preserve"> (leitura feita em cópia do arquivo convertida no AutoCAD; o DWG não foi alterado). Para o processo 3 o enunciado informa apenas “motores de IV polos”; a rotação da carga adotada é a síncrona do motor de 4 polos (1800 rpm), conforme o PIE 08 (p. 47). O processo 7 é equivalente e reserva do processo 6 e herda suas potências e tempos de partida.</w:t>
      </w:r>
    </w:p>
    <w:p>
      <w:pPr>
        <w:keepNext/>
        <w:widowControl w:val="1"/>
        <w:spacing w:before="140" w:after="60" w:line="276" w:lineRule="auto"/>
        <w:ind w:firstLine="0"/>
        <w:jc w:val="center"/>
      </w:pPr>
      <w:r>
        <w:rPr>
          <w:b/>
          <w:bCs/>
          <w:sz w:val="20"/>
          <w:szCs w:val="20"/>
        </w:rPr>
        <w:t xml:space="preserve">Tabela 33 - Inventário dos motores do CCM4</w:t>
      </w:r>
    </w:p>
    <w:tbl>
      <w:tblPr>
        <w:tblW w:w="855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134"/>
        <w:gridCol w:w="680"/>
        <w:gridCol w:w="1134"/>
        <w:gridCol w:w="1474"/>
        <w:gridCol w:w="793"/>
        <w:gridCol w:w="793"/>
        <w:gridCol w:w="1360"/>
        <w:gridCol w:w="1190"/>
      </w:tblGrid>
      <w:tr>
        <w:trPr>
          <w:cantSplit/>
          <w:tblHeader/>
        </w:trPr>
        <w:tc>
          <w:tcPr>
            <w:tcW w:w="1134" w:type="dxa"/>
            <w:shd w:val="clear" w:color="auto" w:fill="D9D9D9"/>
            <w:vAlign w:val="center"/>
          </w:tcPr>
          <w:p>
            <w:pPr>
              <w:widowControl w:val="1"/>
              <w:spacing w:before="0" w:after="0" w:line="240" w:lineRule="auto"/>
              <w:jc w:val="center"/>
            </w:pPr>
            <w:r>
              <w:rPr>
                <w:b/>
                <w:bCs/>
                <w:sz w:val="16"/>
                <w:szCs w:val="16"/>
              </w:rPr>
              <w:t xml:space="preserve">Motor</w:t>
            </w:r>
          </w:p>
        </w:tc>
        <w:tc>
          <w:tcPr>
            <w:tcW w:w="680" w:type="dxa"/>
            <w:shd w:val="clear" w:color="auto" w:fill="D9D9D9"/>
            <w:vAlign w:val="center"/>
          </w:tcPr>
          <w:p>
            <w:pPr>
              <w:widowControl w:val="1"/>
              <w:spacing w:before="0" w:after="0" w:line="240" w:lineRule="auto"/>
              <w:jc w:val="center"/>
            </w:pPr>
            <w:r>
              <w:rPr>
                <w:b/>
                <w:bCs/>
                <w:sz w:val="16"/>
                <w:szCs w:val="16"/>
              </w:rPr>
              <w:t xml:space="preserve">Proc.</w:t>
            </w:r>
          </w:p>
        </w:tc>
        <w:tc>
          <w:tcPr>
            <w:tcW w:w="1134" w:type="dxa"/>
            <w:shd w:val="clear" w:color="auto" w:fill="D9D9D9"/>
            <w:vAlign w:val="center"/>
          </w:tcPr>
          <w:p>
            <w:pPr>
              <w:widowControl w:val="1"/>
              <w:spacing w:before="0" w:after="0" w:line="240" w:lineRule="auto"/>
              <w:jc w:val="center"/>
            </w:pPr>
            <w:r>
              <w:rPr>
                <w:b/>
                <w:bCs/>
                <w:sz w:val="16"/>
                <w:szCs w:val="16"/>
              </w:rPr>
              <w:t xml:space="preserve">P mecânica [cv]</w:t>
            </w:r>
          </w:p>
        </w:tc>
        <w:tc>
          <w:tcPr>
            <w:tcW w:w="1474" w:type="dxa"/>
            <w:shd w:val="clear" w:color="auto" w:fill="D9D9D9"/>
            <w:vAlign w:val="center"/>
          </w:tcPr>
          <w:p>
            <w:pPr>
              <w:widowControl w:val="1"/>
              <w:spacing w:before="0" w:after="0" w:line="240" w:lineRule="auto"/>
              <w:jc w:val="center"/>
            </w:pPr>
            <w:r>
              <w:rPr>
                <w:b/>
                <w:bCs/>
                <w:sz w:val="16"/>
                <w:szCs w:val="16"/>
              </w:rPr>
              <w:t xml:space="preserve">Rotação requerida [rpm]</w:t>
            </w:r>
          </w:p>
        </w:tc>
        <w:tc>
          <w:tcPr>
            <w:tcW w:w="793" w:type="dxa"/>
            <w:shd w:val="clear" w:color="auto" w:fill="D9D9D9"/>
            <w:vAlign w:val="center"/>
          </w:tcPr>
          <w:p>
            <w:pPr>
              <w:widowControl w:val="1"/>
              <w:spacing w:before="0" w:after="0" w:line="240" w:lineRule="auto"/>
              <w:jc w:val="center"/>
            </w:pPr>
            <w:r>
              <w:rPr>
                <w:b/>
                <w:bCs/>
                <w:sz w:val="16"/>
                <w:szCs w:val="16"/>
              </w:rPr>
              <w:t xml:space="preserve">Polos</w:t>
            </w:r>
          </w:p>
        </w:tc>
        <w:tc>
          <w:tcPr>
            <w:tcW w:w="793" w:type="dxa"/>
            <w:shd w:val="clear" w:color="auto" w:fill="D9D9D9"/>
            <w:vAlign w:val="center"/>
          </w:tcPr>
          <w:p>
            <w:pPr>
              <w:widowControl w:val="1"/>
              <w:spacing w:before="0" w:after="0" w:line="240" w:lineRule="auto"/>
              <w:jc w:val="center"/>
            </w:pPr>
            <w:r>
              <w:rPr>
                <w:b/>
                <w:bCs/>
                <w:sz w:val="16"/>
                <w:szCs w:val="16"/>
              </w:rPr>
              <w:t xml:space="preserve">tpm [s]</w:t>
            </w:r>
          </w:p>
        </w:tc>
        <w:tc>
          <w:tcPr>
            <w:tcW w:w="1360" w:type="dxa"/>
            <w:shd w:val="clear" w:color="auto" w:fill="D9D9D9"/>
            <w:vAlign w:val="center"/>
          </w:tcPr>
          <w:p>
            <w:pPr>
              <w:widowControl w:val="1"/>
              <w:spacing w:before="0" w:after="0" w:line="240" w:lineRule="auto"/>
              <w:jc w:val="center"/>
            </w:pPr>
            <w:r>
              <w:rPr>
                <w:b/>
                <w:bCs/>
                <w:sz w:val="16"/>
                <w:szCs w:val="16"/>
              </w:rPr>
              <w:t xml:space="preserve">Condição</w:t>
            </w:r>
          </w:p>
        </w:tc>
        <w:tc>
          <w:tcPr>
            <w:tcW w:w="1190" w:type="dxa"/>
            <w:shd w:val="clear" w:color="auto" w:fill="D9D9D9"/>
            <w:vAlign w:val="center"/>
          </w:tcPr>
          <w:p>
            <w:pPr>
              <w:widowControl w:val="1"/>
              <w:spacing w:before="0" w:after="0" w:line="240" w:lineRule="auto"/>
              <w:jc w:val="center"/>
            </w:pPr>
            <w:r>
              <w:rPr>
                <w:b/>
                <w:bCs/>
                <w:sz w:val="16"/>
                <w:szCs w:val="16"/>
              </w:rPr>
              <w:t xml:space="preserve">Opera junto?</w:t>
            </w:r>
          </w:p>
        </w:tc>
      </w:tr>
      <w:tr>
        <w:trPr>
          <w:cantSplit/>
        </w:trPr>
        <w:tc>
          <w:tcPr>
            <w:tcW w:w="1134" w:type="dxa"/>
            <w:vAlign w:val="center"/>
          </w:tcPr>
          <w:p>
            <w:pPr>
              <w:widowControl w:val="1"/>
              <w:spacing w:before="0" w:after="0" w:line="240" w:lineRule="auto"/>
              <w:jc w:val="left"/>
            </w:pPr>
            <w:r>
              <w:rPr>
                <w:sz w:val="16"/>
                <w:szCs w:val="16"/>
              </w:rPr>
              <w:t xml:space="preserve">P2-M1</w:t>
            </w:r>
          </w:p>
        </w:tc>
        <w:tc>
          <w:tcPr>
            <w:tcW w:w="680" w:type="dxa"/>
            <w:vAlign w:val="center"/>
          </w:tcPr>
          <w:p>
            <w:pPr>
              <w:widowControl w:val="1"/>
              <w:spacing w:before="0" w:after="0" w:line="240" w:lineRule="auto"/>
              <w:jc w:val="center"/>
            </w:pPr>
            <w:r>
              <w:rPr>
                <w:sz w:val="16"/>
                <w:szCs w:val="16"/>
              </w:rPr>
              <w:t xml:space="preserve">2</w:t>
            </w:r>
          </w:p>
        </w:tc>
        <w:tc>
          <w:tcPr>
            <w:tcW w:w="1134" w:type="dxa"/>
            <w:vAlign w:val="center"/>
          </w:tcPr>
          <w:p>
            <w:pPr>
              <w:widowControl w:val="1"/>
              <w:spacing w:before="0" w:after="0" w:line="240" w:lineRule="auto"/>
              <w:jc w:val="center"/>
            </w:pPr>
            <w:r>
              <w:rPr>
                <w:sz w:val="16"/>
                <w:szCs w:val="16"/>
              </w:rPr>
              <w:t xml:space="preserve">2</w:t>
            </w:r>
          </w:p>
        </w:tc>
        <w:tc>
          <w:tcPr>
            <w:tcW w:w="1474" w:type="dxa"/>
            <w:vAlign w:val="center"/>
          </w:tcPr>
          <w:p>
            <w:pPr>
              <w:widowControl w:val="1"/>
              <w:spacing w:before="0" w:after="0" w:line="240" w:lineRule="auto"/>
              <w:jc w:val="center"/>
            </w:pPr>
            <w:r>
              <w:rPr>
                <w:sz w:val="16"/>
                <w:szCs w:val="16"/>
              </w:rPr>
              <w:t xml:space="preserve">900</w:t>
            </w:r>
          </w:p>
        </w:tc>
        <w:tc>
          <w:tcPr>
            <w:tcW w:w="793" w:type="dxa"/>
            <w:vAlign w:val="center"/>
          </w:tcPr>
          <w:p>
            <w:pPr>
              <w:widowControl w:val="1"/>
              <w:spacing w:before="0" w:after="0" w:line="240" w:lineRule="auto"/>
              <w:jc w:val="center"/>
            </w:pPr>
            <w:r>
              <w:rPr>
                <w:sz w:val="16"/>
                <w:szCs w:val="16"/>
              </w:rPr>
              <w:t xml:space="preserve">8</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P2-M2</w:t>
            </w:r>
          </w:p>
        </w:tc>
        <w:tc>
          <w:tcPr>
            <w:tcW w:w="680" w:type="dxa"/>
            <w:vAlign w:val="center"/>
          </w:tcPr>
          <w:p>
            <w:pPr>
              <w:widowControl w:val="1"/>
              <w:spacing w:before="0" w:after="0" w:line="240" w:lineRule="auto"/>
              <w:jc w:val="center"/>
            </w:pPr>
            <w:r>
              <w:rPr>
                <w:sz w:val="16"/>
                <w:szCs w:val="16"/>
              </w:rPr>
              <w:t xml:space="preserve">2</w:t>
            </w:r>
          </w:p>
        </w:tc>
        <w:tc>
          <w:tcPr>
            <w:tcW w:w="1134" w:type="dxa"/>
            <w:vAlign w:val="center"/>
          </w:tcPr>
          <w:p>
            <w:pPr>
              <w:widowControl w:val="1"/>
              <w:spacing w:before="0" w:after="0" w:line="240" w:lineRule="auto"/>
              <w:jc w:val="center"/>
            </w:pPr>
            <w:r>
              <w:rPr>
                <w:sz w:val="16"/>
                <w:szCs w:val="16"/>
              </w:rPr>
              <w:t xml:space="preserve">3</w:t>
            </w:r>
          </w:p>
        </w:tc>
        <w:tc>
          <w:tcPr>
            <w:tcW w:w="1474" w:type="dxa"/>
            <w:vAlign w:val="center"/>
          </w:tcPr>
          <w:p>
            <w:pPr>
              <w:widowControl w:val="1"/>
              <w:spacing w:before="0" w:after="0" w:line="240" w:lineRule="auto"/>
              <w:jc w:val="center"/>
            </w:pPr>
            <w:r>
              <w:rPr>
                <w:sz w:val="16"/>
                <w:szCs w:val="16"/>
              </w:rPr>
              <w:t xml:space="preserve">900</w:t>
            </w:r>
          </w:p>
        </w:tc>
        <w:tc>
          <w:tcPr>
            <w:tcW w:w="793" w:type="dxa"/>
            <w:vAlign w:val="center"/>
          </w:tcPr>
          <w:p>
            <w:pPr>
              <w:widowControl w:val="1"/>
              <w:spacing w:before="0" w:after="0" w:line="240" w:lineRule="auto"/>
              <w:jc w:val="center"/>
            </w:pPr>
            <w:r>
              <w:rPr>
                <w:sz w:val="16"/>
                <w:szCs w:val="16"/>
              </w:rPr>
              <w:t xml:space="preserve">8</w:t>
            </w:r>
          </w:p>
        </w:tc>
        <w:tc>
          <w:tcPr>
            <w:tcW w:w="793" w:type="dxa"/>
            <w:vAlign w:val="center"/>
          </w:tcPr>
          <w:p>
            <w:pPr>
              <w:widowControl w:val="1"/>
              <w:spacing w:before="0" w:after="0" w:line="240" w:lineRule="auto"/>
              <w:jc w:val="center"/>
            </w:pPr>
            <w:r>
              <w:rPr>
                <w:sz w:val="16"/>
                <w:szCs w:val="16"/>
              </w:rPr>
              <w:t xml:space="preserve">3</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P2-M3</w:t>
            </w:r>
          </w:p>
        </w:tc>
        <w:tc>
          <w:tcPr>
            <w:tcW w:w="680" w:type="dxa"/>
            <w:vAlign w:val="center"/>
          </w:tcPr>
          <w:p>
            <w:pPr>
              <w:widowControl w:val="1"/>
              <w:spacing w:before="0" w:after="0" w:line="240" w:lineRule="auto"/>
              <w:jc w:val="center"/>
            </w:pPr>
            <w:r>
              <w:rPr>
                <w:sz w:val="16"/>
                <w:szCs w:val="16"/>
              </w:rPr>
              <w:t xml:space="preserve">2</w:t>
            </w:r>
          </w:p>
        </w:tc>
        <w:tc>
          <w:tcPr>
            <w:tcW w:w="1134" w:type="dxa"/>
            <w:vAlign w:val="center"/>
          </w:tcPr>
          <w:p>
            <w:pPr>
              <w:widowControl w:val="1"/>
              <w:spacing w:before="0" w:after="0" w:line="240" w:lineRule="auto"/>
              <w:jc w:val="center"/>
            </w:pPr>
            <w:r>
              <w:rPr>
                <w:sz w:val="16"/>
                <w:szCs w:val="16"/>
              </w:rPr>
              <w:t xml:space="preserve">12</w:t>
            </w:r>
          </w:p>
        </w:tc>
        <w:tc>
          <w:tcPr>
            <w:tcW w:w="1474" w:type="dxa"/>
            <w:vAlign w:val="center"/>
          </w:tcPr>
          <w:p>
            <w:pPr>
              <w:widowControl w:val="1"/>
              <w:spacing w:before="0" w:after="0" w:line="240" w:lineRule="auto"/>
              <w:jc w:val="center"/>
            </w:pPr>
            <w:r>
              <w:rPr>
                <w:sz w:val="16"/>
                <w:szCs w:val="16"/>
              </w:rPr>
              <w:t xml:space="preserve">900</w:t>
            </w:r>
          </w:p>
        </w:tc>
        <w:tc>
          <w:tcPr>
            <w:tcW w:w="793" w:type="dxa"/>
            <w:vAlign w:val="center"/>
          </w:tcPr>
          <w:p>
            <w:pPr>
              <w:widowControl w:val="1"/>
              <w:spacing w:before="0" w:after="0" w:line="240" w:lineRule="auto"/>
              <w:jc w:val="center"/>
            </w:pPr>
            <w:r>
              <w:rPr>
                <w:sz w:val="16"/>
                <w:szCs w:val="16"/>
              </w:rPr>
              <w:t xml:space="preserve">8</w:t>
            </w:r>
          </w:p>
        </w:tc>
        <w:tc>
          <w:tcPr>
            <w:tcW w:w="793" w:type="dxa"/>
            <w:vAlign w:val="center"/>
          </w:tcPr>
          <w:p>
            <w:pPr>
              <w:widowControl w:val="1"/>
              <w:spacing w:before="0" w:after="0" w:line="240" w:lineRule="auto"/>
              <w:jc w:val="center"/>
            </w:pPr>
            <w:r>
              <w:rPr>
                <w:sz w:val="16"/>
                <w:szCs w:val="16"/>
              </w:rPr>
              <w:t xml:space="preserve">5</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P3-M1</w:t>
            </w:r>
          </w:p>
        </w:tc>
        <w:tc>
          <w:tcPr>
            <w:tcW w:w="680" w:type="dxa"/>
            <w:vAlign w:val="center"/>
          </w:tcPr>
          <w:p>
            <w:pPr>
              <w:widowControl w:val="1"/>
              <w:spacing w:before="0" w:after="0" w:line="240" w:lineRule="auto"/>
              <w:jc w:val="center"/>
            </w:pPr>
            <w:r>
              <w:rPr>
                <w:sz w:val="16"/>
                <w:szCs w:val="16"/>
              </w:rPr>
              <w:t xml:space="preserve">3</w:t>
            </w:r>
          </w:p>
        </w:tc>
        <w:tc>
          <w:tcPr>
            <w:tcW w:w="1134" w:type="dxa"/>
            <w:vAlign w:val="center"/>
          </w:tcPr>
          <w:p>
            <w:pPr>
              <w:widowControl w:val="1"/>
              <w:spacing w:before="0" w:after="0" w:line="240" w:lineRule="auto"/>
              <w:jc w:val="center"/>
            </w:pPr>
            <w:r>
              <w:rPr>
                <w:sz w:val="16"/>
                <w:szCs w:val="16"/>
              </w:rPr>
              <w:t xml:space="preserve">2</w:t>
            </w:r>
          </w:p>
        </w:tc>
        <w:tc>
          <w:tcPr>
            <w:tcW w:w="1474" w:type="dxa"/>
            <w:vAlign w:val="center"/>
          </w:tcPr>
          <w:p>
            <w:pPr>
              <w:widowControl w:val="1"/>
              <w:spacing w:before="0" w:after="0" w:line="240" w:lineRule="auto"/>
              <w:jc w:val="center"/>
            </w:pPr>
            <w:r>
              <w:rPr>
                <w:sz w:val="16"/>
                <w:szCs w:val="16"/>
              </w:rPr>
              <w:t xml:space="preserve">1800</w:t>
            </w:r>
          </w:p>
        </w:tc>
        <w:tc>
          <w:tcPr>
            <w:tcW w:w="793" w:type="dxa"/>
            <w:vAlign w:val="center"/>
          </w:tcPr>
          <w:p>
            <w:pPr>
              <w:widowControl w:val="1"/>
              <w:spacing w:before="0" w:after="0" w:line="240" w:lineRule="auto"/>
              <w:jc w:val="center"/>
            </w:pPr>
            <w:r>
              <w:rPr>
                <w:sz w:val="16"/>
                <w:szCs w:val="16"/>
              </w:rPr>
              <w:t xml:space="preserve">4</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P3-M2</w:t>
            </w:r>
          </w:p>
        </w:tc>
        <w:tc>
          <w:tcPr>
            <w:tcW w:w="680" w:type="dxa"/>
            <w:vAlign w:val="center"/>
          </w:tcPr>
          <w:p>
            <w:pPr>
              <w:widowControl w:val="1"/>
              <w:spacing w:before="0" w:after="0" w:line="240" w:lineRule="auto"/>
              <w:jc w:val="center"/>
            </w:pPr>
            <w:r>
              <w:rPr>
                <w:sz w:val="16"/>
                <w:szCs w:val="16"/>
              </w:rPr>
              <w:t xml:space="preserve">3</w:t>
            </w:r>
          </w:p>
        </w:tc>
        <w:tc>
          <w:tcPr>
            <w:tcW w:w="1134" w:type="dxa"/>
            <w:vAlign w:val="center"/>
          </w:tcPr>
          <w:p>
            <w:pPr>
              <w:widowControl w:val="1"/>
              <w:spacing w:before="0" w:after="0" w:line="240" w:lineRule="auto"/>
              <w:jc w:val="center"/>
            </w:pPr>
            <w:r>
              <w:rPr>
                <w:sz w:val="16"/>
                <w:szCs w:val="16"/>
              </w:rPr>
              <w:t xml:space="preserve">15</w:t>
            </w:r>
          </w:p>
        </w:tc>
        <w:tc>
          <w:tcPr>
            <w:tcW w:w="1474" w:type="dxa"/>
            <w:vAlign w:val="center"/>
          </w:tcPr>
          <w:p>
            <w:pPr>
              <w:widowControl w:val="1"/>
              <w:spacing w:before="0" w:after="0" w:line="240" w:lineRule="auto"/>
              <w:jc w:val="center"/>
            </w:pPr>
            <w:r>
              <w:rPr>
                <w:sz w:val="16"/>
                <w:szCs w:val="16"/>
              </w:rPr>
              <w:t xml:space="preserve">1800</w:t>
            </w:r>
          </w:p>
        </w:tc>
        <w:tc>
          <w:tcPr>
            <w:tcW w:w="793" w:type="dxa"/>
            <w:vAlign w:val="center"/>
          </w:tcPr>
          <w:p>
            <w:pPr>
              <w:widowControl w:val="1"/>
              <w:spacing w:before="0" w:after="0" w:line="240" w:lineRule="auto"/>
              <w:jc w:val="center"/>
            </w:pPr>
            <w:r>
              <w:rPr>
                <w:sz w:val="16"/>
                <w:szCs w:val="16"/>
              </w:rPr>
              <w:t xml:space="preserve">4</w:t>
            </w:r>
          </w:p>
        </w:tc>
        <w:tc>
          <w:tcPr>
            <w:tcW w:w="793" w:type="dxa"/>
            <w:vAlign w:val="center"/>
          </w:tcPr>
          <w:p>
            <w:pPr>
              <w:widowControl w:val="1"/>
              <w:spacing w:before="0" w:after="0" w:line="240" w:lineRule="auto"/>
              <w:jc w:val="center"/>
            </w:pPr>
            <w:r>
              <w:rPr>
                <w:sz w:val="16"/>
                <w:szCs w:val="16"/>
              </w:rPr>
              <w:t xml:space="preserve">5</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P4-M1</w:t>
            </w:r>
          </w:p>
        </w:tc>
        <w:tc>
          <w:tcPr>
            <w:tcW w:w="680" w:type="dxa"/>
            <w:vAlign w:val="center"/>
          </w:tcPr>
          <w:p>
            <w:pPr>
              <w:widowControl w:val="1"/>
              <w:spacing w:before="0" w:after="0" w:line="240" w:lineRule="auto"/>
              <w:jc w:val="center"/>
            </w:pPr>
            <w:r>
              <w:rPr>
                <w:sz w:val="16"/>
                <w:szCs w:val="16"/>
              </w:rPr>
              <w:t xml:space="preserve">4</w:t>
            </w:r>
          </w:p>
        </w:tc>
        <w:tc>
          <w:tcPr>
            <w:tcW w:w="1134" w:type="dxa"/>
            <w:vAlign w:val="center"/>
          </w:tcPr>
          <w:p>
            <w:pPr>
              <w:widowControl w:val="1"/>
              <w:spacing w:before="0" w:after="0" w:line="240" w:lineRule="auto"/>
              <w:jc w:val="center"/>
            </w:pPr>
            <w:r>
              <w:rPr>
                <w:sz w:val="16"/>
                <w:szCs w:val="16"/>
              </w:rPr>
              <w:t xml:space="preserve">3</w:t>
            </w:r>
          </w:p>
        </w:tc>
        <w:tc>
          <w:tcPr>
            <w:tcW w:w="1474" w:type="dxa"/>
            <w:vAlign w:val="center"/>
          </w:tcPr>
          <w:p>
            <w:pPr>
              <w:widowControl w:val="1"/>
              <w:spacing w:before="0" w:after="0" w:line="240" w:lineRule="auto"/>
              <w:jc w:val="center"/>
            </w:pPr>
            <w:r>
              <w:rPr>
                <w:sz w:val="16"/>
                <w:szCs w:val="16"/>
              </w:rPr>
              <w:t xml:space="preserve">1800</w:t>
            </w:r>
          </w:p>
        </w:tc>
        <w:tc>
          <w:tcPr>
            <w:tcW w:w="793" w:type="dxa"/>
            <w:vAlign w:val="center"/>
          </w:tcPr>
          <w:p>
            <w:pPr>
              <w:widowControl w:val="1"/>
              <w:spacing w:before="0" w:after="0" w:line="240" w:lineRule="auto"/>
              <w:jc w:val="center"/>
            </w:pPr>
            <w:r>
              <w:rPr>
                <w:sz w:val="16"/>
                <w:szCs w:val="16"/>
              </w:rPr>
              <w:t xml:space="preserve">4</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P4-M2</w:t>
            </w:r>
          </w:p>
        </w:tc>
        <w:tc>
          <w:tcPr>
            <w:tcW w:w="680" w:type="dxa"/>
            <w:vAlign w:val="center"/>
          </w:tcPr>
          <w:p>
            <w:pPr>
              <w:widowControl w:val="1"/>
              <w:spacing w:before="0" w:after="0" w:line="240" w:lineRule="auto"/>
              <w:jc w:val="center"/>
            </w:pPr>
            <w:r>
              <w:rPr>
                <w:sz w:val="16"/>
                <w:szCs w:val="16"/>
              </w:rPr>
              <w:t xml:space="preserve">4</w:t>
            </w:r>
          </w:p>
        </w:tc>
        <w:tc>
          <w:tcPr>
            <w:tcW w:w="1134" w:type="dxa"/>
            <w:vAlign w:val="center"/>
          </w:tcPr>
          <w:p>
            <w:pPr>
              <w:widowControl w:val="1"/>
              <w:spacing w:before="0" w:after="0" w:line="240" w:lineRule="auto"/>
              <w:jc w:val="center"/>
            </w:pPr>
            <w:r>
              <w:rPr>
                <w:sz w:val="16"/>
                <w:szCs w:val="16"/>
              </w:rPr>
              <w:t xml:space="preserve">23</w:t>
            </w:r>
          </w:p>
        </w:tc>
        <w:tc>
          <w:tcPr>
            <w:tcW w:w="1474" w:type="dxa"/>
            <w:vAlign w:val="center"/>
          </w:tcPr>
          <w:p>
            <w:pPr>
              <w:widowControl w:val="1"/>
              <w:spacing w:before="0" w:after="0" w:line="240" w:lineRule="auto"/>
              <w:jc w:val="center"/>
            </w:pPr>
            <w:r>
              <w:rPr>
                <w:sz w:val="16"/>
                <w:szCs w:val="16"/>
              </w:rPr>
              <w:t xml:space="preserve">1800</w:t>
            </w:r>
          </w:p>
        </w:tc>
        <w:tc>
          <w:tcPr>
            <w:tcW w:w="793" w:type="dxa"/>
            <w:vAlign w:val="center"/>
          </w:tcPr>
          <w:p>
            <w:pPr>
              <w:widowControl w:val="1"/>
              <w:spacing w:before="0" w:after="0" w:line="240" w:lineRule="auto"/>
              <w:jc w:val="center"/>
            </w:pPr>
            <w:r>
              <w:rPr>
                <w:sz w:val="16"/>
                <w:szCs w:val="16"/>
              </w:rPr>
              <w:t xml:space="preserve">4</w:t>
            </w:r>
          </w:p>
        </w:tc>
        <w:tc>
          <w:tcPr>
            <w:tcW w:w="793" w:type="dxa"/>
            <w:vAlign w:val="center"/>
          </w:tcPr>
          <w:p>
            <w:pPr>
              <w:widowControl w:val="1"/>
              <w:spacing w:before="0" w:after="0" w:line="240" w:lineRule="auto"/>
              <w:jc w:val="center"/>
            </w:pPr>
            <w:r>
              <w:rPr>
                <w:sz w:val="16"/>
                <w:szCs w:val="16"/>
              </w:rPr>
              <w:t xml:space="preserve">7</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P5A-M1</w:t>
            </w:r>
          </w:p>
        </w:tc>
        <w:tc>
          <w:tcPr>
            <w:tcW w:w="680" w:type="dxa"/>
            <w:vAlign w:val="center"/>
          </w:tcPr>
          <w:p>
            <w:pPr>
              <w:widowControl w:val="1"/>
              <w:spacing w:before="0" w:after="0" w:line="240" w:lineRule="auto"/>
              <w:jc w:val="center"/>
            </w:pPr>
            <w:r>
              <w:rPr>
                <w:sz w:val="16"/>
                <w:szCs w:val="16"/>
              </w:rPr>
              <w:t xml:space="preserve">5</w:t>
            </w:r>
          </w:p>
        </w:tc>
        <w:tc>
          <w:tcPr>
            <w:tcW w:w="1134" w:type="dxa"/>
            <w:vAlign w:val="center"/>
          </w:tcPr>
          <w:p>
            <w:pPr>
              <w:widowControl w:val="1"/>
              <w:spacing w:before="0" w:after="0" w:line="240" w:lineRule="auto"/>
              <w:jc w:val="center"/>
            </w:pPr>
            <w:r>
              <w:rPr>
                <w:sz w:val="16"/>
                <w:szCs w:val="16"/>
              </w:rPr>
              <w:t xml:space="preserve">5</w:t>
            </w:r>
          </w:p>
        </w:tc>
        <w:tc>
          <w:tcPr>
            <w:tcW w:w="1474" w:type="dxa"/>
            <w:vAlign w:val="center"/>
          </w:tcPr>
          <w:p>
            <w:pPr>
              <w:widowControl w:val="1"/>
              <w:spacing w:before="0" w:after="0" w:line="240" w:lineRule="auto"/>
              <w:jc w:val="center"/>
            </w:pPr>
            <w:r>
              <w:rPr>
                <w:sz w:val="16"/>
                <w:szCs w:val="16"/>
              </w:rPr>
              <w:t xml:space="preserve">900</w:t>
            </w:r>
          </w:p>
        </w:tc>
        <w:tc>
          <w:tcPr>
            <w:tcW w:w="793" w:type="dxa"/>
            <w:vAlign w:val="center"/>
          </w:tcPr>
          <w:p>
            <w:pPr>
              <w:widowControl w:val="1"/>
              <w:spacing w:before="0" w:after="0" w:line="240" w:lineRule="auto"/>
              <w:jc w:val="center"/>
            </w:pPr>
            <w:r>
              <w:rPr>
                <w:sz w:val="16"/>
                <w:szCs w:val="16"/>
              </w:rPr>
              <w:t xml:space="preserve">8</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P5B-M1</w:t>
            </w:r>
          </w:p>
        </w:tc>
        <w:tc>
          <w:tcPr>
            <w:tcW w:w="680" w:type="dxa"/>
            <w:vAlign w:val="center"/>
          </w:tcPr>
          <w:p>
            <w:pPr>
              <w:widowControl w:val="1"/>
              <w:spacing w:before="0" w:after="0" w:line="240" w:lineRule="auto"/>
              <w:jc w:val="center"/>
            </w:pPr>
            <w:r>
              <w:rPr>
                <w:sz w:val="16"/>
                <w:szCs w:val="16"/>
              </w:rPr>
              <w:t xml:space="preserve">5</w:t>
            </w:r>
          </w:p>
        </w:tc>
        <w:tc>
          <w:tcPr>
            <w:tcW w:w="1134" w:type="dxa"/>
            <w:vAlign w:val="center"/>
          </w:tcPr>
          <w:p>
            <w:pPr>
              <w:widowControl w:val="1"/>
              <w:spacing w:before="0" w:after="0" w:line="240" w:lineRule="auto"/>
              <w:jc w:val="center"/>
            </w:pPr>
            <w:r>
              <w:rPr>
                <w:sz w:val="16"/>
                <w:szCs w:val="16"/>
              </w:rPr>
              <w:t xml:space="preserve">5</w:t>
            </w:r>
          </w:p>
        </w:tc>
        <w:tc>
          <w:tcPr>
            <w:tcW w:w="1474" w:type="dxa"/>
            <w:vAlign w:val="center"/>
          </w:tcPr>
          <w:p>
            <w:pPr>
              <w:widowControl w:val="1"/>
              <w:spacing w:before="0" w:after="0" w:line="240" w:lineRule="auto"/>
              <w:jc w:val="center"/>
            </w:pPr>
            <w:r>
              <w:rPr>
                <w:sz w:val="16"/>
                <w:szCs w:val="16"/>
              </w:rPr>
              <w:t xml:space="preserve">900</w:t>
            </w:r>
          </w:p>
        </w:tc>
        <w:tc>
          <w:tcPr>
            <w:tcW w:w="793" w:type="dxa"/>
            <w:vAlign w:val="center"/>
          </w:tcPr>
          <w:p>
            <w:pPr>
              <w:widowControl w:val="1"/>
              <w:spacing w:before="0" w:after="0" w:line="240" w:lineRule="auto"/>
              <w:jc w:val="center"/>
            </w:pPr>
            <w:r>
              <w:rPr>
                <w:sz w:val="16"/>
                <w:szCs w:val="16"/>
              </w:rPr>
              <w:t xml:space="preserve">8</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P5C-M1</w:t>
            </w:r>
          </w:p>
        </w:tc>
        <w:tc>
          <w:tcPr>
            <w:tcW w:w="680" w:type="dxa"/>
            <w:vAlign w:val="center"/>
          </w:tcPr>
          <w:p>
            <w:pPr>
              <w:widowControl w:val="1"/>
              <w:spacing w:before="0" w:after="0" w:line="240" w:lineRule="auto"/>
              <w:jc w:val="center"/>
            </w:pPr>
            <w:r>
              <w:rPr>
                <w:sz w:val="16"/>
                <w:szCs w:val="16"/>
              </w:rPr>
              <w:t xml:space="preserve">5</w:t>
            </w:r>
          </w:p>
        </w:tc>
        <w:tc>
          <w:tcPr>
            <w:tcW w:w="1134" w:type="dxa"/>
            <w:vAlign w:val="center"/>
          </w:tcPr>
          <w:p>
            <w:pPr>
              <w:widowControl w:val="1"/>
              <w:spacing w:before="0" w:after="0" w:line="240" w:lineRule="auto"/>
              <w:jc w:val="center"/>
            </w:pPr>
            <w:r>
              <w:rPr>
                <w:sz w:val="16"/>
                <w:szCs w:val="16"/>
              </w:rPr>
              <w:t xml:space="preserve">5</w:t>
            </w:r>
          </w:p>
        </w:tc>
        <w:tc>
          <w:tcPr>
            <w:tcW w:w="1474" w:type="dxa"/>
            <w:vAlign w:val="center"/>
          </w:tcPr>
          <w:p>
            <w:pPr>
              <w:widowControl w:val="1"/>
              <w:spacing w:before="0" w:after="0" w:line="240" w:lineRule="auto"/>
              <w:jc w:val="center"/>
            </w:pPr>
            <w:r>
              <w:rPr>
                <w:sz w:val="16"/>
                <w:szCs w:val="16"/>
              </w:rPr>
              <w:t xml:space="preserve">900</w:t>
            </w:r>
          </w:p>
        </w:tc>
        <w:tc>
          <w:tcPr>
            <w:tcW w:w="793" w:type="dxa"/>
            <w:vAlign w:val="center"/>
          </w:tcPr>
          <w:p>
            <w:pPr>
              <w:widowControl w:val="1"/>
              <w:spacing w:before="0" w:after="0" w:line="240" w:lineRule="auto"/>
              <w:jc w:val="center"/>
            </w:pPr>
            <w:r>
              <w:rPr>
                <w:sz w:val="16"/>
                <w:szCs w:val="16"/>
              </w:rPr>
              <w:t xml:space="preserve">8</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Reserva</w:t>
            </w:r>
          </w:p>
        </w:tc>
        <w:tc>
          <w:tcPr>
            <w:tcW w:w="1190" w:type="dxa"/>
            <w:vAlign w:val="center"/>
          </w:tcPr>
          <w:p>
            <w:pPr>
              <w:widowControl w:val="1"/>
              <w:spacing w:before="0" w:after="0" w:line="240" w:lineRule="auto"/>
              <w:jc w:val="center"/>
            </w:pPr>
            <w:r>
              <w:rPr>
                <w:sz w:val="16"/>
                <w:szCs w:val="16"/>
              </w:rPr>
              <w:t xml:space="preserve">Não</w:t>
            </w:r>
          </w:p>
        </w:tc>
      </w:tr>
      <w:tr>
        <w:trPr>
          <w:cantSplit/>
        </w:trPr>
        <w:tc>
          <w:tcPr>
            <w:tcW w:w="1134" w:type="dxa"/>
            <w:vAlign w:val="center"/>
          </w:tcPr>
          <w:p>
            <w:pPr>
              <w:widowControl w:val="1"/>
              <w:spacing w:before="0" w:after="0" w:line="240" w:lineRule="auto"/>
              <w:jc w:val="left"/>
            </w:pPr>
            <w:r>
              <w:rPr>
                <w:sz w:val="16"/>
                <w:szCs w:val="16"/>
              </w:rPr>
              <w:t xml:space="preserve">P5D-M1</w:t>
            </w:r>
          </w:p>
        </w:tc>
        <w:tc>
          <w:tcPr>
            <w:tcW w:w="680" w:type="dxa"/>
            <w:vAlign w:val="center"/>
          </w:tcPr>
          <w:p>
            <w:pPr>
              <w:widowControl w:val="1"/>
              <w:spacing w:before="0" w:after="0" w:line="240" w:lineRule="auto"/>
              <w:jc w:val="center"/>
            </w:pPr>
            <w:r>
              <w:rPr>
                <w:sz w:val="16"/>
                <w:szCs w:val="16"/>
              </w:rPr>
              <w:t xml:space="preserve">5</w:t>
            </w:r>
          </w:p>
        </w:tc>
        <w:tc>
          <w:tcPr>
            <w:tcW w:w="1134" w:type="dxa"/>
            <w:vAlign w:val="center"/>
          </w:tcPr>
          <w:p>
            <w:pPr>
              <w:widowControl w:val="1"/>
              <w:spacing w:before="0" w:after="0" w:line="240" w:lineRule="auto"/>
              <w:jc w:val="center"/>
            </w:pPr>
            <w:r>
              <w:rPr>
                <w:sz w:val="16"/>
                <w:szCs w:val="16"/>
              </w:rPr>
              <w:t xml:space="preserve">5</w:t>
            </w:r>
          </w:p>
        </w:tc>
        <w:tc>
          <w:tcPr>
            <w:tcW w:w="1474" w:type="dxa"/>
            <w:vAlign w:val="center"/>
          </w:tcPr>
          <w:p>
            <w:pPr>
              <w:widowControl w:val="1"/>
              <w:spacing w:before="0" w:after="0" w:line="240" w:lineRule="auto"/>
              <w:jc w:val="center"/>
            </w:pPr>
            <w:r>
              <w:rPr>
                <w:sz w:val="16"/>
                <w:szCs w:val="16"/>
              </w:rPr>
              <w:t xml:space="preserve">900</w:t>
            </w:r>
          </w:p>
        </w:tc>
        <w:tc>
          <w:tcPr>
            <w:tcW w:w="793" w:type="dxa"/>
            <w:vAlign w:val="center"/>
          </w:tcPr>
          <w:p>
            <w:pPr>
              <w:widowControl w:val="1"/>
              <w:spacing w:before="0" w:after="0" w:line="240" w:lineRule="auto"/>
              <w:jc w:val="center"/>
            </w:pPr>
            <w:r>
              <w:rPr>
                <w:sz w:val="16"/>
                <w:szCs w:val="16"/>
              </w:rPr>
              <w:t xml:space="preserve">8</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Reserva</w:t>
            </w:r>
          </w:p>
        </w:tc>
        <w:tc>
          <w:tcPr>
            <w:tcW w:w="1190" w:type="dxa"/>
            <w:vAlign w:val="center"/>
          </w:tcPr>
          <w:p>
            <w:pPr>
              <w:widowControl w:val="1"/>
              <w:spacing w:before="0" w:after="0" w:line="240" w:lineRule="auto"/>
              <w:jc w:val="center"/>
            </w:pPr>
            <w:r>
              <w:rPr>
                <w:sz w:val="16"/>
                <w:szCs w:val="16"/>
              </w:rPr>
              <w:t xml:space="preserve">Não</w:t>
            </w:r>
          </w:p>
        </w:tc>
      </w:tr>
      <w:tr>
        <w:trPr>
          <w:cantSplit/>
        </w:trPr>
        <w:tc>
          <w:tcPr>
            <w:tcW w:w="1134" w:type="dxa"/>
            <w:vAlign w:val="center"/>
          </w:tcPr>
          <w:p>
            <w:pPr>
              <w:widowControl w:val="1"/>
              <w:spacing w:before="0" w:after="0" w:line="240" w:lineRule="auto"/>
              <w:jc w:val="left"/>
            </w:pPr>
            <w:r>
              <w:rPr>
                <w:sz w:val="16"/>
                <w:szCs w:val="16"/>
              </w:rPr>
              <w:t xml:space="preserve">P6-M1</w:t>
            </w:r>
          </w:p>
        </w:tc>
        <w:tc>
          <w:tcPr>
            <w:tcW w:w="680" w:type="dxa"/>
            <w:vAlign w:val="center"/>
          </w:tcPr>
          <w:p>
            <w:pPr>
              <w:widowControl w:val="1"/>
              <w:spacing w:before="0" w:after="0" w:line="240" w:lineRule="auto"/>
              <w:jc w:val="center"/>
            </w:pPr>
            <w:r>
              <w:rPr>
                <w:sz w:val="16"/>
                <w:szCs w:val="16"/>
              </w:rPr>
              <w:t xml:space="preserve">6</w:t>
            </w:r>
          </w:p>
        </w:tc>
        <w:tc>
          <w:tcPr>
            <w:tcW w:w="1134" w:type="dxa"/>
            <w:vAlign w:val="center"/>
          </w:tcPr>
          <w:p>
            <w:pPr>
              <w:widowControl w:val="1"/>
              <w:spacing w:before="0" w:after="0" w:line="240" w:lineRule="auto"/>
              <w:jc w:val="center"/>
            </w:pPr>
            <w:r>
              <w:rPr>
                <w:sz w:val="16"/>
                <w:szCs w:val="16"/>
              </w:rPr>
              <w:t xml:space="preserve">5</w:t>
            </w:r>
          </w:p>
        </w:tc>
        <w:tc>
          <w:tcPr>
            <w:tcW w:w="1474" w:type="dxa"/>
            <w:vAlign w:val="center"/>
          </w:tcPr>
          <w:p>
            <w:pPr>
              <w:widowControl w:val="1"/>
              <w:spacing w:before="0" w:after="0" w:line="240" w:lineRule="auto"/>
              <w:jc w:val="center"/>
            </w:pPr>
            <w:r>
              <w:rPr>
                <w:sz w:val="16"/>
                <w:szCs w:val="16"/>
              </w:rPr>
              <w:t xml:space="preserve">3600</w:t>
            </w:r>
          </w:p>
        </w:tc>
        <w:tc>
          <w:tcPr>
            <w:tcW w:w="793" w:type="dxa"/>
            <w:vAlign w:val="center"/>
          </w:tcPr>
          <w:p>
            <w:pPr>
              <w:widowControl w:val="1"/>
              <w:spacing w:before="0" w:after="0" w:line="240" w:lineRule="auto"/>
              <w:jc w:val="center"/>
            </w:pPr>
            <w:r>
              <w:rPr>
                <w:sz w:val="16"/>
                <w:szCs w:val="16"/>
              </w:rPr>
              <w:t xml:space="preserve">2</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P6-M2</w:t>
            </w:r>
          </w:p>
        </w:tc>
        <w:tc>
          <w:tcPr>
            <w:tcW w:w="680" w:type="dxa"/>
            <w:vAlign w:val="center"/>
          </w:tcPr>
          <w:p>
            <w:pPr>
              <w:widowControl w:val="1"/>
              <w:spacing w:before="0" w:after="0" w:line="240" w:lineRule="auto"/>
              <w:jc w:val="center"/>
            </w:pPr>
            <w:r>
              <w:rPr>
                <w:sz w:val="16"/>
                <w:szCs w:val="16"/>
              </w:rPr>
              <w:t xml:space="preserve">6</w:t>
            </w:r>
          </w:p>
        </w:tc>
        <w:tc>
          <w:tcPr>
            <w:tcW w:w="1134" w:type="dxa"/>
            <w:vAlign w:val="center"/>
          </w:tcPr>
          <w:p>
            <w:pPr>
              <w:widowControl w:val="1"/>
              <w:spacing w:before="0" w:after="0" w:line="240" w:lineRule="auto"/>
              <w:jc w:val="center"/>
            </w:pPr>
            <w:r>
              <w:rPr>
                <w:sz w:val="16"/>
                <w:szCs w:val="16"/>
              </w:rPr>
              <w:t xml:space="preserve">7</w:t>
            </w:r>
          </w:p>
        </w:tc>
        <w:tc>
          <w:tcPr>
            <w:tcW w:w="1474" w:type="dxa"/>
            <w:vAlign w:val="center"/>
          </w:tcPr>
          <w:p>
            <w:pPr>
              <w:widowControl w:val="1"/>
              <w:spacing w:before="0" w:after="0" w:line="240" w:lineRule="auto"/>
              <w:jc w:val="center"/>
            </w:pPr>
            <w:r>
              <w:rPr>
                <w:sz w:val="16"/>
                <w:szCs w:val="16"/>
              </w:rPr>
              <w:t xml:space="preserve">3600</w:t>
            </w:r>
          </w:p>
        </w:tc>
        <w:tc>
          <w:tcPr>
            <w:tcW w:w="793" w:type="dxa"/>
            <w:vAlign w:val="center"/>
          </w:tcPr>
          <w:p>
            <w:pPr>
              <w:widowControl w:val="1"/>
              <w:spacing w:before="0" w:after="0" w:line="240" w:lineRule="auto"/>
              <w:jc w:val="center"/>
            </w:pPr>
            <w:r>
              <w:rPr>
                <w:sz w:val="16"/>
                <w:szCs w:val="16"/>
              </w:rPr>
              <w:t xml:space="preserve">2</w:t>
            </w:r>
          </w:p>
        </w:tc>
        <w:tc>
          <w:tcPr>
            <w:tcW w:w="793" w:type="dxa"/>
            <w:vAlign w:val="center"/>
          </w:tcPr>
          <w:p>
            <w:pPr>
              <w:widowControl w:val="1"/>
              <w:spacing w:before="0" w:after="0" w:line="240" w:lineRule="auto"/>
              <w:jc w:val="center"/>
            </w:pPr>
            <w:r>
              <w:rPr>
                <w:sz w:val="16"/>
                <w:szCs w:val="16"/>
              </w:rPr>
              <w:t xml:space="preserve">3</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P6-M3</w:t>
            </w:r>
          </w:p>
        </w:tc>
        <w:tc>
          <w:tcPr>
            <w:tcW w:w="680" w:type="dxa"/>
            <w:vAlign w:val="center"/>
          </w:tcPr>
          <w:p>
            <w:pPr>
              <w:widowControl w:val="1"/>
              <w:spacing w:before="0" w:after="0" w:line="240" w:lineRule="auto"/>
              <w:jc w:val="center"/>
            </w:pPr>
            <w:r>
              <w:rPr>
                <w:sz w:val="16"/>
                <w:szCs w:val="16"/>
              </w:rPr>
              <w:t xml:space="preserve">6</w:t>
            </w:r>
          </w:p>
        </w:tc>
        <w:tc>
          <w:tcPr>
            <w:tcW w:w="1134" w:type="dxa"/>
            <w:vAlign w:val="center"/>
          </w:tcPr>
          <w:p>
            <w:pPr>
              <w:widowControl w:val="1"/>
              <w:spacing w:before="0" w:after="0" w:line="240" w:lineRule="auto"/>
              <w:jc w:val="center"/>
            </w:pPr>
            <w:r>
              <w:rPr>
                <w:sz w:val="16"/>
                <w:szCs w:val="16"/>
              </w:rPr>
              <w:t xml:space="preserve">17</w:t>
            </w:r>
          </w:p>
        </w:tc>
        <w:tc>
          <w:tcPr>
            <w:tcW w:w="1474" w:type="dxa"/>
            <w:vAlign w:val="center"/>
          </w:tcPr>
          <w:p>
            <w:pPr>
              <w:widowControl w:val="1"/>
              <w:spacing w:before="0" w:after="0" w:line="240" w:lineRule="auto"/>
              <w:jc w:val="center"/>
            </w:pPr>
            <w:r>
              <w:rPr>
                <w:sz w:val="16"/>
                <w:szCs w:val="16"/>
              </w:rPr>
              <w:t xml:space="preserve">3600</w:t>
            </w:r>
          </w:p>
        </w:tc>
        <w:tc>
          <w:tcPr>
            <w:tcW w:w="793" w:type="dxa"/>
            <w:vAlign w:val="center"/>
          </w:tcPr>
          <w:p>
            <w:pPr>
              <w:widowControl w:val="1"/>
              <w:spacing w:before="0" w:after="0" w:line="240" w:lineRule="auto"/>
              <w:jc w:val="center"/>
            </w:pPr>
            <w:r>
              <w:rPr>
                <w:sz w:val="16"/>
                <w:szCs w:val="16"/>
              </w:rPr>
              <w:t xml:space="preserve">2</w:t>
            </w:r>
          </w:p>
        </w:tc>
        <w:tc>
          <w:tcPr>
            <w:tcW w:w="793" w:type="dxa"/>
            <w:vAlign w:val="center"/>
          </w:tcPr>
          <w:p>
            <w:pPr>
              <w:widowControl w:val="1"/>
              <w:spacing w:before="0" w:after="0" w:line="240" w:lineRule="auto"/>
              <w:jc w:val="center"/>
            </w:pPr>
            <w:r>
              <w:rPr>
                <w:sz w:val="16"/>
                <w:szCs w:val="16"/>
              </w:rPr>
              <w:t xml:space="preserve">5</w:t>
            </w:r>
          </w:p>
        </w:tc>
        <w:tc>
          <w:tcPr>
            <w:tcW w:w="1360" w:type="dxa"/>
            <w:vAlign w:val="center"/>
          </w:tcPr>
          <w:p>
            <w:pPr>
              <w:widowControl w:val="1"/>
              <w:spacing w:before="0" w:after="0" w:line="240" w:lineRule="auto"/>
              <w:jc w:val="center"/>
            </w:pPr>
            <w:r>
              <w:rPr>
                <w:sz w:val="16"/>
                <w:szCs w:val="16"/>
              </w:rPr>
              <w:t xml:space="preserve">Titular</w:t>
            </w:r>
          </w:p>
        </w:tc>
        <w:tc>
          <w:tcPr>
            <w:tcW w:w="1190" w:type="dxa"/>
            <w:vAlign w:val="center"/>
          </w:tcPr>
          <w:p>
            <w:pPr>
              <w:widowControl w:val="1"/>
              <w:spacing w:before="0" w:after="0" w:line="240" w:lineRule="auto"/>
              <w:jc w:val="center"/>
            </w:pPr>
            <w:r>
              <w:rPr>
                <w:sz w:val="16"/>
                <w:szCs w:val="16"/>
              </w:rPr>
              <w:t xml:space="preserve">Sim</w:t>
            </w:r>
          </w:p>
        </w:tc>
      </w:tr>
      <w:tr>
        <w:trPr>
          <w:cantSplit/>
        </w:trPr>
        <w:tc>
          <w:tcPr>
            <w:tcW w:w="1134" w:type="dxa"/>
            <w:vAlign w:val="center"/>
          </w:tcPr>
          <w:p>
            <w:pPr>
              <w:widowControl w:val="1"/>
              <w:spacing w:before="0" w:after="0" w:line="240" w:lineRule="auto"/>
              <w:jc w:val="left"/>
            </w:pPr>
            <w:r>
              <w:rPr>
                <w:sz w:val="16"/>
                <w:szCs w:val="16"/>
              </w:rPr>
              <w:t xml:space="preserve">P7-M1</w:t>
            </w:r>
          </w:p>
        </w:tc>
        <w:tc>
          <w:tcPr>
            <w:tcW w:w="680" w:type="dxa"/>
            <w:vAlign w:val="center"/>
          </w:tcPr>
          <w:p>
            <w:pPr>
              <w:widowControl w:val="1"/>
              <w:spacing w:before="0" w:after="0" w:line="240" w:lineRule="auto"/>
              <w:jc w:val="center"/>
            </w:pPr>
            <w:r>
              <w:rPr>
                <w:sz w:val="16"/>
                <w:szCs w:val="16"/>
              </w:rPr>
              <w:t xml:space="preserve">7</w:t>
            </w:r>
          </w:p>
        </w:tc>
        <w:tc>
          <w:tcPr>
            <w:tcW w:w="1134" w:type="dxa"/>
            <w:vAlign w:val="center"/>
          </w:tcPr>
          <w:p>
            <w:pPr>
              <w:widowControl w:val="1"/>
              <w:spacing w:before="0" w:after="0" w:line="240" w:lineRule="auto"/>
              <w:jc w:val="center"/>
            </w:pPr>
            <w:r>
              <w:rPr>
                <w:sz w:val="16"/>
                <w:szCs w:val="16"/>
              </w:rPr>
              <w:t xml:space="preserve">5</w:t>
            </w:r>
          </w:p>
        </w:tc>
        <w:tc>
          <w:tcPr>
            <w:tcW w:w="1474" w:type="dxa"/>
            <w:vAlign w:val="center"/>
          </w:tcPr>
          <w:p>
            <w:pPr>
              <w:widowControl w:val="1"/>
              <w:spacing w:before="0" w:after="0" w:line="240" w:lineRule="auto"/>
              <w:jc w:val="center"/>
            </w:pPr>
            <w:r>
              <w:rPr>
                <w:sz w:val="16"/>
                <w:szCs w:val="16"/>
              </w:rPr>
              <w:t xml:space="preserve">3600</w:t>
            </w:r>
          </w:p>
        </w:tc>
        <w:tc>
          <w:tcPr>
            <w:tcW w:w="793" w:type="dxa"/>
            <w:vAlign w:val="center"/>
          </w:tcPr>
          <w:p>
            <w:pPr>
              <w:widowControl w:val="1"/>
              <w:spacing w:before="0" w:after="0" w:line="240" w:lineRule="auto"/>
              <w:jc w:val="center"/>
            </w:pPr>
            <w:r>
              <w:rPr>
                <w:sz w:val="16"/>
                <w:szCs w:val="16"/>
              </w:rPr>
              <w:t xml:space="preserve">2</w:t>
            </w:r>
          </w:p>
        </w:tc>
        <w:tc>
          <w:tcPr>
            <w:tcW w:w="793" w:type="dxa"/>
            <w:vAlign w:val="center"/>
          </w:tcPr>
          <w:p>
            <w:pPr>
              <w:widowControl w:val="1"/>
              <w:spacing w:before="0" w:after="0" w:line="240" w:lineRule="auto"/>
              <w:jc w:val="center"/>
            </w:pPr>
            <w:r>
              <w:rPr>
                <w:sz w:val="16"/>
                <w:szCs w:val="16"/>
              </w:rPr>
              <w:t xml:space="preserve">2</w:t>
            </w:r>
          </w:p>
        </w:tc>
        <w:tc>
          <w:tcPr>
            <w:tcW w:w="1360" w:type="dxa"/>
            <w:vAlign w:val="center"/>
          </w:tcPr>
          <w:p>
            <w:pPr>
              <w:widowControl w:val="1"/>
              <w:spacing w:before="0" w:after="0" w:line="240" w:lineRule="auto"/>
              <w:jc w:val="center"/>
            </w:pPr>
            <w:r>
              <w:rPr>
                <w:sz w:val="16"/>
                <w:szCs w:val="16"/>
              </w:rPr>
              <w:t xml:space="preserve">Reserva</w:t>
            </w:r>
          </w:p>
        </w:tc>
        <w:tc>
          <w:tcPr>
            <w:tcW w:w="1190" w:type="dxa"/>
            <w:vAlign w:val="center"/>
          </w:tcPr>
          <w:p>
            <w:pPr>
              <w:widowControl w:val="1"/>
              <w:spacing w:before="0" w:after="0" w:line="240" w:lineRule="auto"/>
              <w:jc w:val="center"/>
            </w:pPr>
            <w:r>
              <w:rPr>
                <w:sz w:val="16"/>
                <w:szCs w:val="16"/>
              </w:rPr>
              <w:t xml:space="preserve">Não</w:t>
            </w:r>
          </w:p>
        </w:tc>
      </w:tr>
      <w:tr>
        <w:trPr>
          <w:cantSplit/>
        </w:trPr>
        <w:tc>
          <w:tcPr>
            <w:tcW w:w="1134" w:type="dxa"/>
            <w:vAlign w:val="center"/>
          </w:tcPr>
          <w:p>
            <w:pPr>
              <w:widowControl w:val="1"/>
              <w:spacing w:before="0" w:after="0" w:line="240" w:lineRule="auto"/>
              <w:jc w:val="left"/>
            </w:pPr>
            <w:r>
              <w:rPr>
                <w:sz w:val="16"/>
                <w:szCs w:val="16"/>
              </w:rPr>
              <w:t xml:space="preserve">P7-M2</w:t>
            </w:r>
          </w:p>
        </w:tc>
        <w:tc>
          <w:tcPr>
            <w:tcW w:w="680" w:type="dxa"/>
            <w:vAlign w:val="center"/>
          </w:tcPr>
          <w:p>
            <w:pPr>
              <w:widowControl w:val="1"/>
              <w:spacing w:before="0" w:after="0" w:line="240" w:lineRule="auto"/>
              <w:jc w:val="center"/>
            </w:pPr>
            <w:r>
              <w:rPr>
                <w:sz w:val="16"/>
                <w:szCs w:val="16"/>
              </w:rPr>
              <w:t xml:space="preserve">7</w:t>
            </w:r>
          </w:p>
        </w:tc>
        <w:tc>
          <w:tcPr>
            <w:tcW w:w="1134" w:type="dxa"/>
            <w:vAlign w:val="center"/>
          </w:tcPr>
          <w:p>
            <w:pPr>
              <w:widowControl w:val="1"/>
              <w:spacing w:before="0" w:after="0" w:line="240" w:lineRule="auto"/>
              <w:jc w:val="center"/>
            </w:pPr>
            <w:r>
              <w:rPr>
                <w:sz w:val="16"/>
                <w:szCs w:val="16"/>
              </w:rPr>
              <w:t xml:space="preserve">7</w:t>
            </w:r>
          </w:p>
        </w:tc>
        <w:tc>
          <w:tcPr>
            <w:tcW w:w="1474" w:type="dxa"/>
            <w:vAlign w:val="center"/>
          </w:tcPr>
          <w:p>
            <w:pPr>
              <w:widowControl w:val="1"/>
              <w:spacing w:before="0" w:after="0" w:line="240" w:lineRule="auto"/>
              <w:jc w:val="center"/>
            </w:pPr>
            <w:r>
              <w:rPr>
                <w:sz w:val="16"/>
                <w:szCs w:val="16"/>
              </w:rPr>
              <w:t xml:space="preserve">3600</w:t>
            </w:r>
          </w:p>
        </w:tc>
        <w:tc>
          <w:tcPr>
            <w:tcW w:w="793" w:type="dxa"/>
            <w:vAlign w:val="center"/>
          </w:tcPr>
          <w:p>
            <w:pPr>
              <w:widowControl w:val="1"/>
              <w:spacing w:before="0" w:after="0" w:line="240" w:lineRule="auto"/>
              <w:jc w:val="center"/>
            </w:pPr>
            <w:r>
              <w:rPr>
                <w:sz w:val="16"/>
                <w:szCs w:val="16"/>
              </w:rPr>
              <w:t xml:space="preserve">2</w:t>
            </w:r>
          </w:p>
        </w:tc>
        <w:tc>
          <w:tcPr>
            <w:tcW w:w="793" w:type="dxa"/>
            <w:vAlign w:val="center"/>
          </w:tcPr>
          <w:p>
            <w:pPr>
              <w:widowControl w:val="1"/>
              <w:spacing w:before="0" w:after="0" w:line="240" w:lineRule="auto"/>
              <w:jc w:val="center"/>
            </w:pPr>
            <w:r>
              <w:rPr>
                <w:sz w:val="16"/>
                <w:szCs w:val="16"/>
              </w:rPr>
              <w:t xml:space="preserve">3</w:t>
            </w:r>
          </w:p>
        </w:tc>
        <w:tc>
          <w:tcPr>
            <w:tcW w:w="1360" w:type="dxa"/>
            <w:vAlign w:val="center"/>
          </w:tcPr>
          <w:p>
            <w:pPr>
              <w:widowControl w:val="1"/>
              <w:spacing w:before="0" w:after="0" w:line="240" w:lineRule="auto"/>
              <w:jc w:val="center"/>
            </w:pPr>
            <w:r>
              <w:rPr>
                <w:sz w:val="16"/>
                <w:szCs w:val="16"/>
              </w:rPr>
              <w:t xml:space="preserve">Reserva</w:t>
            </w:r>
          </w:p>
        </w:tc>
        <w:tc>
          <w:tcPr>
            <w:tcW w:w="1190" w:type="dxa"/>
            <w:vAlign w:val="center"/>
          </w:tcPr>
          <w:p>
            <w:pPr>
              <w:widowControl w:val="1"/>
              <w:spacing w:before="0" w:after="0" w:line="240" w:lineRule="auto"/>
              <w:jc w:val="center"/>
            </w:pPr>
            <w:r>
              <w:rPr>
                <w:sz w:val="16"/>
                <w:szCs w:val="16"/>
              </w:rPr>
              <w:t xml:space="preserve">Não</w:t>
            </w:r>
          </w:p>
        </w:tc>
      </w:tr>
      <w:tr>
        <w:trPr>
          <w:cantSplit/>
        </w:trPr>
        <w:tc>
          <w:tcPr>
            <w:tcW w:w="1134" w:type="dxa"/>
            <w:vAlign w:val="center"/>
          </w:tcPr>
          <w:p>
            <w:pPr>
              <w:widowControl w:val="1"/>
              <w:spacing w:before="0" w:after="0" w:line="240" w:lineRule="auto"/>
              <w:jc w:val="left"/>
            </w:pPr>
            <w:r>
              <w:rPr>
                <w:sz w:val="16"/>
                <w:szCs w:val="16"/>
              </w:rPr>
              <w:t xml:space="preserve">P7-M3</w:t>
            </w:r>
          </w:p>
        </w:tc>
        <w:tc>
          <w:tcPr>
            <w:tcW w:w="680" w:type="dxa"/>
            <w:vAlign w:val="center"/>
          </w:tcPr>
          <w:p>
            <w:pPr>
              <w:widowControl w:val="1"/>
              <w:spacing w:before="0" w:after="0" w:line="240" w:lineRule="auto"/>
              <w:jc w:val="center"/>
            </w:pPr>
            <w:r>
              <w:rPr>
                <w:sz w:val="16"/>
                <w:szCs w:val="16"/>
              </w:rPr>
              <w:t xml:space="preserve">7</w:t>
            </w:r>
          </w:p>
        </w:tc>
        <w:tc>
          <w:tcPr>
            <w:tcW w:w="1134" w:type="dxa"/>
            <w:vAlign w:val="center"/>
          </w:tcPr>
          <w:p>
            <w:pPr>
              <w:widowControl w:val="1"/>
              <w:spacing w:before="0" w:after="0" w:line="240" w:lineRule="auto"/>
              <w:jc w:val="center"/>
            </w:pPr>
            <w:r>
              <w:rPr>
                <w:sz w:val="16"/>
                <w:szCs w:val="16"/>
              </w:rPr>
              <w:t xml:space="preserve">17</w:t>
            </w:r>
          </w:p>
        </w:tc>
        <w:tc>
          <w:tcPr>
            <w:tcW w:w="1474" w:type="dxa"/>
            <w:vAlign w:val="center"/>
          </w:tcPr>
          <w:p>
            <w:pPr>
              <w:widowControl w:val="1"/>
              <w:spacing w:before="0" w:after="0" w:line="240" w:lineRule="auto"/>
              <w:jc w:val="center"/>
            </w:pPr>
            <w:r>
              <w:rPr>
                <w:sz w:val="16"/>
                <w:szCs w:val="16"/>
              </w:rPr>
              <w:t xml:space="preserve">3600</w:t>
            </w:r>
          </w:p>
        </w:tc>
        <w:tc>
          <w:tcPr>
            <w:tcW w:w="793" w:type="dxa"/>
            <w:vAlign w:val="center"/>
          </w:tcPr>
          <w:p>
            <w:pPr>
              <w:widowControl w:val="1"/>
              <w:spacing w:before="0" w:after="0" w:line="240" w:lineRule="auto"/>
              <w:jc w:val="center"/>
            </w:pPr>
            <w:r>
              <w:rPr>
                <w:sz w:val="16"/>
                <w:szCs w:val="16"/>
              </w:rPr>
              <w:t xml:space="preserve">2</w:t>
            </w:r>
          </w:p>
        </w:tc>
        <w:tc>
          <w:tcPr>
            <w:tcW w:w="793" w:type="dxa"/>
            <w:vAlign w:val="center"/>
          </w:tcPr>
          <w:p>
            <w:pPr>
              <w:widowControl w:val="1"/>
              <w:spacing w:before="0" w:after="0" w:line="240" w:lineRule="auto"/>
              <w:jc w:val="center"/>
            </w:pPr>
            <w:r>
              <w:rPr>
                <w:sz w:val="16"/>
                <w:szCs w:val="16"/>
              </w:rPr>
              <w:t xml:space="preserve">5</w:t>
            </w:r>
          </w:p>
        </w:tc>
        <w:tc>
          <w:tcPr>
            <w:tcW w:w="1360" w:type="dxa"/>
            <w:vAlign w:val="center"/>
          </w:tcPr>
          <w:p>
            <w:pPr>
              <w:widowControl w:val="1"/>
              <w:spacing w:before="0" w:after="0" w:line="240" w:lineRule="auto"/>
              <w:jc w:val="center"/>
            </w:pPr>
            <w:r>
              <w:rPr>
                <w:sz w:val="16"/>
                <w:szCs w:val="16"/>
              </w:rPr>
              <w:t xml:space="preserve">Reserva</w:t>
            </w:r>
          </w:p>
        </w:tc>
        <w:tc>
          <w:tcPr>
            <w:tcW w:w="1190" w:type="dxa"/>
            <w:vAlign w:val="center"/>
          </w:tcPr>
          <w:p>
            <w:pPr>
              <w:widowControl w:val="1"/>
              <w:spacing w:before="0" w:after="0" w:line="240" w:lineRule="auto"/>
              <w:jc w:val="center"/>
            </w:pPr>
            <w:r>
              <w:rPr>
                <w:sz w:val="16"/>
                <w:szCs w:val="16"/>
              </w:rPr>
              <w:t xml:space="preserve">Não</w:t>
            </w:r>
          </w:p>
        </w:tc>
      </w:tr>
    </w:tbl>
    <w:p>
      <w:pPr>
        <w:widowControl w:val="1"/>
        <w:spacing w:before="40" w:after="160" w:line="240" w:lineRule="auto"/>
        <w:ind w:firstLine="0"/>
        <w:jc w:val="center"/>
      </w:pPr>
      <w:r>
        <w:rPr>
          <w:sz w:val="18"/>
          <w:szCs w:val="18"/>
        </w:rPr>
        <w:t xml:space="preserve">Fonte: Dados iniciais, pp. 3–4; planta CAD (DWG original, P5). Aba MOTORES.</w:t>
      </w:r>
    </w:p>
    <w:p>
      <w:pPr>
        <w:pStyle w:val="Heading2"/>
        <w:keepNext w:val="1"/>
        <w:keepLines w:val="1"/>
        <w:widowControl w:val="1"/>
        <w:spacing w:before="320" w:after="80" w:line="276" w:lineRule="auto"/>
        <w:ind w:left="0" w:firstLine="0"/>
        <w:jc w:val="both"/>
      </w:pPr>
      <w:bookmarkStart w:id="9053" w:name="_ccm4_9053"/>
      <w:bookmarkEnd w:id="9053"/>
      <w:r>
        <w:t xml:space="preserve">7.3 MÉTODO DE PARTIDA, TEMPORIZAÇÃO E INTERTRAVAMENTO</w:t>
      </w:r>
    </w:p>
    <w:p>
      <w:pPr>
        <w:pStyle w:val="Heading4"/>
        <w:keepNext w:val="1"/>
        <w:keepLines w:val="1"/>
        <w:widowControl w:val="1"/>
        <w:spacing w:before="240" w:after="80" w:line="276" w:lineRule="auto"/>
        <w:ind w:left="0" w:firstLine="0"/>
        <w:jc w:val="both"/>
      </w:pPr>
      <w:bookmarkStart w:id="9054" w:name="_ccm4_9054"/>
      <w:bookmarkEnd w:id="9054"/>
      <w:r>
        <w:t xml:space="preserve">7.3.1 Método de partida e afundamento de tensão</w:t>
      </w:r>
    </w:p>
    <w:p>
      <w:pPr>
        <w:widowControl w:val="1"/>
        <w:spacing w:before="0" w:after="0" w:line="360" w:lineRule="auto"/>
        <w:ind w:firstLine="720"/>
        <w:jc w:val="both"/>
      </w:pPr>
      <w:r>
        <w:rPr/>
        <w:t xml:space="preserve">O PIE 08 (pp. 58–61) lista cinco métodos e registra que, em fornecimento em alta tensão, a escolha é do projetista (as concessionárias limitam a partida direta a 5 cv em baixa tensão); o PIE 09 (pp. 5, 34, 92–101) e o PIE 10 (pp. 4–10 e 11–38 e 39 em diante) trazem os critérios dos demais. Para cada motor foram verificados: conjugado exigido (100 % do nominal na partida), tempo de partida, corrente de partida, tensão do modelo e característica da carga. A tabela abaixo resume o resultado (detalhe por motor na aba MOTORES).</w:t>
      </w:r>
    </w:p>
    <w:p>
      <w:pPr>
        <w:keepNext/>
        <w:widowControl w:val="1"/>
        <w:spacing w:before="140" w:after="60" w:line="276" w:lineRule="auto"/>
        <w:ind w:firstLine="0"/>
        <w:jc w:val="center"/>
      </w:pPr>
      <w:r>
        <w:rPr>
          <w:b/>
          <w:bCs/>
          <w:sz w:val="20"/>
          <w:szCs w:val="20"/>
        </w:rPr>
        <w:t xml:space="preserve">Tabela 34 - Seleção do método de partida por motor</w:t>
      </w:r>
    </w:p>
    <w:tbl>
      <w:tblPr>
        <w:tblW w:w="918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93"/>
        <w:gridCol w:w="1304"/>
        <w:gridCol w:w="907"/>
        <w:gridCol w:w="793"/>
        <w:gridCol w:w="2381"/>
        <w:gridCol w:w="1701"/>
        <w:gridCol w:w="1304"/>
      </w:tblGrid>
      <w:tr>
        <w:trPr>
          <w:cantSplit/>
          <w:tblHeader/>
        </w:trPr>
        <w:tc>
          <w:tcPr>
            <w:tcW w:w="793" w:type="dxa"/>
            <w:shd w:val="clear" w:color="auto" w:fill="D9D9D9"/>
            <w:vAlign w:val="center"/>
          </w:tcPr>
          <w:p>
            <w:pPr>
              <w:widowControl w:val="1"/>
              <w:spacing w:before="0" w:after="0" w:line="240" w:lineRule="auto"/>
              <w:jc w:val="center"/>
            </w:pPr>
            <w:r>
              <w:rPr>
                <w:b/>
                <w:bCs/>
                <w:sz w:val="14"/>
                <w:szCs w:val="14"/>
              </w:rPr>
              <w:t xml:space="preserve">Motor</w:t>
            </w:r>
          </w:p>
        </w:tc>
        <w:tc>
          <w:tcPr>
            <w:tcW w:w="1304" w:type="dxa"/>
            <w:shd w:val="clear" w:color="auto" w:fill="D9D9D9"/>
            <w:vAlign w:val="center"/>
          </w:tcPr>
          <w:p>
            <w:pPr>
              <w:widowControl w:val="1"/>
              <w:spacing w:before="0" w:after="0" w:line="240" w:lineRule="auto"/>
              <w:jc w:val="center"/>
            </w:pPr>
            <w:r>
              <w:rPr>
                <w:b/>
                <w:bCs/>
                <w:sz w:val="14"/>
                <w:szCs w:val="14"/>
              </w:rPr>
              <w:t xml:space="preserve">Ip/In / Ip,m [A]</w:t>
            </w:r>
          </w:p>
        </w:tc>
        <w:tc>
          <w:tcPr>
            <w:tcW w:w="907" w:type="dxa"/>
            <w:shd w:val="clear" w:color="auto" w:fill="D9D9D9"/>
            <w:vAlign w:val="center"/>
          </w:tcPr>
          <w:p>
            <w:pPr>
              <w:widowControl w:val="1"/>
              <w:spacing w:before="0" w:after="0" w:line="240" w:lineRule="auto"/>
              <w:jc w:val="center"/>
            </w:pPr>
            <w:r>
              <w:rPr>
                <w:b/>
                <w:bCs/>
                <w:sz w:val="14"/>
                <w:szCs w:val="14"/>
              </w:rPr>
              <w:t xml:space="preserve">C carga [kgfm]</w:t>
            </w:r>
          </w:p>
        </w:tc>
        <w:tc>
          <w:tcPr>
            <w:tcW w:w="793" w:type="dxa"/>
            <w:shd w:val="clear" w:color="auto" w:fill="D9D9D9"/>
            <w:vAlign w:val="center"/>
          </w:tcPr>
          <w:p>
            <w:pPr>
              <w:widowControl w:val="1"/>
              <w:spacing w:before="0" w:after="0" w:line="240" w:lineRule="auto"/>
              <w:jc w:val="center"/>
            </w:pPr>
            <w:r>
              <w:rPr>
                <w:b/>
                <w:bCs/>
                <w:sz w:val="14"/>
                <w:szCs w:val="14"/>
              </w:rPr>
              <w:t xml:space="preserve">Cp [kgfm]</w:t>
            </w:r>
          </w:p>
        </w:tc>
        <w:tc>
          <w:tcPr>
            <w:tcW w:w="2381" w:type="dxa"/>
            <w:shd w:val="clear" w:color="auto" w:fill="D9D9D9"/>
            <w:vAlign w:val="center"/>
          </w:tcPr>
          <w:p>
            <w:pPr>
              <w:widowControl w:val="1"/>
              <w:spacing w:before="0" w:after="0" w:line="240" w:lineRule="auto"/>
              <w:jc w:val="center"/>
            </w:pPr>
            <w:r>
              <w:rPr>
                <w:b/>
                <w:bCs/>
                <w:sz w:val="14"/>
                <w:szCs w:val="14"/>
              </w:rPr>
              <w:t xml:space="preserve">Y-Δ</w:t>
            </w:r>
          </w:p>
        </w:tc>
        <w:tc>
          <w:tcPr>
            <w:tcW w:w="1701" w:type="dxa"/>
            <w:shd w:val="clear" w:color="auto" w:fill="D9D9D9"/>
            <w:vAlign w:val="center"/>
          </w:tcPr>
          <w:p>
            <w:pPr>
              <w:widowControl w:val="1"/>
              <w:spacing w:before="0" w:after="0" w:line="240" w:lineRule="auto"/>
              <w:jc w:val="center"/>
            </w:pPr>
            <w:r>
              <w:rPr>
                <w:b/>
                <w:bCs/>
                <w:sz w:val="14"/>
                <w:szCs w:val="14"/>
              </w:rPr>
              <w:t xml:space="preserve">Compensadora 80 % (Cp·0,64) [kgfm]</w:t>
            </w:r>
          </w:p>
        </w:tc>
        <w:tc>
          <w:tcPr>
            <w:tcW w:w="1304" w:type="dxa"/>
            <w:shd w:val="clear" w:color="auto" w:fill="D9D9D9"/>
            <w:vAlign w:val="center"/>
          </w:tcPr>
          <w:p>
            <w:pPr>
              <w:widowControl w:val="1"/>
              <w:spacing w:before="0" w:after="0" w:line="240" w:lineRule="auto"/>
              <w:jc w:val="center"/>
            </w:pPr>
            <w:r>
              <w:rPr>
                <w:b/>
                <w:bCs/>
                <w:sz w:val="14"/>
                <w:szCs w:val="14"/>
              </w:rPr>
              <w:t xml:space="preserve">Método</w:t>
            </w:r>
          </w:p>
        </w:tc>
      </w:tr>
      <w:tr>
        <w:trPr>
          <w:cantSplit/>
        </w:trPr>
        <w:tc>
          <w:tcPr>
            <w:tcW w:w="793" w:type="dxa"/>
            <w:vAlign w:val="center"/>
          </w:tcPr>
          <w:p>
            <w:pPr>
              <w:widowControl w:val="1"/>
              <w:spacing w:before="0" w:after="0" w:line="240" w:lineRule="auto"/>
              <w:jc w:val="left"/>
            </w:pPr>
            <w:r>
              <w:rPr>
                <w:sz w:val="14"/>
                <w:szCs w:val="14"/>
              </w:rPr>
              <w:t xml:space="preserve">P2-M1</w:t>
            </w:r>
          </w:p>
        </w:tc>
        <w:tc>
          <w:tcPr>
            <w:tcW w:w="1304" w:type="dxa"/>
            <w:vAlign w:val="center"/>
          </w:tcPr>
          <w:p>
            <w:pPr>
              <w:widowControl w:val="1"/>
              <w:spacing w:before="0" w:after="0" w:line="240" w:lineRule="auto"/>
              <w:jc w:val="center"/>
            </w:pPr>
            <w:r>
              <w:rPr>
                <w:sz w:val="14"/>
                <w:szCs w:val="14"/>
              </w:rPr>
              <w:t xml:space="preserve">6,5 / 35</w:t>
            </w:r>
          </w:p>
        </w:tc>
        <w:tc>
          <w:tcPr>
            <w:tcW w:w="907" w:type="dxa"/>
            <w:vAlign w:val="center"/>
          </w:tcPr>
          <w:p>
            <w:pPr>
              <w:widowControl w:val="1"/>
              <w:spacing w:before="0" w:after="0" w:line="240" w:lineRule="auto"/>
              <w:jc w:val="center"/>
            </w:pPr>
            <w:r>
              <w:rPr>
                <w:sz w:val="14"/>
                <w:szCs w:val="14"/>
              </w:rPr>
              <w:t xml:space="preserve">1,6</w:t>
            </w:r>
          </w:p>
        </w:tc>
        <w:tc>
          <w:tcPr>
            <w:tcW w:w="793" w:type="dxa"/>
            <w:vAlign w:val="center"/>
          </w:tcPr>
          <w:p>
            <w:pPr>
              <w:widowControl w:val="1"/>
              <w:spacing w:before="0" w:after="0" w:line="240" w:lineRule="auto"/>
              <w:jc w:val="center"/>
            </w:pPr>
            <w:r>
              <w:rPr>
                <w:sz w:val="14"/>
                <w:szCs w:val="14"/>
              </w:rPr>
              <w:t xml:space="preserve">5,7</w:t>
            </w:r>
          </w:p>
        </w:tc>
        <w:tc>
          <w:tcPr>
            <w:tcW w:w="2381" w:type="dxa"/>
            <w:vAlign w:val="center"/>
          </w:tcPr>
          <w:p>
            <w:pPr>
              <w:widowControl w:val="1"/>
              <w:spacing w:before="0" w:after="0" w:line="240" w:lineRule="auto"/>
              <w:jc w:val="center"/>
            </w:pPr>
            <w:r>
              <w:rPr>
                <w:sz w:val="14"/>
                <w:szCs w:val="14"/>
              </w:rPr>
              <w:t xml:space="preserve">✗ tensão (torque Cp/3 = 1,9 ≥ 1,6)</w:t>
            </w:r>
          </w:p>
        </w:tc>
        <w:tc>
          <w:tcPr>
            <w:tcW w:w="1701" w:type="dxa"/>
            <w:vAlign w:val="center"/>
          </w:tcPr>
          <w:p>
            <w:pPr>
              <w:widowControl w:val="1"/>
              <w:spacing w:before="0" w:after="0" w:line="240" w:lineRule="auto"/>
              <w:jc w:val="center"/>
            </w:pPr>
            <w:r>
              <w:rPr>
                <w:sz w:val="14"/>
                <w:szCs w:val="14"/>
              </w:rPr>
              <w:t xml:space="preserve">3,6 ≥ 1,6</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P2-M2</w:t>
            </w:r>
          </w:p>
        </w:tc>
        <w:tc>
          <w:tcPr>
            <w:tcW w:w="1304" w:type="dxa"/>
            <w:vAlign w:val="center"/>
          </w:tcPr>
          <w:p>
            <w:pPr>
              <w:widowControl w:val="1"/>
              <w:spacing w:before="0" w:after="0" w:line="240" w:lineRule="auto"/>
              <w:jc w:val="center"/>
            </w:pPr>
            <w:r>
              <w:rPr>
                <w:sz w:val="14"/>
                <w:szCs w:val="14"/>
              </w:rPr>
              <w:t xml:space="preserve">6,8 / 50</w:t>
            </w:r>
          </w:p>
        </w:tc>
        <w:tc>
          <w:tcPr>
            <w:tcW w:w="907" w:type="dxa"/>
            <w:vAlign w:val="center"/>
          </w:tcPr>
          <w:p>
            <w:pPr>
              <w:widowControl w:val="1"/>
              <w:spacing w:before="0" w:after="0" w:line="240" w:lineRule="auto"/>
              <w:jc w:val="center"/>
            </w:pPr>
            <w:r>
              <w:rPr>
                <w:sz w:val="14"/>
                <w:szCs w:val="14"/>
              </w:rPr>
              <w:t xml:space="preserve">2,4</w:t>
            </w:r>
          </w:p>
        </w:tc>
        <w:tc>
          <w:tcPr>
            <w:tcW w:w="793" w:type="dxa"/>
            <w:vAlign w:val="center"/>
          </w:tcPr>
          <w:p>
            <w:pPr>
              <w:widowControl w:val="1"/>
              <w:spacing w:before="0" w:after="0" w:line="240" w:lineRule="auto"/>
              <w:jc w:val="center"/>
            </w:pPr>
            <w:r>
              <w:rPr>
                <w:sz w:val="14"/>
                <w:szCs w:val="14"/>
              </w:rPr>
              <w:t xml:space="preserve">8,8</w:t>
            </w:r>
          </w:p>
        </w:tc>
        <w:tc>
          <w:tcPr>
            <w:tcW w:w="2381" w:type="dxa"/>
            <w:vAlign w:val="center"/>
          </w:tcPr>
          <w:p>
            <w:pPr>
              <w:widowControl w:val="1"/>
              <w:spacing w:before="0" w:after="0" w:line="240" w:lineRule="auto"/>
              <w:jc w:val="center"/>
            </w:pPr>
            <w:r>
              <w:rPr>
                <w:sz w:val="14"/>
                <w:szCs w:val="14"/>
              </w:rPr>
              <w:t xml:space="preserve">✗ tensão (torque Cp/3 = 2,9 ≥ 2,4)</w:t>
            </w:r>
          </w:p>
        </w:tc>
        <w:tc>
          <w:tcPr>
            <w:tcW w:w="1701" w:type="dxa"/>
            <w:vAlign w:val="center"/>
          </w:tcPr>
          <w:p>
            <w:pPr>
              <w:widowControl w:val="1"/>
              <w:spacing w:before="0" w:after="0" w:line="240" w:lineRule="auto"/>
              <w:jc w:val="center"/>
            </w:pPr>
            <w:r>
              <w:rPr>
                <w:sz w:val="14"/>
                <w:szCs w:val="14"/>
              </w:rPr>
              <w:t xml:space="preserve">5,6 ≥ 2,4</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P2-M3</w:t>
            </w:r>
          </w:p>
        </w:tc>
        <w:tc>
          <w:tcPr>
            <w:tcW w:w="1304" w:type="dxa"/>
            <w:vAlign w:val="center"/>
          </w:tcPr>
          <w:p>
            <w:pPr>
              <w:widowControl w:val="1"/>
              <w:spacing w:before="0" w:after="0" w:line="240" w:lineRule="auto"/>
              <w:jc w:val="center"/>
            </w:pPr>
            <w:r>
              <w:rPr>
                <w:sz w:val="14"/>
                <w:szCs w:val="14"/>
              </w:rPr>
              <w:t xml:space="preserve">7,0 / 164</w:t>
            </w:r>
          </w:p>
        </w:tc>
        <w:tc>
          <w:tcPr>
            <w:tcW w:w="907" w:type="dxa"/>
            <w:vAlign w:val="center"/>
          </w:tcPr>
          <w:p>
            <w:pPr>
              <w:widowControl w:val="1"/>
              <w:spacing w:before="0" w:after="0" w:line="240" w:lineRule="auto"/>
              <w:jc w:val="center"/>
            </w:pPr>
            <w:r>
              <w:rPr>
                <w:sz w:val="14"/>
                <w:szCs w:val="14"/>
              </w:rPr>
              <w:t xml:space="preserve">9,5</w:t>
            </w:r>
          </w:p>
        </w:tc>
        <w:tc>
          <w:tcPr>
            <w:tcW w:w="793" w:type="dxa"/>
            <w:vAlign w:val="center"/>
          </w:tcPr>
          <w:p>
            <w:pPr>
              <w:widowControl w:val="1"/>
              <w:spacing w:before="0" w:after="0" w:line="240" w:lineRule="auto"/>
              <w:jc w:val="center"/>
            </w:pPr>
            <w:r>
              <w:rPr>
                <w:sz w:val="14"/>
                <w:szCs w:val="14"/>
              </w:rPr>
              <w:t xml:space="preserve">25,6</w:t>
            </w:r>
          </w:p>
        </w:tc>
        <w:tc>
          <w:tcPr>
            <w:tcW w:w="2381" w:type="dxa"/>
            <w:vAlign w:val="center"/>
          </w:tcPr>
          <w:p>
            <w:pPr>
              <w:widowControl w:val="1"/>
              <w:spacing w:before="0" w:after="0" w:line="240" w:lineRule="auto"/>
              <w:jc w:val="center"/>
            </w:pPr>
            <w:r>
              <w:rPr>
                <w:sz w:val="14"/>
                <w:szCs w:val="14"/>
              </w:rPr>
              <w:t xml:space="preserve">✗ tensão e ✗ torque</w:t>
            </w:r>
          </w:p>
        </w:tc>
        <w:tc>
          <w:tcPr>
            <w:tcW w:w="1701" w:type="dxa"/>
            <w:vAlign w:val="center"/>
          </w:tcPr>
          <w:p>
            <w:pPr>
              <w:widowControl w:val="1"/>
              <w:spacing w:before="0" w:after="0" w:line="240" w:lineRule="auto"/>
              <w:jc w:val="center"/>
            </w:pPr>
            <w:r>
              <w:rPr>
                <w:sz w:val="14"/>
                <w:szCs w:val="14"/>
              </w:rPr>
              <w:t xml:space="preserve">16,4 ≥ 9,5</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P3-M1</w:t>
            </w:r>
          </w:p>
        </w:tc>
        <w:tc>
          <w:tcPr>
            <w:tcW w:w="1304" w:type="dxa"/>
            <w:vAlign w:val="center"/>
          </w:tcPr>
          <w:p>
            <w:pPr>
              <w:widowControl w:val="1"/>
              <w:spacing w:before="0" w:after="0" w:line="240" w:lineRule="auto"/>
              <w:jc w:val="center"/>
            </w:pPr>
            <w:r>
              <w:rPr>
                <w:sz w:val="14"/>
                <w:szCs w:val="14"/>
              </w:rPr>
              <w:t xml:space="preserve">7,4 / 35</w:t>
            </w:r>
          </w:p>
        </w:tc>
        <w:tc>
          <w:tcPr>
            <w:tcW w:w="907" w:type="dxa"/>
            <w:vAlign w:val="center"/>
          </w:tcPr>
          <w:p>
            <w:pPr>
              <w:widowControl w:val="1"/>
              <w:spacing w:before="0" w:after="0" w:line="240" w:lineRule="auto"/>
              <w:jc w:val="center"/>
            </w:pPr>
            <w:r>
              <w:rPr>
                <w:sz w:val="14"/>
                <w:szCs w:val="14"/>
              </w:rPr>
              <w:t xml:space="preserve">0,8</w:t>
            </w:r>
          </w:p>
        </w:tc>
        <w:tc>
          <w:tcPr>
            <w:tcW w:w="793" w:type="dxa"/>
            <w:vAlign w:val="center"/>
          </w:tcPr>
          <w:p>
            <w:pPr>
              <w:widowControl w:val="1"/>
              <w:spacing w:before="0" w:after="0" w:line="240" w:lineRule="auto"/>
              <w:jc w:val="center"/>
            </w:pPr>
            <w:r>
              <w:rPr>
                <w:sz w:val="14"/>
                <w:szCs w:val="14"/>
              </w:rPr>
              <w:t xml:space="preserve">3,4</w:t>
            </w:r>
          </w:p>
        </w:tc>
        <w:tc>
          <w:tcPr>
            <w:tcW w:w="2381" w:type="dxa"/>
            <w:vAlign w:val="center"/>
          </w:tcPr>
          <w:p>
            <w:pPr>
              <w:widowControl w:val="1"/>
              <w:spacing w:before="0" w:after="0" w:line="240" w:lineRule="auto"/>
              <w:jc w:val="center"/>
            </w:pPr>
            <w:r>
              <w:rPr>
                <w:sz w:val="14"/>
                <w:szCs w:val="14"/>
              </w:rPr>
              <w:t xml:space="preserve">✗ tensão (torque Cp/3 = 1,1 ≥ 0,8)</w:t>
            </w:r>
          </w:p>
        </w:tc>
        <w:tc>
          <w:tcPr>
            <w:tcW w:w="1701" w:type="dxa"/>
            <w:vAlign w:val="center"/>
          </w:tcPr>
          <w:p>
            <w:pPr>
              <w:widowControl w:val="1"/>
              <w:spacing w:before="0" w:after="0" w:line="240" w:lineRule="auto"/>
              <w:jc w:val="center"/>
            </w:pPr>
            <w:r>
              <w:rPr>
                <w:sz w:val="14"/>
                <w:szCs w:val="14"/>
              </w:rPr>
              <w:t xml:space="preserve">2,2 ≥ 0,8</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P3-M2</w:t>
            </w:r>
          </w:p>
        </w:tc>
        <w:tc>
          <w:tcPr>
            <w:tcW w:w="1304" w:type="dxa"/>
            <w:vAlign w:val="center"/>
          </w:tcPr>
          <w:p>
            <w:pPr>
              <w:widowControl w:val="1"/>
              <w:spacing w:before="0" w:after="0" w:line="240" w:lineRule="auto"/>
              <w:jc w:val="center"/>
            </w:pPr>
            <w:r>
              <w:rPr>
                <w:sz w:val="14"/>
                <w:szCs w:val="14"/>
              </w:rPr>
              <w:t xml:space="preserve">7,7 / 228</w:t>
            </w:r>
          </w:p>
        </w:tc>
        <w:tc>
          <w:tcPr>
            <w:tcW w:w="907" w:type="dxa"/>
            <w:vAlign w:val="center"/>
          </w:tcPr>
          <w:p>
            <w:pPr>
              <w:widowControl w:val="1"/>
              <w:spacing w:before="0" w:after="0" w:line="240" w:lineRule="auto"/>
              <w:jc w:val="center"/>
            </w:pPr>
            <w:r>
              <w:rPr>
                <w:sz w:val="14"/>
                <w:szCs w:val="14"/>
              </w:rPr>
              <w:t xml:space="preserve">6,0</w:t>
            </w:r>
          </w:p>
        </w:tc>
        <w:tc>
          <w:tcPr>
            <w:tcW w:w="793" w:type="dxa"/>
            <w:vAlign w:val="center"/>
          </w:tcPr>
          <w:p>
            <w:pPr>
              <w:widowControl w:val="1"/>
              <w:spacing w:before="0" w:after="0" w:line="240" w:lineRule="auto"/>
              <w:jc w:val="center"/>
            </w:pPr>
            <w:r>
              <w:rPr>
                <w:sz w:val="14"/>
                <w:szCs w:val="14"/>
              </w:rPr>
              <w:t xml:space="preserve">24,7</w:t>
            </w:r>
          </w:p>
        </w:tc>
        <w:tc>
          <w:tcPr>
            <w:tcW w:w="2381" w:type="dxa"/>
            <w:vAlign w:val="center"/>
          </w:tcPr>
          <w:p>
            <w:pPr>
              <w:widowControl w:val="1"/>
              <w:spacing w:before="0" w:after="0" w:line="240" w:lineRule="auto"/>
              <w:jc w:val="center"/>
            </w:pPr>
            <w:r>
              <w:rPr>
                <w:sz w:val="14"/>
                <w:szCs w:val="14"/>
              </w:rPr>
              <w:t xml:space="preserve">✗ tensão (torque Cp/3 = 8,2 ≥ 6,0)</w:t>
            </w:r>
          </w:p>
        </w:tc>
        <w:tc>
          <w:tcPr>
            <w:tcW w:w="1701" w:type="dxa"/>
            <w:vAlign w:val="center"/>
          </w:tcPr>
          <w:p>
            <w:pPr>
              <w:widowControl w:val="1"/>
              <w:spacing w:before="0" w:after="0" w:line="240" w:lineRule="auto"/>
              <w:jc w:val="center"/>
            </w:pPr>
            <w:r>
              <w:rPr>
                <w:sz w:val="14"/>
                <w:szCs w:val="14"/>
              </w:rPr>
              <w:t xml:space="preserve">15,8 ≥ 6,0</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P4-M1</w:t>
            </w:r>
          </w:p>
        </w:tc>
        <w:tc>
          <w:tcPr>
            <w:tcW w:w="1304" w:type="dxa"/>
            <w:vAlign w:val="center"/>
          </w:tcPr>
          <w:p>
            <w:pPr>
              <w:widowControl w:val="1"/>
              <w:spacing w:before="0" w:after="0" w:line="240" w:lineRule="auto"/>
              <w:jc w:val="center"/>
            </w:pPr>
            <w:r>
              <w:rPr>
                <w:sz w:val="14"/>
                <w:szCs w:val="14"/>
              </w:rPr>
              <w:t xml:space="preserve">6,7 / 43</w:t>
            </w:r>
          </w:p>
        </w:tc>
        <w:tc>
          <w:tcPr>
            <w:tcW w:w="907" w:type="dxa"/>
            <w:vAlign w:val="center"/>
          </w:tcPr>
          <w:p>
            <w:pPr>
              <w:widowControl w:val="1"/>
              <w:spacing w:before="0" w:after="0" w:line="240" w:lineRule="auto"/>
              <w:jc w:val="center"/>
            </w:pPr>
            <w:r>
              <w:rPr>
                <w:sz w:val="14"/>
                <w:szCs w:val="14"/>
              </w:rPr>
              <w:t xml:space="preserve">1,2</w:t>
            </w:r>
          </w:p>
        </w:tc>
        <w:tc>
          <w:tcPr>
            <w:tcW w:w="793" w:type="dxa"/>
            <w:vAlign w:val="center"/>
          </w:tcPr>
          <w:p>
            <w:pPr>
              <w:widowControl w:val="1"/>
              <w:spacing w:before="0" w:after="0" w:line="240" w:lineRule="auto"/>
              <w:jc w:val="center"/>
            </w:pPr>
            <w:r>
              <w:rPr>
                <w:sz w:val="14"/>
                <w:szCs w:val="14"/>
              </w:rPr>
              <w:t xml:space="preserve">5,2</w:t>
            </w:r>
          </w:p>
        </w:tc>
        <w:tc>
          <w:tcPr>
            <w:tcW w:w="2381" w:type="dxa"/>
            <w:vAlign w:val="center"/>
          </w:tcPr>
          <w:p>
            <w:pPr>
              <w:widowControl w:val="1"/>
              <w:spacing w:before="0" w:after="0" w:line="240" w:lineRule="auto"/>
              <w:jc w:val="center"/>
            </w:pPr>
            <w:r>
              <w:rPr>
                <w:sz w:val="14"/>
                <w:szCs w:val="14"/>
              </w:rPr>
              <w:t xml:space="preserve">✗ tensão (torque Cp/3 = 1,7 ≥ 1,2)</w:t>
            </w:r>
          </w:p>
        </w:tc>
        <w:tc>
          <w:tcPr>
            <w:tcW w:w="1701" w:type="dxa"/>
            <w:vAlign w:val="center"/>
          </w:tcPr>
          <w:p>
            <w:pPr>
              <w:widowControl w:val="1"/>
              <w:spacing w:before="0" w:after="0" w:line="240" w:lineRule="auto"/>
              <w:jc w:val="center"/>
            </w:pPr>
            <w:r>
              <w:rPr>
                <w:sz w:val="14"/>
                <w:szCs w:val="14"/>
              </w:rPr>
              <w:t xml:space="preserve">3,4 ≥ 1,2</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P4-M2</w:t>
            </w:r>
          </w:p>
        </w:tc>
        <w:tc>
          <w:tcPr>
            <w:tcW w:w="1304" w:type="dxa"/>
            <w:vAlign w:val="center"/>
          </w:tcPr>
          <w:p>
            <w:pPr>
              <w:widowControl w:val="1"/>
              <w:spacing w:before="0" w:after="0" w:line="240" w:lineRule="auto"/>
              <w:jc w:val="center"/>
            </w:pPr>
            <w:r>
              <w:rPr>
                <w:sz w:val="14"/>
                <w:szCs w:val="14"/>
              </w:rPr>
              <w:t xml:space="preserve">7,3 / 269</w:t>
            </w:r>
          </w:p>
        </w:tc>
        <w:tc>
          <w:tcPr>
            <w:tcW w:w="907" w:type="dxa"/>
            <w:vAlign w:val="center"/>
          </w:tcPr>
          <w:p>
            <w:pPr>
              <w:widowControl w:val="1"/>
              <w:spacing w:before="0" w:after="0" w:line="240" w:lineRule="auto"/>
              <w:jc w:val="center"/>
            </w:pPr>
            <w:r>
              <w:rPr>
                <w:sz w:val="14"/>
                <w:szCs w:val="14"/>
              </w:rPr>
              <w:t xml:space="preserve">9,1</w:t>
            </w:r>
          </w:p>
        </w:tc>
        <w:tc>
          <w:tcPr>
            <w:tcW w:w="793" w:type="dxa"/>
            <w:vAlign w:val="center"/>
          </w:tcPr>
          <w:p>
            <w:pPr>
              <w:widowControl w:val="1"/>
              <w:spacing w:before="0" w:after="0" w:line="240" w:lineRule="auto"/>
              <w:jc w:val="center"/>
            </w:pPr>
            <w:r>
              <w:rPr>
                <w:sz w:val="14"/>
                <w:szCs w:val="14"/>
              </w:rPr>
              <w:t xml:space="preserve">27,5</w:t>
            </w:r>
          </w:p>
        </w:tc>
        <w:tc>
          <w:tcPr>
            <w:tcW w:w="2381" w:type="dxa"/>
            <w:vAlign w:val="center"/>
          </w:tcPr>
          <w:p>
            <w:pPr>
              <w:widowControl w:val="1"/>
              <w:spacing w:before="0" w:after="0" w:line="240" w:lineRule="auto"/>
              <w:jc w:val="center"/>
            </w:pPr>
            <w:r>
              <w:rPr>
                <w:sz w:val="14"/>
                <w:szCs w:val="14"/>
              </w:rPr>
              <w:t xml:space="preserve">✗ tensão (torque Cp/3 = 9,2 ≥ 9,1)</w:t>
            </w:r>
          </w:p>
        </w:tc>
        <w:tc>
          <w:tcPr>
            <w:tcW w:w="1701" w:type="dxa"/>
            <w:vAlign w:val="center"/>
          </w:tcPr>
          <w:p>
            <w:pPr>
              <w:widowControl w:val="1"/>
              <w:spacing w:before="0" w:after="0" w:line="240" w:lineRule="auto"/>
              <w:jc w:val="center"/>
            </w:pPr>
            <w:r>
              <w:rPr>
                <w:sz w:val="14"/>
                <w:szCs w:val="14"/>
              </w:rPr>
              <w:t xml:space="preserve">17,6 ≥ 9,1</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P5A-M1</w:t>
            </w:r>
          </w:p>
        </w:tc>
        <w:tc>
          <w:tcPr>
            <w:tcW w:w="1304" w:type="dxa"/>
            <w:vAlign w:val="center"/>
          </w:tcPr>
          <w:p>
            <w:pPr>
              <w:widowControl w:val="1"/>
              <w:spacing w:before="0" w:after="0" w:line="240" w:lineRule="auto"/>
              <w:jc w:val="center"/>
            </w:pPr>
            <w:r>
              <w:rPr>
                <w:sz w:val="14"/>
                <w:szCs w:val="14"/>
              </w:rPr>
              <w:t xml:space="preserve">5,1 / 57</w:t>
            </w:r>
          </w:p>
        </w:tc>
        <w:tc>
          <w:tcPr>
            <w:tcW w:w="907" w:type="dxa"/>
            <w:vAlign w:val="center"/>
          </w:tcPr>
          <w:p>
            <w:pPr>
              <w:widowControl w:val="1"/>
              <w:spacing w:before="0" w:after="0" w:line="240" w:lineRule="auto"/>
              <w:jc w:val="center"/>
            </w:pPr>
            <w:r>
              <w:rPr>
                <w:sz w:val="14"/>
                <w:szCs w:val="14"/>
              </w:rPr>
              <w:t xml:space="preserve">4,0</w:t>
            </w:r>
          </w:p>
        </w:tc>
        <w:tc>
          <w:tcPr>
            <w:tcW w:w="793" w:type="dxa"/>
            <w:vAlign w:val="center"/>
          </w:tcPr>
          <w:p>
            <w:pPr>
              <w:widowControl w:val="1"/>
              <w:spacing w:before="0" w:after="0" w:line="240" w:lineRule="auto"/>
              <w:jc w:val="center"/>
            </w:pPr>
            <w:r>
              <w:rPr>
                <w:sz w:val="14"/>
                <w:szCs w:val="14"/>
              </w:rPr>
              <w:t xml:space="preserve">9,5</w:t>
            </w:r>
          </w:p>
        </w:tc>
        <w:tc>
          <w:tcPr>
            <w:tcW w:w="2381" w:type="dxa"/>
            <w:vAlign w:val="center"/>
          </w:tcPr>
          <w:p>
            <w:pPr>
              <w:widowControl w:val="1"/>
              <w:spacing w:before="0" w:after="0" w:line="240" w:lineRule="auto"/>
              <w:jc w:val="center"/>
            </w:pPr>
            <w:r>
              <w:rPr>
                <w:sz w:val="14"/>
                <w:szCs w:val="14"/>
              </w:rPr>
              <w:t xml:space="preserve">✗ tensão e ✗ torque</w:t>
            </w:r>
          </w:p>
        </w:tc>
        <w:tc>
          <w:tcPr>
            <w:tcW w:w="1701" w:type="dxa"/>
            <w:vAlign w:val="center"/>
          </w:tcPr>
          <w:p>
            <w:pPr>
              <w:widowControl w:val="1"/>
              <w:spacing w:before="0" w:after="0" w:line="240" w:lineRule="auto"/>
              <w:jc w:val="center"/>
            </w:pPr>
            <w:r>
              <w:rPr>
                <w:sz w:val="14"/>
                <w:szCs w:val="14"/>
              </w:rPr>
              <w:t xml:space="preserve">6,1 ≥ 4,0</w:t>
            </w:r>
          </w:p>
        </w:tc>
        <w:tc>
          <w:tcPr>
            <w:tcW w:w="1304" w:type="dxa"/>
            <w:vAlign w:val="center"/>
          </w:tcPr>
          <w:p>
            <w:pPr>
              <w:widowControl w:val="1"/>
              <w:spacing w:before="0" w:after="0" w:line="240" w:lineRule="auto"/>
              <w:jc w:val="center"/>
            </w:pPr>
            <w:r>
              <w:rPr>
                <w:sz w:val="14"/>
                <w:szCs w:val="14"/>
              </w:rPr>
              <w:t xml:space="preserve">Direta (imposta)</w:t>
            </w:r>
          </w:p>
        </w:tc>
      </w:tr>
      <w:tr>
        <w:trPr>
          <w:cantSplit/>
        </w:trPr>
        <w:tc>
          <w:tcPr>
            <w:tcW w:w="793" w:type="dxa"/>
            <w:vAlign w:val="center"/>
          </w:tcPr>
          <w:p>
            <w:pPr>
              <w:widowControl w:val="1"/>
              <w:spacing w:before="0" w:after="0" w:line="240" w:lineRule="auto"/>
              <w:jc w:val="left"/>
            </w:pPr>
            <w:r>
              <w:rPr>
                <w:sz w:val="14"/>
                <w:szCs w:val="14"/>
              </w:rPr>
              <w:t xml:space="preserve">P6-M1</w:t>
            </w:r>
          </w:p>
        </w:tc>
        <w:tc>
          <w:tcPr>
            <w:tcW w:w="1304" w:type="dxa"/>
            <w:vAlign w:val="center"/>
          </w:tcPr>
          <w:p>
            <w:pPr>
              <w:widowControl w:val="1"/>
              <w:spacing w:before="0" w:after="0" w:line="240" w:lineRule="auto"/>
              <w:jc w:val="center"/>
            </w:pPr>
            <w:r>
              <w:rPr>
                <w:sz w:val="14"/>
                <w:szCs w:val="14"/>
              </w:rPr>
              <w:t xml:space="preserve">7,5 / 65</w:t>
            </w:r>
          </w:p>
        </w:tc>
        <w:tc>
          <w:tcPr>
            <w:tcW w:w="907" w:type="dxa"/>
            <w:vAlign w:val="center"/>
          </w:tcPr>
          <w:p>
            <w:pPr>
              <w:widowControl w:val="1"/>
              <w:spacing w:before="0" w:after="0" w:line="240" w:lineRule="auto"/>
              <w:jc w:val="center"/>
            </w:pPr>
            <w:r>
              <w:rPr>
                <w:sz w:val="14"/>
                <w:szCs w:val="14"/>
              </w:rPr>
              <w:t xml:space="preserve">1,0</w:t>
            </w:r>
          </w:p>
        </w:tc>
        <w:tc>
          <w:tcPr>
            <w:tcW w:w="793" w:type="dxa"/>
            <w:vAlign w:val="center"/>
          </w:tcPr>
          <w:p>
            <w:pPr>
              <w:widowControl w:val="1"/>
              <w:spacing w:before="0" w:after="0" w:line="240" w:lineRule="auto"/>
              <w:jc w:val="center"/>
            </w:pPr>
            <w:r>
              <w:rPr>
                <w:sz w:val="14"/>
                <w:szCs w:val="14"/>
              </w:rPr>
              <w:t xml:space="preserve">3,1</w:t>
            </w:r>
          </w:p>
        </w:tc>
        <w:tc>
          <w:tcPr>
            <w:tcW w:w="2381" w:type="dxa"/>
            <w:vAlign w:val="center"/>
          </w:tcPr>
          <w:p>
            <w:pPr>
              <w:widowControl w:val="1"/>
              <w:spacing w:before="0" w:after="0" w:line="240" w:lineRule="auto"/>
              <w:jc w:val="center"/>
            </w:pPr>
            <w:r>
              <w:rPr>
                <w:sz w:val="14"/>
                <w:szCs w:val="14"/>
              </w:rPr>
              <w:t xml:space="preserve">✗ tensão (torque Cp/3 = 1,1 ≥ 1,0)</w:t>
            </w:r>
          </w:p>
        </w:tc>
        <w:tc>
          <w:tcPr>
            <w:tcW w:w="1701" w:type="dxa"/>
            <w:vAlign w:val="center"/>
          </w:tcPr>
          <w:p>
            <w:pPr>
              <w:widowControl w:val="1"/>
              <w:spacing w:before="0" w:after="0" w:line="240" w:lineRule="auto"/>
              <w:jc w:val="center"/>
            </w:pPr>
            <w:r>
              <w:rPr>
                <w:sz w:val="14"/>
                <w:szCs w:val="14"/>
              </w:rPr>
              <w:t xml:space="preserve">2,0 ≥ 1,0</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P6-M2</w:t>
            </w:r>
          </w:p>
        </w:tc>
        <w:tc>
          <w:tcPr>
            <w:tcW w:w="1304" w:type="dxa"/>
            <w:vAlign w:val="center"/>
          </w:tcPr>
          <w:p>
            <w:pPr>
              <w:widowControl w:val="1"/>
              <w:spacing w:before="0" w:after="0" w:line="240" w:lineRule="auto"/>
              <w:jc w:val="center"/>
            </w:pPr>
            <w:r>
              <w:rPr>
                <w:sz w:val="14"/>
                <w:szCs w:val="14"/>
              </w:rPr>
              <w:t xml:space="preserve">8,1 / 116</w:t>
            </w:r>
          </w:p>
        </w:tc>
        <w:tc>
          <w:tcPr>
            <w:tcW w:w="907" w:type="dxa"/>
            <w:vAlign w:val="center"/>
          </w:tcPr>
          <w:p>
            <w:pPr>
              <w:widowControl w:val="1"/>
              <w:spacing w:before="0" w:after="0" w:line="240" w:lineRule="auto"/>
              <w:jc w:val="center"/>
            </w:pPr>
            <w:r>
              <w:rPr>
                <w:sz w:val="14"/>
                <w:szCs w:val="14"/>
              </w:rPr>
              <w:t xml:space="preserve">1,4</w:t>
            </w:r>
          </w:p>
        </w:tc>
        <w:tc>
          <w:tcPr>
            <w:tcW w:w="793" w:type="dxa"/>
            <w:vAlign w:val="center"/>
          </w:tcPr>
          <w:p>
            <w:pPr>
              <w:widowControl w:val="1"/>
              <w:spacing w:before="0" w:after="0" w:line="240" w:lineRule="auto"/>
              <w:jc w:val="center"/>
            </w:pPr>
            <w:r>
              <w:rPr>
                <w:sz w:val="14"/>
                <w:szCs w:val="14"/>
              </w:rPr>
              <w:t xml:space="preserve">5,2</w:t>
            </w:r>
          </w:p>
        </w:tc>
        <w:tc>
          <w:tcPr>
            <w:tcW w:w="2381" w:type="dxa"/>
            <w:vAlign w:val="center"/>
          </w:tcPr>
          <w:p>
            <w:pPr>
              <w:widowControl w:val="1"/>
              <w:spacing w:before="0" w:after="0" w:line="240" w:lineRule="auto"/>
              <w:jc w:val="center"/>
            </w:pPr>
            <w:r>
              <w:rPr>
                <w:sz w:val="14"/>
                <w:szCs w:val="14"/>
              </w:rPr>
              <w:t xml:space="preserve">✗ tensão (torque Cp/3 = 1,7 ≥ 1,4)</w:t>
            </w:r>
          </w:p>
        </w:tc>
        <w:tc>
          <w:tcPr>
            <w:tcW w:w="1701" w:type="dxa"/>
            <w:vAlign w:val="center"/>
          </w:tcPr>
          <w:p>
            <w:pPr>
              <w:widowControl w:val="1"/>
              <w:spacing w:before="0" w:after="0" w:line="240" w:lineRule="auto"/>
              <w:jc w:val="center"/>
            </w:pPr>
            <w:r>
              <w:rPr>
                <w:sz w:val="14"/>
                <w:szCs w:val="14"/>
              </w:rPr>
              <w:t xml:space="preserve">3,3 ≥ 1,4</w:t>
            </w:r>
          </w:p>
        </w:tc>
        <w:tc>
          <w:tcPr>
            <w:tcW w:w="1304" w:type="dxa"/>
            <w:vAlign w:val="center"/>
          </w:tcPr>
          <w:p>
            <w:pPr>
              <w:widowControl w:val="1"/>
              <w:spacing w:before="0" w:after="0" w:line="240" w:lineRule="auto"/>
              <w:jc w:val="center"/>
            </w:pPr>
            <w:r>
              <w:rPr>
                <w:sz w:val="14"/>
                <w:szCs w:val="14"/>
              </w:rPr>
              <w:t xml:space="preserve">Direta (verificada)</w:t>
            </w:r>
          </w:p>
        </w:tc>
      </w:tr>
      <w:tr>
        <w:trPr>
          <w:cantSplit/>
        </w:trPr>
        <w:tc>
          <w:tcPr>
            <w:tcW w:w="793" w:type="dxa"/>
            <w:vAlign w:val="center"/>
          </w:tcPr>
          <w:p>
            <w:pPr>
              <w:widowControl w:val="1"/>
              <w:spacing w:before="0" w:after="0" w:line="240" w:lineRule="auto"/>
              <w:jc w:val="left"/>
            </w:pPr>
            <w:r>
              <w:rPr>
                <w:sz w:val="14"/>
                <w:szCs w:val="14"/>
              </w:rPr>
              <w:t xml:space="preserve">P6-M3</w:t>
            </w:r>
          </w:p>
        </w:tc>
        <w:tc>
          <w:tcPr>
            <w:tcW w:w="1304" w:type="dxa"/>
            <w:vAlign w:val="center"/>
          </w:tcPr>
          <w:p>
            <w:pPr>
              <w:widowControl w:val="1"/>
              <w:spacing w:before="0" w:after="0" w:line="240" w:lineRule="auto"/>
              <w:jc w:val="center"/>
            </w:pPr>
            <w:r>
              <w:rPr>
                <w:sz w:val="14"/>
                <w:szCs w:val="14"/>
              </w:rPr>
              <w:t xml:space="preserve">7,4 / 209</w:t>
            </w:r>
          </w:p>
        </w:tc>
        <w:tc>
          <w:tcPr>
            <w:tcW w:w="907" w:type="dxa"/>
            <w:vAlign w:val="center"/>
          </w:tcPr>
          <w:p>
            <w:pPr>
              <w:widowControl w:val="1"/>
              <w:spacing w:before="0" w:after="0" w:line="240" w:lineRule="auto"/>
              <w:jc w:val="center"/>
            </w:pPr>
            <w:r>
              <w:rPr>
                <w:sz w:val="14"/>
                <w:szCs w:val="14"/>
              </w:rPr>
              <w:t xml:space="preserve">3,4</w:t>
            </w:r>
          </w:p>
        </w:tc>
        <w:tc>
          <w:tcPr>
            <w:tcW w:w="793" w:type="dxa"/>
            <w:vAlign w:val="center"/>
          </w:tcPr>
          <w:p>
            <w:pPr>
              <w:widowControl w:val="1"/>
              <w:spacing w:before="0" w:after="0" w:line="240" w:lineRule="auto"/>
              <w:jc w:val="center"/>
            </w:pPr>
            <w:r>
              <w:rPr>
                <w:sz w:val="14"/>
                <w:szCs w:val="14"/>
              </w:rPr>
              <w:t xml:space="preserve">11,2</w:t>
            </w:r>
          </w:p>
        </w:tc>
        <w:tc>
          <w:tcPr>
            <w:tcW w:w="2381" w:type="dxa"/>
            <w:vAlign w:val="center"/>
          </w:tcPr>
          <w:p>
            <w:pPr>
              <w:widowControl w:val="1"/>
              <w:spacing w:before="0" w:after="0" w:line="240" w:lineRule="auto"/>
              <w:jc w:val="center"/>
            </w:pPr>
            <w:r>
              <w:rPr>
                <w:sz w:val="14"/>
                <w:szCs w:val="14"/>
              </w:rPr>
              <w:t xml:space="preserve">✗ tensão (torque Cp/3 = 3,7 ≥ 3,4)</w:t>
            </w:r>
          </w:p>
        </w:tc>
        <w:tc>
          <w:tcPr>
            <w:tcW w:w="1701" w:type="dxa"/>
            <w:vAlign w:val="center"/>
          </w:tcPr>
          <w:p>
            <w:pPr>
              <w:widowControl w:val="1"/>
              <w:spacing w:before="0" w:after="0" w:line="240" w:lineRule="auto"/>
              <w:jc w:val="center"/>
            </w:pPr>
            <w:r>
              <w:rPr>
                <w:sz w:val="14"/>
                <w:szCs w:val="14"/>
              </w:rPr>
              <w:t xml:space="preserve">7,1 ≥ 3,4</w:t>
            </w:r>
          </w:p>
        </w:tc>
        <w:tc>
          <w:tcPr>
            <w:tcW w:w="1304" w:type="dxa"/>
            <w:vAlign w:val="center"/>
          </w:tcPr>
          <w:p>
            <w:pPr>
              <w:widowControl w:val="1"/>
              <w:spacing w:before="0" w:after="0" w:line="240" w:lineRule="auto"/>
              <w:jc w:val="center"/>
            </w:pPr>
            <w:r>
              <w:rPr>
                <w:sz w:val="14"/>
                <w:szCs w:val="14"/>
              </w:rPr>
              <w:t xml:space="preserve">Direta (verificada)</w:t>
            </w:r>
          </w:p>
        </w:tc>
      </w:tr>
    </w:tbl>
    <w:p>
      <w:pPr>
        <w:widowControl w:val="1"/>
        <w:spacing w:before="40" w:after="160" w:line="240" w:lineRule="auto"/>
        <w:ind w:firstLine="0"/>
        <w:jc w:val="center"/>
      </w:pPr>
      <w:r>
        <w:rPr>
          <w:sz w:val="18"/>
          <w:szCs w:val="18"/>
        </w:rPr>
        <w:t xml:space="preserve">Fonte: PIE 08 pp. 58–61; PIE 09 pp. 5, 34, 99–101; PIE 10 pp. 13, 39. Aba MOTORES.</w:t>
      </w:r>
    </w:p>
    <w:p>
      <w:pPr>
        <w:widowControl w:val="1"/>
        <w:spacing w:before="0" w:after="0" w:line="360" w:lineRule="auto"/>
        <w:ind w:firstLine="720"/>
        <w:jc w:val="both"/>
      </w:pPr>
      <w:r>
        <w:rPr>
          <w:b/>
          <w:bCs/>
        </w:rPr>
        <w:t xml:space="preserve">Alternativas descartadas.</w:t>
      </w:r>
      <w:r>
        <w:rPr/>
        <w:t xml:space="preserve"> (a) </w:t>
      </w:r>
      <w:r>
        <w:rPr>
          <w:i/>
          <w:iCs/>
        </w:rPr>
        <w:t xml:space="preserve">Estrela-triângulo</w:t>
      </w:r>
      <w:r>
        <w:rPr/>
        <w:t xml:space="preserve">: o motor selecionado é 220/380 V e a ligação em triângulo corresponde a 220 V, incompatível com a rede de 380 V (PIE 08 p. 61; PIE 09 p. 34 — “só pode ser utilizada para motores de duas tensões”, aqui 380/660 V, que não consta do catálogo da pasta — nos processos 9, 17 e 21 ele é assumido sob consulta ao fabricante (capítulo 10)); em 9 dos 11 tipos de motor o conjugado em estrela (Cp/3) supera o da carga no rotor bloqueado, mas com razão de apenas 1,00 a 1,46 (P4-M2: 1,003), sem margem de aceleração para uma carga de 100 % do conjugado; nos outros dois (P2-M3 e P5) ele reprova. (b) </w:t>
      </w:r>
      <w:r>
        <w:rPr>
          <w:i/>
          <w:iCs/>
        </w:rPr>
        <w:t xml:space="preserve">Soft-starter</w:t>
      </w:r>
      <w:r>
        <w:rPr/>
        <w:t xml:space="preserve">: parte em rampa e “não é possível partir com 100 % do conjugado nominal” (PIE 10 p. 13), exigência desta carga. (c) </w:t>
      </w:r>
      <w:r>
        <w:rPr>
          <w:i/>
          <w:iCs/>
        </w:rPr>
        <w:t xml:space="preserve">Inversor</w:t>
      </w:r>
      <w:r>
        <w:rPr/>
        <w:t xml:space="preserve">: não há requisito de velocidade variável. (d) </w:t>
      </w:r>
      <w:r>
        <w:rPr>
          <w:i/>
          <w:iCs/>
        </w:rPr>
        <w:t xml:space="preserve">Série-paralela</w:t>
      </w:r>
      <w:r>
        <w:rPr/>
        <w:t xml:space="preserve">: exige motor de quatro tensões com 9 terminais (PIE 08 p. 60). (e) </w:t>
      </w:r>
      <w:r>
        <w:rPr>
          <w:i/>
          <w:iCs/>
        </w:rPr>
        <w:t xml:space="preserve">Compensadora</w:t>
      </w:r>
      <w:r>
        <w:rPr/>
        <w:t xml:space="preserve"> (tap 65 %/80 %): atende ao conjugado em todos os motores da tabela e é a alternativa para reduzir a corrente de partida.</w:t>
      </w:r>
    </w:p>
    <w:p>
      <w:pPr>
        <w:widowControl w:val="1"/>
        <w:spacing w:before="0" w:after="0" w:line="360" w:lineRule="auto"/>
        <w:ind w:firstLine="720"/>
        <w:jc w:val="both"/>
      </w:pPr>
      <w:r>
        <w:rPr>
          <w:b/>
          <w:bCs/>
        </w:rPr>
        <w:t xml:space="preserve">Partida direta — seleção verificada quanto ao afundamento (critério do PIE 05) e condicionada à confirmação final com a impedância real no dimensionamento da alimentação (T4).</w:t>
      </w:r>
      <w:r>
        <w:rPr/>
        <w:t xml:space="preserve"> Não há no material da disciplina um limite de potência para a partida direta em média tensão (o PIE 08, p. 59, registra apenas que ela “acentua a queda de tensão”), mas o PIE 05 (p. 17) fixa o critério de verificação: a queda de tensão </w:t>
      </w:r>
      <w:r>
        <w:rPr>
          <w:b/>
          <w:bCs/>
        </w:rPr>
        <w:t xml:space="preserve">nos terminais do dispositivo de partida durante o acionamento não deve superar 10 % da tensão nominal</w:t>
      </w:r>
      <w:r>
        <w:rPr/>
        <w:t xml:space="preserve">, com </w:t>
      </w:r>
      <w:r>
        <w:rPr>
          <w:b/>
          <w:bCs/>
        </w:rPr>
        <w:t xml:space="preserve">fator de potência 0,30</w:t>
      </w:r>
      <w:r>
        <w:rPr/>
        <w:t xml:space="preserve"> e acréscimo de 3 m de comprimento por curva em cabos ≥ 10 mm². A queda unitária do cabo no fator de potência 0,30 vem de R′ e X′ resolvidos das colunas de FP 0,8 e 0,95 da Tabela 12 do Prysmian (ΔV = √3·I·L·(R·cos φ + X·sen φ), PIE 05 p. 23). O mesmo limite é a borda da Zona B do motor (catálogo W22, p. 19, Figura 28: ±10 %) e a flutuação de ±10 % adotada nos slides (PIE 03, pp. 117 e 120). Tomando o curto presumido de 7 kA (Dados iniciais, p. 3) como rigidez do barramento do CCM4, o afundamento no barramento é ΔU ≈ Σ Ip,m / Icc; no quadro de cada célula soma-se a queda no alimentador, calculada com a corrente de partida da célula:</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ΔV</m:t>
            </m:r>
          </m:e>
          <m:sub>
            <m:r>
              <w:rPr>
                <w:rFonts w:ascii="Cambria Math" w:hAnsi="Cambria Math" w:cs="Cambria Math" w:eastAsia="Cambria Math"/>
              </w:rPr>
              <m:t xml:space="preserve">partida</m:t>
            </m:r>
          </m:sub>
        </m:sSub>
        <m:r>
          <w:rPr>
            <w:rFonts w:ascii="Cambria Math" w:hAnsi="Cambria Math" w:cs="Cambria Math" w:eastAsia="Cambria Math"/>
          </w:rPr>
          <m:t xml:space="preserve">=</m:t>
        </m:r>
        <m:f>
          <m:num>
            <m:r>
              <w:rPr>
                <w:rFonts w:ascii="Cambria Math" w:hAnsi="Cambria Math" w:cs="Cambria Math" w:eastAsia="Cambria Math"/>
              </w:rPr>
              <m:t xml:space="preserve">Σ</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num>
          <m:den>
            <m:sSub>
              <m:e>
                <m:r>
                  <w:rPr>
                    <w:rFonts w:ascii="Cambria Math" w:hAnsi="Cambria Math" w:cs="Cambria Math" w:eastAsia="Cambria Math"/>
                  </w:rPr>
                  <m:t xml:space="preserve">I</m:t>
                </m:r>
              </m:e>
              <m:sub>
                <m:r>
                  <w:rPr>
                    <w:rFonts w:ascii="Cambria Math" w:hAnsi="Cambria Math" w:cs="Cambria Math" w:eastAsia="Cambria Math"/>
                  </w:rPr>
                  <m:t xml:space="preserve">cc</m:t>
                </m:r>
              </m:sub>
            </m:sSub>
          </m:den>
        </m:f>
        <m:r>
          <w:rPr>
            <w:rFonts w:ascii="Cambria Math" w:hAnsi="Cambria Math" w:cs="Cambria Math" w:eastAsia="Cambria Math"/>
          </w:rPr>
          <m:t xml:space="preserve">·100+</m:t>
        </m:r>
        <m:f>
          <m:num>
            <m:r>
              <w:rPr>
                <w:rFonts w:ascii="Cambria Math" w:hAnsi="Cambria Math" w:cs="Cambria Math" w:eastAsia="Cambria Math"/>
              </w:rPr>
              <m:t xml:space="preserve">(L+N·3)·Σ</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r>
              <w:rPr>
                <w:rFonts w:ascii="Cambria Math" w:hAnsi="Cambria Math" w:cs="Cambria Math" w:eastAsia="Cambria Math"/>
              </w:rPr>
              <m:t xml:space="preserve">·ΔVu(cosφ=0,30)</m:t>
            </m:r>
          </m:num>
          <m:den>
            <m:r>
              <w:rPr>
                <w:rFonts w:ascii="Cambria Math" w:hAnsi="Cambria Math" w:cs="Cambria Math" w:eastAsia="Cambria Math"/>
              </w:rPr>
              <m:t xml:space="preserve">1000·380</m:t>
            </m:r>
          </m:den>
        </m:f>
        <m:r>
          <w:rPr>
            <w:rFonts w:ascii="Cambria Math" w:hAnsi="Cambria Math" w:cs="Cambria Math" w:eastAsia="Cambria Math"/>
          </w:rPr>
          <m:t xml:space="preserve">·100≤10 %</m:t>
        </m:r>
      </m:oMath>
      <w:r>
        <w:tab/>
      </w:r>
      <w:r>
        <w:t xml:space="preserve">(16)</w:t>
      </w:r>
    </w:p>
    <w:p>
      <w:pPr>
        <w:keepNext/>
        <w:widowControl w:val="1"/>
        <w:spacing w:before="140" w:after="60" w:line="276" w:lineRule="auto"/>
        <w:ind w:firstLine="0"/>
        <w:jc w:val="center"/>
      </w:pPr>
      <w:r>
        <w:rPr>
          <w:b/>
          <w:bCs/>
          <w:sz w:val="20"/>
          <w:szCs w:val="20"/>
        </w:rPr>
        <w:t xml:space="preserve">Tabela 35 - Afundamento de tensão no barramento do CCM4 na partida direta (Icc = 7 kA)</w:t>
      </w:r>
    </w:p>
    <w:tbl>
      <w:tblPr>
        <w:tblW w:w="912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4309"/>
        <w:gridCol w:w="907"/>
        <w:gridCol w:w="907"/>
        <w:gridCol w:w="737"/>
        <w:gridCol w:w="1134"/>
        <w:gridCol w:w="1134"/>
      </w:tblGrid>
      <w:tr>
        <w:trPr>
          <w:cantSplit/>
          <w:tblHeader/>
        </w:trPr>
        <w:tc>
          <w:tcPr>
            <w:tcW w:w="4309" w:type="dxa"/>
            <w:shd w:val="clear" w:color="auto" w:fill="D9D9D9"/>
            <w:vAlign w:val="center"/>
          </w:tcPr>
          <w:p>
            <w:pPr>
              <w:widowControl w:val="1"/>
              <w:spacing w:before="0" w:after="0" w:line="240" w:lineRule="auto"/>
              <w:jc w:val="center"/>
            </w:pPr>
            <w:r>
              <w:rPr>
                <w:b/>
                <w:bCs/>
                <w:sz w:val="14"/>
                <w:szCs w:val="14"/>
              </w:rPr>
              <w:t xml:space="preserve">Cenário</w:t>
            </w:r>
          </w:p>
        </w:tc>
        <w:tc>
          <w:tcPr>
            <w:tcW w:w="907" w:type="dxa"/>
            <w:shd w:val="clear" w:color="auto" w:fill="D9D9D9"/>
            <w:vAlign w:val="center"/>
          </w:tcPr>
          <w:p>
            <w:pPr>
              <w:widowControl w:val="1"/>
              <w:spacing w:before="0" w:after="0" w:line="240" w:lineRule="auto"/>
              <w:jc w:val="center"/>
            </w:pPr>
            <w:r>
              <w:rPr>
                <w:b/>
                <w:bCs/>
                <w:sz w:val="14"/>
                <w:szCs w:val="14"/>
              </w:rPr>
              <w:t xml:space="preserve">Σ Ip,m [A]</w:t>
            </w:r>
          </w:p>
        </w:tc>
        <w:tc>
          <w:tcPr>
            <w:tcW w:w="907" w:type="dxa"/>
            <w:shd w:val="clear" w:color="auto" w:fill="D9D9D9"/>
            <w:vAlign w:val="center"/>
          </w:tcPr>
          <w:p>
            <w:pPr>
              <w:widowControl w:val="1"/>
              <w:spacing w:before="0" w:after="0" w:line="240" w:lineRule="auto"/>
              <w:jc w:val="center"/>
            </w:pPr>
            <w:r>
              <w:rPr>
                <w:b/>
                <w:bCs/>
                <w:sz w:val="14"/>
                <w:szCs w:val="14"/>
              </w:rPr>
              <w:t xml:space="preserve">ΔU direta [%]</w:t>
            </w:r>
          </w:p>
        </w:tc>
        <w:tc>
          <w:tcPr>
            <w:tcW w:w="737" w:type="dxa"/>
            <w:shd w:val="clear" w:color="auto" w:fill="D9D9D9"/>
            <w:vAlign w:val="center"/>
          </w:tcPr>
          <w:p>
            <w:pPr>
              <w:widowControl w:val="1"/>
              <w:spacing w:before="0" w:after="0" w:line="240" w:lineRule="auto"/>
              <w:jc w:val="center"/>
            </w:pPr>
            <w:r>
              <w:rPr>
                <w:b/>
                <w:bCs/>
                <w:sz w:val="14"/>
                <w:szCs w:val="14"/>
              </w:rPr>
              <w:t xml:space="preserve">≤ 10 %?</w:t>
            </w:r>
          </w:p>
        </w:tc>
        <w:tc>
          <w:tcPr>
            <w:tcW w:w="1134" w:type="dxa"/>
            <w:shd w:val="clear" w:color="auto" w:fill="D9D9D9"/>
            <w:vAlign w:val="center"/>
          </w:tcPr>
          <w:p>
            <w:pPr>
              <w:widowControl w:val="1"/>
              <w:spacing w:before="0" w:after="0" w:line="240" w:lineRule="auto"/>
              <w:jc w:val="center"/>
            </w:pPr>
            <w:r>
              <w:rPr>
                <w:b/>
                <w:bCs/>
                <w:sz w:val="14"/>
                <w:szCs w:val="14"/>
              </w:rPr>
              <w:t xml:space="preserve">ΔU compensadora 80 % [%]</w:t>
            </w:r>
          </w:p>
        </w:tc>
        <w:tc>
          <w:tcPr>
            <w:tcW w:w="1134" w:type="dxa"/>
            <w:shd w:val="clear" w:color="auto" w:fill="D9D9D9"/>
            <w:vAlign w:val="center"/>
          </w:tcPr>
          <w:p>
            <w:pPr>
              <w:widowControl w:val="1"/>
              <w:spacing w:before="0" w:after="0" w:line="240" w:lineRule="auto"/>
              <w:jc w:val="center"/>
            </w:pPr>
            <w:r>
              <w:rPr>
                <w:b/>
                <w:bCs/>
                <w:sz w:val="14"/>
                <w:szCs w:val="14"/>
              </w:rPr>
              <w:t xml:space="preserve">ΔU compensadora 65 % [%]</w:t>
            </w:r>
          </w:p>
        </w:tc>
      </w:tr>
      <w:tr>
        <w:trPr>
          <w:cantSplit/>
        </w:trPr>
        <w:tc>
          <w:tcPr>
            <w:tcW w:w="4309" w:type="dxa"/>
            <w:vAlign w:val="center"/>
          </w:tcPr>
          <w:p>
            <w:pPr>
              <w:widowControl w:val="1"/>
              <w:spacing w:before="0" w:after="0" w:line="240" w:lineRule="auto"/>
              <w:jc w:val="left"/>
            </w:pPr>
            <w:r>
              <w:rPr>
                <w:sz w:val="14"/>
                <w:szCs w:val="14"/>
              </w:rPr>
              <w:t xml:space="preserve">Célula P2: todos os motores em aceleração (pior instante da partida escalonada)</w:t>
            </w:r>
          </w:p>
        </w:tc>
        <w:tc>
          <w:tcPr>
            <w:tcW w:w="907" w:type="dxa"/>
            <w:vAlign w:val="center"/>
          </w:tcPr>
          <w:p>
            <w:pPr>
              <w:widowControl w:val="1"/>
              <w:spacing w:before="0" w:after="0" w:line="240" w:lineRule="auto"/>
              <w:jc w:val="center"/>
            </w:pPr>
            <w:r>
              <w:rPr>
                <w:sz w:val="14"/>
                <w:szCs w:val="14"/>
              </w:rPr>
              <w:t xml:space="preserve">249</w:t>
            </w:r>
          </w:p>
        </w:tc>
        <w:tc>
          <w:tcPr>
            <w:tcW w:w="907" w:type="dxa"/>
            <w:vAlign w:val="center"/>
          </w:tcPr>
          <w:p>
            <w:pPr>
              <w:widowControl w:val="1"/>
              <w:spacing w:before="0" w:after="0" w:line="240" w:lineRule="auto"/>
              <w:jc w:val="center"/>
            </w:pPr>
            <w:r>
              <w:rPr>
                <w:sz w:val="14"/>
                <w:szCs w:val="14"/>
              </w:rPr>
              <w:t xml:space="preserve">3,6</w:t>
            </w:r>
          </w:p>
        </w:tc>
        <w:tc>
          <w:tcPr>
            <w:tcW w:w="737" w:type="dxa"/>
            <w:vAlign w:val="center"/>
          </w:tcPr>
          <w:p>
            <w:pPr>
              <w:widowControl w:val="1"/>
              <w:spacing w:before="0" w:after="0" w:line="240" w:lineRule="auto"/>
              <w:jc w:val="center"/>
            </w:pPr>
            <w:r>
              <w:rPr>
                <w:sz w:val="14"/>
                <w:szCs w:val="14"/>
              </w:rPr>
              <w:t xml:space="preserve">OK</w:t>
            </w:r>
          </w:p>
        </w:tc>
        <w:tc>
          <w:tcPr>
            <w:tcW w:w="1134" w:type="dxa"/>
            <w:vAlign w:val="center"/>
          </w:tcPr>
          <w:p>
            <w:pPr>
              <w:widowControl w:val="1"/>
              <w:spacing w:before="0" w:after="0" w:line="240" w:lineRule="auto"/>
              <w:jc w:val="center"/>
            </w:pPr>
            <w:r>
              <w:rPr>
                <w:sz w:val="14"/>
                <w:szCs w:val="14"/>
              </w:rPr>
              <w:t xml:space="preserve">2,3</w:t>
            </w:r>
          </w:p>
        </w:tc>
        <w:tc>
          <w:tcPr>
            <w:tcW w:w="1134" w:type="dxa"/>
            <w:vAlign w:val="center"/>
          </w:tcPr>
          <w:p>
            <w:pPr>
              <w:widowControl w:val="1"/>
              <w:spacing w:before="0" w:after="0" w:line="240" w:lineRule="auto"/>
              <w:jc w:val="center"/>
            </w:pPr>
            <w:r>
              <w:rPr>
                <w:sz w:val="14"/>
                <w:szCs w:val="14"/>
              </w:rPr>
              <w:t xml:space="preserve">1,5</w:t>
            </w:r>
          </w:p>
        </w:tc>
      </w:tr>
      <w:tr>
        <w:trPr>
          <w:cantSplit/>
        </w:trPr>
        <w:tc>
          <w:tcPr>
            <w:tcW w:w="4309" w:type="dxa"/>
            <w:vAlign w:val="center"/>
          </w:tcPr>
          <w:p>
            <w:pPr>
              <w:widowControl w:val="1"/>
              <w:spacing w:before="0" w:after="0" w:line="240" w:lineRule="auto"/>
              <w:jc w:val="left"/>
            </w:pPr>
            <w:r>
              <w:rPr>
                <w:sz w:val="14"/>
                <w:szCs w:val="14"/>
              </w:rPr>
              <w:t xml:space="preserve">Célula P3: todos os motores em aceleração (pior instante da partida escalonada)</w:t>
            </w:r>
          </w:p>
        </w:tc>
        <w:tc>
          <w:tcPr>
            <w:tcW w:w="907" w:type="dxa"/>
            <w:vAlign w:val="center"/>
          </w:tcPr>
          <w:p>
            <w:pPr>
              <w:widowControl w:val="1"/>
              <w:spacing w:before="0" w:after="0" w:line="240" w:lineRule="auto"/>
              <w:jc w:val="center"/>
            </w:pPr>
            <w:r>
              <w:rPr>
                <w:sz w:val="14"/>
                <w:szCs w:val="14"/>
              </w:rPr>
              <w:t xml:space="preserve">263</w:t>
            </w:r>
          </w:p>
        </w:tc>
        <w:tc>
          <w:tcPr>
            <w:tcW w:w="907" w:type="dxa"/>
            <w:vAlign w:val="center"/>
          </w:tcPr>
          <w:p>
            <w:pPr>
              <w:widowControl w:val="1"/>
              <w:spacing w:before="0" w:after="0" w:line="240" w:lineRule="auto"/>
              <w:jc w:val="center"/>
            </w:pPr>
            <w:r>
              <w:rPr>
                <w:sz w:val="14"/>
                <w:szCs w:val="14"/>
              </w:rPr>
              <w:t xml:space="preserve">3,8</w:t>
            </w:r>
          </w:p>
        </w:tc>
        <w:tc>
          <w:tcPr>
            <w:tcW w:w="737" w:type="dxa"/>
            <w:vAlign w:val="center"/>
          </w:tcPr>
          <w:p>
            <w:pPr>
              <w:widowControl w:val="1"/>
              <w:spacing w:before="0" w:after="0" w:line="240" w:lineRule="auto"/>
              <w:jc w:val="center"/>
            </w:pPr>
            <w:r>
              <w:rPr>
                <w:sz w:val="14"/>
                <w:szCs w:val="14"/>
              </w:rPr>
              <w:t xml:space="preserve">OK</w:t>
            </w:r>
          </w:p>
        </w:tc>
        <w:tc>
          <w:tcPr>
            <w:tcW w:w="1134" w:type="dxa"/>
            <w:vAlign w:val="center"/>
          </w:tcPr>
          <w:p>
            <w:pPr>
              <w:widowControl w:val="1"/>
              <w:spacing w:before="0" w:after="0" w:line="240" w:lineRule="auto"/>
              <w:jc w:val="center"/>
            </w:pPr>
            <w:r>
              <w:rPr>
                <w:sz w:val="14"/>
                <w:szCs w:val="14"/>
              </w:rPr>
              <w:t xml:space="preserve">2,4</w:t>
            </w:r>
          </w:p>
        </w:tc>
        <w:tc>
          <w:tcPr>
            <w:tcW w:w="1134" w:type="dxa"/>
            <w:vAlign w:val="center"/>
          </w:tcPr>
          <w:p>
            <w:pPr>
              <w:widowControl w:val="1"/>
              <w:spacing w:before="0" w:after="0" w:line="240" w:lineRule="auto"/>
              <w:jc w:val="center"/>
            </w:pPr>
            <w:r>
              <w:rPr>
                <w:sz w:val="14"/>
                <w:szCs w:val="14"/>
              </w:rPr>
              <w:t xml:space="preserve">1,6</w:t>
            </w:r>
          </w:p>
        </w:tc>
      </w:tr>
      <w:tr>
        <w:trPr>
          <w:cantSplit/>
        </w:trPr>
        <w:tc>
          <w:tcPr>
            <w:tcW w:w="4309" w:type="dxa"/>
            <w:vAlign w:val="center"/>
          </w:tcPr>
          <w:p>
            <w:pPr>
              <w:widowControl w:val="1"/>
              <w:spacing w:before="0" w:after="0" w:line="240" w:lineRule="auto"/>
              <w:jc w:val="left"/>
            </w:pPr>
            <w:r>
              <w:rPr>
                <w:sz w:val="14"/>
                <w:szCs w:val="14"/>
              </w:rPr>
              <w:t xml:space="preserve">Célula P4: todos os motores em aceleração (pior instante da partida escalonada)</w:t>
            </w:r>
          </w:p>
        </w:tc>
        <w:tc>
          <w:tcPr>
            <w:tcW w:w="907" w:type="dxa"/>
            <w:vAlign w:val="center"/>
          </w:tcPr>
          <w:p>
            <w:pPr>
              <w:widowControl w:val="1"/>
              <w:spacing w:before="0" w:after="0" w:line="240" w:lineRule="auto"/>
              <w:jc w:val="center"/>
            </w:pPr>
            <w:r>
              <w:rPr>
                <w:sz w:val="14"/>
                <w:szCs w:val="14"/>
              </w:rPr>
              <w:t xml:space="preserve">312</w:t>
            </w:r>
          </w:p>
        </w:tc>
        <w:tc>
          <w:tcPr>
            <w:tcW w:w="907" w:type="dxa"/>
            <w:vAlign w:val="center"/>
          </w:tcPr>
          <w:p>
            <w:pPr>
              <w:widowControl w:val="1"/>
              <w:spacing w:before="0" w:after="0" w:line="240" w:lineRule="auto"/>
              <w:jc w:val="center"/>
            </w:pPr>
            <w:r>
              <w:rPr>
                <w:sz w:val="14"/>
                <w:szCs w:val="14"/>
              </w:rPr>
              <w:t xml:space="preserve">4,5</w:t>
            </w:r>
          </w:p>
        </w:tc>
        <w:tc>
          <w:tcPr>
            <w:tcW w:w="737" w:type="dxa"/>
            <w:vAlign w:val="center"/>
          </w:tcPr>
          <w:p>
            <w:pPr>
              <w:widowControl w:val="1"/>
              <w:spacing w:before="0" w:after="0" w:line="240" w:lineRule="auto"/>
              <w:jc w:val="center"/>
            </w:pPr>
            <w:r>
              <w:rPr>
                <w:sz w:val="14"/>
                <w:szCs w:val="14"/>
              </w:rPr>
              <w:t xml:space="preserve">OK</w:t>
            </w:r>
          </w:p>
        </w:tc>
        <w:tc>
          <w:tcPr>
            <w:tcW w:w="1134" w:type="dxa"/>
            <w:vAlign w:val="center"/>
          </w:tcPr>
          <w:p>
            <w:pPr>
              <w:widowControl w:val="1"/>
              <w:spacing w:before="0" w:after="0" w:line="240" w:lineRule="auto"/>
              <w:jc w:val="center"/>
            </w:pPr>
            <w:r>
              <w:rPr>
                <w:sz w:val="14"/>
                <w:szCs w:val="14"/>
              </w:rPr>
              <w:t xml:space="preserve">2,8</w:t>
            </w:r>
          </w:p>
        </w:tc>
        <w:tc>
          <w:tcPr>
            <w:tcW w:w="1134" w:type="dxa"/>
            <w:vAlign w:val="center"/>
          </w:tcPr>
          <w:p>
            <w:pPr>
              <w:widowControl w:val="1"/>
              <w:spacing w:before="0" w:after="0" w:line="240" w:lineRule="auto"/>
              <w:jc w:val="center"/>
            </w:pPr>
            <w:r>
              <w:rPr>
                <w:sz w:val="14"/>
                <w:szCs w:val="14"/>
              </w:rPr>
              <w:t xml:space="preserve">1,9</w:t>
            </w:r>
          </w:p>
        </w:tc>
      </w:tr>
      <w:tr>
        <w:trPr>
          <w:cantSplit/>
        </w:trPr>
        <w:tc>
          <w:tcPr>
            <w:tcW w:w="4309" w:type="dxa"/>
            <w:vAlign w:val="center"/>
          </w:tcPr>
          <w:p>
            <w:pPr>
              <w:widowControl w:val="1"/>
              <w:spacing w:before="0" w:after="0" w:line="240" w:lineRule="auto"/>
              <w:jc w:val="left"/>
            </w:pPr>
            <w:r>
              <w:rPr>
                <w:sz w:val="14"/>
                <w:szCs w:val="14"/>
              </w:rPr>
              <w:t xml:space="preserve">Célula P5A: todos os motores em aceleração (pior instante da partida escalonada)</w:t>
            </w:r>
          </w:p>
        </w:tc>
        <w:tc>
          <w:tcPr>
            <w:tcW w:w="907" w:type="dxa"/>
            <w:vAlign w:val="center"/>
          </w:tcPr>
          <w:p>
            <w:pPr>
              <w:widowControl w:val="1"/>
              <w:spacing w:before="0" w:after="0" w:line="240" w:lineRule="auto"/>
              <w:jc w:val="center"/>
            </w:pPr>
            <w:r>
              <w:rPr>
                <w:sz w:val="14"/>
                <w:szCs w:val="14"/>
              </w:rPr>
              <w:t xml:space="preserve">57</w:t>
            </w:r>
          </w:p>
        </w:tc>
        <w:tc>
          <w:tcPr>
            <w:tcW w:w="907" w:type="dxa"/>
            <w:vAlign w:val="center"/>
          </w:tcPr>
          <w:p>
            <w:pPr>
              <w:widowControl w:val="1"/>
              <w:spacing w:before="0" w:after="0" w:line="240" w:lineRule="auto"/>
              <w:jc w:val="center"/>
            </w:pPr>
            <w:r>
              <w:rPr>
                <w:sz w:val="14"/>
                <w:szCs w:val="14"/>
              </w:rPr>
              <w:t xml:space="preserve">0,8</w:t>
            </w:r>
          </w:p>
        </w:tc>
        <w:tc>
          <w:tcPr>
            <w:tcW w:w="737" w:type="dxa"/>
            <w:vAlign w:val="center"/>
          </w:tcPr>
          <w:p>
            <w:pPr>
              <w:widowControl w:val="1"/>
              <w:spacing w:before="0" w:after="0" w:line="240" w:lineRule="auto"/>
              <w:jc w:val="center"/>
            </w:pPr>
            <w:r>
              <w:rPr>
                <w:sz w:val="14"/>
                <w:szCs w:val="14"/>
              </w:rPr>
              <w:t xml:space="preserve">OK</w:t>
            </w:r>
          </w:p>
        </w:tc>
        <w:tc>
          <w:tcPr>
            <w:tcW w:w="1134" w:type="dxa"/>
            <w:vAlign w:val="center"/>
          </w:tcPr>
          <w:p>
            <w:pPr>
              <w:widowControl w:val="1"/>
              <w:spacing w:before="0" w:after="0" w:line="240" w:lineRule="auto"/>
              <w:jc w:val="center"/>
            </w:pPr>
            <w:r>
              <w:rPr>
                <w:sz w:val="14"/>
                <w:szCs w:val="14"/>
              </w:rPr>
              <w:t xml:space="preserve">0,5</w:t>
            </w:r>
          </w:p>
        </w:tc>
        <w:tc>
          <w:tcPr>
            <w:tcW w:w="1134" w:type="dxa"/>
            <w:vAlign w:val="center"/>
          </w:tcPr>
          <w:p>
            <w:pPr>
              <w:widowControl w:val="1"/>
              <w:spacing w:before="0" w:after="0" w:line="240" w:lineRule="auto"/>
              <w:jc w:val="center"/>
            </w:pPr>
            <w:r>
              <w:rPr>
                <w:sz w:val="14"/>
                <w:szCs w:val="14"/>
              </w:rPr>
              <w:t xml:space="preserve">0,3</w:t>
            </w:r>
          </w:p>
        </w:tc>
      </w:tr>
      <w:tr>
        <w:trPr>
          <w:cantSplit/>
        </w:trPr>
        <w:tc>
          <w:tcPr>
            <w:tcW w:w="4309" w:type="dxa"/>
            <w:vAlign w:val="center"/>
          </w:tcPr>
          <w:p>
            <w:pPr>
              <w:widowControl w:val="1"/>
              <w:spacing w:before="0" w:after="0" w:line="240" w:lineRule="auto"/>
              <w:jc w:val="left"/>
            </w:pPr>
            <w:r>
              <w:rPr>
                <w:sz w:val="14"/>
                <w:szCs w:val="14"/>
              </w:rPr>
              <w:t xml:space="preserve">Célula P6: todos os motores em aceleração (pior instante da partida escalonada)</w:t>
            </w:r>
          </w:p>
        </w:tc>
        <w:tc>
          <w:tcPr>
            <w:tcW w:w="907" w:type="dxa"/>
            <w:vAlign w:val="center"/>
          </w:tcPr>
          <w:p>
            <w:pPr>
              <w:widowControl w:val="1"/>
              <w:spacing w:before="0" w:after="0" w:line="240" w:lineRule="auto"/>
              <w:jc w:val="center"/>
            </w:pPr>
            <w:r>
              <w:rPr>
                <w:sz w:val="14"/>
                <w:szCs w:val="14"/>
              </w:rPr>
              <w:t xml:space="preserve">390</w:t>
            </w:r>
          </w:p>
        </w:tc>
        <w:tc>
          <w:tcPr>
            <w:tcW w:w="907" w:type="dxa"/>
            <w:vAlign w:val="center"/>
          </w:tcPr>
          <w:p>
            <w:pPr>
              <w:widowControl w:val="1"/>
              <w:spacing w:before="0" w:after="0" w:line="240" w:lineRule="auto"/>
              <w:jc w:val="center"/>
            </w:pPr>
            <w:r>
              <w:rPr>
                <w:sz w:val="14"/>
                <w:szCs w:val="14"/>
              </w:rPr>
              <w:t xml:space="preserve">5,6</w:t>
            </w:r>
          </w:p>
        </w:tc>
        <w:tc>
          <w:tcPr>
            <w:tcW w:w="737" w:type="dxa"/>
            <w:vAlign w:val="center"/>
          </w:tcPr>
          <w:p>
            <w:pPr>
              <w:widowControl w:val="1"/>
              <w:spacing w:before="0" w:after="0" w:line="240" w:lineRule="auto"/>
              <w:jc w:val="center"/>
            </w:pPr>
            <w:r>
              <w:rPr>
                <w:sz w:val="14"/>
                <w:szCs w:val="14"/>
              </w:rPr>
              <w:t xml:space="preserve">OK</w:t>
            </w:r>
          </w:p>
        </w:tc>
        <w:tc>
          <w:tcPr>
            <w:tcW w:w="1134" w:type="dxa"/>
            <w:vAlign w:val="center"/>
          </w:tcPr>
          <w:p>
            <w:pPr>
              <w:widowControl w:val="1"/>
              <w:spacing w:before="0" w:after="0" w:line="240" w:lineRule="auto"/>
              <w:jc w:val="center"/>
            </w:pPr>
            <w:r>
              <w:rPr>
                <w:sz w:val="14"/>
                <w:szCs w:val="14"/>
              </w:rPr>
              <w:t xml:space="preserve">3,6</w:t>
            </w:r>
          </w:p>
        </w:tc>
        <w:tc>
          <w:tcPr>
            <w:tcW w:w="1134" w:type="dxa"/>
            <w:vAlign w:val="center"/>
          </w:tcPr>
          <w:p>
            <w:pPr>
              <w:widowControl w:val="1"/>
              <w:spacing w:before="0" w:after="0" w:line="240" w:lineRule="auto"/>
              <w:jc w:val="center"/>
            </w:pPr>
            <w:r>
              <w:rPr>
                <w:sz w:val="14"/>
                <w:szCs w:val="14"/>
              </w:rPr>
              <w:t xml:space="preserve">2,4</w:t>
            </w:r>
          </w:p>
        </w:tc>
      </w:tr>
      <w:tr>
        <w:trPr>
          <w:cantSplit/>
        </w:trPr>
        <w:tc>
          <w:tcPr>
            <w:tcW w:w="4309" w:type="dxa"/>
            <w:vAlign w:val="center"/>
          </w:tcPr>
          <w:p>
            <w:pPr>
              <w:widowControl w:val="1"/>
              <w:spacing w:before="0" w:after="0" w:line="240" w:lineRule="auto"/>
              <w:jc w:val="left"/>
            </w:pPr>
            <w:r>
              <w:rPr>
                <w:sz w:val="14"/>
                <w:szCs w:val="14"/>
              </w:rPr>
              <w:t xml:space="preserve">Maior motor isolado (P4-M2, 23 cv)</w:t>
            </w:r>
          </w:p>
        </w:tc>
        <w:tc>
          <w:tcPr>
            <w:tcW w:w="907" w:type="dxa"/>
            <w:vAlign w:val="center"/>
          </w:tcPr>
          <w:p>
            <w:pPr>
              <w:widowControl w:val="1"/>
              <w:spacing w:before="0" w:after="0" w:line="240" w:lineRule="auto"/>
              <w:jc w:val="center"/>
            </w:pPr>
            <w:r>
              <w:rPr>
                <w:sz w:val="14"/>
                <w:szCs w:val="14"/>
              </w:rPr>
              <w:t xml:space="preserve">269</w:t>
            </w:r>
          </w:p>
        </w:tc>
        <w:tc>
          <w:tcPr>
            <w:tcW w:w="907" w:type="dxa"/>
            <w:vAlign w:val="center"/>
          </w:tcPr>
          <w:p>
            <w:pPr>
              <w:widowControl w:val="1"/>
              <w:spacing w:before="0" w:after="0" w:line="240" w:lineRule="auto"/>
              <w:jc w:val="center"/>
            </w:pPr>
            <w:r>
              <w:rPr>
                <w:sz w:val="14"/>
                <w:szCs w:val="14"/>
              </w:rPr>
              <w:t xml:space="preserve">3,8</w:t>
            </w:r>
          </w:p>
        </w:tc>
        <w:tc>
          <w:tcPr>
            <w:tcW w:w="737" w:type="dxa"/>
            <w:vAlign w:val="center"/>
          </w:tcPr>
          <w:p>
            <w:pPr>
              <w:widowControl w:val="1"/>
              <w:spacing w:before="0" w:after="0" w:line="240" w:lineRule="auto"/>
              <w:jc w:val="center"/>
            </w:pPr>
            <w:r>
              <w:rPr>
                <w:sz w:val="14"/>
                <w:szCs w:val="14"/>
              </w:rPr>
              <w:t xml:space="preserve">OK</w:t>
            </w:r>
          </w:p>
        </w:tc>
        <w:tc>
          <w:tcPr>
            <w:tcW w:w="1134" w:type="dxa"/>
            <w:vAlign w:val="center"/>
          </w:tcPr>
          <w:p>
            <w:pPr>
              <w:widowControl w:val="1"/>
              <w:spacing w:before="0" w:after="0" w:line="240" w:lineRule="auto"/>
              <w:jc w:val="center"/>
            </w:pPr>
            <w:r>
              <w:rPr>
                <w:sz w:val="14"/>
                <w:szCs w:val="14"/>
              </w:rPr>
              <w:t xml:space="preserve">2,5</w:t>
            </w:r>
          </w:p>
        </w:tc>
        <w:tc>
          <w:tcPr>
            <w:tcW w:w="1134" w:type="dxa"/>
            <w:vAlign w:val="center"/>
          </w:tcPr>
          <w:p>
            <w:pPr>
              <w:widowControl w:val="1"/>
              <w:spacing w:before="0" w:after="0" w:line="240" w:lineRule="auto"/>
              <w:jc w:val="center"/>
            </w:pPr>
            <w:r>
              <w:rPr>
                <w:sz w:val="14"/>
                <w:szCs w:val="14"/>
              </w:rPr>
              <w:t xml:space="preserve">1,6</w:t>
            </w:r>
          </w:p>
        </w:tc>
      </w:tr>
      <w:tr>
        <w:trPr>
          <w:cantSplit/>
        </w:trPr>
        <w:tc>
          <w:tcPr>
            <w:tcW w:w="4309" w:type="dxa"/>
            <w:vAlign w:val="center"/>
          </w:tcPr>
          <w:p>
            <w:pPr>
              <w:widowControl w:val="1"/>
              <w:spacing w:before="0" w:after="0" w:line="240" w:lineRule="auto"/>
              <w:jc w:val="left"/>
            </w:pPr>
            <w:r>
              <w:rPr>
                <w:sz w:val="14"/>
                <w:szCs w:val="14"/>
              </w:rPr>
              <w:t xml:space="preserve">Partida simultânea de TODAS as células operantes do CCM4 (religamento após falta de energia)</w:t>
            </w:r>
          </w:p>
        </w:tc>
        <w:tc>
          <w:tcPr>
            <w:tcW w:w="907" w:type="dxa"/>
            <w:vAlign w:val="center"/>
          </w:tcPr>
          <w:p>
            <w:pPr>
              <w:widowControl w:val="1"/>
              <w:spacing w:before="0" w:after="0" w:line="240" w:lineRule="auto"/>
              <w:jc w:val="center"/>
            </w:pPr>
            <w:r>
              <w:rPr>
                <w:sz w:val="14"/>
                <w:szCs w:val="14"/>
              </w:rPr>
              <w:t xml:space="preserve">1328</w:t>
            </w:r>
          </w:p>
        </w:tc>
        <w:tc>
          <w:tcPr>
            <w:tcW w:w="907" w:type="dxa"/>
            <w:vAlign w:val="center"/>
          </w:tcPr>
          <w:p>
            <w:pPr>
              <w:widowControl w:val="1"/>
              <w:spacing w:before="0" w:after="0" w:line="240" w:lineRule="auto"/>
              <w:jc w:val="center"/>
            </w:pPr>
            <w:r>
              <w:rPr>
                <w:sz w:val="14"/>
                <w:szCs w:val="14"/>
              </w:rPr>
              <w:t xml:space="preserve">19,0</w:t>
            </w:r>
          </w:p>
        </w:tc>
        <w:tc>
          <w:tcPr>
            <w:tcW w:w="737" w:type="dxa"/>
            <w:vAlign w:val="center"/>
          </w:tcPr>
          <w:p>
            <w:pPr>
              <w:widowControl w:val="1"/>
              <w:spacing w:before="0" w:after="0" w:line="240" w:lineRule="auto"/>
              <w:jc w:val="center"/>
            </w:pPr>
            <w:r>
              <w:rPr>
                <w:sz w:val="14"/>
                <w:szCs w:val="14"/>
              </w:rPr>
              <w:t xml:space="preserve">NÃO</w:t>
            </w:r>
          </w:p>
        </w:tc>
        <w:tc>
          <w:tcPr>
            <w:tcW w:w="1134" w:type="dxa"/>
            <w:vAlign w:val="center"/>
          </w:tcPr>
          <w:p>
            <w:pPr>
              <w:widowControl w:val="1"/>
              <w:spacing w:before="0" w:after="0" w:line="240" w:lineRule="auto"/>
              <w:jc w:val="center"/>
            </w:pPr>
            <w:r>
              <w:rPr>
                <w:sz w:val="14"/>
                <w:szCs w:val="14"/>
              </w:rPr>
              <w:t xml:space="preserve">12,1</w:t>
            </w:r>
          </w:p>
        </w:tc>
        <w:tc>
          <w:tcPr>
            <w:tcW w:w="1134" w:type="dxa"/>
            <w:vAlign w:val="center"/>
          </w:tcPr>
          <w:p>
            <w:pPr>
              <w:widowControl w:val="1"/>
              <w:spacing w:before="0" w:after="0" w:line="240" w:lineRule="auto"/>
              <w:jc w:val="center"/>
            </w:pPr>
            <w:r>
              <w:rPr>
                <w:sz w:val="14"/>
                <w:szCs w:val="14"/>
              </w:rPr>
              <w:t xml:space="preserve">8,0</w:t>
            </w:r>
          </w:p>
        </w:tc>
      </w:tr>
      <w:tr>
        <w:trPr>
          <w:cantSplit/>
        </w:trPr>
        <w:tc>
          <w:tcPr>
            <w:tcW w:w="4309" w:type="dxa"/>
            <w:vAlign w:val="center"/>
          </w:tcPr>
          <w:p>
            <w:pPr>
              <w:widowControl w:val="1"/>
              <w:spacing w:before="0" w:after="0" w:line="240" w:lineRule="auto"/>
              <w:jc w:val="left"/>
            </w:pPr>
            <w:r>
              <w:rPr>
                <w:sz w:val="14"/>
                <w:szCs w:val="14"/>
              </w:rPr>
              <w:t xml:space="preserve">Célula P6 + célula P4 simultâneas</w:t>
            </w:r>
          </w:p>
        </w:tc>
        <w:tc>
          <w:tcPr>
            <w:tcW w:w="907" w:type="dxa"/>
            <w:vAlign w:val="center"/>
          </w:tcPr>
          <w:p>
            <w:pPr>
              <w:widowControl w:val="1"/>
              <w:spacing w:before="0" w:after="0" w:line="240" w:lineRule="auto"/>
              <w:jc w:val="center"/>
            </w:pPr>
            <w:r>
              <w:rPr>
                <w:sz w:val="14"/>
                <w:szCs w:val="14"/>
              </w:rPr>
              <w:t xml:space="preserve">702</w:t>
            </w:r>
          </w:p>
        </w:tc>
        <w:tc>
          <w:tcPr>
            <w:tcW w:w="907" w:type="dxa"/>
            <w:vAlign w:val="center"/>
          </w:tcPr>
          <w:p>
            <w:pPr>
              <w:widowControl w:val="1"/>
              <w:spacing w:before="0" w:after="0" w:line="240" w:lineRule="auto"/>
              <w:jc w:val="center"/>
            </w:pPr>
            <w:r>
              <w:rPr>
                <w:sz w:val="14"/>
                <w:szCs w:val="14"/>
              </w:rPr>
              <w:t xml:space="preserve">10,0</w:t>
            </w:r>
          </w:p>
        </w:tc>
        <w:tc>
          <w:tcPr>
            <w:tcW w:w="737" w:type="dxa"/>
            <w:vAlign w:val="center"/>
          </w:tcPr>
          <w:p>
            <w:pPr>
              <w:widowControl w:val="1"/>
              <w:spacing w:before="0" w:after="0" w:line="240" w:lineRule="auto"/>
              <w:jc w:val="center"/>
            </w:pPr>
            <w:r>
              <w:rPr>
                <w:sz w:val="14"/>
                <w:szCs w:val="14"/>
              </w:rPr>
              <w:t xml:space="preserve">NÃO</w:t>
            </w:r>
          </w:p>
        </w:tc>
        <w:tc>
          <w:tcPr>
            <w:tcW w:w="1134" w:type="dxa"/>
            <w:vAlign w:val="center"/>
          </w:tcPr>
          <w:p>
            <w:pPr>
              <w:widowControl w:val="1"/>
              <w:spacing w:before="0" w:after="0" w:line="240" w:lineRule="auto"/>
              <w:jc w:val="center"/>
            </w:pPr>
            <w:r>
              <w:rPr>
                <w:sz w:val="14"/>
                <w:szCs w:val="14"/>
              </w:rPr>
              <w:t xml:space="preserve">6,4</w:t>
            </w:r>
          </w:p>
        </w:tc>
        <w:tc>
          <w:tcPr>
            <w:tcW w:w="1134" w:type="dxa"/>
            <w:vAlign w:val="center"/>
          </w:tcPr>
          <w:p>
            <w:pPr>
              <w:widowControl w:val="1"/>
              <w:spacing w:before="0" w:after="0" w:line="240" w:lineRule="auto"/>
              <w:jc w:val="center"/>
            </w:pPr>
            <w:r>
              <w:rPr>
                <w:sz w:val="14"/>
                <w:szCs w:val="14"/>
              </w:rPr>
              <w:t xml:space="preserve">4,2</w:t>
            </w:r>
          </w:p>
        </w:tc>
      </w:tr>
    </w:tbl>
    <w:p>
      <w:pPr>
        <w:widowControl w:val="1"/>
        <w:spacing w:before="40" w:after="160" w:line="240" w:lineRule="auto"/>
        <w:ind w:firstLine="0"/>
        <w:jc w:val="center"/>
      </w:pPr>
      <w:r>
        <w:rPr>
          <w:sz w:val="18"/>
          <w:szCs w:val="18"/>
        </w:rPr>
        <w:t xml:space="preserve">Fonte: aba CELULAS; critério PIE 05 p. 17.</w:t>
      </w:r>
    </w:p>
    <w:p>
      <w:pPr>
        <w:widowControl w:val="1"/>
        <w:spacing w:before="0" w:after="0" w:line="360" w:lineRule="auto"/>
        <w:ind w:firstLine="720"/>
        <w:jc w:val="both"/>
      </w:pPr>
      <w:r>
        <w:rPr/>
        <w:t xml:space="preserve">Cada célula, partindo sozinha, atende ao limite no barramento (no máximo 5,6 %). A partida simultânea de todas as células (religamento após falta de energia) daria 19 % e a de P4 com P6 10,0 %: </w:t>
      </w:r>
      <w:r>
        <w:rPr>
          <w:b/>
          <w:bCs/>
        </w:rPr>
        <w:t xml:space="preserve">o rearme das células deve ser escalonado — uma célula por vez, com intervalo mínimo igual ao maior tempo de partida (7 s)</w:t>
      </w:r>
      <w:r>
        <w:rPr/>
        <w:t xml:space="preserve">, requisito a registrar no memorial descritivo e no diagrama de comando. Nos terminais do quadro de cada célula, a Tabela abaixo inclui a queda no alimentador (percurso máximo possível na Raspa, item 7.11.1); as seções dos alimentadores foram escolhidas também por este critério.</w:t>
      </w:r>
    </w:p>
    <w:p>
      <w:pPr>
        <w:keepNext/>
        <w:widowControl w:val="1"/>
        <w:spacing w:before="140" w:after="60" w:line="276" w:lineRule="auto"/>
        <w:ind w:firstLine="0"/>
        <w:jc w:val="center"/>
      </w:pPr>
      <w:r>
        <w:rPr>
          <w:b/>
          <w:bCs/>
          <w:sz w:val="20"/>
          <w:szCs w:val="20"/>
        </w:rPr>
        <w:t xml:space="preserve">Tabela 36 - Afundamento nos terminais do quadro de cada célula (uma célula por vez)</w:t>
      </w:r>
    </w:p>
    <w:tbl>
      <w:tblPr>
        <w:tblW w:w="816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020"/>
        <w:gridCol w:w="1134"/>
        <w:gridCol w:w="1360"/>
        <w:gridCol w:w="1360"/>
        <w:gridCol w:w="1247"/>
        <w:gridCol w:w="907"/>
        <w:gridCol w:w="1134"/>
      </w:tblGrid>
      <w:tr>
        <w:trPr>
          <w:cantSplit/>
          <w:tblHeader/>
        </w:trPr>
        <w:tc>
          <w:tcPr>
            <w:tcW w:w="1020" w:type="dxa"/>
            <w:shd w:val="clear" w:color="auto" w:fill="D9D9D9"/>
            <w:vAlign w:val="center"/>
          </w:tcPr>
          <w:p>
            <w:pPr>
              <w:widowControl w:val="1"/>
              <w:spacing w:before="0" w:after="0" w:line="240" w:lineRule="auto"/>
              <w:jc w:val="center"/>
            </w:pPr>
            <w:r>
              <w:rPr>
                <w:b/>
                <w:bCs/>
                <w:sz w:val="15"/>
                <w:szCs w:val="15"/>
              </w:rPr>
              <w:t xml:space="preserve">Célula</w:t>
            </w:r>
          </w:p>
        </w:tc>
        <w:tc>
          <w:tcPr>
            <w:tcW w:w="1134" w:type="dxa"/>
            <w:shd w:val="clear" w:color="auto" w:fill="D9D9D9"/>
            <w:vAlign w:val="center"/>
          </w:tcPr>
          <w:p>
            <w:pPr>
              <w:widowControl w:val="1"/>
              <w:spacing w:before="0" w:after="0" w:line="240" w:lineRule="auto"/>
              <w:jc w:val="center"/>
            </w:pPr>
            <w:r>
              <w:rPr>
                <w:b/>
                <w:bCs/>
                <w:sz w:val="15"/>
                <w:szCs w:val="15"/>
              </w:rPr>
              <w:t xml:space="preserve">Σ Ip,m [A]</w:t>
            </w:r>
          </w:p>
        </w:tc>
        <w:tc>
          <w:tcPr>
            <w:tcW w:w="1360" w:type="dxa"/>
            <w:shd w:val="clear" w:color="auto" w:fill="D9D9D9"/>
            <w:vAlign w:val="center"/>
          </w:tcPr>
          <w:p>
            <w:pPr>
              <w:widowControl w:val="1"/>
              <w:spacing w:before="0" w:after="0" w:line="240" w:lineRule="auto"/>
              <w:jc w:val="center"/>
            </w:pPr>
            <w:r>
              <w:rPr>
                <w:b/>
                <w:bCs/>
                <w:sz w:val="15"/>
                <w:szCs w:val="15"/>
              </w:rPr>
              <w:t xml:space="preserve">Alimentador [mm²]</w:t>
            </w:r>
          </w:p>
        </w:tc>
        <w:tc>
          <w:tcPr>
            <w:tcW w:w="1360" w:type="dxa"/>
            <w:shd w:val="clear" w:color="auto" w:fill="D9D9D9"/>
            <w:vAlign w:val="center"/>
          </w:tcPr>
          <w:p>
            <w:pPr>
              <w:widowControl w:val="1"/>
              <w:spacing w:before="0" w:after="0" w:line="240" w:lineRule="auto"/>
              <w:jc w:val="center"/>
            </w:pPr>
            <w:r>
              <w:rPr>
                <w:b/>
                <w:bCs/>
                <w:sz w:val="15"/>
                <w:szCs w:val="15"/>
              </w:rPr>
              <w:t xml:space="preserve">ΔU barramento [%]</w:t>
            </w:r>
          </w:p>
        </w:tc>
        <w:tc>
          <w:tcPr>
            <w:tcW w:w="1247" w:type="dxa"/>
            <w:shd w:val="clear" w:color="auto" w:fill="D9D9D9"/>
            <w:vAlign w:val="center"/>
          </w:tcPr>
          <w:p>
            <w:pPr>
              <w:widowControl w:val="1"/>
              <w:spacing w:before="0" w:after="0" w:line="240" w:lineRule="auto"/>
              <w:jc w:val="center"/>
            </w:pPr>
            <w:r>
              <w:rPr>
                <w:b/>
                <w:bCs/>
                <w:sz w:val="15"/>
                <w:szCs w:val="15"/>
              </w:rPr>
              <w:t xml:space="preserve">ΔV total [%]</w:t>
            </w:r>
          </w:p>
        </w:tc>
        <w:tc>
          <w:tcPr>
            <w:tcW w:w="907" w:type="dxa"/>
            <w:shd w:val="clear" w:color="auto" w:fill="D9D9D9"/>
            <w:vAlign w:val="center"/>
          </w:tcPr>
          <w:p>
            <w:pPr>
              <w:widowControl w:val="1"/>
              <w:spacing w:before="0" w:after="0" w:line="240" w:lineRule="auto"/>
              <w:jc w:val="center"/>
            </w:pPr>
            <w:r>
              <w:rPr>
                <w:b/>
                <w:bCs/>
                <w:sz w:val="15"/>
                <w:szCs w:val="15"/>
              </w:rPr>
              <w:t xml:space="preserve">≤ 10 %?</w:t>
            </w:r>
          </w:p>
        </w:tc>
        <w:tc>
          <w:tcPr>
            <w:tcW w:w="1134" w:type="dxa"/>
            <w:shd w:val="clear" w:color="auto" w:fill="D9D9D9"/>
            <w:vAlign w:val="center"/>
          </w:tcPr>
          <w:p>
            <w:pPr>
              <w:widowControl w:val="1"/>
              <w:spacing w:before="0" w:after="0" w:line="240" w:lineRule="auto"/>
              <w:jc w:val="center"/>
            </w:pPr>
            <w:r>
              <w:rPr>
                <w:b/>
                <w:bCs/>
                <w:sz w:val="15"/>
                <w:szCs w:val="15"/>
              </w:rPr>
              <w:t xml:space="preserve">Icc mín. [kA]</w:t>
            </w:r>
          </w:p>
        </w:tc>
      </w:tr>
      <w:tr>
        <w:trPr>
          <w:cantSplit/>
        </w:trPr>
        <w:tc>
          <w:tcPr>
            <w:tcW w:w="1020" w:type="dxa"/>
            <w:vAlign w:val="center"/>
          </w:tcPr>
          <w:p>
            <w:pPr>
              <w:widowControl w:val="1"/>
              <w:spacing w:before="0" w:after="0" w:line="240" w:lineRule="auto"/>
              <w:jc w:val="left"/>
            </w:pPr>
            <w:r>
              <w:rPr>
                <w:sz w:val="15"/>
                <w:szCs w:val="15"/>
              </w:rPr>
              <w:t xml:space="preserve">P2</w:t>
            </w:r>
          </w:p>
        </w:tc>
        <w:tc>
          <w:tcPr>
            <w:tcW w:w="1134" w:type="dxa"/>
            <w:vAlign w:val="center"/>
          </w:tcPr>
          <w:p>
            <w:pPr>
              <w:widowControl w:val="1"/>
              <w:spacing w:before="0" w:after="0" w:line="240" w:lineRule="auto"/>
              <w:jc w:val="center"/>
            </w:pPr>
            <w:r>
              <w:rPr>
                <w:sz w:val="15"/>
                <w:szCs w:val="15"/>
              </w:rPr>
              <w:t xml:space="preserve">249</w:t>
            </w:r>
          </w:p>
        </w:tc>
        <w:tc>
          <w:tcPr>
            <w:tcW w:w="1360" w:type="dxa"/>
            <w:vAlign w:val="center"/>
          </w:tcPr>
          <w:p>
            <w:pPr>
              <w:widowControl w:val="1"/>
              <w:spacing w:before="0" w:after="0" w:line="240" w:lineRule="auto"/>
              <w:jc w:val="center"/>
            </w:pPr>
            <w:r>
              <w:rPr>
                <w:sz w:val="15"/>
                <w:szCs w:val="15"/>
              </w:rPr>
              <w:t xml:space="preserve">16</w:t>
            </w:r>
          </w:p>
        </w:tc>
        <w:tc>
          <w:tcPr>
            <w:tcW w:w="1360" w:type="dxa"/>
            <w:vAlign w:val="center"/>
          </w:tcPr>
          <w:p>
            <w:pPr>
              <w:widowControl w:val="1"/>
              <w:spacing w:before="0" w:after="0" w:line="240" w:lineRule="auto"/>
              <w:jc w:val="center"/>
            </w:pPr>
            <w:r>
              <w:rPr>
                <w:sz w:val="15"/>
                <w:szCs w:val="15"/>
              </w:rPr>
              <w:t xml:space="preserve">3,6</w:t>
            </w:r>
          </w:p>
        </w:tc>
        <w:tc>
          <w:tcPr>
            <w:tcW w:w="1247" w:type="dxa"/>
            <w:vAlign w:val="center"/>
          </w:tcPr>
          <w:p>
            <w:pPr>
              <w:widowControl w:val="1"/>
              <w:spacing w:before="0" w:after="0" w:line="240" w:lineRule="auto"/>
              <w:jc w:val="center"/>
            </w:pPr>
            <w:r>
              <w:rPr>
                <w:sz w:val="15"/>
                <w:szCs w:val="15"/>
              </w:rPr>
              <w:t xml:space="preserve">6,6</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3,6</w:t>
            </w:r>
          </w:p>
        </w:tc>
      </w:tr>
      <w:tr>
        <w:trPr>
          <w:cantSplit/>
        </w:trPr>
        <w:tc>
          <w:tcPr>
            <w:tcW w:w="1020" w:type="dxa"/>
            <w:vAlign w:val="center"/>
          </w:tcPr>
          <w:p>
            <w:pPr>
              <w:widowControl w:val="1"/>
              <w:spacing w:before="0" w:after="0" w:line="240" w:lineRule="auto"/>
              <w:jc w:val="left"/>
            </w:pPr>
            <w:r>
              <w:rPr>
                <w:sz w:val="15"/>
                <w:szCs w:val="15"/>
              </w:rPr>
              <w:t xml:space="preserve">P3</w:t>
            </w:r>
          </w:p>
        </w:tc>
        <w:tc>
          <w:tcPr>
            <w:tcW w:w="1134" w:type="dxa"/>
            <w:vAlign w:val="center"/>
          </w:tcPr>
          <w:p>
            <w:pPr>
              <w:widowControl w:val="1"/>
              <w:spacing w:before="0" w:after="0" w:line="240" w:lineRule="auto"/>
              <w:jc w:val="center"/>
            </w:pPr>
            <w:r>
              <w:rPr>
                <w:sz w:val="15"/>
                <w:szCs w:val="15"/>
              </w:rPr>
              <w:t xml:space="preserve">263</w:t>
            </w:r>
          </w:p>
        </w:tc>
        <w:tc>
          <w:tcPr>
            <w:tcW w:w="1360" w:type="dxa"/>
            <w:vAlign w:val="center"/>
          </w:tcPr>
          <w:p>
            <w:pPr>
              <w:widowControl w:val="1"/>
              <w:spacing w:before="0" w:after="0" w:line="240" w:lineRule="auto"/>
              <w:jc w:val="center"/>
            </w:pPr>
            <w:r>
              <w:rPr>
                <w:sz w:val="15"/>
                <w:szCs w:val="15"/>
              </w:rPr>
              <w:t xml:space="preserve">16</w:t>
            </w:r>
          </w:p>
        </w:tc>
        <w:tc>
          <w:tcPr>
            <w:tcW w:w="1360" w:type="dxa"/>
            <w:vAlign w:val="center"/>
          </w:tcPr>
          <w:p>
            <w:pPr>
              <w:widowControl w:val="1"/>
              <w:spacing w:before="0" w:after="0" w:line="240" w:lineRule="auto"/>
              <w:jc w:val="center"/>
            </w:pPr>
            <w:r>
              <w:rPr>
                <w:sz w:val="15"/>
                <w:szCs w:val="15"/>
              </w:rPr>
              <w:t xml:space="preserve">3,8</w:t>
            </w:r>
          </w:p>
        </w:tc>
        <w:tc>
          <w:tcPr>
            <w:tcW w:w="1247" w:type="dxa"/>
            <w:vAlign w:val="center"/>
          </w:tcPr>
          <w:p>
            <w:pPr>
              <w:widowControl w:val="1"/>
              <w:spacing w:before="0" w:after="0" w:line="240" w:lineRule="auto"/>
              <w:jc w:val="center"/>
            </w:pPr>
            <w:r>
              <w:rPr>
                <w:sz w:val="15"/>
                <w:szCs w:val="15"/>
              </w:rPr>
              <w:t xml:space="preserve">7,0</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3,9</w:t>
            </w:r>
          </w:p>
        </w:tc>
      </w:tr>
      <w:tr>
        <w:trPr>
          <w:cantSplit/>
        </w:trPr>
        <w:tc>
          <w:tcPr>
            <w:tcW w:w="1020" w:type="dxa"/>
            <w:vAlign w:val="center"/>
          </w:tcPr>
          <w:p>
            <w:pPr>
              <w:widowControl w:val="1"/>
              <w:spacing w:before="0" w:after="0" w:line="240" w:lineRule="auto"/>
              <w:jc w:val="left"/>
            </w:pPr>
            <w:r>
              <w:rPr>
                <w:sz w:val="15"/>
                <w:szCs w:val="15"/>
              </w:rPr>
              <w:t xml:space="preserve">P4</w:t>
            </w:r>
          </w:p>
        </w:tc>
        <w:tc>
          <w:tcPr>
            <w:tcW w:w="1134" w:type="dxa"/>
            <w:vAlign w:val="center"/>
          </w:tcPr>
          <w:p>
            <w:pPr>
              <w:widowControl w:val="1"/>
              <w:spacing w:before="0" w:after="0" w:line="240" w:lineRule="auto"/>
              <w:jc w:val="center"/>
            </w:pPr>
            <w:r>
              <w:rPr>
                <w:sz w:val="15"/>
                <w:szCs w:val="15"/>
              </w:rPr>
              <w:t xml:space="preserve">312</w:t>
            </w:r>
          </w:p>
        </w:tc>
        <w:tc>
          <w:tcPr>
            <w:tcW w:w="1360" w:type="dxa"/>
            <w:vAlign w:val="center"/>
          </w:tcPr>
          <w:p>
            <w:pPr>
              <w:widowControl w:val="1"/>
              <w:spacing w:before="0" w:after="0" w:line="240" w:lineRule="auto"/>
              <w:jc w:val="center"/>
            </w:pPr>
            <w:r>
              <w:rPr>
                <w:sz w:val="15"/>
                <w:szCs w:val="15"/>
              </w:rPr>
              <w:t xml:space="preserve">25</w:t>
            </w:r>
          </w:p>
        </w:tc>
        <w:tc>
          <w:tcPr>
            <w:tcW w:w="1360" w:type="dxa"/>
            <w:vAlign w:val="center"/>
          </w:tcPr>
          <w:p>
            <w:pPr>
              <w:widowControl w:val="1"/>
              <w:spacing w:before="0" w:after="0" w:line="240" w:lineRule="auto"/>
              <w:jc w:val="center"/>
            </w:pPr>
            <w:r>
              <w:rPr>
                <w:sz w:val="15"/>
                <w:szCs w:val="15"/>
              </w:rPr>
              <w:t xml:space="preserve">4,5</w:t>
            </w:r>
          </w:p>
        </w:tc>
        <w:tc>
          <w:tcPr>
            <w:tcW w:w="1247" w:type="dxa"/>
            <w:vAlign w:val="center"/>
          </w:tcPr>
          <w:p>
            <w:pPr>
              <w:widowControl w:val="1"/>
              <w:spacing w:before="0" w:after="0" w:line="240" w:lineRule="auto"/>
              <w:jc w:val="center"/>
            </w:pPr>
            <w:r>
              <w:rPr>
                <w:sz w:val="15"/>
                <w:szCs w:val="15"/>
              </w:rPr>
              <w:t xml:space="preserve">6,9</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4,1</w:t>
            </w:r>
          </w:p>
        </w:tc>
      </w:tr>
      <w:tr>
        <w:trPr>
          <w:cantSplit/>
        </w:trPr>
        <w:tc>
          <w:tcPr>
            <w:tcW w:w="1020" w:type="dxa"/>
            <w:vAlign w:val="center"/>
          </w:tcPr>
          <w:p>
            <w:pPr>
              <w:widowControl w:val="1"/>
              <w:spacing w:before="0" w:after="0" w:line="240" w:lineRule="auto"/>
              <w:jc w:val="left"/>
            </w:pPr>
            <w:r>
              <w:rPr>
                <w:sz w:val="15"/>
                <w:szCs w:val="15"/>
              </w:rPr>
              <w:t xml:space="preserve">P5A</w:t>
            </w:r>
          </w:p>
        </w:tc>
        <w:tc>
          <w:tcPr>
            <w:tcW w:w="1134" w:type="dxa"/>
            <w:vAlign w:val="center"/>
          </w:tcPr>
          <w:p>
            <w:pPr>
              <w:widowControl w:val="1"/>
              <w:spacing w:before="0" w:after="0" w:line="240" w:lineRule="auto"/>
              <w:jc w:val="center"/>
            </w:pPr>
            <w:r>
              <w:rPr>
                <w:sz w:val="15"/>
                <w:szCs w:val="15"/>
              </w:rPr>
              <w:t xml:space="preserve">57</w:t>
            </w:r>
          </w:p>
        </w:tc>
        <w:tc>
          <w:tcPr>
            <w:tcW w:w="1360" w:type="dxa"/>
            <w:vAlign w:val="center"/>
          </w:tcPr>
          <w:p>
            <w:pPr>
              <w:widowControl w:val="1"/>
              <w:spacing w:before="0" w:after="0" w:line="240" w:lineRule="auto"/>
              <w:jc w:val="center"/>
            </w:pPr>
            <w:r>
              <w:rPr>
                <w:sz w:val="15"/>
                <w:szCs w:val="15"/>
              </w:rPr>
              <w:t xml:space="preserve">6</w:t>
            </w:r>
          </w:p>
        </w:tc>
        <w:tc>
          <w:tcPr>
            <w:tcW w:w="1360" w:type="dxa"/>
            <w:vAlign w:val="center"/>
          </w:tcPr>
          <w:p>
            <w:pPr>
              <w:widowControl w:val="1"/>
              <w:spacing w:before="0" w:after="0" w:line="240" w:lineRule="auto"/>
              <w:jc w:val="center"/>
            </w:pPr>
            <w:r>
              <w:rPr>
                <w:sz w:val="15"/>
                <w:szCs w:val="15"/>
              </w:rPr>
              <w:t xml:space="preserve">0,8</w:t>
            </w:r>
          </w:p>
        </w:tc>
        <w:tc>
          <w:tcPr>
            <w:tcW w:w="1247" w:type="dxa"/>
            <w:vAlign w:val="center"/>
          </w:tcPr>
          <w:p>
            <w:pPr>
              <w:widowControl w:val="1"/>
              <w:spacing w:before="0" w:after="0" w:line="240" w:lineRule="auto"/>
              <w:jc w:val="center"/>
            </w:pPr>
            <w:r>
              <w:rPr>
                <w:sz w:val="15"/>
                <w:szCs w:val="15"/>
              </w:rPr>
              <w:t xml:space="preserve">2,7</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0,7</w:t>
            </w:r>
          </w:p>
        </w:tc>
      </w:tr>
      <w:tr>
        <w:trPr>
          <w:cantSplit/>
        </w:trPr>
        <w:tc>
          <w:tcPr>
            <w:tcW w:w="1020" w:type="dxa"/>
            <w:vAlign w:val="center"/>
          </w:tcPr>
          <w:p>
            <w:pPr>
              <w:widowControl w:val="1"/>
              <w:spacing w:before="0" w:after="0" w:line="240" w:lineRule="auto"/>
              <w:jc w:val="left"/>
            </w:pPr>
            <w:r>
              <w:rPr>
                <w:sz w:val="15"/>
                <w:szCs w:val="15"/>
              </w:rPr>
              <w:t xml:space="preserve">P5B</w:t>
            </w:r>
          </w:p>
        </w:tc>
        <w:tc>
          <w:tcPr>
            <w:tcW w:w="1134" w:type="dxa"/>
            <w:vAlign w:val="center"/>
          </w:tcPr>
          <w:p>
            <w:pPr>
              <w:widowControl w:val="1"/>
              <w:spacing w:before="0" w:after="0" w:line="240" w:lineRule="auto"/>
              <w:jc w:val="center"/>
            </w:pPr>
            <w:r>
              <w:rPr>
                <w:sz w:val="15"/>
                <w:szCs w:val="15"/>
              </w:rPr>
              <w:t xml:space="preserve">57</w:t>
            </w:r>
          </w:p>
        </w:tc>
        <w:tc>
          <w:tcPr>
            <w:tcW w:w="1360" w:type="dxa"/>
            <w:vAlign w:val="center"/>
          </w:tcPr>
          <w:p>
            <w:pPr>
              <w:widowControl w:val="1"/>
              <w:spacing w:before="0" w:after="0" w:line="240" w:lineRule="auto"/>
              <w:jc w:val="center"/>
            </w:pPr>
            <w:r>
              <w:rPr>
                <w:sz w:val="15"/>
                <w:szCs w:val="15"/>
              </w:rPr>
              <w:t xml:space="preserve">6</w:t>
            </w:r>
          </w:p>
        </w:tc>
        <w:tc>
          <w:tcPr>
            <w:tcW w:w="1360" w:type="dxa"/>
            <w:vAlign w:val="center"/>
          </w:tcPr>
          <w:p>
            <w:pPr>
              <w:widowControl w:val="1"/>
              <w:spacing w:before="0" w:after="0" w:line="240" w:lineRule="auto"/>
              <w:jc w:val="center"/>
            </w:pPr>
            <w:r>
              <w:rPr>
                <w:sz w:val="15"/>
                <w:szCs w:val="15"/>
              </w:rPr>
              <w:t xml:space="preserve">0,8</w:t>
            </w:r>
          </w:p>
        </w:tc>
        <w:tc>
          <w:tcPr>
            <w:tcW w:w="1247" w:type="dxa"/>
            <w:vAlign w:val="center"/>
          </w:tcPr>
          <w:p>
            <w:pPr>
              <w:widowControl w:val="1"/>
              <w:spacing w:before="0" w:after="0" w:line="240" w:lineRule="auto"/>
              <w:jc w:val="center"/>
            </w:pPr>
            <w:r>
              <w:rPr>
                <w:sz w:val="15"/>
                <w:szCs w:val="15"/>
              </w:rPr>
              <w:t xml:space="preserve">2,7</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0,7</w:t>
            </w:r>
          </w:p>
        </w:tc>
      </w:tr>
      <w:tr>
        <w:trPr>
          <w:cantSplit/>
        </w:trPr>
        <w:tc>
          <w:tcPr>
            <w:tcW w:w="1020" w:type="dxa"/>
            <w:vAlign w:val="center"/>
          </w:tcPr>
          <w:p>
            <w:pPr>
              <w:widowControl w:val="1"/>
              <w:spacing w:before="0" w:after="0" w:line="240" w:lineRule="auto"/>
              <w:jc w:val="left"/>
            </w:pPr>
            <w:r>
              <w:rPr>
                <w:sz w:val="15"/>
                <w:szCs w:val="15"/>
              </w:rPr>
              <w:t xml:space="preserve">P5C</w:t>
            </w:r>
          </w:p>
        </w:tc>
        <w:tc>
          <w:tcPr>
            <w:tcW w:w="1134" w:type="dxa"/>
            <w:vAlign w:val="center"/>
          </w:tcPr>
          <w:p>
            <w:pPr>
              <w:widowControl w:val="1"/>
              <w:spacing w:before="0" w:after="0" w:line="240" w:lineRule="auto"/>
              <w:jc w:val="center"/>
            </w:pPr>
            <w:r>
              <w:rPr>
                <w:sz w:val="15"/>
                <w:szCs w:val="15"/>
              </w:rPr>
              <w:t xml:space="preserve">57</w:t>
            </w:r>
          </w:p>
        </w:tc>
        <w:tc>
          <w:tcPr>
            <w:tcW w:w="1360" w:type="dxa"/>
            <w:vAlign w:val="center"/>
          </w:tcPr>
          <w:p>
            <w:pPr>
              <w:widowControl w:val="1"/>
              <w:spacing w:before="0" w:after="0" w:line="240" w:lineRule="auto"/>
              <w:jc w:val="center"/>
            </w:pPr>
            <w:r>
              <w:rPr>
                <w:sz w:val="15"/>
                <w:szCs w:val="15"/>
              </w:rPr>
              <w:t xml:space="preserve">6</w:t>
            </w:r>
          </w:p>
        </w:tc>
        <w:tc>
          <w:tcPr>
            <w:tcW w:w="1360" w:type="dxa"/>
            <w:vAlign w:val="center"/>
          </w:tcPr>
          <w:p>
            <w:pPr>
              <w:widowControl w:val="1"/>
              <w:spacing w:before="0" w:after="0" w:line="240" w:lineRule="auto"/>
              <w:jc w:val="center"/>
            </w:pPr>
            <w:r>
              <w:rPr>
                <w:sz w:val="15"/>
                <w:szCs w:val="15"/>
              </w:rPr>
              <w:t xml:space="preserve">0,8</w:t>
            </w:r>
          </w:p>
        </w:tc>
        <w:tc>
          <w:tcPr>
            <w:tcW w:w="1247" w:type="dxa"/>
            <w:vAlign w:val="center"/>
          </w:tcPr>
          <w:p>
            <w:pPr>
              <w:widowControl w:val="1"/>
              <w:spacing w:before="0" w:after="0" w:line="240" w:lineRule="auto"/>
              <w:jc w:val="center"/>
            </w:pPr>
            <w:r>
              <w:rPr>
                <w:sz w:val="15"/>
                <w:szCs w:val="15"/>
              </w:rPr>
              <w:t xml:space="preserve">2,7</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0,7</w:t>
            </w:r>
          </w:p>
        </w:tc>
      </w:tr>
      <w:tr>
        <w:trPr>
          <w:cantSplit/>
        </w:trPr>
        <w:tc>
          <w:tcPr>
            <w:tcW w:w="1020" w:type="dxa"/>
            <w:vAlign w:val="center"/>
          </w:tcPr>
          <w:p>
            <w:pPr>
              <w:widowControl w:val="1"/>
              <w:spacing w:before="0" w:after="0" w:line="240" w:lineRule="auto"/>
              <w:jc w:val="left"/>
            </w:pPr>
            <w:r>
              <w:rPr>
                <w:sz w:val="15"/>
                <w:szCs w:val="15"/>
              </w:rPr>
              <w:t xml:space="preserve">P5D</w:t>
            </w:r>
          </w:p>
        </w:tc>
        <w:tc>
          <w:tcPr>
            <w:tcW w:w="1134" w:type="dxa"/>
            <w:vAlign w:val="center"/>
          </w:tcPr>
          <w:p>
            <w:pPr>
              <w:widowControl w:val="1"/>
              <w:spacing w:before="0" w:after="0" w:line="240" w:lineRule="auto"/>
              <w:jc w:val="center"/>
            </w:pPr>
            <w:r>
              <w:rPr>
                <w:sz w:val="15"/>
                <w:szCs w:val="15"/>
              </w:rPr>
              <w:t xml:space="preserve">57</w:t>
            </w:r>
          </w:p>
        </w:tc>
        <w:tc>
          <w:tcPr>
            <w:tcW w:w="1360" w:type="dxa"/>
            <w:vAlign w:val="center"/>
          </w:tcPr>
          <w:p>
            <w:pPr>
              <w:widowControl w:val="1"/>
              <w:spacing w:before="0" w:after="0" w:line="240" w:lineRule="auto"/>
              <w:jc w:val="center"/>
            </w:pPr>
            <w:r>
              <w:rPr>
                <w:sz w:val="15"/>
                <w:szCs w:val="15"/>
              </w:rPr>
              <w:t xml:space="preserve">6</w:t>
            </w:r>
          </w:p>
        </w:tc>
        <w:tc>
          <w:tcPr>
            <w:tcW w:w="1360" w:type="dxa"/>
            <w:vAlign w:val="center"/>
          </w:tcPr>
          <w:p>
            <w:pPr>
              <w:widowControl w:val="1"/>
              <w:spacing w:before="0" w:after="0" w:line="240" w:lineRule="auto"/>
              <w:jc w:val="center"/>
            </w:pPr>
            <w:r>
              <w:rPr>
                <w:sz w:val="15"/>
                <w:szCs w:val="15"/>
              </w:rPr>
              <w:t xml:space="preserve">0,8</w:t>
            </w:r>
          </w:p>
        </w:tc>
        <w:tc>
          <w:tcPr>
            <w:tcW w:w="1247" w:type="dxa"/>
            <w:vAlign w:val="center"/>
          </w:tcPr>
          <w:p>
            <w:pPr>
              <w:widowControl w:val="1"/>
              <w:spacing w:before="0" w:after="0" w:line="240" w:lineRule="auto"/>
              <w:jc w:val="center"/>
            </w:pPr>
            <w:r>
              <w:rPr>
                <w:sz w:val="15"/>
                <w:szCs w:val="15"/>
              </w:rPr>
              <w:t xml:space="preserve">2,7</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0,7</w:t>
            </w:r>
          </w:p>
        </w:tc>
      </w:tr>
      <w:tr>
        <w:trPr>
          <w:cantSplit/>
        </w:trPr>
        <w:tc>
          <w:tcPr>
            <w:tcW w:w="1020" w:type="dxa"/>
            <w:vAlign w:val="center"/>
          </w:tcPr>
          <w:p>
            <w:pPr>
              <w:widowControl w:val="1"/>
              <w:spacing w:before="0" w:after="0" w:line="240" w:lineRule="auto"/>
              <w:jc w:val="left"/>
            </w:pPr>
            <w:r>
              <w:rPr>
                <w:sz w:val="15"/>
                <w:szCs w:val="15"/>
              </w:rPr>
              <w:t xml:space="preserve">P6</w:t>
            </w:r>
          </w:p>
        </w:tc>
        <w:tc>
          <w:tcPr>
            <w:tcW w:w="1134" w:type="dxa"/>
            <w:vAlign w:val="center"/>
          </w:tcPr>
          <w:p>
            <w:pPr>
              <w:widowControl w:val="1"/>
              <w:spacing w:before="0" w:after="0" w:line="240" w:lineRule="auto"/>
              <w:jc w:val="center"/>
            </w:pPr>
            <w:r>
              <w:rPr>
                <w:sz w:val="15"/>
                <w:szCs w:val="15"/>
              </w:rPr>
              <w:t xml:space="preserve">390</w:t>
            </w:r>
          </w:p>
        </w:tc>
        <w:tc>
          <w:tcPr>
            <w:tcW w:w="1360" w:type="dxa"/>
            <w:vAlign w:val="center"/>
          </w:tcPr>
          <w:p>
            <w:pPr>
              <w:widowControl w:val="1"/>
              <w:spacing w:before="0" w:after="0" w:line="240" w:lineRule="auto"/>
              <w:jc w:val="center"/>
            </w:pPr>
            <w:r>
              <w:rPr>
                <w:sz w:val="15"/>
                <w:szCs w:val="15"/>
              </w:rPr>
              <w:t xml:space="preserve">25</w:t>
            </w:r>
          </w:p>
        </w:tc>
        <w:tc>
          <w:tcPr>
            <w:tcW w:w="1360" w:type="dxa"/>
            <w:vAlign w:val="center"/>
          </w:tcPr>
          <w:p>
            <w:pPr>
              <w:widowControl w:val="1"/>
              <w:spacing w:before="0" w:after="0" w:line="240" w:lineRule="auto"/>
              <w:jc w:val="center"/>
            </w:pPr>
            <w:r>
              <w:rPr>
                <w:sz w:val="15"/>
                <w:szCs w:val="15"/>
              </w:rPr>
              <w:t xml:space="preserve">5,6</w:t>
            </w:r>
          </w:p>
        </w:tc>
        <w:tc>
          <w:tcPr>
            <w:tcW w:w="1247" w:type="dxa"/>
            <w:vAlign w:val="center"/>
          </w:tcPr>
          <w:p>
            <w:pPr>
              <w:widowControl w:val="1"/>
              <w:spacing w:before="0" w:after="0" w:line="240" w:lineRule="auto"/>
              <w:jc w:val="center"/>
            </w:pPr>
            <w:r>
              <w:rPr>
                <w:sz w:val="15"/>
                <w:szCs w:val="15"/>
              </w:rPr>
              <w:t xml:space="preserve">8,6</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5,6</w:t>
            </w:r>
          </w:p>
        </w:tc>
      </w:tr>
      <w:tr>
        <w:trPr>
          <w:cantSplit/>
        </w:trPr>
        <w:tc>
          <w:tcPr>
            <w:tcW w:w="1020" w:type="dxa"/>
            <w:vAlign w:val="center"/>
          </w:tcPr>
          <w:p>
            <w:pPr>
              <w:widowControl w:val="1"/>
              <w:spacing w:before="0" w:after="0" w:line="240" w:lineRule="auto"/>
              <w:jc w:val="left"/>
            </w:pPr>
            <w:r>
              <w:rPr>
                <w:sz w:val="15"/>
                <w:szCs w:val="15"/>
              </w:rPr>
              <w:t xml:space="preserve">P7</w:t>
            </w:r>
          </w:p>
        </w:tc>
        <w:tc>
          <w:tcPr>
            <w:tcW w:w="1134" w:type="dxa"/>
            <w:vAlign w:val="center"/>
          </w:tcPr>
          <w:p>
            <w:pPr>
              <w:widowControl w:val="1"/>
              <w:spacing w:before="0" w:after="0" w:line="240" w:lineRule="auto"/>
              <w:jc w:val="center"/>
            </w:pPr>
            <w:r>
              <w:rPr>
                <w:sz w:val="15"/>
                <w:szCs w:val="15"/>
              </w:rPr>
              <w:t xml:space="preserve">390</w:t>
            </w:r>
          </w:p>
        </w:tc>
        <w:tc>
          <w:tcPr>
            <w:tcW w:w="1360" w:type="dxa"/>
            <w:vAlign w:val="center"/>
          </w:tcPr>
          <w:p>
            <w:pPr>
              <w:widowControl w:val="1"/>
              <w:spacing w:before="0" w:after="0" w:line="240" w:lineRule="auto"/>
              <w:jc w:val="center"/>
            </w:pPr>
            <w:r>
              <w:rPr>
                <w:sz w:val="15"/>
                <w:szCs w:val="15"/>
              </w:rPr>
              <w:t xml:space="preserve">25</w:t>
            </w:r>
          </w:p>
        </w:tc>
        <w:tc>
          <w:tcPr>
            <w:tcW w:w="1360" w:type="dxa"/>
            <w:vAlign w:val="center"/>
          </w:tcPr>
          <w:p>
            <w:pPr>
              <w:widowControl w:val="1"/>
              <w:spacing w:before="0" w:after="0" w:line="240" w:lineRule="auto"/>
              <w:jc w:val="center"/>
            </w:pPr>
            <w:r>
              <w:rPr>
                <w:sz w:val="15"/>
                <w:szCs w:val="15"/>
              </w:rPr>
              <w:t xml:space="preserve">5,6</w:t>
            </w:r>
          </w:p>
        </w:tc>
        <w:tc>
          <w:tcPr>
            <w:tcW w:w="1247" w:type="dxa"/>
            <w:vAlign w:val="center"/>
          </w:tcPr>
          <w:p>
            <w:pPr>
              <w:widowControl w:val="1"/>
              <w:spacing w:before="0" w:after="0" w:line="240" w:lineRule="auto"/>
              <w:jc w:val="center"/>
            </w:pPr>
            <w:r>
              <w:rPr>
                <w:sz w:val="15"/>
                <w:szCs w:val="15"/>
              </w:rPr>
              <w:t xml:space="preserve">8,6</w:t>
            </w:r>
          </w:p>
        </w:tc>
        <w:tc>
          <w:tcPr>
            <w:tcW w:w="907" w:type="dxa"/>
            <w:vAlign w:val="center"/>
          </w:tcPr>
          <w:p>
            <w:pPr>
              <w:widowControl w:val="1"/>
              <w:spacing w:before="0" w:after="0" w:line="240" w:lineRule="auto"/>
              <w:jc w:val="center"/>
            </w:pPr>
            <w:r>
              <w:rPr>
                <w:sz w:val="15"/>
                <w:szCs w:val="15"/>
              </w:rPr>
              <w:t xml:space="preserve">OK</w:t>
            </w:r>
          </w:p>
        </w:tc>
        <w:tc>
          <w:tcPr>
            <w:tcW w:w="1134" w:type="dxa"/>
            <w:vAlign w:val="center"/>
          </w:tcPr>
          <w:p>
            <w:pPr>
              <w:widowControl w:val="1"/>
              <w:spacing w:before="0" w:after="0" w:line="240" w:lineRule="auto"/>
              <w:jc w:val="center"/>
            </w:pPr>
            <w:r>
              <w:rPr>
                <w:sz w:val="15"/>
                <w:szCs w:val="15"/>
              </w:rPr>
              <w:t xml:space="preserve">5,6</w:t>
            </w:r>
          </w:p>
        </w:tc>
      </w:tr>
    </w:tbl>
    <w:p>
      <w:pPr>
        <w:widowControl w:val="1"/>
        <w:spacing w:before="40" w:after="160" w:line="240" w:lineRule="auto"/>
        <w:ind w:firstLine="0"/>
        <w:jc w:val="center"/>
      </w:pPr>
      <w:r>
        <w:rPr>
          <w:sz w:val="18"/>
          <w:szCs w:val="18"/>
        </w:rPr>
        <w:t xml:space="preserve">Fonte: aba CELULAS. Icc mín. = menor curto no CCM4 que ainda atende ao limite — critério de aceitação a conferir no T4.</w:t>
      </w:r>
    </w:p>
    <w:p>
      <w:pPr>
        <w:widowControl w:val="1"/>
        <w:spacing w:before="0" w:after="0" w:line="360" w:lineRule="auto"/>
        <w:ind w:firstLine="720"/>
        <w:jc w:val="both"/>
      </w:pPr>
      <w:r>
        <w:rPr/>
        <w:t xml:space="preserve">Se o cálculo completo de curto-circuito (T4) resultar em Icc no CCM4 abaixo do valor mínimo de cada célula, a alternativa já verificada quanto ao conjugado é a compensadora (taps 80 % e 65 %), que reduz a corrente de partida a 64 % e 42 %. O dimensionamento das proteções usa Ip,m de partida direta, a situação mais severa, e permanece válido se a compensadora for adotada.</w:t>
      </w:r>
    </w:p>
    <w:p>
      <w:pPr>
        <w:pStyle w:val="Heading4"/>
        <w:keepNext w:val="1"/>
        <w:keepLines w:val="1"/>
        <w:widowControl w:val="1"/>
        <w:spacing w:before="240" w:after="80" w:line="276" w:lineRule="auto"/>
        <w:ind w:left="0" w:firstLine="0"/>
        <w:jc w:val="both"/>
      </w:pPr>
      <w:bookmarkStart w:id="9055" w:name="_ccm4_9055"/>
      <w:bookmarkEnd w:id="9055"/>
      <w:r>
        <w:t xml:space="preserve">7.3.2 Temporização, linha temporal e intertravamento</w:t>
      </w:r>
    </w:p>
    <w:p>
      <w:pPr>
        <w:widowControl w:val="1"/>
        <w:spacing w:before="0" w:after="0" w:line="360" w:lineRule="auto"/>
        <w:ind w:firstLine="720"/>
        <w:jc w:val="both"/>
      </w:pPr>
      <w:r>
        <w:rPr/>
        <w:t xml:space="preserve">Segundo os Dados iniciais (p. 1), os motores de uma mesma máquina “devem ser acionados para entrar em regime permanente de velocidade e torque simultaneamente”, com contadores de tempo quando os tempos de partida forem distintos. Interpretação adotada: o motor de maior tempo de partida é energizado primeiro e cada demais motor é energizado após o atraso</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Δt</m:t>
            </m:r>
          </m:e>
          <m:sub>
            <m:r>
              <w:rPr>
                <w:rFonts w:ascii="Cambria Math" w:hAnsi="Cambria Math" w:cs="Cambria Math" w:eastAsia="Cambria Math"/>
              </w:rPr>
              <m:t xml:space="preserve">i</m:t>
            </m:r>
          </m:sub>
        </m:sSub>
        <m:r>
          <w:rPr>
            <w:rFonts w:ascii="Cambria Math" w:hAnsi="Cambria Math" w:cs="Cambria Math" w:eastAsia="Cambria Math"/>
          </w:rPr>
          <m:t xml:space="preserve">=</m:t>
        </m:r>
        <m:sSub>
          <m:e>
            <m:r>
              <w:rPr>
                <w:rFonts w:ascii="Cambria Math" w:hAnsi="Cambria Math" w:cs="Cambria Math" w:eastAsia="Cambria Math"/>
              </w:rPr>
              <m:t xml:space="preserve">t</m:t>
            </m:r>
          </m:e>
          <m:sub>
            <m:r>
              <w:rPr>
                <w:rFonts w:ascii="Cambria Math" w:hAnsi="Cambria Math" w:cs="Cambria Math" w:eastAsia="Cambria Math"/>
              </w:rPr>
              <m:t xml:space="preserve">pm,máx</m:t>
            </m:r>
          </m:sub>
        </m:sSub>
        <m:r>
          <w:rPr>
            <w:rFonts w:ascii="Cambria Math" w:hAnsi="Cambria Math" w:cs="Cambria Math" w:eastAsia="Cambria Math"/>
          </w:rPr>
          <m:t xml:space="preserve">−</m:t>
        </m:r>
        <m:sSub>
          <m:e>
            <m:r>
              <w:rPr>
                <w:rFonts w:ascii="Cambria Math" w:hAnsi="Cambria Math" w:cs="Cambria Math" w:eastAsia="Cambria Math"/>
              </w:rPr>
              <m:t xml:space="preserve">t</m:t>
            </m:r>
          </m:e>
          <m:sub>
            <m:r>
              <w:rPr>
                <w:rFonts w:ascii="Cambria Math" w:hAnsi="Cambria Math" w:cs="Cambria Math" w:eastAsia="Cambria Math"/>
              </w:rPr>
              <m:t xml:space="preserve">pm,i</m:t>
            </m:r>
          </m:sub>
        </m:sSub>
      </m:oMath>
      <w:r>
        <w:tab/>
      </w:r>
      <w:r>
        <w:t xml:space="preserve">(17)</w:t>
      </w:r>
    </w:p>
    <w:p>
      <w:pPr>
        <w:widowControl w:val="1"/>
        <w:spacing w:before="0" w:after="0" w:line="360" w:lineRule="auto"/>
        <w:ind w:firstLine="720"/>
        <w:jc w:val="both"/>
      </w:pPr>
      <w:r>
        <w:rPr/>
        <w:t xml:space="preserve">de modo que todos terminam a aceleração no mesmo instante, t = tpm,máx (Figura 7.1). A Tabela 37 apresenta a linha temporal de cada célula.</w:t>
      </w:r>
    </w:p>
    <w:p>
      <w:pPr>
        <w:keepNext/>
        <w:widowControl w:val="1"/>
        <w:spacing w:before="140" w:after="60" w:line="276" w:lineRule="auto"/>
        <w:ind w:firstLine="0"/>
        <w:jc w:val="center"/>
      </w:pPr>
      <w:r>
        <w:rPr>
          <w:b/>
          <w:bCs/>
          <w:sz w:val="20"/>
          <w:szCs w:val="20"/>
        </w:rPr>
        <w:t xml:space="preserve">Tabela 37 - Linha temporal de partida por célula</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871"/>
        <w:gridCol w:w="7144"/>
      </w:tblGrid>
      <w:tr>
        <w:trPr>
          <w:cantSplit/>
          <w:tblHeader/>
        </w:trPr>
        <w:tc>
          <w:tcPr>
            <w:tcW w:w="1871" w:type="dxa"/>
            <w:shd w:val="clear" w:color="auto" w:fill="D9D9D9"/>
            <w:vAlign w:val="center"/>
          </w:tcPr>
          <w:p>
            <w:pPr>
              <w:widowControl w:val="1"/>
              <w:spacing w:before="0" w:after="0" w:line="240" w:lineRule="auto"/>
              <w:jc w:val="center"/>
            </w:pPr>
            <w:r>
              <w:rPr>
                <w:b/>
                <w:bCs/>
                <w:sz w:val="15"/>
                <w:szCs w:val="15"/>
              </w:rPr>
              <w:t xml:space="preserve">Quadro</w:t>
            </w:r>
          </w:p>
        </w:tc>
        <w:tc>
          <w:tcPr>
            <w:tcW w:w="7144" w:type="dxa"/>
            <w:shd w:val="clear" w:color="auto" w:fill="D9D9D9"/>
            <w:vAlign w:val="center"/>
          </w:tcPr>
          <w:p>
            <w:pPr>
              <w:widowControl w:val="1"/>
              <w:spacing w:before="0" w:after="0" w:line="240" w:lineRule="auto"/>
              <w:jc w:val="center"/>
            </w:pPr>
            <w:r>
              <w:rPr>
                <w:b/>
                <w:bCs/>
                <w:sz w:val="15"/>
                <w:szCs w:val="15"/>
              </w:rPr>
              <w:t xml:space="preserve">Linha temporal</w:t>
            </w:r>
          </w:p>
        </w:tc>
      </w:tr>
      <w:tr>
        <w:trPr>
          <w:cantSplit/>
        </w:trPr>
        <w:tc>
          <w:tcPr>
            <w:tcW w:w="1871" w:type="dxa"/>
            <w:vAlign w:val="center"/>
          </w:tcPr>
          <w:p>
            <w:pPr>
              <w:widowControl w:val="1"/>
              <w:spacing w:before="0" w:after="0" w:line="240" w:lineRule="auto"/>
              <w:jc w:val="left"/>
            </w:pPr>
            <w:r>
              <w:rPr>
                <w:sz w:val="15"/>
                <w:szCs w:val="15"/>
              </w:rPr>
              <w:t xml:space="preserve">P2</w:t>
            </w:r>
          </w:p>
        </w:tc>
        <w:tc>
          <w:tcPr>
            <w:tcW w:w="7144" w:type="dxa"/>
            <w:vAlign w:val="center"/>
          </w:tcPr>
          <w:p>
            <w:pPr>
              <w:widowControl w:val="1"/>
              <w:spacing w:before="0" w:after="0" w:line="240" w:lineRule="auto"/>
              <w:jc w:val="left"/>
            </w:pPr>
            <w:r>
              <w:rPr>
                <w:sz w:val="15"/>
                <w:szCs w:val="15"/>
              </w:rPr>
              <w:t xml:space="preserve">t = 0 s → P2-M3 (tpm = 5 s); t = 2 s → P2-M2 (tpm = 3 s); t = 3 s → P2-M1 (tpm = 2 s); t = 5 s → todos em regime simultâneo.</w:t>
            </w:r>
          </w:p>
        </w:tc>
      </w:tr>
      <w:tr>
        <w:trPr>
          <w:cantSplit/>
        </w:trPr>
        <w:tc>
          <w:tcPr>
            <w:tcW w:w="1871" w:type="dxa"/>
            <w:vAlign w:val="center"/>
          </w:tcPr>
          <w:p>
            <w:pPr>
              <w:widowControl w:val="1"/>
              <w:spacing w:before="0" w:after="0" w:line="240" w:lineRule="auto"/>
              <w:jc w:val="left"/>
            </w:pPr>
            <w:r>
              <w:rPr>
                <w:sz w:val="15"/>
                <w:szCs w:val="15"/>
              </w:rPr>
              <w:t xml:space="preserve">P3</w:t>
            </w:r>
          </w:p>
        </w:tc>
        <w:tc>
          <w:tcPr>
            <w:tcW w:w="7144" w:type="dxa"/>
            <w:vAlign w:val="center"/>
          </w:tcPr>
          <w:p>
            <w:pPr>
              <w:widowControl w:val="1"/>
              <w:spacing w:before="0" w:after="0" w:line="240" w:lineRule="auto"/>
              <w:jc w:val="left"/>
            </w:pPr>
            <w:r>
              <w:rPr>
                <w:sz w:val="15"/>
                <w:szCs w:val="15"/>
              </w:rPr>
              <w:t xml:space="preserve">t = 0 s → P3-M2 (tpm = 5 s); t = 3 s → P3-M1 (tpm = 2 s); t = 5 s → todos em regime simultâneo.</w:t>
            </w:r>
          </w:p>
        </w:tc>
      </w:tr>
      <w:tr>
        <w:trPr>
          <w:cantSplit/>
        </w:trPr>
        <w:tc>
          <w:tcPr>
            <w:tcW w:w="1871" w:type="dxa"/>
            <w:vAlign w:val="center"/>
          </w:tcPr>
          <w:p>
            <w:pPr>
              <w:widowControl w:val="1"/>
              <w:spacing w:before="0" w:after="0" w:line="240" w:lineRule="auto"/>
              <w:jc w:val="left"/>
            </w:pPr>
            <w:r>
              <w:rPr>
                <w:sz w:val="15"/>
                <w:szCs w:val="15"/>
              </w:rPr>
              <w:t xml:space="preserve">P4</w:t>
            </w:r>
          </w:p>
        </w:tc>
        <w:tc>
          <w:tcPr>
            <w:tcW w:w="7144" w:type="dxa"/>
            <w:vAlign w:val="center"/>
          </w:tcPr>
          <w:p>
            <w:pPr>
              <w:widowControl w:val="1"/>
              <w:spacing w:before="0" w:after="0" w:line="240" w:lineRule="auto"/>
              <w:jc w:val="left"/>
            </w:pPr>
            <w:r>
              <w:rPr>
                <w:sz w:val="15"/>
                <w:szCs w:val="15"/>
              </w:rPr>
              <w:t xml:space="preserve">t = 0 s → P4-M2 (tpm = 7 s); t = 5 s → P4-M1 (tpm = 2 s); t = 7 s → todos em regime simultâneo.</w:t>
            </w:r>
          </w:p>
        </w:tc>
      </w:tr>
      <w:tr>
        <w:trPr>
          <w:cantSplit/>
        </w:trPr>
        <w:tc>
          <w:tcPr>
            <w:tcW w:w="1871" w:type="dxa"/>
            <w:vAlign w:val="center"/>
          </w:tcPr>
          <w:p>
            <w:pPr>
              <w:widowControl w:val="1"/>
              <w:spacing w:before="0" w:after="0" w:line="240" w:lineRule="auto"/>
              <w:jc w:val="left"/>
            </w:pPr>
            <w:r>
              <w:rPr>
                <w:sz w:val="15"/>
                <w:szCs w:val="15"/>
              </w:rPr>
              <w:t xml:space="preserve">P6 e P7 (idênticos)</w:t>
            </w:r>
          </w:p>
        </w:tc>
        <w:tc>
          <w:tcPr>
            <w:tcW w:w="7144" w:type="dxa"/>
            <w:vAlign w:val="center"/>
          </w:tcPr>
          <w:p>
            <w:pPr>
              <w:widowControl w:val="1"/>
              <w:spacing w:before="0" w:after="0" w:line="240" w:lineRule="auto"/>
              <w:jc w:val="left"/>
            </w:pPr>
            <w:r>
              <w:rPr>
                <w:sz w:val="15"/>
                <w:szCs w:val="15"/>
              </w:rPr>
              <w:t xml:space="preserve">t = 0 s → P6-M3 (tpm = 5 s); t = 2 s → P6-M2 (tpm = 3 s); t = 3 s → P6-M1 (tpm = 2 s); t = 5 s → todos em regime simultâneo.</w:t>
            </w:r>
          </w:p>
        </w:tc>
      </w:tr>
      <w:tr>
        <w:trPr>
          <w:cantSplit/>
        </w:trPr>
        <w:tc>
          <w:tcPr>
            <w:tcW w:w="1871" w:type="dxa"/>
            <w:vAlign w:val="center"/>
          </w:tcPr>
          <w:p>
            <w:pPr>
              <w:widowControl w:val="1"/>
              <w:spacing w:before="0" w:after="0" w:line="240" w:lineRule="auto"/>
              <w:jc w:val="left"/>
            </w:pPr>
            <w:r>
              <w:rPr>
                <w:sz w:val="15"/>
                <w:szCs w:val="15"/>
              </w:rPr>
              <w:t xml:space="preserve">P5A–P5D</w:t>
            </w:r>
          </w:p>
        </w:tc>
        <w:tc>
          <w:tcPr>
            <w:tcW w:w="7144" w:type="dxa"/>
            <w:vAlign w:val="center"/>
          </w:tcPr>
          <w:p>
            <w:pPr>
              <w:widowControl w:val="1"/>
              <w:spacing w:before="0" w:after="0" w:line="240" w:lineRule="auto"/>
              <w:jc w:val="left"/>
            </w:pPr>
            <w:r>
              <w:rPr>
                <w:sz w:val="15"/>
                <w:szCs w:val="15"/>
              </w:rPr>
              <w:t xml:space="preserve">t = 0 s → motor energizado pelo contator (sem temporizador); t = 2 s → em regime.</w:t>
            </w:r>
          </w:p>
        </w:tc>
      </w:tr>
    </w:tbl>
    <w:p>
      <w:pPr>
        <w:widowControl w:val="1"/>
        <w:spacing w:before="40" w:after="160" w:line="240" w:lineRule="auto"/>
        <w:ind w:firstLine="0"/>
        <w:jc w:val="center"/>
      </w:pPr>
      <w:r>
        <w:rPr>
          <w:sz w:val="18"/>
          <w:szCs w:val="18"/>
        </w:rPr>
        <w:t xml:space="preserve">Fonte: aba MOTORES.</w:t>
      </w:r>
    </w:p>
    <w:p>
      <w:pPr>
        <w:widowControl w:val="1"/>
        <w:spacing w:before="0" w:after="0" w:line="360" w:lineRule="auto"/>
        <w:ind w:firstLine="720"/>
        <w:jc w:val="both"/>
      </w:pPr>
      <w:r>
        <w:rPr/>
        <w:t xml:space="preserve">Os atrasos são realizados por relés temporizadores WEG </w:t>
      </w:r>
      <w:r>
        <w:rPr>
          <w:b/>
          <w:bCs/>
        </w:rPr>
        <w:t xml:space="preserve">RTW17</w:t>
      </w:r>
      <w:r>
        <w:rPr/>
        <w:t xml:space="preserve">, função A (retardo na energização), 220–240 V, um por motor atrasado, alimentados no mesmo comando de partida e ajustados com os valores da Tabela 37 (atraso de 2 s: RTW17-A01U003SE40, faixa 0,3–3 s; atrasos de 3 s e 5 s: RTW17-A01U010SE40, faixa 1–10 s; catálogo de temporizadores, pp. 7 e 9). O motor de maior tpm é energizado direto pelo comando de partida, sem temporizador.</w:t>
      </w:r>
    </w:p>
    <w:p>
      <w:pPr>
        <w:widowControl w:val="1"/>
        <w:spacing w:before="0" w:after="0" w:line="360" w:lineRule="auto"/>
        <w:ind w:firstLine="720"/>
        <w:jc w:val="both"/>
      </w:pPr>
      <w:r>
        <w:rPr>
          <w:b/>
          <w:bCs/>
        </w:rPr>
        <w:t xml:space="preserve">Terminologia e lógica de intertravamento.</w:t>
      </w:r>
      <w:r>
        <w:rPr/>
        <w:t xml:space="preserve"> O </w:t>
      </w:r>
      <w:r>
        <w:rPr>
          <w:i/>
          <w:iCs/>
        </w:rPr>
        <w:t xml:space="preserve">relé de sobrecarga</w:t>
      </w:r>
      <w:r>
        <w:rPr/>
        <w:t xml:space="preserve"> (RWM..E) protege o motor; seu </w:t>
      </w:r>
      <w:r>
        <w:rPr>
          <w:i/>
          <w:iCs/>
        </w:rPr>
        <w:t xml:space="preserve">contato auxiliar</w:t>
      </w:r>
      <w:r>
        <w:rPr/>
        <w:t xml:space="preserve"> NF (95-96) é ligado em série no circuito de comando da célula, de modo que a atuação de qualquer relé desenergiza as bobinas dos </w:t>
      </w:r>
      <w:r>
        <w:rPr>
          <w:i/>
          <w:iCs/>
        </w:rPr>
        <w:t xml:space="preserve">contatores</w:t>
      </w:r>
      <w:r>
        <w:rPr/>
        <w:t xml:space="preserve"> de todos os motores da célula — </w:t>
      </w:r>
      <w:r>
        <w:rPr>
          <w:b/>
          <w:bCs/>
        </w:rPr>
        <w:t xml:space="preserve">intertravamento elétrico de comando</w:t>
      </w:r>
      <w:r>
        <w:rPr/>
        <w:t xml:space="preserve">, que realiza o desligamento conjunto exigido pelo “inter-travamento mecânico de acionamento” do enunciado (motores acoplados à mesma carga). Não se trata de intertravamento mecânico entre contatores (acessório BLIM/CWI, usado em reversão). Os </w:t>
      </w:r>
      <w:r>
        <w:rPr>
          <w:i/>
          <w:iCs/>
        </w:rPr>
        <w:t xml:space="preserve">temporizadores</w:t>
      </w:r>
      <w:r>
        <w:rPr/>
        <w:t xml:space="preserve"> apenas retardam a energização dos contatores dos motores de menor tpm. Para o conjunto titular/reserva (P5A–B × P5C–D; P6 × P7) usa-se intertravamento elétrico entre contatores (contato NF de um em série com a bobina do outro).</w:t>
      </w:r>
    </w:p>
    <w:p>
      <w:pPr>
        <w:pStyle w:val="Heading3"/>
        <w:keepNext w:val="1"/>
        <w:keepLines w:val="1"/>
        <w:widowControl w:val="1"/>
        <w:spacing w:before="160" w:after="60" w:line="276" w:lineRule="auto"/>
        <w:ind w:left="0" w:firstLine="0"/>
        <w:jc w:val="center"/>
      </w:pPr>
      <w:r>
        <w:rPr>
          <w:sz w:val="20"/>
          <w:szCs w:val="20"/>
        </w:rPr>
        <w:t xml:space="preserve">Figura 34 - Partida escalonada do P2</w:t>
      </w:r>
    </w:p>
    <w:p>
      <w:pPr>
        <w:keepNext/>
        <w:widowControl w:val="1"/>
        <w:spacing w:before="60" w:after="0" w:line="240" w:lineRule="auto"/>
        <w:ind w:firstLine="0"/>
        <w:jc w:val="center"/>
      </w:pPr>
      <w:r>
        <w:drawing>
          <wp:inline>
            <wp:extent cx="4860000" cy="2314286"/>
            <wp:docPr id="34" name="Picture 34"/>
            <wp:cNvGraphicFramePr>
              <a:graphicFrameLocks noChangeAspect="1"/>
            </wp:cNvGraphicFramePr>
            <a:graphic>
              <a:graphicData uri="http://schemas.openxmlformats.org/drawingml/2006/picture">
                <pic:pic>
                  <pic:nvPicPr>
                    <pic:cNvPr id="0" name="fig_partida_p2.png"/>
                    <pic:cNvPicPr/>
                  </pic:nvPicPr>
                  <pic:blipFill>
                    <a:blip r:embed="rId153"/>
                    <a:stretch>
                      <a:fillRect/>
                    </a:stretch>
                  </pic:blipFill>
                  <pic:spPr>
                    <a:xfrm>
                      <a:off x="0" y="0"/>
                      <a:ext cx="4860000" cy="2314286"/>
                    </a:xfrm>
                    <a:prstGeom prst="rect"/>
                  </pic:spPr>
                </pic:pic>
              </a:graphicData>
            </a:graphic>
          </wp:inline>
        </w:drawing>
      </w:r>
    </w:p>
    <w:p>
      <w:pPr>
        <w:widowControl w:val="1"/>
        <w:spacing w:before="40" w:after="160" w:line="240" w:lineRule="auto"/>
        <w:ind w:firstLine="0"/>
        <w:jc w:val="center"/>
      </w:pPr>
      <w:r>
        <w:rPr>
          <w:sz w:val="18"/>
          <w:szCs w:val="18"/>
        </w:rPr>
        <w:t xml:space="preserve">Fonte: elaborado pelo autor a partir de MOTORES (Δt = tpm,máx − tpm).</w:t>
      </w:r>
    </w:p>
    <w:p>
      <w:pPr>
        <w:pStyle w:val="Heading2"/>
        <w:keepNext w:val="1"/>
        <w:keepLines w:val="1"/>
        <w:widowControl w:val="1"/>
        <w:spacing w:before="320" w:after="80" w:line="276" w:lineRule="auto"/>
        <w:ind w:left="0" w:firstLine="0"/>
        <w:jc w:val="both"/>
      </w:pPr>
      <w:bookmarkStart w:id="9056" w:name="_ccm4_9056"/>
      <w:bookmarkEnd w:id="9056"/>
      <w:r>
        <w:t xml:space="preserve">7.4 PROCESSO P2</w:t>
      </w:r>
    </w:p>
    <w:p>
      <w:pPr>
        <w:widowControl w:val="1"/>
        <w:spacing w:before="0" w:after="0" w:line="360" w:lineRule="auto"/>
        <w:ind w:firstLine="720"/>
        <w:jc w:val="both"/>
      </w:pPr>
      <w:r>
        <w:rPr/>
        <w:t xml:space="preserve">O processo 2 tem uma máquina mecânica sem reserva, acionada simultaneamente por três motores de 900 rpm (VIII polos), de 2 cv (tpm = 2 s), 3 cv (tpm = 3 s) e 12 cv (tpm = 5 s), com 100 % do torque nominal equivalente à carga mecânica. Há intertravamento de acionamento: os três motores partem e param em conjunto (item 7.3.2).</w:t>
      </w:r>
    </w:p>
    <w:p>
      <w:pPr>
        <w:pStyle w:val="Heading4"/>
        <w:keepNext w:val="1"/>
        <w:keepLines w:val="1"/>
        <w:widowControl w:val="1"/>
        <w:spacing w:before="240" w:after="80" w:line="276" w:lineRule="auto"/>
        <w:ind w:left="0" w:firstLine="0"/>
        <w:jc w:val="both"/>
      </w:pPr>
      <w:bookmarkStart w:id="9057" w:name="_ccm4_9057"/>
      <w:bookmarkEnd w:id="9057"/>
      <w:r>
        <w:t xml:space="preserve">7.4.1 Motores — exemplo de cálculo completo (P2-M3, 12 cv)</w:t>
      </w:r>
    </w:p>
    <w:p>
      <w:pPr>
        <w:widowControl w:val="1"/>
        <w:spacing w:before="0" w:after="0" w:line="360" w:lineRule="auto"/>
        <w:ind w:firstLine="720"/>
        <w:jc w:val="both"/>
      </w:pPr>
      <w:r>
        <w:rPr/>
        <w:t xml:space="preserve">Potência: </w:t>
      </w:r>
      <m:oMath>
        <m:sSub>
          <m:e>
            <m:r>
              <w:rPr>
                <w:rFonts w:ascii="Cambria Math" w:hAnsi="Cambria Math" w:cs="Cambria Math" w:eastAsia="Cambria Math"/>
              </w:rPr>
              <m:t xml:space="preserve">P</m:t>
            </m:r>
          </m:e>
          <m:sub>
            <m:r>
              <w:rPr>
                <w:rFonts w:ascii="Cambria Math" w:hAnsi="Cambria Math" w:cs="Cambria Math" w:eastAsia="Cambria Math"/>
              </w:rPr>
              <m:t xml:space="preserve">kW</m:t>
            </m:r>
          </m:sub>
        </m:sSub>
      </m:oMath>
      <w:r>
        <w:rPr/>
        <w:t xml:space="preserve"> = 0,736 × 12 = 8,832 kW. Torque da carga a 900 rpm: C = 716 × 12 / 900 = 9,55 kgfm (93,7 N·m). Com FC = 0,934: </w:t>
      </w:r>
      <m:oMath>
        <m:sSub>
          <m:e>
            <m:r>
              <w:rPr>
                <w:rFonts w:ascii="Cambria Math" w:hAnsi="Cambria Math" w:cs="Cambria Math" w:eastAsia="Cambria Math"/>
              </w:rPr>
              <m:t xml:space="preserve">P</m:t>
            </m:r>
          </m:e>
          <m:sub>
            <m:r>
              <w:rPr>
                <w:rFonts w:ascii="Cambria Math" w:hAnsi="Cambria Math" w:cs="Cambria Math" w:eastAsia="Cambria Math"/>
              </w:rPr>
              <m:t xml:space="preserve">nm,min</m:t>
            </m:r>
          </m:sub>
        </m:sSub>
      </m:oMath>
      <w:r>
        <w:rPr/>
        <w:t xml:space="preserve"> = 8,832 / 0,934 = 9,46 kW e </w:t>
      </w:r>
      <m:oMath>
        <m:sSub>
          <m:e>
            <m:r>
              <w:rPr>
                <w:rFonts w:ascii="Cambria Math" w:hAnsi="Cambria Math" w:cs="Cambria Math" w:eastAsia="Cambria Math"/>
              </w:rPr>
              <m:t xml:space="preserve">C</m:t>
            </m:r>
          </m:e>
          <m:sub>
            <m:r>
              <w:rPr>
                <w:rFonts w:ascii="Cambria Math" w:hAnsi="Cambria Math" w:cs="Cambria Math" w:eastAsia="Cambria Math"/>
              </w:rPr>
              <m:t xml:space="preserve">nm,min</m:t>
            </m:r>
          </m:sub>
        </m:sSub>
      </m:oMath>
      <w:r>
        <w:rPr/>
        <w:t xml:space="preserve"> = 9,55 / 0,934 = 10,22 kgfm. No catálogo de 8 polos (p. 37), o motor de 9,2 kW (12,5 cv, 180M) não serve (Cn = 10,2 kgfm &lt; 10,22 kgfm e P = 9,2 kW &lt; 9,46 kW); o seguinte, </w:t>
      </w:r>
      <w:r>
        <w:rPr>
          <w:b/>
          <w:bCs/>
        </w:rPr>
        <w:t xml:space="preserve">11 kW (15 cv), carcaça 180L</w:t>
      </w:r>
      <w:r>
        <w:rPr/>
        <w:t xml:space="preserve">, atende: Cn = 12,2 kgfm → torque disponível 11,39 kgfm ≥ 9,55 kgfm, e potência útil 10,27 kW ≥ 8,832 kW. Dados do catálogo: η = 91,3 %, cos φ = 0,78, Ip/In = 7,0, In(220 V) = 40,6 A → </w:t>
      </w:r>
      <w:r>
        <w:rPr>
          <w:b/>
          <w:bCs/>
        </w:rPr>
        <w:t xml:space="preserve">In(380 V) = 23,43 A</w:t>
      </w:r>
      <w:r>
        <w:rPr/>
        <w:t xml:space="preserve">, Ip,m = 164 A, tempo de rotor bloqueado 14 s (quente) / 31 s (frio). Verificações: tpm = 5 s ≤ 0,8·t_rb(quente) = 11,2 s; utilização Fu = 0,80.</w:t>
      </w:r>
    </w:p>
    <w:p>
      <w:pPr>
        <w:keepNext/>
        <w:widowControl w:val="1"/>
        <w:spacing w:before="140" w:after="60" w:line="276" w:lineRule="auto"/>
        <w:ind w:firstLine="0"/>
        <w:jc w:val="center"/>
      </w:pPr>
      <w:r>
        <w:rPr>
          <w:b/>
          <w:bCs/>
          <w:sz w:val="20"/>
          <w:szCs w:val="20"/>
        </w:rPr>
        <w:t xml:space="preserve">Tabela 38 - Processo 2 — motores selecionados e partida</w:t>
      </w:r>
    </w:p>
    <w:tbl>
      <w:tblPr>
        <w:tblW w:w="84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567"/>
        <w:gridCol w:w="652"/>
        <w:gridCol w:w="680"/>
        <w:gridCol w:w="737"/>
        <w:gridCol w:w="1701"/>
        <w:gridCol w:w="567"/>
        <w:gridCol w:w="623"/>
        <w:gridCol w:w="453"/>
        <w:gridCol w:w="567"/>
        <w:gridCol w:w="510"/>
        <w:gridCol w:w="623"/>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567" w:type="dxa"/>
            <w:shd w:val="clear" w:color="auto" w:fill="D9D9D9"/>
            <w:vAlign w:val="center"/>
          </w:tcPr>
          <w:p>
            <w:pPr>
              <w:widowControl w:val="1"/>
              <w:spacing w:before="0" w:after="0" w:line="240" w:lineRule="auto"/>
              <w:jc w:val="center"/>
            </w:pPr>
            <w:r>
              <w:rPr>
                <w:b/>
                <w:bCs/>
                <w:sz w:val="14"/>
                <w:szCs w:val="14"/>
              </w:rPr>
              <w:t xml:space="preserve">P mec [cv]</w:t>
            </w:r>
          </w:p>
        </w:tc>
        <w:tc>
          <w:tcPr>
            <w:tcW w:w="652" w:type="dxa"/>
            <w:shd w:val="clear" w:color="auto" w:fill="D9D9D9"/>
            <w:vAlign w:val="center"/>
          </w:tcPr>
          <w:p>
            <w:pPr>
              <w:widowControl w:val="1"/>
              <w:spacing w:before="0" w:after="0" w:line="240" w:lineRule="auto"/>
              <w:jc w:val="center"/>
            </w:pPr>
            <w:r>
              <w:rPr>
                <w:b/>
                <w:bCs/>
                <w:sz w:val="14"/>
                <w:szCs w:val="14"/>
              </w:rPr>
              <w:t xml:space="preserve">C req [kgfm]</w:t>
            </w:r>
          </w:p>
        </w:tc>
        <w:tc>
          <w:tcPr>
            <w:tcW w:w="680" w:type="dxa"/>
            <w:shd w:val="clear" w:color="auto" w:fill="D9D9D9"/>
            <w:vAlign w:val="center"/>
          </w:tcPr>
          <w:p>
            <w:pPr>
              <w:widowControl w:val="1"/>
              <w:spacing w:before="0" w:after="0" w:line="240" w:lineRule="auto"/>
              <w:jc w:val="center"/>
            </w:pPr>
            <w:r>
              <w:rPr>
                <w:b/>
                <w:bCs/>
                <w:sz w:val="14"/>
                <w:szCs w:val="14"/>
              </w:rPr>
              <w:t xml:space="preserve">P nm,min [kW]</w:t>
            </w:r>
          </w:p>
        </w:tc>
        <w:tc>
          <w:tcPr>
            <w:tcW w:w="737" w:type="dxa"/>
            <w:shd w:val="clear" w:color="auto" w:fill="D9D9D9"/>
            <w:vAlign w:val="center"/>
          </w:tcPr>
          <w:p>
            <w:pPr>
              <w:widowControl w:val="1"/>
              <w:spacing w:before="0" w:after="0" w:line="240" w:lineRule="auto"/>
              <w:jc w:val="center"/>
            </w:pPr>
            <w:r>
              <w:rPr>
                <w:b/>
                <w:bCs/>
                <w:sz w:val="14"/>
                <w:szCs w:val="14"/>
              </w:rPr>
              <w:t xml:space="preserve">C nm,min [kgfm]</w:t>
            </w:r>
          </w:p>
        </w:tc>
        <w:tc>
          <w:tcPr>
            <w:tcW w:w="1701" w:type="dxa"/>
            <w:shd w:val="clear" w:color="auto" w:fill="D9D9D9"/>
            <w:vAlign w:val="center"/>
          </w:tcPr>
          <w:p>
            <w:pPr>
              <w:widowControl w:val="1"/>
              <w:spacing w:before="0" w:after="0" w:line="240" w:lineRule="auto"/>
              <w:jc w:val="center"/>
            </w:pPr>
            <w:r>
              <w:rPr>
                <w:b/>
                <w:bCs/>
                <w:sz w:val="14"/>
                <w:szCs w:val="14"/>
              </w:rPr>
              <w:t xml:space="preserve">Motor WEG W22 IR3 Premium</w:t>
            </w:r>
          </w:p>
        </w:tc>
        <w:tc>
          <w:tcPr>
            <w:tcW w:w="567" w:type="dxa"/>
            <w:shd w:val="clear" w:color="auto" w:fill="D9D9D9"/>
            <w:vAlign w:val="center"/>
          </w:tcPr>
          <w:p>
            <w:pPr>
              <w:widowControl w:val="1"/>
              <w:spacing w:before="0" w:after="0" w:line="240" w:lineRule="auto"/>
              <w:jc w:val="center"/>
            </w:pPr>
            <w:r>
              <w:rPr>
                <w:b/>
                <w:bCs/>
                <w:sz w:val="14"/>
                <w:szCs w:val="14"/>
              </w:rPr>
              <w:t xml:space="preserve">Cn [kgfm]</w:t>
            </w:r>
          </w:p>
        </w:tc>
        <w:tc>
          <w:tcPr>
            <w:tcW w:w="623" w:type="dxa"/>
            <w:shd w:val="clear" w:color="auto" w:fill="D9D9D9"/>
            <w:vAlign w:val="center"/>
          </w:tcPr>
          <w:p>
            <w:pPr>
              <w:widowControl w:val="1"/>
              <w:spacing w:before="0" w:after="0" w:line="240" w:lineRule="auto"/>
              <w:jc w:val="center"/>
            </w:pPr>
            <w:r>
              <w:rPr>
                <w:b/>
                <w:bCs/>
                <w:sz w:val="14"/>
                <w:szCs w:val="14"/>
              </w:rPr>
              <w:t xml:space="preserve">In 380 V [A]</w:t>
            </w:r>
          </w:p>
        </w:tc>
        <w:tc>
          <w:tcPr>
            <w:tcW w:w="453" w:type="dxa"/>
            <w:shd w:val="clear" w:color="auto" w:fill="D9D9D9"/>
            <w:vAlign w:val="center"/>
          </w:tcPr>
          <w:p>
            <w:pPr>
              <w:widowControl w:val="1"/>
              <w:spacing w:before="0" w:after="0" w:line="240" w:lineRule="auto"/>
              <w:jc w:val="center"/>
            </w:pPr>
            <w:r>
              <w:rPr>
                <w:b/>
                <w:bCs/>
                <w:sz w:val="14"/>
                <w:szCs w:val="14"/>
              </w:rPr>
              <w:t xml:space="preserve">Ip/In</w:t>
            </w:r>
          </w:p>
        </w:tc>
        <w:tc>
          <w:tcPr>
            <w:tcW w:w="567" w:type="dxa"/>
            <w:shd w:val="clear" w:color="auto" w:fill="D9D9D9"/>
            <w:vAlign w:val="center"/>
          </w:tcPr>
          <w:p>
            <w:pPr>
              <w:widowControl w:val="1"/>
              <w:spacing w:before="0" w:after="0" w:line="240" w:lineRule="auto"/>
              <w:jc w:val="center"/>
            </w:pPr>
            <w:r>
              <w:rPr>
                <w:b/>
                <w:bCs/>
                <w:sz w:val="14"/>
                <w:szCs w:val="14"/>
              </w:rPr>
              <w:t xml:space="preserve">Ip,m [A]</w:t>
            </w:r>
          </w:p>
        </w:tc>
        <w:tc>
          <w:tcPr>
            <w:tcW w:w="510" w:type="dxa"/>
            <w:shd w:val="clear" w:color="auto" w:fill="D9D9D9"/>
            <w:vAlign w:val="center"/>
          </w:tcPr>
          <w:p>
            <w:pPr>
              <w:widowControl w:val="1"/>
              <w:spacing w:before="0" w:after="0" w:line="240" w:lineRule="auto"/>
              <w:jc w:val="center"/>
            </w:pPr>
            <w:r>
              <w:rPr>
                <w:b/>
                <w:bCs/>
                <w:sz w:val="14"/>
                <w:szCs w:val="14"/>
              </w:rPr>
              <w:t xml:space="preserve">tpm [s]</w:t>
            </w:r>
          </w:p>
        </w:tc>
        <w:tc>
          <w:tcPr>
            <w:tcW w:w="623" w:type="dxa"/>
            <w:shd w:val="clear" w:color="auto" w:fill="D9D9D9"/>
            <w:vAlign w:val="center"/>
          </w:tcPr>
          <w:p>
            <w:pPr>
              <w:widowControl w:val="1"/>
              <w:spacing w:before="0" w:after="0" w:line="240" w:lineRule="auto"/>
              <w:jc w:val="center"/>
            </w:pPr>
            <w:r>
              <w:rPr>
                <w:b/>
                <w:bCs/>
                <w:sz w:val="14"/>
                <w:szCs w:val="14"/>
              </w:rPr>
              <w:t xml:space="preserve">Atraso [s]</w:t>
            </w:r>
          </w:p>
        </w:tc>
      </w:tr>
      <w:tr>
        <w:trPr>
          <w:cantSplit/>
        </w:trPr>
        <w:tc>
          <w:tcPr>
            <w:tcW w:w="765" w:type="dxa"/>
            <w:vAlign w:val="center"/>
          </w:tcPr>
          <w:p>
            <w:pPr>
              <w:widowControl w:val="1"/>
              <w:spacing w:before="0" w:after="0" w:line="240" w:lineRule="auto"/>
              <w:jc w:val="left"/>
            </w:pPr>
            <w:r>
              <w:rPr>
                <w:sz w:val="14"/>
                <w:szCs w:val="14"/>
              </w:rPr>
              <w:t xml:space="preserve">P2-M1</w:t>
            </w:r>
          </w:p>
        </w:tc>
        <w:tc>
          <w:tcPr>
            <w:tcW w:w="567" w:type="dxa"/>
            <w:vAlign w:val="center"/>
          </w:tcPr>
          <w:p>
            <w:pPr>
              <w:widowControl w:val="1"/>
              <w:spacing w:before="0" w:after="0" w:line="240" w:lineRule="auto"/>
              <w:jc w:val="center"/>
            </w:pPr>
            <w:r>
              <w:rPr>
                <w:sz w:val="14"/>
                <w:szCs w:val="14"/>
              </w:rPr>
              <w:t xml:space="preserve">2</w:t>
            </w:r>
          </w:p>
        </w:tc>
        <w:tc>
          <w:tcPr>
            <w:tcW w:w="652" w:type="dxa"/>
            <w:vAlign w:val="center"/>
          </w:tcPr>
          <w:p>
            <w:pPr>
              <w:widowControl w:val="1"/>
              <w:spacing w:before="0" w:after="0" w:line="240" w:lineRule="auto"/>
              <w:jc w:val="center"/>
            </w:pPr>
            <w:r>
              <w:rPr>
                <w:sz w:val="14"/>
                <w:szCs w:val="14"/>
              </w:rPr>
              <w:t xml:space="preserve">1,59</w:t>
            </w:r>
          </w:p>
        </w:tc>
        <w:tc>
          <w:tcPr>
            <w:tcW w:w="680" w:type="dxa"/>
            <w:vAlign w:val="center"/>
          </w:tcPr>
          <w:p>
            <w:pPr>
              <w:widowControl w:val="1"/>
              <w:spacing w:before="0" w:after="0" w:line="240" w:lineRule="auto"/>
              <w:jc w:val="center"/>
            </w:pPr>
            <w:r>
              <w:rPr>
                <w:sz w:val="14"/>
                <w:szCs w:val="14"/>
              </w:rPr>
              <w:t xml:space="preserve">1,58</w:t>
            </w:r>
          </w:p>
        </w:tc>
        <w:tc>
          <w:tcPr>
            <w:tcW w:w="737" w:type="dxa"/>
            <w:vAlign w:val="center"/>
          </w:tcPr>
          <w:p>
            <w:pPr>
              <w:widowControl w:val="1"/>
              <w:spacing w:before="0" w:after="0" w:line="240" w:lineRule="auto"/>
              <w:jc w:val="center"/>
            </w:pPr>
            <w:r>
              <w:rPr>
                <w:sz w:val="14"/>
                <w:szCs w:val="14"/>
              </w:rPr>
              <w:t xml:space="preserve">1,70</w:t>
            </w:r>
          </w:p>
        </w:tc>
        <w:tc>
          <w:tcPr>
            <w:tcW w:w="1701" w:type="dxa"/>
            <w:vAlign w:val="center"/>
          </w:tcPr>
          <w:p>
            <w:pPr>
              <w:widowControl w:val="1"/>
              <w:spacing w:before="0" w:after="0" w:line="240" w:lineRule="auto"/>
              <w:jc w:val="center"/>
            </w:pPr>
            <w:r>
              <w:rPr>
                <w:sz w:val="14"/>
                <w:szCs w:val="14"/>
              </w:rPr>
              <w:t xml:space="preserve">2,2 kW (3 cv), 132M</w:t>
            </w:r>
          </w:p>
        </w:tc>
        <w:tc>
          <w:tcPr>
            <w:tcW w:w="567" w:type="dxa"/>
            <w:vAlign w:val="center"/>
          </w:tcPr>
          <w:p>
            <w:pPr>
              <w:widowControl w:val="1"/>
              <w:spacing w:before="0" w:after="0" w:line="240" w:lineRule="auto"/>
              <w:jc w:val="center"/>
            </w:pPr>
            <w:r>
              <w:rPr>
                <w:sz w:val="14"/>
                <w:szCs w:val="14"/>
              </w:rPr>
              <w:t xml:space="preserve">2,46</w:t>
            </w:r>
          </w:p>
        </w:tc>
        <w:tc>
          <w:tcPr>
            <w:tcW w:w="623" w:type="dxa"/>
            <w:vAlign w:val="center"/>
          </w:tcPr>
          <w:p>
            <w:pPr>
              <w:widowControl w:val="1"/>
              <w:spacing w:before="0" w:after="0" w:line="240" w:lineRule="auto"/>
              <w:jc w:val="center"/>
            </w:pPr>
            <w:r>
              <w:rPr>
                <w:sz w:val="14"/>
                <w:szCs w:val="14"/>
              </w:rPr>
              <w:t xml:space="preserve">5,4</w:t>
            </w:r>
          </w:p>
        </w:tc>
        <w:tc>
          <w:tcPr>
            <w:tcW w:w="453" w:type="dxa"/>
            <w:vAlign w:val="center"/>
          </w:tcPr>
          <w:p>
            <w:pPr>
              <w:widowControl w:val="1"/>
              <w:spacing w:before="0" w:after="0" w:line="240" w:lineRule="auto"/>
              <w:jc w:val="center"/>
            </w:pPr>
            <w:r>
              <w:rPr>
                <w:sz w:val="14"/>
                <w:szCs w:val="14"/>
              </w:rPr>
              <w:t xml:space="preserve">6,5</w:t>
            </w:r>
          </w:p>
        </w:tc>
        <w:tc>
          <w:tcPr>
            <w:tcW w:w="567" w:type="dxa"/>
            <w:vAlign w:val="center"/>
          </w:tcPr>
          <w:p>
            <w:pPr>
              <w:widowControl w:val="1"/>
              <w:spacing w:before="0" w:after="0" w:line="240" w:lineRule="auto"/>
              <w:jc w:val="center"/>
            </w:pPr>
            <w:r>
              <w:rPr>
                <w:sz w:val="14"/>
                <w:szCs w:val="14"/>
              </w:rPr>
              <w:t xml:space="preserve">35</w:t>
            </w:r>
          </w:p>
        </w:tc>
        <w:tc>
          <w:tcPr>
            <w:tcW w:w="510" w:type="dxa"/>
            <w:vAlign w:val="center"/>
          </w:tcPr>
          <w:p>
            <w:pPr>
              <w:widowControl w:val="1"/>
              <w:spacing w:before="0" w:after="0" w:line="240" w:lineRule="auto"/>
              <w:jc w:val="center"/>
            </w:pPr>
            <w:r>
              <w:rPr>
                <w:sz w:val="14"/>
                <w:szCs w:val="14"/>
              </w:rPr>
              <w:t xml:space="preserve">2</w:t>
            </w:r>
          </w:p>
        </w:tc>
        <w:tc>
          <w:tcPr>
            <w:tcW w:w="623" w:type="dxa"/>
            <w:vAlign w:val="center"/>
          </w:tcPr>
          <w:p>
            <w:pPr>
              <w:widowControl w:val="1"/>
              <w:spacing w:before="0" w:after="0" w:line="240" w:lineRule="auto"/>
              <w:jc w:val="center"/>
            </w:pPr>
            <w:r>
              <w:rPr>
                <w:sz w:val="14"/>
                <w:szCs w:val="14"/>
              </w:rPr>
              <w:t xml:space="preserve">3</w:t>
            </w:r>
          </w:p>
        </w:tc>
      </w:tr>
      <w:tr>
        <w:trPr>
          <w:cantSplit/>
        </w:trPr>
        <w:tc>
          <w:tcPr>
            <w:tcW w:w="765" w:type="dxa"/>
            <w:vAlign w:val="center"/>
          </w:tcPr>
          <w:p>
            <w:pPr>
              <w:widowControl w:val="1"/>
              <w:spacing w:before="0" w:after="0" w:line="240" w:lineRule="auto"/>
              <w:jc w:val="left"/>
            </w:pPr>
            <w:r>
              <w:rPr>
                <w:sz w:val="14"/>
                <w:szCs w:val="14"/>
              </w:rPr>
              <w:t xml:space="preserve">P2-M2</w:t>
            </w:r>
          </w:p>
        </w:tc>
        <w:tc>
          <w:tcPr>
            <w:tcW w:w="567" w:type="dxa"/>
            <w:vAlign w:val="center"/>
          </w:tcPr>
          <w:p>
            <w:pPr>
              <w:widowControl w:val="1"/>
              <w:spacing w:before="0" w:after="0" w:line="240" w:lineRule="auto"/>
              <w:jc w:val="center"/>
            </w:pPr>
            <w:r>
              <w:rPr>
                <w:sz w:val="14"/>
                <w:szCs w:val="14"/>
              </w:rPr>
              <w:t xml:space="preserve">3</w:t>
            </w:r>
          </w:p>
        </w:tc>
        <w:tc>
          <w:tcPr>
            <w:tcW w:w="652" w:type="dxa"/>
            <w:vAlign w:val="center"/>
          </w:tcPr>
          <w:p>
            <w:pPr>
              <w:widowControl w:val="1"/>
              <w:spacing w:before="0" w:after="0" w:line="240" w:lineRule="auto"/>
              <w:jc w:val="center"/>
            </w:pPr>
            <w:r>
              <w:rPr>
                <w:sz w:val="14"/>
                <w:szCs w:val="14"/>
              </w:rPr>
              <w:t xml:space="preserve">2,39</w:t>
            </w:r>
          </w:p>
        </w:tc>
        <w:tc>
          <w:tcPr>
            <w:tcW w:w="680" w:type="dxa"/>
            <w:vAlign w:val="center"/>
          </w:tcPr>
          <w:p>
            <w:pPr>
              <w:widowControl w:val="1"/>
              <w:spacing w:before="0" w:after="0" w:line="240" w:lineRule="auto"/>
              <w:jc w:val="center"/>
            </w:pPr>
            <w:r>
              <w:rPr>
                <w:sz w:val="14"/>
                <w:szCs w:val="14"/>
              </w:rPr>
              <w:t xml:space="preserve">2,36</w:t>
            </w:r>
          </w:p>
        </w:tc>
        <w:tc>
          <w:tcPr>
            <w:tcW w:w="737" w:type="dxa"/>
            <w:vAlign w:val="center"/>
          </w:tcPr>
          <w:p>
            <w:pPr>
              <w:widowControl w:val="1"/>
              <w:spacing w:before="0" w:after="0" w:line="240" w:lineRule="auto"/>
              <w:jc w:val="center"/>
            </w:pPr>
            <w:r>
              <w:rPr>
                <w:sz w:val="14"/>
                <w:szCs w:val="14"/>
              </w:rPr>
              <w:t xml:space="preserve">2,56</w:t>
            </w:r>
          </w:p>
        </w:tc>
        <w:tc>
          <w:tcPr>
            <w:tcW w:w="1701" w:type="dxa"/>
            <w:vAlign w:val="center"/>
          </w:tcPr>
          <w:p>
            <w:pPr>
              <w:widowControl w:val="1"/>
              <w:spacing w:before="0" w:after="0" w:line="240" w:lineRule="auto"/>
              <w:jc w:val="center"/>
            </w:pPr>
            <w:r>
              <w:rPr>
                <w:sz w:val="14"/>
                <w:szCs w:val="14"/>
              </w:rPr>
              <w:t xml:space="preserve">3 kW (4 cv), 132M</w:t>
            </w:r>
          </w:p>
        </w:tc>
        <w:tc>
          <w:tcPr>
            <w:tcW w:w="567" w:type="dxa"/>
            <w:vAlign w:val="center"/>
          </w:tcPr>
          <w:p>
            <w:pPr>
              <w:widowControl w:val="1"/>
              <w:spacing w:before="0" w:after="0" w:line="240" w:lineRule="auto"/>
              <w:jc w:val="center"/>
            </w:pPr>
            <w:r>
              <w:rPr>
                <w:sz w:val="14"/>
                <w:szCs w:val="14"/>
              </w:rPr>
              <w:t xml:space="preserve">3,38</w:t>
            </w:r>
          </w:p>
        </w:tc>
        <w:tc>
          <w:tcPr>
            <w:tcW w:w="623" w:type="dxa"/>
            <w:vAlign w:val="center"/>
          </w:tcPr>
          <w:p>
            <w:pPr>
              <w:widowControl w:val="1"/>
              <w:spacing w:before="0" w:after="0" w:line="240" w:lineRule="auto"/>
              <w:jc w:val="center"/>
            </w:pPr>
            <w:r>
              <w:rPr>
                <w:sz w:val="14"/>
                <w:szCs w:val="14"/>
              </w:rPr>
              <w:t xml:space="preserve">7,3</w:t>
            </w:r>
          </w:p>
        </w:tc>
        <w:tc>
          <w:tcPr>
            <w:tcW w:w="453" w:type="dxa"/>
            <w:vAlign w:val="center"/>
          </w:tcPr>
          <w:p>
            <w:pPr>
              <w:widowControl w:val="1"/>
              <w:spacing w:before="0" w:after="0" w:line="240" w:lineRule="auto"/>
              <w:jc w:val="center"/>
            </w:pPr>
            <w:r>
              <w:rPr>
                <w:sz w:val="14"/>
                <w:szCs w:val="14"/>
              </w:rPr>
              <w:t xml:space="preserve">6,8</w:t>
            </w:r>
          </w:p>
        </w:tc>
        <w:tc>
          <w:tcPr>
            <w:tcW w:w="567" w:type="dxa"/>
            <w:vAlign w:val="center"/>
          </w:tcPr>
          <w:p>
            <w:pPr>
              <w:widowControl w:val="1"/>
              <w:spacing w:before="0" w:after="0" w:line="240" w:lineRule="auto"/>
              <w:jc w:val="center"/>
            </w:pPr>
            <w:r>
              <w:rPr>
                <w:sz w:val="14"/>
                <w:szCs w:val="14"/>
              </w:rPr>
              <w:t xml:space="preserve">50</w:t>
            </w:r>
          </w:p>
        </w:tc>
        <w:tc>
          <w:tcPr>
            <w:tcW w:w="510" w:type="dxa"/>
            <w:vAlign w:val="center"/>
          </w:tcPr>
          <w:p>
            <w:pPr>
              <w:widowControl w:val="1"/>
              <w:spacing w:before="0" w:after="0" w:line="240" w:lineRule="auto"/>
              <w:jc w:val="center"/>
            </w:pPr>
            <w:r>
              <w:rPr>
                <w:sz w:val="14"/>
                <w:szCs w:val="14"/>
              </w:rPr>
              <w:t xml:space="preserve">3</w:t>
            </w:r>
          </w:p>
        </w:tc>
        <w:tc>
          <w:tcPr>
            <w:tcW w:w="623" w:type="dxa"/>
            <w:vAlign w:val="center"/>
          </w:tcPr>
          <w:p>
            <w:pPr>
              <w:widowControl w:val="1"/>
              <w:spacing w:before="0" w:after="0" w:line="240" w:lineRule="auto"/>
              <w:jc w:val="center"/>
            </w:pPr>
            <w:r>
              <w:rPr>
                <w:sz w:val="14"/>
                <w:szCs w:val="14"/>
              </w:rPr>
              <w:t xml:space="preserve">2</w:t>
            </w:r>
          </w:p>
        </w:tc>
      </w:tr>
      <w:tr>
        <w:trPr>
          <w:cantSplit/>
        </w:trPr>
        <w:tc>
          <w:tcPr>
            <w:tcW w:w="765" w:type="dxa"/>
            <w:vAlign w:val="center"/>
          </w:tcPr>
          <w:p>
            <w:pPr>
              <w:widowControl w:val="1"/>
              <w:spacing w:before="0" w:after="0" w:line="240" w:lineRule="auto"/>
              <w:jc w:val="left"/>
            </w:pPr>
            <w:r>
              <w:rPr>
                <w:sz w:val="14"/>
                <w:szCs w:val="14"/>
              </w:rPr>
              <w:t xml:space="preserve">P2-M3</w:t>
            </w:r>
          </w:p>
        </w:tc>
        <w:tc>
          <w:tcPr>
            <w:tcW w:w="567" w:type="dxa"/>
            <w:vAlign w:val="center"/>
          </w:tcPr>
          <w:p>
            <w:pPr>
              <w:widowControl w:val="1"/>
              <w:spacing w:before="0" w:after="0" w:line="240" w:lineRule="auto"/>
              <w:jc w:val="center"/>
            </w:pPr>
            <w:r>
              <w:rPr>
                <w:sz w:val="14"/>
                <w:szCs w:val="14"/>
              </w:rPr>
              <w:t xml:space="preserve">12</w:t>
            </w:r>
          </w:p>
        </w:tc>
        <w:tc>
          <w:tcPr>
            <w:tcW w:w="652" w:type="dxa"/>
            <w:vAlign w:val="center"/>
          </w:tcPr>
          <w:p>
            <w:pPr>
              <w:widowControl w:val="1"/>
              <w:spacing w:before="0" w:after="0" w:line="240" w:lineRule="auto"/>
              <w:jc w:val="center"/>
            </w:pPr>
            <w:r>
              <w:rPr>
                <w:sz w:val="14"/>
                <w:szCs w:val="14"/>
              </w:rPr>
              <w:t xml:space="preserve">9,55</w:t>
            </w:r>
          </w:p>
        </w:tc>
        <w:tc>
          <w:tcPr>
            <w:tcW w:w="680" w:type="dxa"/>
            <w:vAlign w:val="center"/>
          </w:tcPr>
          <w:p>
            <w:pPr>
              <w:widowControl w:val="1"/>
              <w:spacing w:before="0" w:after="0" w:line="240" w:lineRule="auto"/>
              <w:jc w:val="center"/>
            </w:pPr>
            <w:r>
              <w:rPr>
                <w:sz w:val="14"/>
                <w:szCs w:val="14"/>
              </w:rPr>
              <w:t xml:space="preserve">9,46</w:t>
            </w:r>
          </w:p>
        </w:tc>
        <w:tc>
          <w:tcPr>
            <w:tcW w:w="737" w:type="dxa"/>
            <w:vAlign w:val="center"/>
          </w:tcPr>
          <w:p>
            <w:pPr>
              <w:widowControl w:val="1"/>
              <w:spacing w:before="0" w:after="0" w:line="240" w:lineRule="auto"/>
              <w:jc w:val="center"/>
            </w:pPr>
            <w:r>
              <w:rPr>
                <w:sz w:val="14"/>
                <w:szCs w:val="14"/>
              </w:rPr>
              <w:t xml:space="preserve">10,22</w:t>
            </w:r>
          </w:p>
        </w:tc>
        <w:tc>
          <w:tcPr>
            <w:tcW w:w="1701" w:type="dxa"/>
            <w:vAlign w:val="center"/>
          </w:tcPr>
          <w:p>
            <w:pPr>
              <w:widowControl w:val="1"/>
              <w:spacing w:before="0" w:after="0" w:line="240" w:lineRule="auto"/>
              <w:jc w:val="center"/>
            </w:pPr>
            <w:r>
              <w:rPr>
                <w:sz w:val="14"/>
                <w:szCs w:val="14"/>
              </w:rPr>
              <w:t xml:space="preserve">11 kW (15 cv), 180L</w:t>
            </w:r>
          </w:p>
        </w:tc>
        <w:tc>
          <w:tcPr>
            <w:tcW w:w="567" w:type="dxa"/>
            <w:vAlign w:val="center"/>
          </w:tcPr>
          <w:p>
            <w:pPr>
              <w:widowControl w:val="1"/>
              <w:spacing w:before="0" w:after="0" w:line="240" w:lineRule="auto"/>
              <w:jc w:val="center"/>
            </w:pPr>
            <w:r>
              <w:rPr>
                <w:sz w:val="14"/>
                <w:szCs w:val="14"/>
              </w:rPr>
              <w:t xml:space="preserve">12,20</w:t>
            </w:r>
          </w:p>
        </w:tc>
        <w:tc>
          <w:tcPr>
            <w:tcW w:w="623" w:type="dxa"/>
            <w:vAlign w:val="center"/>
          </w:tcPr>
          <w:p>
            <w:pPr>
              <w:widowControl w:val="1"/>
              <w:spacing w:before="0" w:after="0" w:line="240" w:lineRule="auto"/>
              <w:jc w:val="center"/>
            </w:pPr>
            <w:r>
              <w:rPr>
                <w:sz w:val="14"/>
                <w:szCs w:val="14"/>
              </w:rPr>
              <w:t xml:space="preserve">23,4</w:t>
            </w:r>
          </w:p>
        </w:tc>
        <w:tc>
          <w:tcPr>
            <w:tcW w:w="453" w:type="dxa"/>
            <w:vAlign w:val="center"/>
          </w:tcPr>
          <w:p>
            <w:pPr>
              <w:widowControl w:val="1"/>
              <w:spacing w:before="0" w:after="0" w:line="240" w:lineRule="auto"/>
              <w:jc w:val="center"/>
            </w:pPr>
            <w:r>
              <w:rPr>
                <w:sz w:val="14"/>
                <w:szCs w:val="14"/>
              </w:rPr>
              <w:t xml:space="preserve">7,0</w:t>
            </w:r>
          </w:p>
        </w:tc>
        <w:tc>
          <w:tcPr>
            <w:tcW w:w="567" w:type="dxa"/>
            <w:vAlign w:val="center"/>
          </w:tcPr>
          <w:p>
            <w:pPr>
              <w:widowControl w:val="1"/>
              <w:spacing w:before="0" w:after="0" w:line="240" w:lineRule="auto"/>
              <w:jc w:val="center"/>
            </w:pPr>
            <w:r>
              <w:rPr>
                <w:sz w:val="14"/>
                <w:szCs w:val="14"/>
              </w:rPr>
              <w:t xml:space="preserve">164</w:t>
            </w:r>
          </w:p>
        </w:tc>
        <w:tc>
          <w:tcPr>
            <w:tcW w:w="510" w:type="dxa"/>
            <w:vAlign w:val="center"/>
          </w:tcPr>
          <w:p>
            <w:pPr>
              <w:widowControl w:val="1"/>
              <w:spacing w:before="0" w:after="0" w:line="240" w:lineRule="auto"/>
              <w:jc w:val="center"/>
            </w:pPr>
            <w:r>
              <w:rPr>
                <w:sz w:val="14"/>
                <w:szCs w:val="14"/>
              </w:rPr>
              <w:t xml:space="preserve">5</w:t>
            </w:r>
          </w:p>
        </w:tc>
        <w:tc>
          <w:tcPr>
            <w:tcW w:w="623" w:type="dxa"/>
            <w:vAlign w:val="center"/>
          </w:tcPr>
          <w:p>
            <w:pPr>
              <w:widowControl w:val="1"/>
              <w:spacing w:before="0" w:after="0" w:line="240" w:lineRule="auto"/>
              <w:jc w:val="center"/>
            </w:pPr>
            <w:r>
              <w:rPr>
                <w:sz w:val="14"/>
                <w:szCs w:val="14"/>
              </w:rPr>
              <w:t xml:space="preserve">0</w:t>
            </w:r>
          </w:p>
        </w:tc>
      </w:tr>
    </w:tbl>
    <w:p>
      <w:pPr>
        <w:widowControl w:val="1"/>
        <w:spacing w:before="40" w:after="160" w:line="240" w:lineRule="auto"/>
        <w:ind w:firstLine="0"/>
        <w:jc w:val="center"/>
      </w:pPr>
      <w:r>
        <w:rPr>
          <w:sz w:val="18"/>
          <w:szCs w:val="18"/>
        </w:rPr>
        <w:t xml:space="preserve">Fonte: planilha T3_Planilha_de_Calculo.xlsx (aba MOTORES); catálogo WEG W22, pp. 34–37.</w:t>
      </w:r>
    </w:p>
    <w:p>
      <w:pPr>
        <w:keepNext/>
        <w:widowControl w:val="1"/>
        <w:spacing w:before="140" w:after="60" w:line="276" w:lineRule="auto"/>
        <w:ind w:firstLine="0"/>
        <w:jc w:val="center"/>
      </w:pPr>
      <w:r>
        <w:rPr>
          <w:b/>
          <w:bCs/>
          <w:sz w:val="20"/>
          <w:szCs w:val="20"/>
        </w:rPr>
        <w:t xml:space="preserve">Tabela 39 - Processo 2 — proteção, manobra e condutores (partida direta)</w:t>
      </w:r>
    </w:p>
    <w:tbl>
      <w:tblPr>
        <w:tblW w:w="898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907"/>
        <w:gridCol w:w="1701"/>
        <w:gridCol w:w="2438"/>
        <w:gridCol w:w="1417"/>
        <w:gridCol w:w="1757"/>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907" w:type="dxa"/>
            <w:shd w:val="clear" w:color="auto" w:fill="D9D9D9"/>
            <w:vAlign w:val="center"/>
          </w:tcPr>
          <w:p>
            <w:pPr>
              <w:widowControl w:val="1"/>
              <w:spacing w:before="0" w:after="0" w:line="240" w:lineRule="auto"/>
              <w:jc w:val="center"/>
            </w:pPr>
            <w:r>
              <w:rPr>
                <w:b/>
                <w:bCs/>
                <w:sz w:val="14"/>
                <w:szCs w:val="14"/>
              </w:rPr>
              <w:t xml:space="preserve">Seccionadora</w:t>
            </w:r>
          </w:p>
        </w:tc>
        <w:tc>
          <w:tcPr>
            <w:tcW w:w="1701" w:type="dxa"/>
            <w:shd w:val="clear" w:color="auto" w:fill="D9D9D9"/>
            <w:vAlign w:val="center"/>
          </w:tcPr>
          <w:p>
            <w:pPr>
              <w:widowControl w:val="1"/>
              <w:spacing w:before="0" w:after="0" w:line="240" w:lineRule="auto"/>
              <w:jc w:val="center"/>
            </w:pPr>
            <w:r>
              <w:rPr>
                <w:b/>
                <w:bCs/>
                <w:sz w:val="14"/>
                <w:szCs w:val="14"/>
              </w:rPr>
              <w:t xml:space="preserve">Contator K1</w:t>
            </w:r>
          </w:p>
        </w:tc>
        <w:tc>
          <w:tcPr>
            <w:tcW w:w="2438" w:type="dxa"/>
            <w:shd w:val="clear" w:color="auto" w:fill="D9D9D9"/>
            <w:vAlign w:val="center"/>
          </w:tcPr>
          <w:p>
            <w:pPr>
              <w:widowControl w:val="1"/>
              <w:spacing w:before="0" w:after="0" w:line="240" w:lineRule="auto"/>
              <w:jc w:val="center"/>
            </w:pPr>
            <w:r>
              <w:rPr>
                <w:b/>
                <w:bCs/>
                <w:sz w:val="14"/>
                <w:szCs w:val="14"/>
              </w:rPr>
              <w:t xml:space="preserve">Relé de sobrecarga eletrônico</w:t>
            </w:r>
          </w:p>
        </w:tc>
        <w:tc>
          <w:tcPr>
            <w:tcW w:w="1417" w:type="dxa"/>
            <w:shd w:val="clear" w:color="auto" w:fill="D9D9D9"/>
            <w:vAlign w:val="center"/>
          </w:tcPr>
          <w:p>
            <w:pPr>
              <w:widowControl w:val="1"/>
              <w:spacing w:before="0" w:after="0" w:line="240" w:lineRule="auto"/>
              <w:jc w:val="center"/>
            </w:pPr>
            <w:r>
              <w:rPr>
                <w:b/>
                <w:bCs/>
                <w:sz w:val="14"/>
                <w:szCs w:val="14"/>
              </w:rPr>
              <w:t xml:space="preserve">Fusível gG</w:t>
            </w:r>
          </w:p>
        </w:tc>
        <w:tc>
          <w:tcPr>
            <w:tcW w:w="1757" w:type="dxa"/>
            <w:shd w:val="clear" w:color="auto" w:fill="D9D9D9"/>
            <w:vAlign w:val="center"/>
          </w:tcPr>
          <w:p>
            <w:pPr>
              <w:widowControl w:val="1"/>
              <w:spacing w:before="0" w:after="0" w:line="240" w:lineRule="auto"/>
              <w:jc w:val="center"/>
            </w:pPr>
            <w:r>
              <w:rPr>
                <w:b/>
                <w:bCs/>
                <w:sz w:val="14"/>
                <w:szCs w:val="14"/>
              </w:rPr>
              <w:t xml:space="preserve">Condutores do circuito terminal</w:t>
            </w:r>
          </w:p>
        </w:tc>
      </w:tr>
      <w:tr>
        <w:trPr>
          <w:cantSplit/>
        </w:trPr>
        <w:tc>
          <w:tcPr>
            <w:tcW w:w="765" w:type="dxa"/>
            <w:vAlign w:val="center"/>
          </w:tcPr>
          <w:p>
            <w:pPr>
              <w:widowControl w:val="1"/>
              <w:spacing w:before="0" w:after="0" w:line="240" w:lineRule="auto"/>
              <w:jc w:val="left"/>
            </w:pPr>
            <w:r>
              <w:rPr>
                <w:sz w:val="14"/>
                <w:szCs w:val="14"/>
              </w:rPr>
              <w:t xml:space="preserve">P2-M1</w:t>
            </w:r>
          </w:p>
        </w:tc>
        <w:tc>
          <w:tcPr>
            <w:tcW w:w="907" w:type="dxa"/>
            <w:vAlign w:val="center"/>
          </w:tcPr>
          <w:p>
            <w:pPr>
              <w:widowControl w:val="1"/>
              <w:spacing w:before="0" w:after="0" w:line="240" w:lineRule="auto"/>
              <w:jc w:val="center"/>
            </w:pPr>
            <w:r>
              <w:rPr>
                <w:sz w:val="14"/>
                <w:szCs w:val="14"/>
              </w:rPr>
              <w:t xml:space="preserve">MSW 12</w:t>
            </w:r>
          </w:p>
        </w:tc>
        <w:tc>
          <w:tcPr>
            <w:tcW w:w="1701" w:type="dxa"/>
            <w:vAlign w:val="center"/>
          </w:tcPr>
          <w:p>
            <w:pPr>
              <w:widowControl w:val="1"/>
              <w:spacing w:before="0" w:after="0" w:line="240" w:lineRule="auto"/>
              <w:jc w:val="center"/>
            </w:pPr>
            <w:r>
              <w:rPr>
                <w:sz w:val="14"/>
                <w:szCs w:val="14"/>
              </w:rPr>
              <w:t xml:space="preserve">CWM9-10-30-V26</w:t>
            </w:r>
          </w:p>
        </w:tc>
        <w:tc>
          <w:tcPr>
            <w:tcW w:w="2438" w:type="dxa"/>
            <w:vAlign w:val="center"/>
          </w:tcPr>
          <w:p>
            <w:pPr>
              <w:widowControl w:val="1"/>
              <w:spacing w:before="0" w:after="0" w:line="240" w:lineRule="auto"/>
              <w:jc w:val="center"/>
            </w:pPr>
            <w:r>
              <w:rPr>
                <w:sz w:val="14"/>
                <w:szCs w:val="14"/>
              </w:rPr>
              <w:t xml:space="preserve">RWM40E-3-A4U008; Iaj = 6 A; classe 10</w:t>
            </w:r>
          </w:p>
        </w:tc>
        <w:tc>
          <w:tcPr>
            <w:tcW w:w="1417" w:type="dxa"/>
            <w:vAlign w:val="center"/>
          </w:tcPr>
          <w:p>
            <w:pPr>
              <w:widowControl w:val="1"/>
              <w:spacing w:before="0" w:after="0" w:line="240" w:lineRule="auto"/>
              <w:jc w:val="center"/>
            </w:pPr>
            <w:r>
              <w:rPr>
                <w:sz w:val="14"/>
                <w:szCs w:val="14"/>
              </w:rPr>
              <w:t xml:space="preserve">FDW-10S (10 A)</w:t>
            </w:r>
          </w:p>
        </w:tc>
        <w:tc>
          <w:tcPr>
            <w:tcW w:w="1757" w:type="dxa"/>
            <w:vAlign w:val="center"/>
          </w:tcPr>
          <w:p>
            <w:pPr>
              <w:widowControl w:val="1"/>
              <w:spacing w:before="0" w:after="0" w:line="240" w:lineRule="auto"/>
              <w:jc w:val="center"/>
            </w:pPr>
            <w:r>
              <w:rPr>
                <w:sz w:val="14"/>
                <w:szCs w:val="14"/>
              </w:rPr>
              <w:t xml:space="preserve">3 × 4 mm² + PE 4 mm²</w:t>
            </w:r>
          </w:p>
        </w:tc>
      </w:tr>
      <w:tr>
        <w:trPr>
          <w:cantSplit/>
        </w:trPr>
        <w:tc>
          <w:tcPr>
            <w:tcW w:w="765" w:type="dxa"/>
            <w:vAlign w:val="center"/>
          </w:tcPr>
          <w:p>
            <w:pPr>
              <w:widowControl w:val="1"/>
              <w:spacing w:before="0" w:after="0" w:line="240" w:lineRule="auto"/>
              <w:jc w:val="left"/>
            </w:pPr>
            <w:r>
              <w:rPr>
                <w:sz w:val="14"/>
                <w:szCs w:val="14"/>
              </w:rPr>
              <w:t xml:space="preserve">P2-M2</w:t>
            </w:r>
          </w:p>
        </w:tc>
        <w:tc>
          <w:tcPr>
            <w:tcW w:w="907" w:type="dxa"/>
            <w:vAlign w:val="center"/>
          </w:tcPr>
          <w:p>
            <w:pPr>
              <w:widowControl w:val="1"/>
              <w:spacing w:before="0" w:after="0" w:line="240" w:lineRule="auto"/>
              <w:jc w:val="center"/>
            </w:pPr>
            <w:r>
              <w:rPr>
                <w:sz w:val="14"/>
                <w:szCs w:val="14"/>
              </w:rPr>
              <w:t xml:space="preserve">MSW 12</w:t>
            </w:r>
          </w:p>
        </w:tc>
        <w:tc>
          <w:tcPr>
            <w:tcW w:w="1701" w:type="dxa"/>
            <w:vAlign w:val="center"/>
          </w:tcPr>
          <w:p>
            <w:pPr>
              <w:widowControl w:val="1"/>
              <w:spacing w:before="0" w:after="0" w:line="240" w:lineRule="auto"/>
              <w:jc w:val="center"/>
            </w:pPr>
            <w:r>
              <w:rPr>
                <w:sz w:val="14"/>
                <w:szCs w:val="14"/>
              </w:rPr>
              <w:t xml:space="preserve">CWM9-10-30-V26</w:t>
            </w:r>
          </w:p>
        </w:tc>
        <w:tc>
          <w:tcPr>
            <w:tcW w:w="2438" w:type="dxa"/>
            <w:vAlign w:val="center"/>
          </w:tcPr>
          <w:p>
            <w:pPr>
              <w:widowControl w:val="1"/>
              <w:spacing w:before="0" w:after="0" w:line="240" w:lineRule="auto"/>
              <w:jc w:val="center"/>
            </w:pPr>
            <w:r>
              <w:rPr>
                <w:sz w:val="14"/>
                <w:szCs w:val="14"/>
              </w:rPr>
              <w:t xml:space="preserve">RWM40E-3-A4U008; Iaj = 8 A; classe 10</w:t>
            </w:r>
          </w:p>
        </w:tc>
        <w:tc>
          <w:tcPr>
            <w:tcW w:w="1417" w:type="dxa"/>
            <w:vAlign w:val="center"/>
          </w:tcPr>
          <w:p>
            <w:pPr>
              <w:widowControl w:val="1"/>
              <w:spacing w:before="0" w:after="0" w:line="240" w:lineRule="auto"/>
              <w:jc w:val="center"/>
            </w:pPr>
            <w:r>
              <w:rPr>
                <w:sz w:val="14"/>
                <w:szCs w:val="14"/>
              </w:rPr>
              <w:t xml:space="preserve">FDW-16S (16 A)</w:t>
            </w:r>
          </w:p>
        </w:tc>
        <w:tc>
          <w:tcPr>
            <w:tcW w:w="1757" w:type="dxa"/>
            <w:vAlign w:val="center"/>
          </w:tcPr>
          <w:p>
            <w:pPr>
              <w:widowControl w:val="1"/>
              <w:spacing w:before="0" w:after="0" w:line="240" w:lineRule="auto"/>
              <w:jc w:val="center"/>
            </w:pPr>
            <w:r>
              <w:rPr>
                <w:sz w:val="14"/>
                <w:szCs w:val="14"/>
              </w:rPr>
              <w:t xml:space="preserve">3 × 4 mm² + PE 4 mm²</w:t>
            </w:r>
          </w:p>
        </w:tc>
      </w:tr>
      <w:tr>
        <w:trPr>
          <w:cantSplit/>
        </w:trPr>
        <w:tc>
          <w:tcPr>
            <w:tcW w:w="765" w:type="dxa"/>
            <w:vAlign w:val="center"/>
          </w:tcPr>
          <w:p>
            <w:pPr>
              <w:widowControl w:val="1"/>
              <w:spacing w:before="0" w:after="0" w:line="240" w:lineRule="auto"/>
              <w:jc w:val="left"/>
            </w:pPr>
            <w:r>
              <w:rPr>
                <w:sz w:val="14"/>
                <w:szCs w:val="14"/>
              </w:rPr>
              <w:t xml:space="preserve">P2-M3</w:t>
            </w:r>
          </w:p>
        </w:tc>
        <w:tc>
          <w:tcPr>
            <w:tcW w:w="907" w:type="dxa"/>
            <w:vAlign w:val="center"/>
          </w:tcPr>
          <w:p>
            <w:pPr>
              <w:widowControl w:val="1"/>
              <w:spacing w:before="0" w:after="0" w:line="240" w:lineRule="auto"/>
              <w:jc w:val="center"/>
            </w:pPr>
            <w:r>
              <w:rPr>
                <w:sz w:val="14"/>
                <w:szCs w:val="14"/>
              </w:rPr>
              <w:t xml:space="preserve">MSW 25</w:t>
            </w:r>
          </w:p>
        </w:tc>
        <w:tc>
          <w:tcPr>
            <w:tcW w:w="1701" w:type="dxa"/>
            <w:vAlign w:val="center"/>
          </w:tcPr>
          <w:p>
            <w:pPr>
              <w:widowControl w:val="1"/>
              <w:spacing w:before="0" w:after="0" w:line="240" w:lineRule="auto"/>
              <w:jc w:val="center"/>
            </w:pPr>
            <w:r>
              <w:rPr>
                <w:sz w:val="14"/>
                <w:szCs w:val="14"/>
              </w:rPr>
              <w:t xml:space="preserve">CWM32-10-30-V26</w:t>
            </w:r>
          </w:p>
        </w:tc>
        <w:tc>
          <w:tcPr>
            <w:tcW w:w="2438" w:type="dxa"/>
            <w:vAlign w:val="center"/>
          </w:tcPr>
          <w:p>
            <w:pPr>
              <w:widowControl w:val="1"/>
              <w:spacing w:before="0" w:after="0" w:line="240" w:lineRule="auto"/>
              <w:jc w:val="center"/>
            </w:pPr>
            <w:r>
              <w:rPr>
                <w:sz w:val="14"/>
                <w:szCs w:val="14"/>
              </w:rPr>
              <w:t xml:space="preserve">RWM40E-3-A4U025; Iaj = 25 A; classe 10</w:t>
            </w:r>
          </w:p>
        </w:tc>
        <w:tc>
          <w:tcPr>
            <w:tcW w:w="1417" w:type="dxa"/>
            <w:vAlign w:val="center"/>
          </w:tcPr>
          <w:p>
            <w:pPr>
              <w:widowControl w:val="1"/>
              <w:spacing w:before="0" w:after="0" w:line="240" w:lineRule="auto"/>
              <w:jc w:val="center"/>
            </w:pPr>
            <w:r>
              <w:rPr>
                <w:sz w:val="14"/>
                <w:szCs w:val="14"/>
              </w:rPr>
              <w:t xml:space="preserve">FDW-50S (50 A)</w:t>
            </w:r>
          </w:p>
        </w:tc>
        <w:tc>
          <w:tcPr>
            <w:tcW w:w="1757" w:type="dxa"/>
            <w:vAlign w:val="center"/>
          </w:tcPr>
          <w:p>
            <w:pPr>
              <w:widowControl w:val="1"/>
              <w:spacing w:before="0" w:after="0" w:line="240" w:lineRule="auto"/>
              <w:jc w:val="center"/>
            </w:pPr>
            <w:r>
              <w:rPr>
                <w:sz w:val="14"/>
                <w:szCs w:val="14"/>
              </w:rPr>
              <w:t xml:space="preserve">3 × 4 mm² + PE 4 mm²</w:t>
            </w:r>
          </w:p>
        </w:tc>
      </w:tr>
    </w:tbl>
    <w:p>
      <w:pPr>
        <w:widowControl w:val="1"/>
        <w:spacing w:before="40" w:after="160" w:line="240" w:lineRule="auto"/>
        <w:ind w:firstLine="0"/>
        <w:jc w:val="center"/>
      </w:pPr>
      <w:r>
        <w:rPr>
          <w:sz w:val="18"/>
          <w:szCs w:val="18"/>
        </w:rPr>
        <w:t xml:space="preserve">Fonte: planilha (abas PROTECAO_MANOBRA e CONDUTORES); catálogos WEG (MSW, CWM, RW_E, fusíveis gL/gG) e Prysmian (Tabela 5, EPR/XLPE, método F em trifólio, bandeja perfurada).</w:t>
      </w:r>
    </w:p>
    <w:p>
      <w:pPr>
        <w:pStyle w:val="Heading4"/>
        <w:keepNext w:val="1"/>
        <w:keepLines w:val="1"/>
        <w:widowControl w:val="1"/>
        <w:spacing w:before="240" w:after="80" w:line="276" w:lineRule="auto"/>
        <w:ind w:left="0" w:firstLine="0"/>
        <w:jc w:val="both"/>
      </w:pPr>
      <w:bookmarkStart w:id="9058" w:name="_ccm4_9058"/>
      <w:bookmarkEnd w:id="9058"/>
      <w:r>
        <w:t xml:space="preserve">7.4.2 Partida e temporização</w:t>
      </w:r>
    </w:p>
    <w:p>
      <w:pPr>
        <w:widowControl w:val="1"/>
        <w:spacing w:before="0" w:after="0" w:line="360" w:lineRule="auto"/>
        <w:ind w:firstLine="720"/>
        <w:jc w:val="both"/>
      </w:pPr>
      <w:r>
        <w:rPr/>
        <w:t xml:space="preserve">Partida direta (item 7.3.1): Ip/In = 7,0, Cp = 25,6 kgfm. Para o motor de 12 cv, a estrela-triângulo é descartada pela tensão e também pelo torque (Cp/3 = 8,5 kgfm &lt; 9,5 kgfm). Linha temporal: t = 0 s → P2-M3 (tpm = 5 s); t = 2 s → P2-M2 (tpm = 3 s); t = 3 s → P2-M1 (tpm = 2 s); t = 5 s → todos em regime simultâneo. Temporizadores: </w:t>
      </w:r>
      <w:r>
        <w:rPr>
          <w:b/>
          <w:bCs/>
        </w:rPr>
        <w:t xml:space="preserve">RTW17-A01U003SE40</w:t>
      </w:r>
      <w:r>
        <w:rPr/>
        <w:t xml:space="preserve"> (ajuste 2 s, motor P2-M2) e </w:t>
      </w:r>
      <w:r>
        <w:rPr>
          <w:b/>
          <w:bCs/>
        </w:rPr>
        <w:t xml:space="preserve">RTW17-A01U010SE40</w:t>
      </w:r>
      <w:r>
        <w:rPr/>
        <w:t xml:space="preserve"> (ajuste 3 s, motor P2-M1).</w:t>
      </w:r>
    </w:p>
    <w:p>
      <w:pPr>
        <w:pStyle w:val="Heading4"/>
        <w:keepNext w:val="1"/>
        <w:keepLines w:val="1"/>
        <w:widowControl w:val="1"/>
        <w:spacing w:before="240" w:after="80" w:line="276" w:lineRule="auto"/>
        <w:ind w:left="0" w:firstLine="0"/>
        <w:jc w:val="both"/>
      </w:pPr>
      <w:bookmarkStart w:id="9059" w:name="_ccm4_9059"/>
      <w:bookmarkEnd w:id="9059"/>
      <w:r>
        <w:t xml:space="preserve">7.4.3 Proteção e manobra do motor P2-M3 (exemplo)</w:t>
      </w:r>
    </w:p>
    <w:p>
      <w:pPr>
        <w:widowControl w:val="1"/>
        <w:spacing w:before="0" w:after="0" w:line="360" w:lineRule="auto"/>
        <w:ind w:firstLine="720"/>
        <w:jc w:val="both"/>
      </w:pPr>
      <w:r>
        <w:rPr>
          <w:b/>
          <w:bCs/>
        </w:rPr>
        <w:t xml:space="preserve">Contator K1:</w:t>
      </w:r>
      <w:r>
        <w:rPr/>
        <w:t xml:space="preserve"> </w:t>
      </w:r>
      <m:oMath>
        <m:sSub>
          <m:e>
            <m:r>
              <w:rPr>
                <w:rFonts w:ascii="Cambria Math" w:hAnsi="Cambria Math" w:cs="Cambria Math" w:eastAsia="Cambria Math"/>
              </w:rPr>
              <m:t xml:space="preserve">I</m:t>
            </m:r>
          </m:e>
          <m:sub>
            <m:r>
              <w:rPr>
                <w:rFonts w:ascii="Cambria Math" w:hAnsi="Cambria Math" w:cs="Cambria Math" w:eastAsia="Cambria Math"/>
              </w:rPr>
              <m:t xml:space="preserve">n,CT</m:t>
            </m:r>
          </m:sub>
        </m:sSub>
      </m:oMath>
      <w:r>
        <w:rPr/>
        <w:t xml:space="preserve"> ≥ 1,10·</w:t>
      </w:r>
      <m:oMath>
        <m:sSub>
          <m:e>
            <m:r>
              <w:rPr>
                <w:rFonts w:ascii="Cambria Math" w:hAnsi="Cambria Math" w:cs="Cambria Math" w:eastAsia="Cambria Math"/>
              </w:rPr>
              <m:t xml:space="preserve">I</m:t>
            </m:r>
          </m:e>
          <m:sub>
            <m:r>
              <w:rPr>
                <w:rFonts w:ascii="Cambria Math" w:hAnsi="Cambria Math" w:cs="Cambria Math" w:eastAsia="Cambria Math"/>
              </w:rPr>
              <m:t xml:space="preserve">n</m:t>
            </m:r>
          </m:sub>
        </m:sSub>
      </m:oMath>
      <w:r>
        <w:rPr/>
        <w:t xml:space="preserve"> = 25,8 A → </w:t>
      </w:r>
      <w:r>
        <w:rPr>
          <w:b/>
          <w:bCs/>
        </w:rPr>
        <w:t xml:space="preserve">CWM32-10-30-V26</w:t>
      </w:r>
      <w:r>
        <w:rPr/>
        <w:t xml:space="preserve"> (Ie AC-3 = 32 A em Ue ≤ 440 V; fusível máximo 63 A; catálogo CWM p. 4); sobrecarga: </w:t>
      </w:r>
      <m:oMath>
        <m:sSub>
          <m:e>
            <m:r>
              <w:rPr>
                <w:rFonts w:ascii="Cambria Math" w:hAnsi="Cambria Math" w:cs="Cambria Math" w:eastAsia="Cambria Math"/>
              </w:rPr>
              <m:t xml:space="preserve">I</m:t>
            </m:r>
          </m:e>
          <m:sub>
            <m:r>
              <w:rPr>
                <w:rFonts w:ascii="Cambria Math" w:hAnsi="Cambria Math" w:cs="Cambria Math" w:eastAsia="Cambria Math"/>
              </w:rPr>
              <m:t xml:space="preserve">p,m</m:t>
            </m:r>
          </m:sub>
        </m:sSub>
      </m:oMath>
      <w:r>
        <w:rPr/>
        <w:t xml:space="preserve"> = 164 A ≤ 8·Ie = 256 A (tpm ≤ 10 s), PIE 08, p. 82. </w:t>
      </w:r>
      <w:r>
        <w:rPr>
          <w:b/>
          <w:bCs/>
        </w:rPr>
        <w:t xml:space="preserve">Seccionadora:</w:t>
      </w:r>
      <w:r>
        <w:rPr/>
        <w:t xml:space="preserve"> Ie(AC-23A, 400 V) ≥ In → </w:t>
      </w:r>
      <w:r>
        <w:rPr>
          <w:b/>
          <w:bCs/>
        </w:rPr>
        <w:t xml:space="preserve">MSW 25 P-3 H</w:t>
      </w:r>
      <w:r>
        <w:rPr/>
        <w:t xml:space="preserve"> (catálogo MSW p. 6), função de seccionamento e manobra do circuito do motor. </w:t>
      </w:r>
    </w:p>
    <w:p>
      <w:pPr>
        <w:widowControl w:val="1"/>
        <w:spacing w:before="0" w:after="0" w:line="360" w:lineRule="auto"/>
        <w:ind w:firstLine="720"/>
        <w:jc w:val="both"/>
      </w:pPr>
      <w:r>
        <w:rPr>
          <w:b/>
          <w:bCs/>
        </w:rPr>
        <w:t xml:space="preserve">Relé eletrônico:</w:t>
      </w:r>
      <w:r>
        <w:rPr/>
        <w:t xml:space="preserve"> 1,05·In ≤ Iaj ≤ 1,15·In → 24,6 A ≤ Iaj ≤ 26,9 A, adotado Iaj = 25 A (sem FS, Ip = In) no </w:t>
      </w:r>
      <w:r>
        <w:rPr>
          <w:b/>
          <w:bCs/>
        </w:rPr>
        <w:t xml:space="preserve">RWM40E-3-A4U025</w:t>
      </w:r>
      <w:r>
        <w:rPr/>
        <w:t xml:space="preserve"> (faixa 5–25 A, catálogo RW_E p. 7). Com M = Ip,m/Iaj = 6,56, as curvas a frio do relé (catálogo RW_E p. 5) dão tar = 7,4 s na classe 10; atende t_rb(quente) = 14 s ≥ tar &gt; tpm = 5 s, com margem de 25 % sobre tpm — classe 10. </w:t>
      </w:r>
    </w:p>
    <w:p>
      <w:pPr>
        <w:widowControl w:val="1"/>
        <w:spacing w:before="0" w:after="0" w:line="360" w:lineRule="auto"/>
        <w:ind w:firstLine="720"/>
        <w:jc w:val="both"/>
      </w:pPr>
      <w:r>
        <w:rPr>
          <w:b/>
          <w:bCs/>
        </w:rPr>
        <w:t xml:space="preserve">Fusível gG:</w:t>
      </w:r>
      <w:r>
        <w:rPr/>
        <w:t xml:space="preserve"> 28,1 A ≤ In,f·Ta, In,f ≤ k·Ip,m = 0,4 × 164 = 65,6 A e In,f ≤ 63 A (fusível máximo do contator e do relé). O fator de temperatura do fusível a 45 °C é Ta = 0,85 (catálogo WEG fusíveis, p. 29). O FDW-35S (35 A) cumpre a faixa, mas seu tempo de pré-arco em 164 A é de apenas 1,8 s (&lt; 1,25·tpm = 6,25 s) e o fusível fundiria na partida; o </w:t>
      </w:r>
      <w:r>
        <w:rPr>
          <w:b/>
          <w:bCs/>
        </w:rPr>
        <w:t xml:space="preserve">FDW-50S</w:t>
      </w:r>
      <w:r>
        <w:rPr/>
        <w:t xml:space="preserve"> (50 A × 0,85 = 42,5 A) resiste 23,3 s (curvas p. 28). Capacidade de interrupção 50 kA ≥ 7 kA (p. 4).</w:t>
      </w:r>
    </w:p>
    <w:p>
      <w:pPr>
        <w:keepLines/>
        <w:widowControl w:val="1"/>
        <w:tabs>
          <w:tab w:val="center" w:pos="4500"/>
          <w:tab w:val="right" w:pos="9000"/>
        </w:tabs>
        <w:spacing w:before="60" w:after="60" w:line="360" w:lineRule="auto"/>
        <w:jc w:val="left"/>
      </w:pPr>
      <w:r>
        <w:tab/>
      </w:r>
      <m:oMath>
        <m:r>
          <w:rPr>
            <w:rFonts w:ascii="Cambria Math" w:hAnsi="Cambria Math" w:cs="Cambria Math" w:eastAsia="Cambria Math"/>
          </w:rPr>
          <m:t xml:space="preserve">1,05·</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aj</m:t>
            </m:r>
          </m:sub>
        </m:sSub>
        <m:r>
          <w:rPr>
            <w:rFonts w:ascii="Cambria Math" w:hAnsi="Cambria Math" w:cs="Cambria Math" w:eastAsia="Cambria Math"/>
          </w:rPr>
          <m:t xml:space="preserve">≤1,15·</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   </m:t>
        </m:r>
        <m:sSub>
          <m:e>
            <m:r>
              <w:rPr>
                <w:rFonts w:ascii="Cambria Math" w:hAnsi="Cambria Math" w:cs="Cambria Math" w:eastAsia="Cambria Math"/>
              </w:rPr>
              <m:t xml:space="preserve">t</m:t>
            </m:r>
          </m:e>
          <m:sub>
            <m:r>
              <w:rPr>
                <w:rFonts w:ascii="Cambria Math" w:hAnsi="Cambria Math" w:cs="Cambria Math" w:eastAsia="Cambria Math"/>
              </w:rPr>
              <m:t xml:space="preserve">rb</m:t>
            </m:r>
          </m:sub>
        </m:sSub>
        <m:r>
          <w:rPr>
            <w:rFonts w:ascii="Cambria Math" w:hAnsi="Cambria Math" w:cs="Cambria Math" w:eastAsia="Cambria Math"/>
          </w:rPr>
          <m:t xml:space="preserve">≥</m:t>
        </m:r>
        <m:sSub>
          <m:e>
            <m:r>
              <w:rPr>
                <w:rFonts w:ascii="Cambria Math" w:hAnsi="Cambria Math" w:cs="Cambria Math" w:eastAsia="Cambria Math"/>
              </w:rPr>
              <m:t xml:space="preserve">t</m:t>
            </m:r>
          </m:e>
          <m:sub>
            <m:r>
              <w:rPr>
                <w:rFonts w:ascii="Cambria Math" w:hAnsi="Cambria Math" w:cs="Cambria Math" w:eastAsia="Cambria Math"/>
              </w:rPr>
              <m:t xml:space="preserve">ar</m:t>
            </m:r>
          </m:sub>
        </m:sSub>
        <m:r>
          <w:rPr>
            <w:rFonts w:ascii="Cambria Math" w:hAnsi="Cambria Math" w:cs="Cambria Math" w:eastAsia="Cambria Math"/>
          </w:rPr>
          <m:t xml:space="preserve">&gt;</m:t>
        </m:r>
        <m:sSub>
          <m:e>
            <m:r>
              <w:rPr>
                <w:rFonts w:ascii="Cambria Math" w:hAnsi="Cambria Math" w:cs="Cambria Math" w:eastAsia="Cambria Math"/>
              </w:rPr>
              <m:t xml:space="preserve">t</m:t>
            </m:r>
          </m:e>
          <m:sub>
            <m:r>
              <w:rPr>
                <w:rFonts w:ascii="Cambria Math" w:hAnsi="Cambria Math" w:cs="Cambria Math" w:eastAsia="Cambria Math"/>
              </w:rPr>
              <m:t xml:space="preserve">pm</m:t>
            </m:r>
          </m:sub>
        </m:sSub>
      </m:oMath>
      <w:r>
        <w:tab/>
      </w:r>
      <w:r>
        <w:t xml:space="preserve">(18)</w:t>
      </w:r>
    </w:p>
    <w:p>
      <w:pPr>
        <w:keepLines/>
        <w:widowControl w:val="1"/>
        <w:tabs>
          <w:tab w:val="center" w:pos="4500"/>
          <w:tab w:val="right" w:pos="9000"/>
        </w:tabs>
        <w:spacing w:before="60" w:after="60" w:line="360" w:lineRule="auto"/>
        <w:jc w:val="left"/>
      </w:pPr>
      <w:r>
        <w:tab/>
      </w:r>
      <m:oMath>
        <m:r>
          <w:rPr>
            <w:rFonts w:ascii="Cambria Math" w:hAnsi="Cambria Math" w:cs="Cambria Math" w:eastAsia="Cambria Math"/>
          </w:rPr>
          <m:t xml:space="preserve">1,2·</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n,f</m:t>
            </m:r>
          </m:sub>
        </m:sSub>
        <m:r>
          <w:rPr>
            <w:rFonts w:ascii="Cambria Math" w:hAnsi="Cambria Math" w:cs="Cambria Math" w:eastAsia="Cambria Math"/>
          </w:rPr>
          <m:t xml:space="preserve">·Ta;   </m:t>
        </m:r>
        <m:sSub>
          <m:e>
            <m:r>
              <w:rPr>
                <w:rFonts w:ascii="Cambria Math" w:hAnsi="Cambria Math" w:cs="Cambria Math" w:eastAsia="Cambria Math"/>
              </w:rPr>
              <m:t xml:space="preserve">I</m:t>
            </m:r>
          </m:e>
          <m:sub>
            <m:r>
              <w:rPr>
                <w:rFonts w:ascii="Cambria Math" w:hAnsi="Cambria Math" w:cs="Cambria Math" w:eastAsia="Cambria Math"/>
              </w:rPr>
              <m:t xml:space="preserve">n,f</m:t>
            </m:r>
          </m:sub>
        </m:sSub>
        <m:r>
          <w:rPr>
            <w:rFonts w:ascii="Cambria Math" w:hAnsi="Cambria Math" w:cs="Cambria Math" w:eastAsia="Cambria Math"/>
          </w:rPr>
          <m:t xml:space="preserve">≤k·</m:t>
        </m:r>
        <m:sSub>
          <m:e>
            <m:r>
              <w:rPr>
                <w:rFonts w:ascii="Cambria Math" w:hAnsi="Cambria Math" w:cs="Cambria Math" w:eastAsia="Cambria Math"/>
              </w:rPr>
              <m:t xml:space="preserve">I</m:t>
            </m:r>
          </m:e>
          <m:sub>
            <m:r>
              <w:rPr>
                <w:rFonts w:ascii="Cambria Math" w:hAnsi="Cambria Math" w:cs="Cambria Math" w:eastAsia="Cambria Math"/>
              </w:rPr>
              <m:t xml:space="preserve">p,m</m:t>
            </m:r>
          </m:sub>
        </m:sSub>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n,f</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f,máx</m:t>
            </m:r>
          </m:sub>
        </m:sSub>
        <m:r>
          <w:rPr>
            <w:rFonts w:ascii="Cambria Math" w:hAnsi="Cambria Math" w:cs="Cambria Math" w:eastAsia="Cambria Math"/>
          </w:rPr>
          <m:t xml:space="preserve">(CT, RE)</m:t>
        </m:r>
      </m:oMath>
      <w:r>
        <w:tab/>
      </w:r>
      <w:r>
        <w:t xml:space="preserve">(19)</w:t>
      </w:r>
    </w:p>
    <w:p>
      <w:pPr>
        <w:pStyle w:val="Heading4"/>
        <w:keepNext w:val="1"/>
        <w:keepLines w:val="1"/>
        <w:widowControl w:val="1"/>
        <w:spacing w:before="240" w:after="80" w:line="276" w:lineRule="auto"/>
        <w:ind w:left="0" w:firstLine="0"/>
        <w:jc w:val="both"/>
      </w:pPr>
      <w:bookmarkStart w:id="9060" w:name="_ccm4_9060"/>
      <w:bookmarkEnd w:id="9060"/>
      <w:r>
        <w:t xml:space="preserve">7.4.4 Condutores</w:t>
      </w:r>
    </w:p>
    <w:p>
      <w:pPr>
        <w:widowControl w:val="1"/>
        <w:spacing w:before="0" w:after="0" w:line="360" w:lineRule="auto"/>
        <w:ind w:firstLine="720"/>
        <w:jc w:val="both"/>
      </w:pPr>
      <w:r>
        <w:rPr/>
        <w:t xml:space="preserve">Os circuitos terminais usam cabos unipolares de cobre, isolação EPR/XLPE 0,6/1 kV (Prysmian Afumex 1 kV / Gsette), em trifólio sobre bandeja perfurada (método de referência F; Tabela 5, coluna “F trifólio”), a 45 °C (FCT = 0,87, Tabela 6). O número de circuitos agrupados na bandeja foi tomado igual ao número de motores da própria célula (3 no P2; FCA = 0,82, Tabela 7, item 4): como cada célula tem “um único quadro de acionamento próximo à célula” (Dados iniciais, p. 1), os cabos terminais de células diferentes não compartilham bandeja (inferência; sensibilidade em 7.11.1). A seção é a maior entre a de ampacidade, a de curto-circuito e a mínima de força (2,5 mm²):</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p</m:t>
            </m:r>
          </m:sub>
        </m:sSub>
        <m:r>
          <w:rPr>
            <w:rFonts w:ascii="Cambria Math" w:hAnsi="Cambria Math" w:cs="Cambria Math" w:eastAsia="Cambria Math"/>
          </w:rPr>
          <m:t xml:space="preserve">′=</m:t>
        </m:r>
        <m:f>
          <m:num>
            <m:r>
              <w:rPr>
                <w:rFonts w:ascii="Cambria Math" w:hAnsi="Cambria Math" w:cs="Cambria Math" w:eastAsia="Cambria Math"/>
              </w:rPr>
              <m:t xml:space="preserve">máx(</m:t>
            </m:r>
            <m:sSub>
              <m:e>
                <m:r>
                  <w:rPr>
                    <w:rFonts w:ascii="Cambria Math" w:hAnsi="Cambria Math" w:cs="Cambria Math" w:eastAsia="Cambria Math"/>
                  </w:rPr>
                  <m:t xml:space="preserve">I</m:t>
                </m:r>
              </m:e>
              <m:sub>
                <m:r>
                  <w:rPr>
                    <w:rFonts w:ascii="Cambria Math" w:hAnsi="Cambria Math" w:cs="Cambria Math" w:eastAsia="Cambria Math"/>
                  </w:rPr>
                  <m:t xml:space="preserve">n</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aj</m:t>
                </m:r>
              </m:sub>
            </m:sSub>
            <m:r>
              <w:rPr>
                <w:rFonts w:ascii="Cambria Math" w:hAnsi="Cambria Math" w:cs="Cambria Math" w:eastAsia="Cambria Math"/>
              </w:rPr>
              <m:t xml:space="preserve">)</m:t>
            </m:r>
          </m:num>
          <m:den>
            <m:r>
              <w:rPr>
                <w:rFonts w:ascii="Cambria Math" w:hAnsi="Cambria Math" w:cs="Cambria Math" w:eastAsia="Cambria Math"/>
              </w:rPr>
              <m:t xml:space="preserve">FCT·FCA</m:t>
            </m:r>
          </m:den>
        </m:f>
        <m:r>
          <w:rPr>
            <w:rFonts w:ascii="Cambria Math" w:hAnsi="Cambria Math" w:cs="Cambria Math" w:eastAsia="Cambria Math"/>
          </w:rPr>
          <m:t xml:space="preserve">;   </m:t>
        </m:r>
        <m:sSub>
          <m:e>
            <m:r>
              <w:rPr>
                <w:rFonts w:ascii="Cambria Math" w:hAnsi="Cambria Math" w:cs="Cambria Math" w:eastAsia="Cambria Math"/>
              </w:rPr>
              <m:t xml:space="preserve">t</m:t>
            </m:r>
          </m:e>
          <m:sub>
            <m:r>
              <w:rPr>
                <w:rFonts w:ascii="Cambria Math" w:hAnsi="Cambria Math" w:cs="Cambria Math" w:eastAsia="Cambria Math"/>
              </w:rPr>
              <m:t xml:space="preserve">sc</m:t>
            </m:r>
          </m:sub>
        </m:sSub>
        <m:r>
          <w:rPr>
            <w:rFonts w:ascii="Cambria Math" w:hAnsi="Cambria Math" w:cs="Cambria Math" w:eastAsia="Cambria Math"/>
          </w:rPr>
          <m:t xml:space="preserve">=</m:t>
        </m:r>
        <m:sSup>
          <m:e>
            <m:r>
              <w:rPr>
                <w:rFonts w:ascii="Cambria Math" w:hAnsi="Cambria Math" w:cs="Cambria Math" w:eastAsia="Cambria Math"/>
              </w:rPr>
              <m:t xml:space="preserve">(</m:t>
            </m:r>
            <m:f>
              <m:num>
                <m:r>
                  <w:rPr>
                    <w:rFonts w:ascii="Cambria Math" w:hAnsi="Cambria Math" w:cs="Cambria Math" w:eastAsia="Cambria Math"/>
                  </w:rPr>
                  <m:t xml:space="preserve">K·S</m:t>
                </m:r>
              </m:num>
              <m:den>
                <m:sSub>
                  <m:e>
                    <m:r>
                      <w:rPr>
                        <w:rFonts w:ascii="Cambria Math" w:hAnsi="Cambria Math" w:cs="Cambria Math" w:eastAsia="Cambria Math"/>
                      </w:rPr>
                      <m:t xml:space="preserve">I</m:t>
                    </m:r>
                  </m:e>
                  <m:sub>
                    <m:r>
                      <w:rPr>
                        <w:rFonts w:ascii="Cambria Math" w:hAnsi="Cambria Math" w:cs="Cambria Math" w:eastAsia="Cambria Math"/>
                      </w:rPr>
                      <m:t xml:space="preserve">cc</m:t>
                    </m:r>
                  </m:sub>
                </m:sSub>
              </m:den>
            </m:f>
            <m:r>
              <w:rPr>
                <w:rFonts w:ascii="Cambria Math" w:hAnsi="Cambria Math" w:cs="Cambria Math" w:eastAsia="Cambria Math"/>
              </w:rPr>
              <m:t xml:space="preserve">)</m:t>
            </m:r>
          </m:e>
          <m:sup>
            <m:r>
              <w:rPr>
                <w:rFonts w:ascii="Cambria Math" w:hAnsi="Cambria Math" w:cs="Cambria Math" w:eastAsia="Cambria Math"/>
              </w:rPr>
              <m:t xml:space="preserve">2</m:t>
            </m:r>
          </m:sup>
        </m:sSup>
        <m:r>
          <w:rPr>
            <w:rFonts w:ascii="Cambria Math" w:hAnsi="Cambria Math" w:cs="Cambria Math" w:eastAsia="Cambria Math"/>
          </w:rPr>
          <m:t xml:space="preserve">≥</m:t>
        </m:r>
        <m:sSub>
          <m:e>
            <m:r>
              <w:rPr>
                <w:rFonts w:ascii="Cambria Math" w:hAnsi="Cambria Math" w:cs="Cambria Math" w:eastAsia="Cambria Math"/>
              </w:rPr>
              <m:t xml:space="preserve">t</m:t>
            </m:r>
          </m:e>
          <m:sub>
            <m:r>
              <w:rPr>
                <w:rFonts w:ascii="Cambria Math" w:hAnsi="Cambria Math" w:cs="Cambria Math" w:eastAsia="Cambria Math"/>
              </w:rPr>
              <m:t xml:space="preserve">ad</m:t>
            </m:r>
          </m:sub>
        </m:sSub>
      </m:oMath>
      <w:r>
        <w:tab/>
      </w:r>
      <w:r>
        <w:t xml:space="preserve">(20)</w:t>
      </w:r>
    </w:p>
    <w:p>
      <w:pPr>
        <w:widowControl w:val="1"/>
        <w:spacing w:before="0" w:after="0" w:line="360" w:lineRule="auto"/>
        <w:ind w:firstLine="720"/>
        <w:jc w:val="both"/>
      </w:pPr>
      <w:r>
        <w:rPr/>
        <w:t xml:space="preserve">Para o P2-M3: Ip′ = 25 / (0,87 × 0,82) = 35,0 A → seção por ampacidade 4 mm²; para Icc = 7 kA e fusível tipo D (tad ≈ 4 ms, valor conservador lido na curva), S ≥ 3,02 mm² (K = 143, PIE 05, p. 47); adotados </w:t>
      </w:r>
      <w:r>
        <w:rPr>
          <w:b/>
          <w:bCs/>
        </w:rPr>
        <w:t xml:space="preserve">3 × 4 mm² + PE 4 mm²</w:t>
      </w:r>
      <w:r>
        <w:rPr/>
        <w:t xml:space="preserve"> (PE = S para S ≤ 16 mm², PIE 05, p. 49), com Iz′ = 28,5 A ≥ Iaj e t_sc = 0,0067 s ≥ tad. A queda de tensão (Tabela 12 do Prysmian, trifólio, interpolada no cos φ do motor, com a corrente nominal vezes o fator de serviço, PIE 05 p. 15) foi verificada no </w:t>
      </w:r>
      <w:r>
        <w:rPr>
          <w:b/>
          <w:bCs/>
        </w:rPr>
        <w:t xml:space="preserve">maior percurso possível dentro da Raspa</w:t>
      </w:r>
      <w:r>
        <w:rPr/>
        <w:t xml:space="preserve"> (L = 53,0 m, item 7.11.1): ΔV = 3,23 % ≤ 4 % no P2-M3, o mais carregado; nenhuma distância foi inventada e a medida real, quando existir, substitui o limite.</w:t>
      </w:r>
    </w:p>
    <w:p>
      <w:pPr>
        <w:pStyle w:val="Heading3"/>
        <w:keepNext w:val="1"/>
        <w:keepLines w:val="1"/>
        <w:widowControl w:val="1"/>
        <w:spacing w:before="160" w:after="60" w:line="276" w:lineRule="auto"/>
        <w:ind w:left="0" w:firstLine="0"/>
        <w:jc w:val="center"/>
      </w:pPr>
      <w:r>
        <w:rPr>
          <w:sz w:val="20"/>
          <w:szCs w:val="20"/>
        </w:rPr>
        <w:t xml:space="preserve">Figura 35 - Coordenação do relé eletrônico na partida do P4-M2 (pior caso, tpm = 7 s)</w:t>
      </w:r>
    </w:p>
    <w:p>
      <w:pPr>
        <w:keepNext/>
        <w:widowControl w:val="1"/>
        <w:spacing w:before="60" w:after="0" w:line="240" w:lineRule="auto"/>
        <w:ind w:firstLine="0"/>
        <w:jc w:val="center"/>
      </w:pPr>
      <w:r>
        <w:drawing>
          <wp:inline>
            <wp:extent cx="4680000" cy="2525714"/>
            <wp:docPr id="35" name="Picture 35"/>
            <wp:cNvGraphicFramePr>
              <a:graphicFrameLocks noChangeAspect="1"/>
            </wp:cNvGraphicFramePr>
            <a:graphic>
              <a:graphicData uri="http://schemas.openxmlformats.org/drawingml/2006/picture">
                <pic:pic>
                  <pic:nvPicPr>
                    <pic:cNvPr id="0" name="fig_rele_p4m2.png"/>
                    <pic:cNvPicPr/>
                  </pic:nvPicPr>
                  <pic:blipFill>
                    <a:blip r:embed="rId154"/>
                    <a:stretch>
                      <a:fillRect/>
                    </a:stretch>
                  </pic:blipFill>
                  <pic:spPr>
                    <a:xfrm>
                      <a:off x="0" y="0"/>
                      <a:ext cx="4680000" cy="2525714"/>
                    </a:xfrm>
                    <a:prstGeom prst="rect"/>
                  </pic:spPr>
                </pic:pic>
              </a:graphicData>
            </a:graphic>
          </wp:inline>
        </w:drawing>
      </w:r>
    </w:p>
    <w:p>
      <w:pPr>
        <w:widowControl w:val="1"/>
        <w:spacing w:before="40" w:after="160" w:line="240" w:lineRule="auto"/>
        <w:ind w:firstLine="0"/>
        <w:jc w:val="center"/>
      </w:pPr>
      <w:r>
        <w:rPr>
          <w:sz w:val="18"/>
          <w:szCs w:val="18"/>
        </w:rPr>
        <w:t xml:space="preserve">Fonte: curvas WEG RW_E (catálogo, p. 5), digitalizadas — curvas digitalizadas dos catálogos.</w:t>
      </w:r>
    </w:p>
    <w:p>
      <w:pPr>
        <w:pStyle w:val="Heading2"/>
        <w:keepNext w:val="1"/>
        <w:keepLines w:val="1"/>
        <w:widowControl w:val="1"/>
        <w:spacing w:before="320" w:after="80" w:line="276" w:lineRule="auto"/>
        <w:ind w:left="0" w:firstLine="0"/>
        <w:jc w:val="both"/>
      </w:pPr>
      <w:bookmarkStart w:id="9061" w:name="_ccm4_9061"/>
      <w:bookmarkEnd w:id="9061"/>
      <w:r>
        <w:t xml:space="preserve">7.5 PROCESSO P3</w:t>
      </w:r>
    </w:p>
    <w:p>
      <w:pPr>
        <w:widowControl w:val="1"/>
        <w:spacing w:before="0" w:after="0" w:line="360" w:lineRule="auto"/>
        <w:ind w:firstLine="720"/>
        <w:jc w:val="both"/>
      </w:pPr>
      <w:r>
        <w:rPr/>
        <w:t xml:space="preserve">O processo 3 tem uma máquina sem reserva, acionada simultaneamente por dois motores de IV polos, de 2 cv (tpm = 2 s) e 15 cv (tpm = 5 s), com 100 % do torque nominal. Pelo critério da seção 3.1, o motor de 2 cv (1,472 kW → 1,58 kW corrigidos) resulta em </w:t>
      </w:r>
      <w:r>
        <w:rPr>
          <w:b/>
          <w:bCs/>
        </w:rPr>
        <w:t xml:space="preserve">2,2 kW (3 cv, L90L)</w:t>
      </w:r>
      <w:r>
        <w:rPr/>
        <w:t xml:space="preserve"> e o de 15 cv (11,04 kW → 11,82 kW) resulta em </w:t>
      </w:r>
      <w:r>
        <w:rPr>
          <w:b/>
          <w:bCs/>
        </w:rPr>
        <w:t xml:space="preserve">15 kW (20 cv, 160M)</w:t>
      </w:r>
      <w:r>
        <w:rPr/>
        <w:t xml:space="preserve">: o motor de 11 kW (15 cv) teria potência útil de apenas 10,27 kW, inferior aos 11,04 kW da carga. Partida direta (7.3.1; a estrela-triângulo é descartada pela tensão, embora Cp/3 = 8,2 kgfm do motor de 15 cv supere o conjugado da carga, 6,0 kgfm). Linha temporal: t = 0 s → P3-M2 (tpm = 5 s); t = 3 s → P3-M1 (tpm = 2 s); t = 5 s → todos em regime simultâneo. Temporizador </w:t>
      </w:r>
      <w:r>
        <w:rPr>
          <w:b/>
          <w:bCs/>
        </w:rPr>
        <w:t xml:space="preserve">RTW17-A01U010SE40</w:t>
      </w:r>
      <w:r>
        <w:rPr/>
        <w:t xml:space="preserve"> (ajuste 3 s, motor P3-M1).</w:t>
      </w:r>
    </w:p>
    <w:p>
      <w:pPr>
        <w:keepNext/>
        <w:widowControl w:val="1"/>
        <w:spacing w:before="140" w:after="60" w:line="276" w:lineRule="auto"/>
        <w:ind w:firstLine="0"/>
        <w:jc w:val="center"/>
      </w:pPr>
      <w:r>
        <w:rPr>
          <w:b/>
          <w:bCs/>
          <w:sz w:val="20"/>
          <w:szCs w:val="20"/>
        </w:rPr>
        <w:t xml:space="preserve">Tabela 40 - Processo 3 — motores selecionados e partida</w:t>
      </w:r>
    </w:p>
    <w:tbl>
      <w:tblPr>
        <w:tblW w:w="84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567"/>
        <w:gridCol w:w="652"/>
        <w:gridCol w:w="680"/>
        <w:gridCol w:w="737"/>
        <w:gridCol w:w="1701"/>
        <w:gridCol w:w="567"/>
        <w:gridCol w:w="623"/>
        <w:gridCol w:w="453"/>
        <w:gridCol w:w="567"/>
        <w:gridCol w:w="510"/>
        <w:gridCol w:w="623"/>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567" w:type="dxa"/>
            <w:shd w:val="clear" w:color="auto" w:fill="D9D9D9"/>
            <w:vAlign w:val="center"/>
          </w:tcPr>
          <w:p>
            <w:pPr>
              <w:widowControl w:val="1"/>
              <w:spacing w:before="0" w:after="0" w:line="240" w:lineRule="auto"/>
              <w:jc w:val="center"/>
            </w:pPr>
            <w:r>
              <w:rPr>
                <w:b/>
                <w:bCs/>
                <w:sz w:val="14"/>
                <w:szCs w:val="14"/>
              </w:rPr>
              <w:t xml:space="preserve">P mec [cv]</w:t>
            </w:r>
          </w:p>
        </w:tc>
        <w:tc>
          <w:tcPr>
            <w:tcW w:w="652" w:type="dxa"/>
            <w:shd w:val="clear" w:color="auto" w:fill="D9D9D9"/>
            <w:vAlign w:val="center"/>
          </w:tcPr>
          <w:p>
            <w:pPr>
              <w:widowControl w:val="1"/>
              <w:spacing w:before="0" w:after="0" w:line="240" w:lineRule="auto"/>
              <w:jc w:val="center"/>
            </w:pPr>
            <w:r>
              <w:rPr>
                <w:b/>
                <w:bCs/>
                <w:sz w:val="14"/>
                <w:szCs w:val="14"/>
              </w:rPr>
              <w:t xml:space="preserve">C req [kgfm]</w:t>
            </w:r>
          </w:p>
        </w:tc>
        <w:tc>
          <w:tcPr>
            <w:tcW w:w="680" w:type="dxa"/>
            <w:shd w:val="clear" w:color="auto" w:fill="D9D9D9"/>
            <w:vAlign w:val="center"/>
          </w:tcPr>
          <w:p>
            <w:pPr>
              <w:widowControl w:val="1"/>
              <w:spacing w:before="0" w:after="0" w:line="240" w:lineRule="auto"/>
              <w:jc w:val="center"/>
            </w:pPr>
            <w:r>
              <w:rPr>
                <w:b/>
                <w:bCs/>
                <w:sz w:val="14"/>
                <w:szCs w:val="14"/>
              </w:rPr>
              <w:t xml:space="preserve">P nm,min [kW]</w:t>
            </w:r>
          </w:p>
        </w:tc>
        <w:tc>
          <w:tcPr>
            <w:tcW w:w="737" w:type="dxa"/>
            <w:shd w:val="clear" w:color="auto" w:fill="D9D9D9"/>
            <w:vAlign w:val="center"/>
          </w:tcPr>
          <w:p>
            <w:pPr>
              <w:widowControl w:val="1"/>
              <w:spacing w:before="0" w:after="0" w:line="240" w:lineRule="auto"/>
              <w:jc w:val="center"/>
            </w:pPr>
            <w:r>
              <w:rPr>
                <w:b/>
                <w:bCs/>
                <w:sz w:val="14"/>
                <w:szCs w:val="14"/>
              </w:rPr>
              <w:t xml:space="preserve">C nm,min [kgfm]</w:t>
            </w:r>
          </w:p>
        </w:tc>
        <w:tc>
          <w:tcPr>
            <w:tcW w:w="1701" w:type="dxa"/>
            <w:shd w:val="clear" w:color="auto" w:fill="D9D9D9"/>
            <w:vAlign w:val="center"/>
          </w:tcPr>
          <w:p>
            <w:pPr>
              <w:widowControl w:val="1"/>
              <w:spacing w:before="0" w:after="0" w:line="240" w:lineRule="auto"/>
              <w:jc w:val="center"/>
            </w:pPr>
            <w:r>
              <w:rPr>
                <w:b/>
                <w:bCs/>
                <w:sz w:val="14"/>
                <w:szCs w:val="14"/>
              </w:rPr>
              <w:t xml:space="preserve">Motor WEG W22 IR3 Premium</w:t>
            </w:r>
          </w:p>
        </w:tc>
        <w:tc>
          <w:tcPr>
            <w:tcW w:w="567" w:type="dxa"/>
            <w:shd w:val="clear" w:color="auto" w:fill="D9D9D9"/>
            <w:vAlign w:val="center"/>
          </w:tcPr>
          <w:p>
            <w:pPr>
              <w:widowControl w:val="1"/>
              <w:spacing w:before="0" w:after="0" w:line="240" w:lineRule="auto"/>
              <w:jc w:val="center"/>
            </w:pPr>
            <w:r>
              <w:rPr>
                <w:b/>
                <w:bCs/>
                <w:sz w:val="14"/>
                <w:szCs w:val="14"/>
              </w:rPr>
              <w:t xml:space="preserve">Cn [kgfm]</w:t>
            </w:r>
          </w:p>
        </w:tc>
        <w:tc>
          <w:tcPr>
            <w:tcW w:w="623" w:type="dxa"/>
            <w:shd w:val="clear" w:color="auto" w:fill="D9D9D9"/>
            <w:vAlign w:val="center"/>
          </w:tcPr>
          <w:p>
            <w:pPr>
              <w:widowControl w:val="1"/>
              <w:spacing w:before="0" w:after="0" w:line="240" w:lineRule="auto"/>
              <w:jc w:val="center"/>
            </w:pPr>
            <w:r>
              <w:rPr>
                <w:b/>
                <w:bCs/>
                <w:sz w:val="14"/>
                <w:szCs w:val="14"/>
              </w:rPr>
              <w:t xml:space="preserve">In 380 V [A]</w:t>
            </w:r>
          </w:p>
        </w:tc>
        <w:tc>
          <w:tcPr>
            <w:tcW w:w="453" w:type="dxa"/>
            <w:shd w:val="clear" w:color="auto" w:fill="D9D9D9"/>
            <w:vAlign w:val="center"/>
          </w:tcPr>
          <w:p>
            <w:pPr>
              <w:widowControl w:val="1"/>
              <w:spacing w:before="0" w:after="0" w:line="240" w:lineRule="auto"/>
              <w:jc w:val="center"/>
            </w:pPr>
            <w:r>
              <w:rPr>
                <w:b/>
                <w:bCs/>
                <w:sz w:val="14"/>
                <w:szCs w:val="14"/>
              </w:rPr>
              <w:t xml:space="preserve">Ip/In</w:t>
            </w:r>
          </w:p>
        </w:tc>
        <w:tc>
          <w:tcPr>
            <w:tcW w:w="567" w:type="dxa"/>
            <w:shd w:val="clear" w:color="auto" w:fill="D9D9D9"/>
            <w:vAlign w:val="center"/>
          </w:tcPr>
          <w:p>
            <w:pPr>
              <w:widowControl w:val="1"/>
              <w:spacing w:before="0" w:after="0" w:line="240" w:lineRule="auto"/>
              <w:jc w:val="center"/>
            </w:pPr>
            <w:r>
              <w:rPr>
                <w:b/>
                <w:bCs/>
                <w:sz w:val="14"/>
                <w:szCs w:val="14"/>
              </w:rPr>
              <w:t xml:space="preserve">Ip,m [A]</w:t>
            </w:r>
          </w:p>
        </w:tc>
        <w:tc>
          <w:tcPr>
            <w:tcW w:w="510" w:type="dxa"/>
            <w:shd w:val="clear" w:color="auto" w:fill="D9D9D9"/>
            <w:vAlign w:val="center"/>
          </w:tcPr>
          <w:p>
            <w:pPr>
              <w:widowControl w:val="1"/>
              <w:spacing w:before="0" w:after="0" w:line="240" w:lineRule="auto"/>
              <w:jc w:val="center"/>
            </w:pPr>
            <w:r>
              <w:rPr>
                <w:b/>
                <w:bCs/>
                <w:sz w:val="14"/>
                <w:szCs w:val="14"/>
              </w:rPr>
              <w:t xml:space="preserve">tpm [s]</w:t>
            </w:r>
          </w:p>
        </w:tc>
        <w:tc>
          <w:tcPr>
            <w:tcW w:w="623" w:type="dxa"/>
            <w:shd w:val="clear" w:color="auto" w:fill="D9D9D9"/>
            <w:vAlign w:val="center"/>
          </w:tcPr>
          <w:p>
            <w:pPr>
              <w:widowControl w:val="1"/>
              <w:spacing w:before="0" w:after="0" w:line="240" w:lineRule="auto"/>
              <w:jc w:val="center"/>
            </w:pPr>
            <w:r>
              <w:rPr>
                <w:b/>
                <w:bCs/>
                <w:sz w:val="14"/>
                <w:szCs w:val="14"/>
              </w:rPr>
              <w:t xml:space="preserve">Atraso [s]</w:t>
            </w:r>
          </w:p>
        </w:tc>
      </w:tr>
      <w:tr>
        <w:trPr>
          <w:cantSplit/>
        </w:trPr>
        <w:tc>
          <w:tcPr>
            <w:tcW w:w="765" w:type="dxa"/>
            <w:vAlign w:val="center"/>
          </w:tcPr>
          <w:p>
            <w:pPr>
              <w:widowControl w:val="1"/>
              <w:spacing w:before="0" w:after="0" w:line="240" w:lineRule="auto"/>
              <w:jc w:val="left"/>
            </w:pPr>
            <w:r>
              <w:rPr>
                <w:sz w:val="14"/>
                <w:szCs w:val="14"/>
              </w:rPr>
              <w:t xml:space="preserve">P3-M1</w:t>
            </w:r>
          </w:p>
        </w:tc>
        <w:tc>
          <w:tcPr>
            <w:tcW w:w="567" w:type="dxa"/>
            <w:vAlign w:val="center"/>
          </w:tcPr>
          <w:p>
            <w:pPr>
              <w:widowControl w:val="1"/>
              <w:spacing w:before="0" w:after="0" w:line="240" w:lineRule="auto"/>
              <w:jc w:val="center"/>
            </w:pPr>
            <w:r>
              <w:rPr>
                <w:sz w:val="14"/>
                <w:szCs w:val="14"/>
              </w:rPr>
              <w:t xml:space="preserve">2</w:t>
            </w:r>
          </w:p>
        </w:tc>
        <w:tc>
          <w:tcPr>
            <w:tcW w:w="652" w:type="dxa"/>
            <w:vAlign w:val="center"/>
          </w:tcPr>
          <w:p>
            <w:pPr>
              <w:widowControl w:val="1"/>
              <w:spacing w:before="0" w:after="0" w:line="240" w:lineRule="auto"/>
              <w:jc w:val="center"/>
            </w:pPr>
            <w:r>
              <w:rPr>
                <w:sz w:val="14"/>
                <w:szCs w:val="14"/>
              </w:rPr>
              <w:t xml:space="preserve">0,80</w:t>
            </w:r>
          </w:p>
        </w:tc>
        <w:tc>
          <w:tcPr>
            <w:tcW w:w="680" w:type="dxa"/>
            <w:vAlign w:val="center"/>
          </w:tcPr>
          <w:p>
            <w:pPr>
              <w:widowControl w:val="1"/>
              <w:spacing w:before="0" w:after="0" w:line="240" w:lineRule="auto"/>
              <w:jc w:val="center"/>
            </w:pPr>
            <w:r>
              <w:rPr>
                <w:sz w:val="14"/>
                <w:szCs w:val="14"/>
              </w:rPr>
              <w:t xml:space="preserve">1,58</w:t>
            </w:r>
          </w:p>
        </w:tc>
        <w:tc>
          <w:tcPr>
            <w:tcW w:w="737" w:type="dxa"/>
            <w:vAlign w:val="center"/>
          </w:tcPr>
          <w:p>
            <w:pPr>
              <w:widowControl w:val="1"/>
              <w:spacing w:before="0" w:after="0" w:line="240" w:lineRule="auto"/>
              <w:jc w:val="center"/>
            </w:pPr>
            <w:r>
              <w:rPr>
                <w:sz w:val="14"/>
                <w:szCs w:val="14"/>
              </w:rPr>
              <w:t xml:space="preserve">0,85</w:t>
            </w:r>
          </w:p>
        </w:tc>
        <w:tc>
          <w:tcPr>
            <w:tcW w:w="1701" w:type="dxa"/>
            <w:vAlign w:val="center"/>
          </w:tcPr>
          <w:p>
            <w:pPr>
              <w:widowControl w:val="1"/>
              <w:spacing w:before="0" w:after="0" w:line="240" w:lineRule="auto"/>
              <w:jc w:val="center"/>
            </w:pPr>
            <w:r>
              <w:rPr>
                <w:sz w:val="14"/>
                <w:szCs w:val="14"/>
              </w:rPr>
              <w:t xml:space="preserve">2,2 kW (3 cv), L90L</w:t>
            </w:r>
          </w:p>
        </w:tc>
        <w:tc>
          <w:tcPr>
            <w:tcW w:w="567" w:type="dxa"/>
            <w:vAlign w:val="center"/>
          </w:tcPr>
          <w:p>
            <w:pPr>
              <w:widowControl w:val="1"/>
              <w:spacing w:before="0" w:after="0" w:line="240" w:lineRule="auto"/>
              <w:jc w:val="center"/>
            </w:pPr>
            <w:r>
              <w:rPr>
                <w:sz w:val="14"/>
                <w:szCs w:val="14"/>
              </w:rPr>
              <w:t xml:space="preserve">1,22</w:t>
            </w:r>
          </w:p>
        </w:tc>
        <w:tc>
          <w:tcPr>
            <w:tcW w:w="623" w:type="dxa"/>
            <w:vAlign w:val="center"/>
          </w:tcPr>
          <w:p>
            <w:pPr>
              <w:widowControl w:val="1"/>
              <w:spacing w:before="0" w:after="0" w:line="240" w:lineRule="auto"/>
              <w:jc w:val="center"/>
            </w:pPr>
            <w:r>
              <w:rPr>
                <w:sz w:val="14"/>
                <w:szCs w:val="14"/>
              </w:rPr>
              <w:t xml:space="preserve">4,7</w:t>
            </w:r>
          </w:p>
        </w:tc>
        <w:tc>
          <w:tcPr>
            <w:tcW w:w="453" w:type="dxa"/>
            <w:vAlign w:val="center"/>
          </w:tcPr>
          <w:p>
            <w:pPr>
              <w:widowControl w:val="1"/>
              <w:spacing w:before="0" w:after="0" w:line="240" w:lineRule="auto"/>
              <w:jc w:val="center"/>
            </w:pPr>
            <w:r>
              <w:rPr>
                <w:sz w:val="14"/>
                <w:szCs w:val="14"/>
              </w:rPr>
              <w:t xml:space="preserve">7,4</w:t>
            </w:r>
          </w:p>
        </w:tc>
        <w:tc>
          <w:tcPr>
            <w:tcW w:w="567" w:type="dxa"/>
            <w:vAlign w:val="center"/>
          </w:tcPr>
          <w:p>
            <w:pPr>
              <w:widowControl w:val="1"/>
              <w:spacing w:before="0" w:after="0" w:line="240" w:lineRule="auto"/>
              <w:jc w:val="center"/>
            </w:pPr>
            <w:r>
              <w:rPr>
                <w:sz w:val="14"/>
                <w:szCs w:val="14"/>
              </w:rPr>
              <w:t xml:space="preserve">35</w:t>
            </w:r>
          </w:p>
        </w:tc>
        <w:tc>
          <w:tcPr>
            <w:tcW w:w="510" w:type="dxa"/>
            <w:vAlign w:val="center"/>
          </w:tcPr>
          <w:p>
            <w:pPr>
              <w:widowControl w:val="1"/>
              <w:spacing w:before="0" w:after="0" w:line="240" w:lineRule="auto"/>
              <w:jc w:val="center"/>
            </w:pPr>
            <w:r>
              <w:rPr>
                <w:sz w:val="14"/>
                <w:szCs w:val="14"/>
              </w:rPr>
              <w:t xml:space="preserve">2</w:t>
            </w:r>
          </w:p>
        </w:tc>
        <w:tc>
          <w:tcPr>
            <w:tcW w:w="623" w:type="dxa"/>
            <w:vAlign w:val="center"/>
          </w:tcPr>
          <w:p>
            <w:pPr>
              <w:widowControl w:val="1"/>
              <w:spacing w:before="0" w:after="0" w:line="240" w:lineRule="auto"/>
              <w:jc w:val="center"/>
            </w:pPr>
            <w:r>
              <w:rPr>
                <w:sz w:val="14"/>
                <w:szCs w:val="14"/>
              </w:rPr>
              <w:t xml:space="preserve">3</w:t>
            </w:r>
          </w:p>
        </w:tc>
      </w:tr>
      <w:tr>
        <w:trPr>
          <w:cantSplit/>
        </w:trPr>
        <w:tc>
          <w:tcPr>
            <w:tcW w:w="765" w:type="dxa"/>
            <w:vAlign w:val="center"/>
          </w:tcPr>
          <w:p>
            <w:pPr>
              <w:widowControl w:val="1"/>
              <w:spacing w:before="0" w:after="0" w:line="240" w:lineRule="auto"/>
              <w:jc w:val="left"/>
            </w:pPr>
            <w:r>
              <w:rPr>
                <w:sz w:val="14"/>
                <w:szCs w:val="14"/>
              </w:rPr>
              <w:t xml:space="preserve">P3-M2</w:t>
            </w:r>
          </w:p>
        </w:tc>
        <w:tc>
          <w:tcPr>
            <w:tcW w:w="567" w:type="dxa"/>
            <w:vAlign w:val="center"/>
          </w:tcPr>
          <w:p>
            <w:pPr>
              <w:widowControl w:val="1"/>
              <w:spacing w:before="0" w:after="0" w:line="240" w:lineRule="auto"/>
              <w:jc w:val="center"/>
            </w:pPr>
            <w:r>
              <w:rPr>
                <w:sz w:val="14"/>
                <w:szCs w:val="14"/>
              </w:rPr>
              <w:t xml:space="preserve">15</w:t>
            </w:r>
          </w:p>
        </w:tc>
        <w:tc>
          <w:tcPr>
            <w:tcW w:w="652" w:type="dxa"/>
            <w:vAlign w:val="center"/>
          </w:tcPr>
          <w:p>
            <w:pPr>
              <w:widowControl w:val="1"/>
              <w:spacing w:before="0" w:after="0" w:line="240" w:lineRule="auto"/>
              <w:jc w:val="center"/>
            </w:pPr>
            <w:r>
              <w:rPr>
                <w:sz w:val="14"/>
                <w:szCs w:val="14"/>
              </w:rPr>
              <w:t xml:space="preserve">5,97</w:t>
            </w:r>
          </w:p>
        </w:tc>
        <w:tc>
          <w:tcPr>
            <w:tcW w:w="680" w:type="dxa"/>
            <w:vAlign w:val="center"/>
          </w:tcPr>
          <w:p>
            <w:pPr>
              <w:widowControl w:val="1"/>
              <w:spacing w:before="0" w:after="0" w:line="240" w:lineRule="auto"/>
              <w:jc w:val="center"/>
            </w:pPr>
            <w:r>
              <w:rPr>
                <w:sz w:val="14"/>
                <w:szCs w:val="14"/>
              </w:rPr>
              <w:t xml:space="preserve">11,82</w:t>
            </w:r>
          </w:p>
        </w:tc>
        <w:tc>
          <w:tcPr>
            <w:tcW w:w="737" w:type="dxa"/>
            <w:vAlign w:val="center"/>
          </w:tcPr>
          <w:p>
            <w:pPr>
              <w:widowControl w:val="1"/>
              <w:spacing w:before="0" w:after="0" w:line="240" w:lineRule="auto"/>
              <w:jc w:val="center"/>
            </w:pPr>
            <w:r>
              <w:rPr>
                <w:sz w:val="14"/>
                <w:szCs w:val="14"/>
              </w:rPr>
              <w:t xml:space="preserve">6,39</w:t>
            </w:r>
          </w:p>
        </w:tc>
        <w:tc>
          <w:tcPr>
            <w:tcW w:w="1701" w:type="dxa"/>
            <w:vAlign w:val="center"/>
          </w:tcPr>
          <w:p>
            <w:pPr>
              <w:widowControl w:val="1"/>
              <w:spacing w:before="0" w:after="0" w:line="240" w:lineRule="auto"/>
              <w:jc w:val="center"/>
            </w:pPr>
            <w:r>
              <w:rPr>
                <w:sz w:val="14"/>
                <w:szCs w:val="14"/>
              </w:rPr>
              <w:t xml:space="preserve">15 kW (20 cv), 160M</w:t>
            </w:r>
          </w:p>
        </w:tc>
        <w:tc>
          <w:tcPr>
            <w:tcW w:w="567" w:type="dxa"/>
            <w:vAlign w:val="center"/>
          </w:tcPr>
          <w:p>
            <w:pPr>
              <w:widowControl w:val="1"/>
              <w:spacing w:before="0" w:after="0" w:line="240" w:lineRule="auto"/>
              <w:jc w:val="center"/>
            </w:pPr>
            <w:r>
              <w:rPr>
                <w:sz w:val="14"/>
                <w:szCs w:val="14"/>
              </w:rPr>
              <w:t xml:space="preserve">8,23</w:t>
            </w:r>
          </w:p>
        </w:tc>
        <w:tc>
          <w:tcPr>
            <w:tcW w:w="623" w:type="dxa"/>
            <w:vAlign w:val="center"/>
          </w:tcPr>
          <w:p>
            <w:pPr>
              <w:widowControl w:val="1"/>
              <w:spacing w:before="0" w:after="0" w:line="240" w:lineRule="auto"/>
              <w:jc w:val="center"/>
            </w:pPr>
            <w:r>
              <w:rPr>
                <w:sz w:val="14"/>
                <w:szCs w:val="14"/>
              </w:rPr>
              <w:t xml:space="preserve">29,7</w:t>
            </w:r>
          </w:p>
        </w:tc>
        <w:tc>
          <w:tcPr>
            <w:tcW w:w="453" w:type="dxa"/>
            <w:vAlign w:val="center"/>
          </w:tcPr>
          <w:p>
            <w:pPr>
              <w:widowControl w:val="1"/>
              <w:spacing w:before="0" w:after="0" w:line="240" w:lineRule="auto"/>
              <w:jc w:val="center"/>
            </w:pPr>
            <w:r>
              <w:rPr>
                <w:sz w:val="14"/>
                <w:szCs w:val="14"/>
              </w:rPr>
              <w:t xml:space="preserve">7,7</w:t>
            </w:r>
          </w:p>
        </w:tc>
        <w:tc>
          <w:tcPr>
            <w:tcW w:w="567" w:type="dxa"/>
            <w:vAlign w:val="center"/>
          </w:tcPr>
          <w:p>
            <w:pPr>
              <w:widowControl w:val="1"/>
              <w:spacing w:before="0" w:after="0" w:line="240" w:lineRule="auto"/>
              <w:jc w:val="center"/>
            </w:pPr>
            <w:r>
              <w:rPr>
                <w:sz w:val="14"/>
                <w:szCs w:val="14"/>
              </w:rPr>
              <w:t xml:space="preserve">228</w:t>
            </w:r>
          </w:p>
        </w:tc>
        <w:tc>
          <w:tcPr>
            <w:tcW w:w="510" w:type="dxa"/>
            <w:vAlign w:val="center"/>
          </w:tcPr>
          <w:p>
            <w:pPr>
              <w:widowControl w:val="1"/>
              <w:spacing w:before="0" w:after="0" w:line="240" w:lineRule="auto"/>
              <w:jc w:val="center"/>
            </w:pPr>
            <w:r>
              <w:rPr>
                <w:sz w:val="14"/>
                <w:szCs w:val="14"/>
              </w:rPr>
              <w:t xml:space="preserve">5</w:t>
            </w:r>
          </w:p>
        </w:tc>
        <w:tc>
          <w:tcPr>
            <w:tcW w:w="623" w:type="dxa"/>
            <w:vAlign w:val="center"/>
          </w:tcPr>
          <w:p>
            <w:pPr>
              <w:widowControl w:val="1"/>
              <w:spacing w:before="0" w:after="0" w:line="240" w:lineRule="auto"/>
              <w:jc w:val="center"/>
            </w:pPr>
            <w:r>
              <w:rPr>
                <w:sz w:val="14"/>
                <w:szCs w:val="14"/>
              </w:rPr>
              <w:t xml:space="preserve">0</w:t>
            </w:r>
          </w:p>
        </w:tc>
      </w:tr>
    </w:tbl>
    <w:p>
      <w:pPr>
        <w:widowControl w:val="1"/>
        <w:spacing w:before="40" w:after="160" w:line="240" w:lineRule="auto"/>
        <w:ind w:firstLine="0"/>
        <w:jc w:val="center"/>
      </w:pPr>
      <w:r>
        <w:rPr>
          <w:sz w:val="18"/>
          <w:szCs w:val="18"/>
        </w:rPr>
        <w:t xml:space="preserve">Fonte: planilha T3_Planilha_de_Calculo.xlsx (aba MOTORES); catálogo WEG W22, pp. 34–37.</w:t>
      </w:r>
    </w:p>
    <w:p>
      <w:pPr>
        <w:keepNext/>
        <w:widowControl w:val="1"/>
        <w:spacing w:before="140" w:after="60" w:line="276" w:lineRule="auto"/>
        <w:ind w:firstLine="0"/>
        <w:jc w:val="center"/>
      </w:pPr>
      <w:r>
        <w:rPr>
          <w:b/>
          <w:bCs/>
          <w:sz w:val="20"/>
          <w:szCs w:val="20"/>
        </w:rPr>
        <w:t xml:space="preserve">Tabela 41 - Processo 3 — proteção, manobra e condutores (partida direta)</w:t>
      </w:r>
    </w:p>
    <w:tbl>
      <w:tblPr>
        <w:tblW w:w="898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907"/>
        <w:gridCol w:w="1701"/>
        <w:gridCol w:w="2438"/>
        <w:gridCol w:w="1417"/>
        <w:gridCol w:w="1757"/>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907" w:type="dxa"/>
            <w:shd w:val="clear" w:color="auto" w:fill="D9D9D9"/>
            <w:vAlign w:val="center"/>
          </w:tcPr>
          <w:p>
            <w:pPr>
              <w:widowControl w:val="1"/>
              <w:spacing w:before="0" w:after="0" w:line="240" w:lineRule="auto"/>
              <w:jc w:val="center"/>
            </w:pPr>
            <w:r>
              <w:rPr>
                <w:b/>
                <w:bCs/>
                <w:sz w:val="14"/>
                <w:szCs w:val="14"/>
              </w:rPr>
              <w:t xml:space="preserve">Seccionadora</w:t>
            </w:r>
          </w:p>
        </w:tc>
        <w:tc>
          <w:tcPr>
            <w:tcW w:w="1701" w:type="dxa"/>
            <w:shd w:val="clear" w:color="auto" w:fill="D9D9D9"/>
            <w:vAlign w:val="center"/>
          </w:tcPr>
          <w:p>
            <w:pPr>
              <w:widowControl w:val="1"/>
              <w:spacing w:before="0" w:after="0" w:line="240" w:lineRule="auto"/>
              <w:jc w:val="center"/>
            </w:pPr>
            <w:r>
              <w:rPr>
                <w:b/>
                <w:bCs/>
                <w:sz w:val="14"/>
                <w:szCs w:val="14"/>
              </w:rPr>
              <w:t xml:space="preserve">Contator K1</w:t>
            </w:r>
          </w:p>
        </w:tc>
        <w:tc>
          <w:tcPr>
            <w:tcW w:w="2438" w:type="dxa"/>
            <w:shd w:val="clear" w:color="auto" w:fill="D9D9D9"/>
            <w:vAlign w:val="center"/>
          </w:tcPr>
          <w:p>
            <w:pPr>
              <w:widowControl w:val="1"/>
              <w:spacing w:before="0" w:after="0" w:line="240" w:lineRule="auto"/>
              <w:jc w:val="center"/>
            </w:pPr>
            <w:r>
              <w:rPr>
                <w:b/>
                <w:bCs/>
                <w:sz w:val="14"/>
                <w:szCs w:val="14"/>
              </w:rPr>
              <w:t xml:space="preserve">Relé de sobrecarga eletrônico</w:t>
            </w:r>
          </w:p>
        </w:tc>
        <w:tc>
          <w:tcPr>
            <w:tcW w:w="1417" w:type="dxa"/>
            <w:shd w:val="clear" w:color="auto" w:fill="D9D9D9"/>
            <w:vAlign w:val="center"/>
          </w:tcPr>
          <w:p>
            <w:pPr>
              <w:widowControl w:val="1"/>
              <w:spacing w:before="0" w:after="0" w:line="240" w:lineRule="auto"/>
              <w:jc w:val="center"/>
            </w:pPr>
            <w:r>
              <w:rPr>
                <w:b/>
                <w:bCs/>
                <w:sz w:val="14"/>
                <w:szCs w:val="14"/>
              </w:rPr>
              <w:t xml:space="preserve">Fusível gG</w:t>
            </w:r>
          </w:p>
        </w:tc>
        <w:tc>
          <w:tcPr>
            <w:tcW w:w="1757" w:type="dxa"/>
            <w:shd w:val="clear" w:color="auto" w:fill="D9D9D9"/>
            <w:vAlign w:val="center"/>
          </w:tcPr>
          <w:p>
            <w:pPr>
              <w:widowControl w:val="1"/>
              <w:spacing w:before="0" w:after="0" w:line="240" w:lineRule="auto"/>
              <w:jc w:val="center"/>
            </w:pPr>
            <w:r>
              <w:rPr>
                <w:b/>
                <w:bCs/>
                <w:sz w:val="14"/>
                <w:szCs w:val="14"/>
              </w:rPr>
              <w:t xml:space="preserve">Condutores do circuito terminal</w:t>
            </w:r>
          </w:p>
        </w:tc>
      </w:tr>
      <w:tr>
        <w:trPr>
          <w:cantSplit/>
        </w:trPr>
        <w:tc>
          <w:tcPr>
            <w:tcW w:w="765" w:type="dxa"/>
            <w:vAlign w:val="center"/>
          </w:tcPr>
          <w:p>
            <w:pPr>
              <w:widowControl w:val="1"/>
              <w:spacing w:before="0" w:after="0" w:line="240" w:lineRule="auto"/>
              <w:jc w:val="left"/>
            </w:pPr>
            <w:r>
              <w:rPr>
                <w:sz w:val="14"/>
                <w:szCs w:val="14"/>
              </w:rPr>
              <w:t xml:space="preserve">P3-M1</w:t>
            </w:r>
          </w:p>
        </w:tc>
        <w:tc>
          <w:tcPr>
            <w:tcW w:w="907" w:type="dxa"/>
            <w:vAlign w:val="center"/>
          </w:tcPr>
          <w:p>
            <w:pPr>
              <w:widowControl w:val="1"/>
              <w:spacing w:before="0" w:after="0" w:line="240" w:lineRule="auto"/>
              <w:jc w:val="center"/>
            </w:pPr>
            <w:r>
              <w:rPr>
                <w:sz w:val="14"/>
                <w:szCs w:val="14"/>
              </w:rPr>
              <w:t xml:space="preserve">MSW 12</w:t>
            </w:r>
          </w:p>
        </w:tc>
        <w:tc>
          <w:tcPr>
            <w:tcW w:w="1701" w:type="dxa"/>
            <w:vAlign w:val="center"/>
          </w:tcPr>
          <w:p>
            <w:pPr>
              <w:widowControl w:val="1"/>
              <w:spacing w:before="0" w:after="0" w:line="240" w:lineRule="auto"/>
              <w:jc w:val="center"/>
            </w:pPr>
            <w:r>
              <w:rPr>
                <w:sz w:val="14"/>
                <w:szCs w:val="14"/>
              </w:rPr>
              <w:t xml:space="preserve">CWM9-10-30-V26</w:t>
            </w:r>
          </w:p>
        </w:tc>
        <w:tc>
          <w:tcPr>
            <w:tcW w:w="2438" w:type="dxa"/>
            <w:vAlign w:val="center"/>
          </w:tcPr>
          <w:p>
            <w:pPr>
              <w:widowControl w:val="1"/>
              <w:spacing w:before="0" w:after="0" w:line="240" w:lineRule="auto"/>
              <w:jc w:val="center"/>
            </w:pPr>
            <w:r>
              <w:rPr>
                <w:sz w:val="14"/>
                <w:szCs w:val="14"/>
              </w:rPr>
              <w:t xml:space="preserve">RWM40E-3-A4U008; Iaj = 5 A; classe 10</w:t>
            </w:r>
          </w:p>
        </w:tc>
        <w:tc>
          <w:tcPr>
            <w:tcW w:w="1417" w:type="dxa"/>
            <w:vAlign w:val="center"/>
          </w:tcPr>
          <w:p>
            <w:pPr>
              <w:widowControl w:val="1"/>
              <w:spacing w:before="0" w:after="0" w:line="240" w:lineRule="auto"/>
              <w:jc w:val="center"/>
            </w:pPr>
            <w:r>
              <w:rPr>
                <w:sz w:val="14"/>
                <w:szCs w:val="14"/>
              </w:rPr>
              <w:t xml:space="preserve">FDW-10S (10 A)</w:t>
            </w:r>
          </w:p>
        </w:tc>
        <w:tc>
          <w:tcPr>
            <w:tcW w:w="1757" w:type="dxa"/>
            <w:vAlign w:val="center"/>
          </w:tcPr>
          <w:p>
            <w:pPr>
              <w:widowControl w:val="1"/>
              <w:spacing w:before="0" w:after="0" w:line="240" w:lineRule="auto"/>
              <w:jc w:val="center"/>
            </w:pPr>
            <w:r>
              <w:rPr>
                <w:sz w:val="14"/>
                <w:szCs w:val="14"/>
              </w:rPr>
              <w:t xml:space="preserve">3 × 4 mm² + PE 4 mm²</w:t>
            </w:r>
          </w:p>
        </w:tc>
      </w:tr>
      <w:tr>
        <w:trPr>
          <w:cantSplit/>
        </w:trPr>
        <w:tc>
          <w:tcPr>
            <w:tcW w:w="765" w:type="dxa"/>
            <w:vAlign w:val="center"/>
          </w:tcPr>
          <w:p>
            <w:pPr>
              <w:widowControl w:val="1"/>
              <w:spacing w:before="0" w:after="0" w:line="240" w:lineRule="auto"/>
              <w:jc w:val="left"/>
            </w:pPr>
            <w:r>
              <w:rPr>
                <w:sz w:val="14"/>
                <w:szCs w:val="14"/>
              </w:rPr>
              <w:t xml:space="preserve">P3-M2</w:t>
            </w:r>
          </w:p>
        </w:tc>
        <w:tc>
          <w:tcPr>
            <w:tcW w:w="907" w:type="dxa"/>
            <w:vAlign w:val="center"/>
          </w:tcPr>
          <w:p>
            <w:pPr>
              <w:widowControl w:val="1"/>
              <w:spacing w:before="0" w:after="0" w:line="240" w:lineRule="auto"/>
              <w:jc w:val="center"/>
            </w:pPr>
            <w:r>
              <w:rPr>
                <w:sz w:val="14"/>
                <w:szCs w:val="14"/>
              </w:rPr>
              <w:t xml:space="preserve">MSW 40</w:t>
            </w:r>
          </w:p>
        </w:tc>
        <w:tc>
          <w:tcPr>
            <w:tcW w:w="1701" w:type="dxa"/>
            <w:vAlign w:val="center"/>
          </w:tcPr>
          <w:p>
            <w:pPr>
              <w:widowControl w:val="1"/>
              <w:spacing w:before="0" w:after="0" w:line="240" w:lineRule="auto"/>
              <w:jc w:val="center"/>
            </w:pPr>
            <w:r>
              <w:rPr>
                <w:sz w:val="14"/>
                <w:szCs w:val="14"/>
              </w:rPr>
              <w:t xml:space="preserve">CWM40-11-30-V26</w:t>
            </w:r>
          </w:p>
        </w:tc>
        <w:tc>
          <w:tcPr>
            <w:tcW w:w="2438" w:type="dxa"/>
            <w:vAlign w:val="center"/>
          </w:tcPr>
          <w:p>
            <w:pPr>
              <w:widowControl w:val="1"/>
              <w:spacing w:before="0" w:after="0" w:line="240" w:lineRule="auto"/>
              <w:jc w:val="center"/>
            </w:pPr>
            <w:r>
              <w:rPr>
                <w:sz w:val="14"/>
                <w:szCs w:val="14"/>
              </w:rPr>
              <w:t xml:space="preserve">RWM40E-3-A4U040; Iaj = 31,5 A; classe 10</w:t>
            </w:r>
          </w:p>
        </w:tc>
        <w:tc>
          <w:tcPr>
            <w:tcW w:w="1417" w:type="dxa"/>
            <w:vAlign w:val="center"/>
          </w:tcPr>
          <w:p>
            <w:pPr>
              <w:widowControl w:val="1"/>
              <w:spacing w:before="0" w:after="0" w:line="240" w:lineRule="auto"/>
              <w:jc w:val="center"/>
            </w:pPr>
            <w:r>
              <w:rPr>
                <w:sz w:val="14"/>
                <w:szCs w:val="14"/>
              </w:rPr>
              <w:t xml:space="preserve">FDW-63S (63 A)</w:t>
            </w:r>
          </w:p>
        </w:tc>
        <w:tc>
          <w:tcPr>
            <w:tcW w:w="1757" w:type="dxa"/>
            <w:vAlign w:val="center"/>
          </w:tcPr>
          <w:p>
            <w:pPr>
              <w:widowControl w:val="1"/>
              <w:spacing w:before="0" w:after="0" w:line="240" w:lineRule="auto"/>
              <w:jc w:val="center"/>
            </w:pPr>
            <w:r>
              <w:rPr>
                <w:sz w:val="14"/>
                <w:szCs w:val="14"/>
              </w:rPr>
              <w:t xml:space="preserve">3 × 6 mm² + PE 6 mm²</w:t>
            </w:r>
          </w:p>
        </w:tc>
      </w:tr>
    </w:tbl>
    <w:p>
      <w:pPr>
        <w:widowControl w:val="1"/>
        <w:spacing w:before="40" w:after="160" w:line="240" w:lineRule="auto"/>
        <w:ind w:firstLine="0"/>
        <w:jc w:val="center"/>
      </w:pPr>
      <w:r>
        <w:rPr>
          <w:sz w:val="18"/>
          <w:szCs w:val="18"/>
        </w:rPr>
        <w:t xml:space="preserve">Fonte: planilha (abas PROTECAO_MANOBRA e CONDUTORES); catálogos WEG (MSW, CWM, RW_E, fusíveis gL/gG) e Prysmian (Tabela 5, EPR/XLPE, método F em trifólio, bandeja perfurada).</w:t>
      </w:r>
    </w:p>
    <w:p>
      <w:pPr>
        <w:pStyle w:val="Heading2"/>
        <w:keepNext w:val="1"/>
        <w:keepLines w:val="1"/>
        <w:widowControl w:val="1"/>
        <w:spacing w:before="320" w:after="80" w:line="276" w:lineRule="auto"/>
        <w:ind w:left="0" w:firstLine="0"/>
        <w:jc w:val="both"/>
      </w:pPr>
      <w:bookmarkStart w:id="9062" w:name="_ccm4_9062"/>
      <w:bookmarkEnd w:id="9062"/>
      <w:r>
        <w:t xml:space="preserve">7.6 PROCESSO P4</w:t>
      </w:r>
    </w:p>
    <w:p>
      <w:pPr>
        <w:widowControl w:val="1"/>
        <w:spacing w:before="0" w:after="0" w:line="360" w:lineRule="auto"/>
        <w:ind w:firstLine="720"/>
        <w:jc w:val="both"/>
      </w:pPr>
      <w:r>
        <w:rPr/>
        <w:t xml:space="preserve">O processo 4 tem uma máquina sem reserva, acionada por dois motores a 1800 rpm, de 3 cv (tpm = 2 s) e 23 cv (tpm = 7 s). O motor de 23 cv exige 18,12 kW corrigidos e resulta em </w:t>
      </w:r>
      <w:r>
        <w:rPr>
          <w:b/>
          <w:bCs/>
        </w:rPr>
        <w:t xml:space="preserve">18,5 kW (25 cv, 160L)</w:t>
      </w:r>
      <w:r>
        <w:rPr/>
        <w:t xml:space="preserve">, com folga de potência de apenas 2,1 % — é o caso mais crítico do CCM4: tpm = 7 s ≈ 58 % do t_rb quente (12 s). No relé eletrônico, a classe 10 daria tar ≈ 7,3 s (praticamente igual a tpm) e foi descartada; a </w:t>
      </w:r>
      <w:r>
        <w:rPr>
          <w:b/>
          <w:bCs/>
        </w:rPr>
        <w:t xml:space="preserve">classe 20</w:t>
      </w:r>
      <w:r>
        <w:rPr/>
        <w:t xml:space="preserve"> dá tar = 11,7 s, dentro de tpm ≤ tar ≤ t_rb quente = 12 s (Figura 7.2). Como Ip,m = 269 A, o fusível tipo D de 63 A seguraria apenas 5,7 s (&lt; 1,25·tpm = 8,75 s); adotou-se o NH </w:t>
      </w:r>
      <w:r>
        <w:rPr>
          <w:b/>
          <w:bCs/>
        </w:rPr>
        <w:t xml:space="preserve">FNH00-80U</w:t>
      </w:r>
      <w:r>
        <w:rPr/>
        <w:t xml:space="preserve">, que resiste 23,3 s (Figura 7.2). Linha temporal: t = 0 s → P4-M2 (tpm = 7 s); t = 5 s → P4-M1 (tpm = 2 s); t = 7 s → todos em regime simultâneo. Temporizador </w:t>
      </w:r>
      <w:r>
        <w:rPr>
          <w:b/>
          <w:bCs/>
        </w:rPr>
        <w:t xml:space="preserve">RTW17-A01U010SE40</w:t>
      </w:r>
      <w:r>
        <w:rPr/>
        <w:t xml:space="preserve"> (ajuste 5 s, motor P4-M1). Este é também o motor de maior corrente de partida do CCM4 (Ip,m = 269 A), relevante para a verificação do afundamento (7.3.1).</w:t>
      </w:r>
    </w:p>
    <w:p>
      <w:pPr>
        <w:keepNext/>
        <w:widowControl w:val="1"/>
        <w:spacing w:before="140" w:after="60" w:line="276" w:lineRule="auto"/>
        <w:ind w:firstLine="0"/>
        <w:jc w:val="center"/>
      </w:pPr>
      <w:r>
        <w:rPr>
          <w:b/>
          <w:bCs/>
          <w:sz w:val="20"/>
          <w:szCs w:val="20"/>
        </w:rPr>
        <w:t xml:space="preserve">Tabela 42 - Processo 4 — motores selecionados e partida</w:t>
      </w:r>
    </w:p>
    <w:tbl>
      <w:tblPr>
        <w:tblW w:w="84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567"/>
        <w:gridCol w:w="652"/>
        <w:gridCol w:w="680"/>
        <w:gridCol w:w="737"/>
        <w:gridCol w:w="1701"/>
        <w:gridCol w:w="567"/>
        <w:gridCol w:w="623"/>
        <w:gridCol w:w="453"/>
        <w:gridCol w:w="567"/>
        <w:gridCol w:w="510"/>
        <w:gridCol w:w="623"/>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567" w:type="dxa"/>
            <w:shd w:val="clear" w:color="auto" w:fill="D9D9D9"/>
            <w:vAlign w:val="center"/>
          </w:tcPr>
          <w:p>
            <w:pPr>
              <w:widowControl w:val="1"/>
              <w:spacing w:before="0" w:after="0" w:line="240" w:lineRule="auto"/>
              <w:jc w:val="center"/>
            </w:pPr>
            <w:r>
              <w:rPr>
                <w:b/>
                <w:bCs/>
                <w:sz w:val="14"/>
                <w:szCs w:val="14"/>
              </w:rPr>
              <w:t xml:space="preserve">P mec [cv]</w:t>
            </w:r>
          </w:p>
        </w:tc>
        <w:tc>
          <w:tcPr>
            <w:tcW w:w="652" w:type="dxa"/>
            <w:shd w:val="clear" w:color="auto" w:fill="D9D9D9"/>
            <w:vAlign w:val="center"/>
          </w:tcPr>
          <w:p>
            <w:pPr>
              <w:widowControl w:val="1"/>
              <w:spacing w:before="0" w:after="0" w:line="240" w:lineRule="auto"/>
              <w:jc w:val="center"/>
            </w:pPr>
            <w:r>
              <w:rPr>
                <w:b/>
                <w:bCs/>
                <w:sz w:val="14"/>
                <w:szCs w:val="14"/>
              </w:rPr>
              <w:t xml:space="preserve">C req [kgfm]</w:t>
            </w:r>
          </w:p>
        </w:tc>
        <w:tc>
          <w:tcPr>
            <w:tcW w:w="680" w:type="dxa"/>
            <w:shd w:val="clear" w:color="auto" w:fill="D9D9D9"/>
            <w:vAlign w:val="center"/>
          </w:tcPr>
          <w:p>
            <w:pPr>
              <w:widowControl w:val="1"/>
              <w:spacing w:before="0" w:after="0" w:line="240" w:lineRule="auto"/>
              <w:jc w:val="center"/>
            </w:pPr>
            <w:r>
              <w:rPr>
                <w:b/>
                <w:bCs/>
                <w:sz w:val="14"/>
                <w:szCs w:val="14"/>
              </w:rPr>
              <w:t xml:space="preserve">P nm,min [kW]</w:t>
            </w:r>
          </w:p>
        </w:tc>
        <w:tc>
          <w:tcPr>
            <w:tcW w:w="737" w:type="dxa"/>
            <w:shd w:val="clear" w:color="auto" w:fill="D9D9D9"/>
            <w:vAlign w:val="center"/>
          </w:tcPr>
          <w:p>
            <w:pPr>
              <w:widowControl w:val="1"/>
              <w:spacing w:before="0" w:after="0" w:line="240" w:lineRule="auto"/>
              <w:jc w:val="center"/>
            </w:pPr>
            <w:r>
              <w:rPr>
                <w:b/>
                <w:bCs/>
                <w:sz w:val="14"/>
                <w:szCs w:val="14"/>
              </w:rPr>
              <w:t xml:space="preserve">C nm,min [kgfm]</w:t>
            </w:r>
          </w:p>
        </w:tc>
        <w:tc>
          <w:tcPr>
            <w:tcW w:w="1701" w:type="dxa"/>
            <w:shd w:val="clear" w:color="auto" w:fill="D9D9D9"/>
            <w:vAlign w:val="center"/>
          </w:tcPr>
          <w:p>
            <w:pPr>
              <w:widowControl w:val="1"/>
              <w:spacing w:before="0" w:after="0" w:line="240" w:lineRule="auto"/>
              <w:jc w:val="center"/>
            </w:pPr>
            <w:r>
              <w:rPr>
                <w:b/>
                <w:bCs/>
                <w:sz w:val="14"/>
                <w:szCs w:val="14"/>
              </w:rPr>
              <w:t xml:space="preserve">Motor WEG W22 IR3 Premium</w:t>
            </w:r>
          </w:p>
        </w:tc>
        <w:tc>
          <w:tcPr>
            <w:tcW w:w="567" w:type="dxa"/>
            <w:shd w:val="clear" w:color="auto" w:fill="D9D9D9"/>
            <w:vAlign w:val="center"/>
          </w:tcPr>
          <w:p>
            <w:pPr>
              <w:widowControl w:val="1"/>
              <w:spacing w:before="0" w:after="0" w:line="240" w:lineRule="auto"/>
              <w:jc w:val="center"/>
            </w:pPr>
            <w:r>
              <w:rPr>
                <w:b/>
                <w:bCs/>
                <w:sz w:val="14"/>
                <w:szCs w:val="14"/>
              </w:rPr>
              <w:t xml:space="preserve">Cn [kgfm]</w:t>
            </w:r>
          </w:p>
        </w:tc>
        <w:tc>
          <w:tcPr>
            <w:tcW w:w="623" w:type="dxa"/>
            <w:shd w:val="clear" w:color="auto" w:fill="D9D9D9"/>
            <w:vAlign w:val="center"/>
          </w:tcPr>
          <w:p>
            <w:pPr>
              <w:widowControl w:val="1"/>
              <w:spacing w:before="0" w:after="0" w:line="240" w:lineRule="auto"/>
              <w:jc w:val="center"/>
            </w:pPr>
            <w:r>
              <w:rPr>
                <w:b/>
                <w:bCs/>
                <w:sz w:val="14"/>
                <w:szCs w:val="14"/>
              </w:rPr>
              <w:t xml:space="preserve">In 380 V [A]</w:t>
            </w:r>
          </w:p>
        </w:tc>
        <w:tc>
          <w:tcPr>
            <w:tcW w:w="453" w:type="dxa"/>
            <w:shd w:val="clear" w:color="auto" w:fill="D9D9D9"/>
            <w:vAlign w:val="center"/>
          </w:tcPr>
          <w:p>
            <w:pPr>
              <w:widowControl w:val="1"/>
              <w:spacing w:before="0" w:after="0" w:line="240" w:lineRule="auto"/>
              <w:jc w:val="center"/>
            </w:pPr>
            <w:r>
              <w:rPr>
                <w:b/>
                <w:bCs/>
                <w:sz w:val="14"/>
                <w:szCs w:val="14"/>
              </w:rPr>
              <w:t xml:space="preserve">Ip/In</w:t>
            </w:r>
          </w:p>
        </w:tc>
        <w:tc>
          <w:tcPr>
            <w:tcW w:w="567" w:type="dxa"/>
            <w:shd w:val="clear" w:color="auto" w:fill="D9D9D9"/>
            <w:vAlign w:val="center"/>
          </w:tcPr>
          <w:p>
            <w:pPr>
              <w:widowControl w:val="1"/>
              <w:spacing w:before="0" w:after="0" w:line="240" w:lineRule="auto"/>
              <w:jc w:val="center"/>
            </w:pPr>
            <w:r>
              <w:rPr>
                <w:b/>
                <w:bCs/>
                <w:sz w:val="14"/>
                <w:szCs w:val="14"/>
              </w:rPr>
              <w:t xml:space="preserve">Ip,m [A]</w:t>
            </w:r>
          </w:p>
        </w:tc>
        <w:tc>
          <w:tcPr>
            <w:tcW w:w="510" w:type="dxa"/>
            <w:shd w:val="clear" w:color="auto" w:fill="D9D9D9"/>
            <w:vAlign w:val="center"/>
          </w:tcPr>
          <w:p>
            <w:pPr>
              <w:widowControl w:val="1"/>
              <w:spacing w:before="0" w:after="0" w:line="240" w:lineRule="auto"/>
              <w:jc w:val="center"/>
            </w:pPr>
            <w:r>
              <w:rPr>
                <w:b/>
                <w:bCs/>
                <w:sz w:val="14"/>
                <w:szCs w:val="14"/>
              </w:rPr>
              <w:t xml:space="preserve">tpm [s]</w:t>
            </w:r>
          </w:p>
        </w:tc>
        <w:tc>
          <w:tcPr>
            <w:tcW w:w="623" w:type="dxa"/>
            <w:shd w:val="clear" w:color="auto" w:fill="D9D9D9"/>
            <w:vAlign w:val="center"/>
          </w:tcPr>
          <w:p>
            <w:pPr>
              <w:widowControl w:val="1"/>
              <w:spacing w:before="0" w:after="0" w:line="240" w:lineRule="auto"/>
              <w:jc w:val="center"/>
            </w:pPr>
            <w:r>
              <w:rPr>
                <w:b/>
                <w:bCs/>
                <w:sz w:val="14"/>
                <w:szCs w:val="14"/>
              </w:rPr>
              <w:t xml:space="preserve">Atraso [s]</w:t>
            </w:r>
          </w:p>
        </w:tc>
      </w:tr>
      <w:tr>
        <w:trPr>
          <w:cantSplit/>
        </w:trPr>
        <w:tc>
          <w:tcPr>
            <w:tcW w:w="765" w:type="dxa"/>
            <w:vAlign w:val="center"/>
          </w:tcPr>
          <w:p>
            <w:pPr>
              <w:widowControl w:val="1"/>
              <w:spacing w:before="0" w:after="0" w:line="240" w:lineRule="auto"/>
              <w:jc w:val="left"/>
            </w:pPr>
            <w:r>
              <w:rPr>
                <w:sz w:val="14"/>
                <w:szCs w:val="14"/>
              </w:rPr>
              <w:t xml:space="preserve">P4-M1</w:t>
            </w:r>
          </w:p>
        </w:tc>
        <w:tc>
          <w:tcPr>
            <w:tcW w:w="567" w:type="dxa"/>
            <w:vAlign w:val="center"/>
          </w:tcPr>
          <w:p>
            <w:pPr>
              <w:widowControl w:val="1"/>
              <w:spacing w:before="0" w:after="0" w:line="240" w:lineRule="auto"/>
              <w:jc w:val="center"/>
            </w:pPr>
            <w:r>
              <w:rPr>
                <w:sz w:val="14"/>
                <w:szCs w:val="14"/>
              </w:rPr>
              <w:t xml:space="preserve">3</w:t>
            </w:r>
          </w:p>
        </w:tc>
        <w:tc>
          <w:tcPr>
            <w:tcW w:w="652" w:type="dxa"/>
            <w:vAlign w:val="center"/>
          </w:tcPr>
          <w:p>
            <w:pPr>
              <w:widowControl w:val="1"/>
              <w:spacing w:before="0" w:after="0" w:line="240" w:lineRule="auto"/>
              <w:jc w:val="center"/>
            </w:pPr>
            <w:r>
              <w:rPr>
                <w:sz w:val="14"/>
                <w:szCs w:val="14"/>
              </w:rPr>
              <w:t xml:space="preserve">1,19</w:t>
            </w:r>
          </w:p>
        </w:tc>
        <w:tc>
          <w:tcPr>
            <w:tcW w:w="680" w:type="dxa"/>
            <w:vAlign w:val="center"/>
          </w:tcPr>
          <w:p>
            <w:pPr>
              <w:widowControl w:val="1"/>
              <w:spacing w:before="0" w:after="0" w:line="240" w:lineRule="auto"/>
              <w:jc w:val="center"/>
            </w:pPr>
            <w:r>
              <w:rPr>
                <w:sz w:val="14"/>
                <w:szCs w:val="14"/>
              </w:rPr>
              <w:t xml:space="preserve">2,36</w:t>
            </w:r>
          </w:p>
        </w:tc>
        <w:tc>
          <w:tcPr>
            <w:tcW w:w="737" w:type="dxa"/>
            <w:vAlign w:val="center"/>
          </w:tcPr>
          <w:p>
            <w:pPr>
              <w:widowControl w:val="1"/>
              <w:spacing w:before="0" w:after="0" w:line="240" w:lineRule="auto"/>
              <w:jc w:val="center"/>
            </w:pPr>
            <w:r>
              <w:rPr>
                <w:sz w:val="14"/>
                <w:szCs w:val="14"/>
              </w:rPr>
              <w:t xml:space="preserve">1,28</w:t>
            </w:r>
          </w:p>
        </w:tc>
        <w:tc>
          <w:tcPr>
            <w:tcW w:w="1701" w:type="dxa"/>
            <w:vAlign w:val="center"/>
          </w:tcPr>
          <w:p>
            <w:pPr>
              <w:widowControl w:val="1"/>
              <w:spacing w:before="0" w:after="0" w:line="240" w:lineRule="auto"/>
              <w:jc w:val="center"/>
            </w:pPr>
            <w:r>
              <w:rPr>
                <w:sz w:val="14"/>
                <w:szCs w:val="14"/>
              </w:rPr>
              <w:t xml:space="preserve">3 kW (4 cv), 100L</w:t>
            </w:r>
          </w:p>
        </w:tc>
        <w:tc>
          <w:tcPr>
            <w:tcW w:w="567" w:type="dxa"/>
            <w:vAlign w:val="center"/>
          </w:tcPr>
          <w:p>
            <w:pPr>
              <w:widowControl w:val="1"/>
              <w:spacing w:before="0" w:after="0" w:line="240" w:lineRule="auto"/>
              <w:jc w:val="center"/>
            </w:pPr>
            <w:r>
              <w:rPr>
                <w:sz w:val="14"/>
                <w:szCs w:val="14"/>
              </w:rPr>
              <w:t xml:space="preserve">1,69</w:t>
            </w:r>
          </w:p>
        </w:tc>
        <w:tc>
          <w:tcPr>
            <w:tcW w:w="623" w:type="dxa"/>
            <w:vAlign w:val="center"/>
          </w:tcPr>
          <w:p>
            <w:pPr>
              <w:widowControl w:val="1"/>
              <w:spacing w:before="0" w:after="0" w:line="240" w:lineRule="auto"/>
              <w:jc w:val="center"/>
            </w:pPr>
            <w:r>
              <w:rPr>
                <w:sz w:val="14"/>
                <w:szCs w:val="14"/>
              </w:rPr>
              <w:t xml:space="preserve">6,4</w:t>
            </w:r>
          </w:p>
        </w:tc>
        <w:tc>
          <w:tcPr>
            <w:tcW w:w="453" w:type="dxa"/>
            <w:vAlign w:val="center"/>
          </w:tcPr>
          <w:p>
            <w:pPr>
              <w:widowControl w:val="1"/>
              <w:spacing w:before="0" w:after="0" w:line="240" w:lineRule="auto"/>
              <w:jc w:val="center"/>
            </w:pPr>
            <w:r>
              <w:rPr>
                <w:sz w:val="14"/>
                <w:szCs w:val="14"/>
              </w:rPr>
              <w:t xml:space="preserve">6,7</w:t>
            </w:r>
          </w:p>
        </w:tc>
        <w:tc>
          <w:tcPr>
            <w:tcW w:w="567" w:type="dxa"/>
            <w:vAlign w:val="center"/>
          </w:tcPr>
          <w:p>
            <w:pPr>
              <w:widowControl w:val="1"/>
              <w:spacing w:before="0" w:after="0" w:line="240" w:lineRule="auto"/>
              <w:jc w:val="center"/>
            </w:pPr>
            <w:r>
              <w:rPr>
                <w:sz w:val="14"/>
                <w:szCs w:val="14"/>
              </w:rPr>
              <w:t xml:space="preserve">43</w:t>
            </w:r>
          </w:p>
        </w:tc>
        <w:tc>
          <w:tcPr>
            <w:tcW w:w="510" w:type="dxa"/>
            <w:vAlign w:val="center"/>
          </w:tcPr>
          <w:p>
            <w:pPr>
              <w:widowControl w:val="1"/>
              <w:spacing w:before="0" w:after="0" w:line="240" w:lineRule="auto"/>
              <w:jc w:val="center"/>
            </w:pPr>
            <w:r>
              <w:rPr>
                <w:sz w:val="14"/>
                <w:szCs w:val="14"/>
              </w:rPr>
              <w:t xml:space="preserve">2</w:t>
            </w:r>
          </w:p>
        </w:tc>
        <w:tc>
          <w:tcPr>
            <w:tcW w:w="623" w:type="dxa"/>
            <w:vAlign w:val="center"/>
          </w:tcPr>
          <w:p>
            <w:pPr>
              <w:widowControl w:val="1"/>
              <w:spacing w:before="0" w:after="0" w:line="240" w:lineRule="auto"/>
              <w:jc w:val="center"/>
            </w:pPr>
            <w:r>
              <w:rPr>
                <w:sz w:val="14"/>
                <w:szCs w:val="14"/>
              </w:rPr>
              <w:t xml:space="preserve">5</w:t>
            </w:r>
          </w:p>
        </w:tc>
      </w:tr>
      <w:tr>
        <w:trPr>
          <w:cantSplit/>
        </w:trPr>
        <w:tc>
          <w:tcPr>
            <w:tcW w:w="765" w:type="dxa"/>
            <w:vAlign w:val="center"/>
          </w:tcPr>
          <w:p>
            <w:pPr>
              <w:widowControl w:val="1"/>
              <w:spacing w:before="0" w:after="0" w:line="240" w:lineRule="auto"/>
              <w:jc w:val="left"/>
            </w:pPr>
            <w:r>
              <w:rPr>
                <w:sz w:val="14"/>
                <w:szCs w:val="14"/>
              </w:rPr>
              <w:t xml:space="preserve">P4-M2</w:t>
            </w:r>
          </w:p>
        </w:tc>
        <w:tc>
          <w:tcPr>
            <w:tcW w:w="567" w:type="dxa"/>
            <w:vAlign w:val="center"/>
          </w:tcPr>
          <w:p>
            <w:pPr>
              <w:widowControl w:val="1"/>
              <w:spacing w:before="0" w:after="0" w:line="240" w:lineRule="auto"/>
              <w:jc w:val="center"/>
            </w:pPr>
            <w:r>
              <w:rPr>
                <w:sz w:val="14"/>
                <w:szCs w:val="14"/>
              </w:rPr>
              <w:t xml:space="preserve">23</w:t>
            </w:r>
          </w:p>
        </w:tc>
        <w:tc>
          <w:tcPr>
            <w:tcW w:w="652" w:type="dxa"/>
            <w:vAlign w:val="center"/>
          </w:tcPr>
          <w:p>
            <w:pPr>
              <w:widowControl w:val="1"/>
              <w:spacing w:before="0" w:after="0" w:line="240" w:lineRule="auto"/>
              <w:jc w:val="center"/>
            </w:pPr>
            <w:r>
              <w:rPr>
                <w:sz w:val="14"/>
                <w:szCs w:val="14"/>
              </w:rPr>
              <w:t xml:space="preserve">9,15</w:t>
            </w:r>
          </w:p>
        </w:tc>
        <w:tc>
          <w:tcPr>
            <w:tcW w:w="680" w:type="dxa"/>
            <w:vAlign w:val="center"/>
          </w:tcPr>
          <w:p>
            <w:pPr>
              <w:widowControl w:val="1"/>
              <w:spacing w:before="0" w:after="0" w:line="240" w:lineRule="auto"/>
              <w:jc w:val="center"/>
            </w:pPr>
            <w:r>
              <w:rPr>
                <w:sz w:val="14"/>
                <w:szCs w:val="14"/>
              </w:rPr>
              <w:t xml:space="preserve">18,12</w:t>
            </w:r>
          </w:p>
        </w:tc>
        <w:tc>
          <w:tcPr>
            <w:tcW w:w="737" w:type="dxa"/>
            <w:vAlign w:val="center"/>
          </w:tcPr>
          <w:p>
            <w:pPr>
              <w:widowControl w:val="1"/>
              <w:spacing w:before="0" w:after="0" w:line="240" w:lineRule="auto"/>
              <w:jc w:val="center"/>
            </w:pPr>
            <w:r>
              <w:rPr>
                <w:sz w:val="14"/>
                <w:szCs w:val="14"/>
              </w:rPr>
              <w:t xml:space="preserve">9,80</w:t>
            </w:r>
          </w:p>
        </w:tc>
        <w:tc>
          <w:tcPr>
            <w:tcW w:w="1701" w:type="dxa"/>
            <w:vAlign w:val="center"/>
          </w:tcPr>
          <w:p>
            <w:pPr>
              <w:widowControl w:val="1"/>
              <w:spacing w:before="0" w:after="0" w:line="240" w:lineRule="auto"/>
              <w:jc w:val="center"/>
            </w:pPr>
            <w:r>
              <w:rPr>
                <w:sz w:val="14"/>
                <w:szCs w:val="14"/>
              </w:rPr>
              <w:t xml:space="preserve">18,5 kW (25 cv), 160L</w:t>
            </w:r>
          </w:p>
        </w:tc>
        <w:tc>
          <w:tcPr>
            <w:tcW w:w="567" w:type="dxa"/>
            <w:vAlign w:val="center"/>
          </w:tcPr>
          <w:p>
            <w:pPr>
              <w:widowControl w:val="1"/>
              <w:spacing w:before="0" w:after="0" w:line="240" w:lineRule="auto"/>
              <w:jc w:val="center"/>
            </w:pPr>
            <w:r>
              <w:rPr>
                <w:sz w:val="14"/>
                <w:szCs w:val="14"/>
              </w:rPr>
              <w:t xml:space="preserve">10,20</w:t>
            </w:r>
          </w:p>
        </w:tc>
        <w:tc>
          <w:tcPr>
            <w:tcW w:w="623" w:type="dxa"/>
            <w:vAlign w:val="center"/>
          </w:tcPr>
          <w:p>
            <w:pPr>
              <w:widowControl w:val="1"/>
              <w:spacing w:before="0" w:after="0" w:line="240" w:lineRule="auto"/>
              <w:jc w:val="center"/>
            </w:pPr>
            <w:r>
              <w:rPr>
                <w:sz w:val="14"/>
                <w:szCs w:val="14"/>
              </w:rPr>
              <w:t xml:space="preserve">36,8</w:t>
            </w:r>
          </w:p>
        </w:tc>
        <w:tc>
          <w:tcPr>
            <w:tcW w:w="453" w:type="dxa"/>
            <w:vAlign w:val="center"/>
          </w:tcPr>
          <w:p>
            <w:pPr>
              <w:widowControl w:val="1"/>
              <w:spacing w:before="0" w:after="0" w:line="240" w:lineRule="auto"/>
              <w:jc w:val="center"/>
            </w:pPr>
            <w:r>
              <w:rPr>
                <w:sz w:val="14"/>
                <w:szCs w:val="14"/>
              </w:rPr>
              <w:t xml:space="preserve">7,3</w:t>
            </w:r>
          </w:p>
        </w:tc>
        <w:tc>
          <w:tcPr>
            <w:tcW w:w="567" w:type="dxa"/>
            <w:vAlign w:val="center"/>
          </w:tcPr>
          <w:p>
            <w:pPr>
              <w:widowControl w:val="1"/>
              <w:spacing w:before="0" w:after="0" w:line="240" w:lineRule="auto"/>
              <w:jc w:val="center"/>
            </w:pPr>
            <w:r>
              <w:rPr>
                <w:sz w:val="14"/>
                <w:szCs w:val="14"/>
              </w:rPr>
              <w:t xml:space="preserve">269</w:t>
            </w:r>
          </w:p>
        </w:tc>
        <w:tc>
          <w:tcPr>
            <w:tcW w:w="510" w:type="dxa"/>
            <w:vAlign w:val="center"/>
          </w:tcPr>
          <w:p>
            <w:pPr>
              <w:widowControl w:val="1"/>
              <w:spacing w:before="0" w:after="0" w:line="240" w:lineRule="auto"/>
              <w:jc w:val="center"/>
            </w:pPr>
            <w:r>
              <w:rPr>
                <w:sz w:val="14"/>
                <w:szCs w:val="14"/>
              </w:rPr>
              <w:t xml:space="preserve">7</w:t>
            </w:r>
          </w:p>
        </w:tc>
        <w:tc>
          <w:tcPr>
            <w:tcW w:w="623" w:type="dxa"/>
            <w:vAlign w:val="center"/>
          </w:tcPr>
          <w:p>
            <w:pPr>
              <w:widowControl w:val="1"/>
              <w:spacing w:before="0" w:after="0" w:line="240" w:lineRule="auto"/>
              <w:jc w:val="center"/>
            </w:pPr>
            <w:r>
              <w:rPr>
                <w:sz w:val="14"/>
                <w:szCs w:val="14"/>
              </w:rPr>
              <w:t xml:space="preserve">0</w:t>
            </w:r>
          </w:p>
        </w:tc>
      </w:tr>
    </w:tbl>
    <w:p>
      <w:pPr>
        <w:widowControl w:val="1"/>
        <w:spacing w:before="40" w:after="160" w:line="240" w:lineRule="auto"/>
        <w:ind w:firstLine="0"/>
        <w:jc w:val="center"/>
      </w:pPr>
      <w:r>
        <w:rPr>
          <w:sz w:val="18"/>
          <w:szCs w:val="18"/>
        </w:rPr>
        <w:t xml:space="preserve">Fonte: planilha T3_Planilha_de_Calculo.xlsx (aba MOTORES); catálogo WEG W22, pp. 34–37.</w:t>
      </w:r>
    </w:p>
    <w:p>
      <w:pPr>
        <w:keepNext/>
        <w:widowControl w:val="1"/>
        <w:spacing w:before="140" w:after="60" w:line="276" w:lineRule="auto"/>
        <w:ind w:firstLine="0"/>
        <w:jc w:val="center"/>
      </w:pPr>
      <w:r>
        <w:rPr>
          <w:b/>
          <w:bCs/>
          <w:sz w:val="20"/>
          <w:szCs w:val="20"/>
        </w:rPr>
        <w:t xml:space="preserve">Tabela 43 - Processo 4 — proteção, manobra e condutores (partida direta)</w:t>
      </w:r>
    </w:p>
    <w:tbl>
      <w:tblPr>
        <w:tblW w:w="898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907"/>
        <w:gridCol w:w="1701"/>
        <w:gridCol w:w="2438"/>
        <w:gridCol w:w="1417"/>
        <w:gridCol w:w="1757"/>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907" w:type="dxa"/>
            <w:shd w:val="clear" w:color="auto" w:fill="D9D9D9"/>
            <w:vAlign w:val="center"/>
          </w:tcPr>
          <w:p>
            <w:pPr>
              <w:widowControl w:val="1"/>
              <w:spacing w:before="0" w:after="0" w:line="240" w:lineRule="auto"/>
              <w:jc w:val="center"/>
            </w:pPr>
            <w:r>
              <w:rPr>
                <w:b/>
                <w:bCs/>
                <w:sz w:val="14"/>
                <w:szCs w:val="14"/>
              </w:rPr>
              <w:t xml:space="preserve">Seccionadora</w:t>
            </w:r>
          </w:p>
        </w:tc>
        <w:tc>
          <w:tcPr>
            <w:tcW w:w="1701" w:type="dxa"/>
            <w:shd w:val="clear" w:color="auto" w:fill="D9D9D9"/>
            <w:vAlign w:val="center"/>
          </w:tcPr>
          <w:p>
            <w:pPr>
              <w:widowControl w:val="1"/>
              <w:spacing w:before="0" w:after="0" w:line="240" w:lineRule="auto"/>
              <w:jc w:val="center"/>
            </w:pPr>
            <w:r>
              <w:rPr>
                <w:b/>
                <w:bCs/>
                <w:sz w:val="14"/>
                <w:szCs w:val="14"/>
              </w:rPr>
              <w:t xml:space="preserve">Contator K1</w:t>
            </w:r>
          </w:p>
        </w:tc>
        <w:tc>
          <w:tcPr>
            <w:tcW w:w="2438" w:type="dxa"/>
            <w:shd w:val="clear" w:color="auto" w:fill="D9D9D9"/>
            <w:vAlign w:val="center"/>
          </w:tcPr>
          <w:p>
            <w:pPr>
              <w:widowControl w:val="1"/>
              <w:spacing w:before="0" w:after="0" w:line="240" w:lineRule="auto"/>
              <w:jc w:val="center"/>
            </w:pPr>
            <w:r>
              <w:rPr>
                <w:b/>
                <w:bCs/>
                <w:sz w:val="14"/>
                <w:szCs w:val="14"/>
              </w:rPr>
              <w:t xml:space="preserve">Relé de sobrecarga eletrônico</w:t>
            </w:r>
          </w:p>
        </w:tc>
        <w:tc>
          <w:tcPr>
            <w:tcW w:w="1417" w:type="dxa"/>
            <w:shd w:val="clear" w:color="auto" w:fill="D9D9D9"/>
            <w:vAlign w:val="center"/>
          </w:tcPr>
          <w:p>
            <w:pPr>
              <w:widowControl w:val="1"/>
              <w:spacing w:before="0" w:after="0" w:line="240" w:lineRule="auto"/>
              <w:jc w:val="center"/>
            </w:pPr>
            <w:r>
              <w:rPr>
                <w:b/>
                <w:bCs/>
                <w:sz w:val="14"/>
                <w:szCs w:val="14"/>
              </w:rPr>
              <w:t xml:space="preserve">Fusível gG</w:t>
            </w:r>
          </w:p>
        </w:tc>
        <w:tc>
          <w:tcPr>
            <w:tcW w:w="1757" w:type="dxa"/>
            <w:shd w:val="clear" w:color="auto" w:fill="D9D9D9"/>
            <w:vAlign w:val="center"/>
          </w:tcPr>
          <w:p>
            <w:pPr>
              <w:widowControl w:val="1"/>
              <w:spacing w:before="0" w:after="0" w:line="240" w:lineRule="auto"/>
              <w:jc w:val="center"/>
            </w:pPr>
            <w:r>
              <w:rPr>
                <w:b/>
                <w:bCs/>
                <w:sz w:val="14"/>
                <w:szCs w:val="14"/>
              </w:rPr>
              <w:t xml:space="preserve">Condutores do circuito terminal</w:t>
            </w:r>
          </w:p>
        </w:tc>
      </w:tr>
      <w:tr>
        <w:trPr>
          <w:cantSplit/>
        </w:trPr>
        <w:tc>
          <w:tcPr>
            <w:tcW w:w="765" w:type="dxa"/>
            <w:vAlign w:val="center"/>
          </w:tcPr>
          <w:p>
            <w:pPr>
              <w:widowControl w:val="1"/>
              <w:spacing w:before="0" w:after="0" w:line="240" w:lineRule="auto"/>
              <w:jc w:val="left"/>
            </w:pPr>
            <w:r>
              <w:rPr>
                <w:sz w:val="14"/>
                <w:szCs w:val="14"/>
              </w:rPr>
              <w:t xml:space="preserve">P4-M1</w:t>
            </w:r>
          </w:p>
        </w:tc>
        <w:tc>
          <w:tcPr>
            <w:tcW w:w="907" w:type="dxa"/>
            <w:vAlign w:val="center"/>
          </w:tcPr>
          <w:p>
            <w:pPr>
              <w:widowControl w:val="1"/>
              <w:spacing w:before="0" w:after="0" w:line="240" w:lineRule="auto"/>
              <w:jc w:val="center"/>
            </w:pPr>
            <w:r>
              <w:rPr>
                <w:sz w:val="14"/>
                <w:szCs w:val="14"/>
              </w:rPr>
              <w:t xml:space="preserve">MSW 12</w:t>
            </w:r>
          </w:p>
        </w:tc>
        <w:tc>
          <w:tcPr>
            <w:tcW w:w="1701" w:type="dxa"/>
            <w:vAlign w:val="center"/>
          </w:tcPr>
          <w:p>
            <w:pPr>
              <w:widowControl w:val="1"/>
              <w:spacing w:before="0" w:after="0" w:line="240" w:lineRule="auto"/>
              <w:jc w:val="center"/>
            </w:pPr>
            <w:r>
              <w:rPr>
                <w:sz w:val="14"/>
                <w:szCs w:val="14"/>
              </w:rPr>
              <w:t xml:space="preserve">CWM9-10-30-V26</w:t>
            </w:r>
          </w:p>
        </w:tc>
        <w:tc>
          <w:tcPr>
            <w:tcW w:w="2438" w:type="dxa"/>
            <w:vAlign w:val="center"/>
          </w:tcPr>
          <w:p>
            <w:pPr>
              <w:widowControl w:val="1"/>
              <w:spacing w:before="0" w:after="0" w:line="240" w:lineRule="auto"/>
              <w:jc w:val="center"/>
            </w:pPr>
            <w:r>
              <w:rPr>
                <w:sz w:val="14"/>
                <w:szCs w:val="14"/>
              </w:rPr>
              <w:t xml:space="preserve">RWM40E-3-A4U008; Iaj = 7 A; classe 10</w:t>
            </w:r>
          </w:p>
        </w:tc>
        <w:tc>
          <w:tcPr>
            <w:tcW w:w="1417" w:type="dxa"/>
            <w:vAlign w:val="center"/>
          </w:tcPr>
          <w:p>
            <w:pPr>
              <w:widowControl w:val="1"/>
              <w:spacing w:before="0" w:after="0" w:line="240" w:lineRule="auto"/>
              <w:jc w:val="center"/>
            </w:pPr>
            <w:r>
              <w:rPr>
                <w:sz w:val="14"/>
                <w:szCs w:val="14"/>
              </w:rPr>
              <w:t xml:space="preserve">FDW-16S (16 A)</w:t>
            </w:r>
          </w:p>
        </w:tc>
        <w:tc>
          <w:tcPr>
            <w:tcW w:w="1757" w:type="dxa"/>
            <w:vAlign w:val="center"/>
          </w:tcPr>
          <w:p>
            <w:pPr>
              <w:widowControl w:val="1"/>
              <w:spacing w:before="0" w:after="0" w:line="240" w:lineRule="auto"/>
              <w:jc w:val="center"/>
            </w:pPr>
            <w:r>
              <w:rPr>
                <w:sz w:val="14"/>
                <w:szCs w:val="14"/>
              </w:rPr>
              <w:t xml:space="preserve">3 × 4 mm² + PE 4 mm²</w:t>
            </w:r>
          </w:p>
        </w:tc>
      </w:tr>
      <w:tr>
        <w:trPr>
          <w:cantSplit/>
        </w:trPr>
        <w:tc>
          <w:tcPr>
            <w:tcW w:w="765" w:type="dxa"/>
            <w:vAlign w:val="center"/>
          </w:tcPr>
          <w:p>
            <w:pPr>
              <w:widowControl w:val="1"/>
              <w:spacing w:before="0" w:after="0" w:line="240" w:lineRule="auto"/>
              <w:jc w:val="left"/>
            </w:pPr>
            <w:r>
              <w:rPr>
                <w:sz w:val="14"/>
                <w:szCs w:val="14"/>
              </w:rPr>
              <w:t xml:space="preserve">P4-M2</w:t>
            </w:r>
          </w:p>
        </w:tc>
        <w:tc>
          <w:tcPr>
            <w:tcW w:w="907" w:type="dxa"/>
            <w:vAlign w:val="center"/>
          </w:tcPr>
          <w:p>
            <w:pPr>
              <w:widowControl w:val="1"/>
              <w:spacing w:before="0" w:after="0" w:line="240" w:lineRule="auto"/>
              <w:jc w:val="center"/>
            </w:pPr>
            <w:r>
              <w:rPr>
                <w:sz w:val="14"/>
                <w:szCs w:val="14"/>
              </w:rPr>
              <w:t xml:space="preserve">MSW 63</w:t>
            </w:r>
          </w:p>
        </w:tc>
        <w:tc>
          <w:tcPr>
            <w:tcW w:w="1701" w:type="dxa"/>
            <w:vAlign w:val="center"/>
          </w:tcPr>
          <w:p>
            <w:pPr>
              <w:widowControl w:val="1"/>
              <w:spacing w:before="0" w:after="0" w:line="240" w:lineRule="auto"/>
              <w:jc w:val="center"/>
            </w:pPr>
            <w:r>
              <w:rPr>
                <w:sz w:val="14"/>
                <w:szCs w:val="14"/>
              </w:rPr>
              <w:t xml:space="preserve">CWM50-11-30-V26</w:t>
            </w:r>
          </w:p>
        </w:tc>
        <w:tc>
          <w:tcPr>
            <w:tcW w:w="2438" w:type="dxa"/>
            <w:vAlign w:val="center"/>
          </w:tcPr>
          <w:p>
            <w:pPr>
              <w:widowControl w:val="1"/>
              <w:spacing w:before="0" w:after="0" w:line="240" w:lineRule="auto"/>
              <w:jc w:val="center"/>
            </w:pPr>
            <w:r>
              <w:rPr>
                <w:sz w:val="14"/>
                <w:szCs w:val="14"/>
              </w:rPr>
              <w:t xml:space="preserve">RWM112E-3-A4U056; Iaj = 39 A; classe 20</w:t>
            </w:r>
          </w:p>
        </w:tc>
        <w:tc>
          <w:tcPr>
            <w:tcW w:w="1417" w:type="dxa"/>
            <w:vAlign w:val="center"/>
          </w:tcPr>
          <w:p>
            <w:pPr>
              <w:widowControl w:val="1"/>
              <w:spacing w:before="0" w:after="0" w:line="240" w:lineRule="auto"/>
              <w:jc w:val="center"/>
            </w:pPr>
            <w:r>
              <w:rPr>
                <w:sz w:val="14"/>
                <w:szCs w:val="14"/>
              </w:rPr>
              <w:t xml:space="preserve">FNH00-80U (80 A)</w:t>
            </w:r>
          </w:p>
        </w:tc>
        <w:tc>
          <w:tcPr>
            <w:tcW w:w="1757" w:type="dxa"/>
            <w:vAlign w:val="center"/>
          </w:tcPr>
          <w:p>
            <w:pPr>
              <w:widowControl w:val="1"/>
              <w:spacing w:before="0" w:after="0" w:line="240" w:lineRule="auto"/>
              <w:jc w:val="center"/>
            </w:pPr>
            <w:r>
              <w:rPr>
                <w:sz w:val="14"/>
                <w:szCs w:val="14"/>
              </w:rPr>
              <w:t xml:space="preserve">3 × 6 mm² + PE 6 mm²</w:t>
            </w:r>
          </w:p>
        </w:tc>
      </w:tr>
    </w:tbl>
    <w:p>
      <w:pPr>
        <w:widowControl w:val="1"/>
        <w:spacing w:before="40" w:after="160" w:line="240" w:lineRule="auto"/>
        <w:ind w:firstLine="0"/>
        <w:jc w:val="center"/>
      </w:pPr>
      <w:r>
        <w:rPr>
          <w:sz w:val="18"/>
          <w:szCs w:val="18"/>
        </w:rPr>
        <w:t xml:space="preserve">Fonte: planilha (abas PROTECAO_MANOBRA e CONDUTORES); catálogos WEG (MSW, CWM, RW_E, fusíveis gL/gG) e Prysmian (Tabela 5, EPR/XLPE, método F em trifólio, bandeja perfurada).</w:t>
      </w:r>
    </w:p>
    <w:p>
      <w:pPr>
        <w:pStyle w:val="Heading3"/>
        <w:keepNext w:val="1"/>
        <w:keepLines w:val="1"/>
        <w:widowControl w:val="1"/>
        <w:spacing w:before="160" w:after="60" w:line="276" w:lineRule="auto"/>
        <w:ind w:left="0" w:firstLine="0"/>
        <w:jc w:val="center"/>
      </w:pPr>
      <w:r>
        <w:rPr>
          <w:sz w:val="20"/>
          <w:szCs w:val="20"/>
        </w:rPr>
        <w:t xml:space="preserve">Figura 36 - Coordenação do fusível gG na partida do P4-M2</w:t>
      </w:r>
    </w:p>
    <w:p>
      <w:pPr>
        <w:keepNext/>
        <w:widowControl w:val="1"/>
        <w:spacing w:before="60" w:after="0" w:line="240" w:lineRule="auto"/>
        <w:ind w:firstLine="0"/>
        <w:jc w:val="center"/>
      </w:pPr>
      <w:r>
        <w:drawing>
          <wp:inline>
            <wp:extent cx="4680000" cy="2525714"/>
            <wp:docPr id="36" name="Picture 36"/>
            <wp:cNvGraphicFramePr>
              <a:graphicFrameLocks noChangeAspect="1"/>
            </wp:cNvGraphicFramePr>
            <a:graphic>
              <a:graphicData uri="http://schemas.openxmlformats.org/drawingml/2006/picture">
                <pic:pic>
                  <pic:nvPicPr>
                    <pic:cNvPr id="0" name="fig_fusivel_p4m2.png"/>
                    <pic:cNvPicPr/>
                  </pic:nvPicPr>
                  <pic:blipFill>
                    <a:blip r:embed="rId155"/>
                    <a:stretch>
                      <a:fillRect/>
                    </a:stretch>
                  </pic:blipFill>
                  <pic:spPr>
                    <a:xfrm>
                      <a:off x="0" y="0"/>
                      <a:ext cx="4680000" cy="2525714"/>
                    </a:xfrm>
                    <a:prstGeom prst="rect"/>
                  </pic:spPr>
                </pic:pic>
              </a:graphicData>
            </a:graphic>
          </wp:inline>
        </w:drawing>
      </w:r>
    </w:p>
    <w:p>
      <w:pPr>
        <w:widowControl w:val="1"/>
        <w:spacing w:before="40" w:after="160" w:line="240" w:lineRule="auto"/>
        <w:ind w:firstLine="0"/>
        <w:jc w:val="center"/>
      </w:pPr>
      <w:r>
        <w:rPr>
          <w:sz w:val="18"/>
          <w:szCs w:val="18"/>
        </w:rPr>
        <w:t xml:space="preserve">Fonte: curvas de pré-arco WEG (fusíveis gL/gG, p. 24), digitalizadas — curvas digitalizadas dos catálogos.</w:t>
      </w:r>
    </w:p>
    <w:p>
      <w:pPr>
        <w:pStyle w:val="Heading2"/>
        <w:keepNext w:val="1"/>
        <w:keepLines w:val="1"/>
        <w:widowControl w:val="1"/>
        <w:spacing w:before="320" w:after="80" w:line="276" w:lineRule="auto"/>
        <w:ind w:left="0" w:firstLine="0"/>
        <w:jc w:val="both"/>
      </w:pPr>
      <w:bookmarkStart w:id="9063" w:name="_ccm4_9063"/>
      <w:bookmarkEnd w:id="9063"/>
      <w:r>
        <w:t xml:space="preserve">7.7 PROCESSO P5A / P5B / P5C / P5D</w:t>
      </w:r>
    </w:p>
    <w:p>
      <w:pPr>
        <w:widowControl w:val="1"/>
        <w:spacing w:before="0" w:after="0" w:line="360" w:lineRule="auto"/>
        <w:ind w:firstLine="720"/>
        <w:jc w:val="both"/>
      </w:pPr>
      <w:r>
        <w:rPr/>
        <w:t xml:space="preserve">O processo 5 tem quatro processos mecânicos (A a D), cada um com uma máquina elétrica de 900 rpm acionada em </w:t>
      </w:r>
      <w:r>
        <w:rPr>
          <w:b/>
          <w:bCs/>
        </w:rPr>
        <w:t xml:space="preserve">partida direta</w:t>
      </w:r>
      <w:r>
        <w:rPr/>
        <w:t xml:space="preserve"> (imposta pelo enunciado; afundamento verificado em 7.3.1), tpm = 2 s; A e B são titulares, C e D reservas. Para 5 cv: </w:t>
      </w:r>
      <m:oMath>
        <m:sSub>
          <m:e>
            <m:r>
              <w:rPr>
                <w:rFonts w:ascii="Cambria Math" w:hAnsi="Cambria Math" w:cs="Cambria Math" w:eastAsia="Cambria Math"/>
              </w:rPr>
              <m:t xml:space="preserve">P</m:t>
            </m:r>
          </m:e>
          <m:sub>
            <m:r>
              <w:rPr>
                <w:rFonts w:ascii="Cambria Math" w:hAnsi="Cambria Math" w:cs="Cambria Math" w:eastAsia="Cambria Math"/>
              </w:rPr>
              <m:t xml:space="preserve">kW</m:t>
            </m:r>
          </m:sub>
        </m:sSub>
      </m:oMath>
      <w:r>
        <w:rPr/>
        <w:t xml:space="preserve"> = 3,68 kW, C = 3,98 kgfm, </w:t>
      </w:r>
      <m:oMath>
        <m:sSub>
          <m:e>
            <m:r>
              <w:rPr>
                <w:rFonts w:ascii="Cambria Math" w:hAnsi="Cambria Math" w:cs="Cambria Math" w:eastAsia="Cambria Math"/>
              </w:rPr>
              <m:t xml:space="preserve">P</m:t>
            </m:r>
          </m:e>
          <m:sub>
            <m:r>
              <w:rPr>
                <w:rFonts w:ascii="Cambria Math" w:hAnsi="Cambria Math" w:cs="Cambria Math" w:eastAsia="Cambria Math"/>
              </w:rPr>
              <m:t xml:space="preserve">nm,min</m:t>
            </m:r>
          </m:sub>
        </m:sSub>
      </m:oMath>
      <w:r>
        <w:rPr/>
        <w:t xml:space="preserve"> = 3,94 kW, </w:t>
      </w:r>
      <m:oMath>
        <m:sSub>
          <m:e>
            <m:r>
              <w:rPr>
                <w:rFonts w:ascii="Cambria Math" w:hAnsi="Cambria Math" w:cs="Cambria Math" w:eastAsia="Cambria Math"/>
              </w:rPr>
              <m:t xml:space="preserve">C</m:t>
            </m:r>
          </m:e>
          <m:sub>
            <m:r>
              <w:rPr>
                <w:rFonts w:ascii="Cambria Math" w:hAnsi="Cambria Math" w:cs="Cambria Math" w:eastAsia="Cambria Math"/>
              </w:rPr>
              <m:t xml:space="preserve">nm,min</m:t>
            </m:r>
          </m:sub>
        </m:sSub>
      </m:oMath>
      <w:r>
        <w:rPr/>
        <w:t xml:space="preserve"> = 4,26 kgfm. O motor de 8 polos de 3,7 kW (5 cv) tem Cn = 4,17 kgfm &lt; 4,26 kgfm e não atende; seleciona-se </w:t>
      </w:r>
      <w:r>
        <w:rPr>
          <w:b/>
          <w:bCs/>
        </w:rPr>
        <w:t xml:space="preserve">4,5 kW (6 cv), 160M</w:t>
      </w:r>
      <w:r>
        <w:rPr/>
        <w:t xml:space="preserve">, Cn = 4,98 kgfm, In = 11,19 A, Ip/In = 5,1. Os quatro quadros são idênticos. Como há um único motor por célula, não há temporizador; o intertravamento elétrico entre os contatores garante que C e D só sejam acionados com A ou B fora de serviço.</w:t>
      </w:r>
    </w:p>
    <w:p>
      <w:pPr>
        <w:keepNext/>
        <w:widowControl w:val="1"/>
        <w:spacing w:before="140" w:after="60" w:line="276" w:lineRule="auto"/>
        <w:ind w:firstLine="0"/>
        <w:jc w:val="center"/>
      </w:pPr>
      <w:r>
        <w:rPr>
          <w:b/>
          <w:bCs/>
          <w:sz w:val="20"/>
          <w:szCs w:val="20"/>
        </w:rPr>
        <w:t xml:space="preserve">Tabela 44 - Processo 5 (quadros P5A, P5B, P5C e P5D idênticos) — motores selecionados e partida</w:t>
      </w:r>
    </w:p>
    <w:tbl>
      <w:tblPr>
        <w:tblW w:w="84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567"/>
        <w:gridCol w:w="652"/>
        <w:gridCol w:w="680"/>
        <w:gridCol w:w="737"/>
        <w:gridCol w:w="1701"/>
        <w:gridCol w:w="567"/>
        <w:gridCol w:w="623"/>
        <w:gridCol w:w="453"/>
        <w:gridCol w:w="567"/>
        <w:gridCol w:w="510"/>
        <w:gridCol w:w="623"/>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567" w:type="dxa"/>
            <w:shd w:val="clear" w:color="auto" w:fill="D9D9D9"/>
            <w:vAlign w:val="center"/>
          </w:tcPr>
          <w:p>
            <w:pPr>
              <w:widowControl w:val="1"/>
              <w:spacing w:before="0" w:after="0" w:line="240" w:lineRule="auto"/>
              <w:jc w:val="center"/>
            </w:pPr>
            <w:r>
              <w:rPr>
                <w:b/>
                <w:bCs/>
                <w:sz w:val="14"/>
                <w:szCs w:val="14"/>
              </w:rPr>
              <w:t xml:space="preserve">P mec [cv]</w:t>
            </w:r>
          </w:p>
        </w:tc>
        <w:tc>
          <w:tcPr>
            <w:tcW w:w="652" w:type="dxa"/>
            <w:shd w:val="clear" w:color="auto" w:fill="D9D9D9"/>
            <w:vAlign w:val="center"/>
          </w:tcPr>
          <w:p>
            <w:pPr>
              <w:widowControl w:val="1"/>
              <w:spacing w:before="0" w:after="0" w:line="240" w:lineRule="auto"/>
              <w:jc w:val="center"/>
            </w:pPr>
            <w:r>
              <w:rPr>
                <w:b/>
                <w:bCs/>
                <w:sz w:val="14"/>
                <w:szCs w:val="14"/>
              </w:rPr>
              <w:t xml:space="preserve">C req [kgfm]</w:t>
            </w:r>
          </w:p>
        </w:tc>
        <w:tc>
          <w:tcPr>
            <w:tcW w:w="680" w:type="dxa"/>
            <w:shd w:val="clear" w:color="auto" w:fill="D9D9D9"/>
            <w:vAlign w:val="center"/>
          </w:tcPr>
          <w:p>
            <w:pPr>
              <w:widowControl w:val="1"/>
              <w:spacing w:before="0" w:after="0" w:line="240" w:lineRule="auto"/>
              <w:jc w:val="center"/>
            </w:pPr>
            <w:r>
              <w:rPr>
                <w:b/>
                <w:bCs/>
                <w:sz w:val="14"/>
                <w:szCs w:val="14"/>
              </w:rPr>
              <w:t xml:space="preserve">P nm,min [kW]</w:t>
            </w:r>
          </w:p>
        </w:tc>
        <w:tc>
          <w:tcPr>
            <w:tcW w:w="737" w:type="dxa"/>
            <w:shd w:val="clear" w:color="auto" w:fill="D9D9D9"/>
            <w:vAlign w:val="center"/>
          </w:tcPr>
          <w:p>
            <w:pPr>
              <w:widowControl w:val="1"/>
              <w:spacing w:before="0" w:after="0" w:line="240" w:lineRule="auto"/>
              <w:jc w:val="center"/>
            </w:pPr>
            <w:r>
              <w:rPr>
                <w:b/>
                <w:bCs/>
                <w:sz w:val="14"/>
                <w:szCs w:val="14"/>
              </w:rPr>
              <w:t xml:space="preserve">C nm,min [kgfm]</w:t>
            </w:r>
          </w:p>
        </w:tc>
        <w:tc>
          <w:tcPr>
            <w:tcW w:w="1701" w:type="dxa"/>
            <w:shd w:val="clear" w:color="auto" w:fill="D9D9D9"/>
            <w:vAlign w:val="center"/>
          </w:tcPr>
          <w:p>
            <w:pPr>
              <w:widowControl w:val="1"/>
              <w:spacing w:before="0" w:after="0" w:line="240" w:lineRule="auto"/>
              <w:jc w:val="center"/>
            </w:pPr>
            <w:r>
              <w:rPr>
                <w:b/>
                <w:bCs/>
                <w:sz w:val="14"/>
                <w:szCs w:val="14"/>
              </w:rPr>
              <w:t xml:space="preserve">Motor WEG W22 IR3 Premium</w:t>
            </w:r>
          </w:p>
        </w:tc>
        <w:tc>
          <w:tcPr>
            <w:tcW w:w="567" w:type="dxa"/>
            <w:shd w:val="clear" w:color="auto" w:fill="D9D9D9"/>
            <w:vAlign w:val="center"/>
          </w:tcPr>
          <w:p>
            <w:pPr>
              <w:widowControl w:val="1"/>
              <w:spacing w:before="0" w:after="0" w:line="240" w:lineRule="auto"/>
              <w:jc w:val="center"/>
            </w:pPr>
            <w:r>
              <w:rPr>
                <w:b/>
                <w:bCs/>
                <w:sz w:val="14"/>
                <w:szCs w:val="14"/>
              </w:rPr>
              <w:t xml:space="preserve">Cn [kgfm]</w:t>
            </w:r>
          </w:p>
        </w:tc>
        <w:tc>
          <w:tcPr>
            <w:tcW w:w="623" w:type="dxa"/>
            <w:shd w:val="clear" w:color="auto" w:fill="D9D9D9"/>
            <w:vAlign w:val="center"/>
          </w:tcPr>
          <w:p>
            <w:pPr>
              <w:widowControl w:val="1"/>
              <w:spacing w:before="0" w:after="0" w:line="240" w:lineRule="auto"/>
              <w:jc w:val="center"/>
            </w:pPr>
            <w:r>
              <w:rPr>
                <w:b/>
                <w:bCs/>
                <w:sz w:val="14"/>
                <w:szCs w:val="14"/>
              </w:rPr>
              <w:t xml:space="preserve">In 380 V [A]</w:t>
            </w:r>
          </w:p>
        </w:tc>
        <w:tc>
          <w:tcPr>
            <w:tcW w:w="453" w:type="dxa"/>
            <w:shd w:val="clear" w:color="auto" w:fill="D9D9D9"/>
            <w:vAlign w:val="center"/>
          </w:tcPr>
          <w:p>
            <w:pPr>
              <w:widowControl w:val="1"/>
              <w:spacing w:before="0" w:after="0" w:line="240" w:lineRule="auto"/>
              <w:jc w:val="center"/>
            </w:pPr>
            <w:r>
              <w:rPr>
                <w:b/>
                <w:bCs/>
                <w:sz w:val="14"/>
                <w:szCs w:val="14"/>
              </w:rPr>
              <w:t xml:space="preserve">Ip/In</w:t>
            </w:r>
          </w:p>
        </w:tc>
        <w:tc>
          <w:tcPr>
            <w:tcW w:w="567" w:type="dxa"/>
            <w:shd w:val="clear" w:color="auto" w:fill="D9D9D9"/>
            <w:vAlign w:val="center"/>
          </w:tcPr>
          <w:p>
            <w:pPr>
              <w:widowControl w:val="1"/>
              <w:spacing w:before="0" w:after="0" w:line="240" w:lineRule="auto"/>
              <w:jc w:val="center"/>
            </w:pPr>
            <w:r>
              <w:rPr>
                <w:b/>
                <w:bCs/>
                <w:sz w:val="14"/>
                <w:szCs w:val="14"/>
              </w:rPr>
              <w:t xml:space="preserve">Ip,m [A]</w:t>
            </w:r>
          </w:p>
        </w:tc>
        <w:tc>
          <w:tcPr>
            <w:tcW w:w="510" w:type="dxa"/>
            <w:shd w:val="clear" w:color="auto" w:fill="D9D9D9"/>
            <w:vAlign w:val="center"/>
          </w:tcPr>
          <w:p>
            <w:pPr>
              <w:widowControl w:val="1"/>
              <w:spacing w:before="0" w:after="0" w:line="240" w:lineRule="auto"/>
              <w:jc w:val="center"/>
            </w:pPr>
            <w:r>
              <w:rPr>
                <w:b/>
                <w:bCs/>
                <w:sz w:val="14"/>
                <w:szCs w:val="14"/>
              </w:rPr>
              <w:t xml:space="preserve">tpm [s]</w:t>
            </w:r>
          </w:p>
        </w:tc>
        <w:tc>
          <w:tcPr>
            <w:tcW w:w="623" w:type="dxa"/>
            <w:shd w:val="clear" w:color="auto" w:fill="D9D9D9"/>
            <w:vAlign w:val="center"/>
          </w:tcPr>
          <w:p>
            <w:pPr>
              <w:widowControl w:val="1"/>
              <w:spacing w:before="0" w:after="0" w:line="240" w:lineRule="auto"/>
              <w:jc w:val="center"/>
            </w:pPr>
            <w:r>
              <w:rPr>
                <w:b/>
                <w:bCs/>
                <w:sz w:val="14"/>
                <w:szCs w:val="14"/>
              </w:rPr>
              <w:t xml:space="preserve">Atraso [s]</w:t>
            </w:r>
          </w:p>
        </w:tc>
      </w:tr>
      <w:tr>
        <w:trPr>
          <w:cantSplit/>
        </w:trPr>
        <w:tc>
          <w:tcPr>
            <w:tcW w:w="765" w:type="dxa"/>
            <w:vAlign w:val="center"/>
          </w:tcPr>
          <w:p>
            <w:pPr>
              <w:widowControl w:val="1"/>
              <w:spacing w:before="0" w:after="0" w:line="240" w:lineRule="auto"/>
              <w:jc w:val="left"/>
            </w:pPr>
            <w:r>
              <w:rPr>
                <w:sz w:val="14"/>
                <w:szCs w:val="14"/>
              </w:rPr>
              <w:t xml:space="preserve">P5A-M1</w:t>
            </w:r>
          </w:p>
        </w:tc>
        <w:tc>
          <w:tcPr>
            <w:tcW w:w="567" w:type="dxa"/>
            <w:vAlign w:val="center"/>
          </w:tcPr>
          <w:p>
            <w:pPr>
              <w:widowControl w:val="1"/>
              <w:spacing w:before="0" w:after="0" w:line="240" w:lineRule="auto"/>
              <w:jc w:val="center"/>
            </w:pPr>
            <w:r>
              <w:rPr>
                <w:sz w:val="14"/>
                <w:szCs w:val="14"/>
              </w:rPr>
              <w:t xml:space="preserve">5</w:t>
            </w:r>
          </w:p>
        </w:tc>
        <w:tc>
          <w:tcPr>
            <w:tcW w:w="652" w:type="dxa"/>
            <w:vAlign w:val="center"/>
          </w:tcPr>
          <w:p>
            <w:pPr>
              <w:widowControl w:val="1"/>
              <w:spacing w:before="0" w:after="0" w:line="240" w:lineRule="auto"/>
              <w:jc w:val="center"/>
            </w:pPr>
            <w:r>
              <w:rPr>
                <w:sz w:val="14"/>
                <w:szCs w:val="14"/>
              </w:rPr>
              <w:t xml:space="preserve">3,98</w:t>
            </w:r>
          </w:p>
        </w:tc>
        <w:tc>
          <w:tcPr>
            <w:tcW w:w="680" w:type="dxa"/>
            <w:vAlign w:val="center"/>
          </w:tcPr>
          <w:p>
            <w:pPr>
              <w:widowControl w:val="1"/>
              <w:spacing w:before="0" w:after="0" w:line="240" w:lineRule="auto"/>
              <w:jc w:val="center"/>
            </w:pPr>
            <w:r>
              <w:rPr>
                <w:sz w:val="14"/>
                <w:szCs w:val="14"/>
              </w:rPr>
              <w:t xml:space="preserve">3,94</w:t>
            </w:r>
          </w:p>
        </w:tc>
        <w:tc>
          <w:tcPr>
            <w:tcW w:w="737" w:type="dxa"/>
            <w:vAlign w:val="center"/>
          </w:tcPr>
          <w:p>
            <w:pPr>
              <w:widowControl w:val="1"/>
              <w:spacing w:before="0" w:after="0" w:line="240" w:lineRule="auto"/>
              <w:jc w:val="center"/>
            </w:pPr>
            <w:r>
              <w:rPr>
                <w:sz w:val="14"/>
                <w:szCs w:val="14"/>
              </w:rPr>
              <w:t xml:space="preserve">4,26</w:t>
            </w:r>
          </w:p>
        </w:tc>
        <w:tc>
          <w:tcPr>
            <w:tcW w:w="1701" w:type="dxa"/>
            <w:vAlign w:val="center"/>
          </w:tcPr>
          <w:p>
            <w:pPr>
              <w:widowControl w:val="1"/>
              <w:spacing w:before="0" w:after="0" w:line="240" w:lineRule="auto"/>
              <w:jc w:val="center"/>
            </w:pPr>
            <w:r>
              <w:rPr>
                <w:sz w:val="14"/>
                <w:szCs w:val="14"/>
              </w:rPr>
              <w:t xml:space="preserve">4,5 kW (6 cv), 160M</w:t>
            </w:r>
          </w:p>
        </w:tc>
        <w:tc>
          <w:tcPr>
            <w:tcW w:w="567" w:type="dxa"/>
            <w:vAlign w:val="center"/>
          </w:tcPr>
          <w:p>
            <w:pPr>
              <w:widowControl w:val="1"/>
              <w:spacing w:before="0" w:after="0" w:line="240" w:lineRule="auto"/>
              <w:jc w:val="center"/>
            </w:pPr>
            <w:r>
              <w:rPr>
                <w:sz w:val="14"/>
                <w:szCs w:val="14"/>
              </w:rPr>
              <w:t xml:space="preserve">4,98</w:t>
            </w:r>
          </w:p>
        </w:tc>
        <w:tc>
          <w:tcPr>
            <w:tcW w:w="623" w:type="dxa"/>
            <w:vAlign w:val="center"/>
          </w:tcPr>
          <w:p>
            <w:pPr>
              <w:widowControl w:val="1"/>
              <w:spacing w:before="0" w:after="0" w:line="240" w:lineRule="auto"/>
              <w:jc w:val="center"/>
            </w:pPr>
            <w:r>
              <w:rPr>
                <w:sz w:val="14"/>
                <w:szCs w:val="14"/>
              </w:rPr>
              <w:t xml:space="preserve">11,2</w:t>
            </w:r>
          </w:p>
        </w:tc>
        <w:tc>
          <w:tcPr>
            <w:tcW w:w="453" w:type="dxa"/>
            <w:vAlign w:val="center"/>
          </w:tcPr>
          <w:p>
            <w:pPr>
              <w:widowControl w:val="1"/>
              <w:spacing w:before="0" w:after="0" w:line="240" w:lineRule="auto"/>
              <w:jc w:val="center"/>
            </w:pPr>
            <w:r>
              <w:rPr>
                <w:sz w:val="14"/>
                <w:szCs w:val="14"/>
              </w:rPr>
              <w:t xml:space="preserve">5,1</w:t>
            </w:r>
          </w:p>
        </w:tc>
        <w:tc>
          <w:tcPr>
            <w:tcW w:w="567" w:type="dxa"/>
            <w:vAlign w:val="center"/>
          </w:tcPr>
          <w:p>
            <w:pPr>
              <w:widowControl w:val="1"/>
              <w:spacing w:before="0" w:after="0" w:line="240" w:lineRule="auto"/>
              <w:jc w:val="center"/>
            </w:pPr>
            <w:r>
              <w:rPr>
                <w:sz w:val="14"/>
                <w:szCs w:val="14"/>
              </w:rPr>
              <w:t xml:space="preserve">57</w:t>
            </w:r>
          </w:p>
        </w:tc>
        <w:tc>
          <w:tcPr>
            <w:tcW w:w="510" w:type="dxa"/>
            <w:vAlign w:val="center"/>
          </w:tcPr>
          <w:p>
            <w:pPr>
              <w:widowControl w:val="1"/>
              <w:spacing w:before="0" w:after="0" w:line="240" w:lineRule="auto"/>
              <w:jc w:val="center"/>
            </w:pPr>
            <w:r>
              <w:rPr>
                <w:sz w:val="14"/>
                <w:szCs w:val="14"/>
              </w:rPr>
              <w:t xml:space="preserve">2</w:t>
            </w:r>
          </w:p>
        </w:tc>
        <w:tc>
          <w:tcPr>
            <w:tcW w:w="623" w:type="dxa"/>
            <w:vAlign w:val="center"/>
          </w:tcPr>
          <w:p>
            <w:pPr>
              <w:widowControl w:val="1"/>
              <w:spacing w:before="0" w:after="0" w:line="240" w:lineRule="auto"/>
              <w:jc w:val="center"/>
            </w:pPr>
            <w:r>
              <w:rPr>
                <w:sz w:val="14"/>
                <w:szCs w:val="14"/>
              </w:rPr>
              <w:t xml:space="preserve">0</w:t>
            </w:r>
          </w:p>
        </w:tc>
      </w:tr>
    </w:tbl>
    <w:p>
      <w:pPr>
        <w:widowControl w:val="1"/>
        <w:spacing w:before="40" w:after="160" w:line="240" w:lineRule="auto"/>
        <w:ind w:firstLine="0"/>
        <w:jc w:val="center"/>
      </w:pPr>
      <w:r>
        <w:rPr>
          <w:sz w:val="18"/>
          <w:szCs w:val="18"/>
        </w:rPr>
        <w:t xml:space="preserve">Fonte: planilha T3_Planilha_de_Calculo.xlsx (aba MOTORES); catálogo WEG W22, pp. 34–37.</w:t>
      </w:r>
    </w:p>
    <w:p>
      <w:pPr>
        <w:keepNext/>
        <w:widowControl w:val="1"/>
        <w:spacing w:before="140" w:after="60" w:line="276" w:lineRule="auto"/>
        <w:ind w:firstLine="0"/>
        <w:jc w:val="center"/>
      </w:pPr>
      <w:r>
        <w:rPr>
          <w:b/>
          <w:bCs/>
          <w:sz w:val="20"/>
          <w:szCs w:val="20"/>
        </w:rPr>
        <w:t xml:space="preserve">Tabela 45 - Processo 5 (quadros P5A, P5B, P5C e P5D idênticos) — proteção, manobra e condutores (partida direta)</w:t>
      </w:r>
    </w:p>
    <w:tbl>
      <w:tblPr>
        <w:tblW w:w="898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907"/>
        <w:gridCol w:w="1701"/>
        <w:gridCol w:w="2438"/>
        <w:gridCol w:w="1417"/>
        <w:gridCol w:w="1757"/>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907" w:type="dxa"/>
            <w:shd w:val="clear" w:color="auto" w:fill="D9D9D9"/>
            <w:vAlign w:val="center"/>
          </w:tcPr>
          <w:p>
            <w:pPr>
              <w:widowControl w:val="1"/>
              <w:spacing w:before="0" w:after="0" w:line="240" w:lineRule="auto"/>
              <w:jc w:val="center"/>
            </w:pPr>
            <w:r>
              <w:rPr>
                <w:b/>
                <w:bCs/>
                <w:sz w:val="14"/>
                <w:szCs w:val="14"/>
              </w:rPr>
              <w:t xml:space="preserve">Seccionadora</w:t>
            </w:r>
          </w:p>
        </w:tc>
        <w:tc>
          <w:tcPr>
            <w:tcW w:w="1701" w:type="dxa"/>
            <w:shd w:val="clear" w:color="auto" w:fill="D9D9D9"/>
            <w:vAlign w:val="center"/>
          </w:tcPr>
          <w:p>
            <w:pPr>
              <w:widowControl w:val="1"/>
              <w:spacing w:before="0" w:after="0" w:line="240" w:lineRule="auto"/>
              <w:jc w:val="center"/>
            </w:pPr>
            <w:r>
              <w:rPr>
                <w:b/>
                <w:bCs/>
                <w:sz w:val="14"/>
                <w:szCs w:val="14"/>
              </w:rPr>
              <w:t xml:space="preserve">Contator K1</w:t>
            </w:r>
          </w:p>
        </w:tc>
        <w:tc>
          <w:tcPr>
            <w:tcW w:w="2438" w:type="dxa"/>
            <w:shd w:val="clear" w:color="auto" w:fill="D9D9D9"/>
            <w:vAlign w:val="center"/>
          </w:tcPr>
          <w:p>
            <w:pPr>
              <w:widowControl w:val="1"/>
              <w:spacing w:before="0" w:after="0" w:line="240" w:lineRule="auto"/>
              <w:jc w:val="center"/>
            </w:pPr>
            <w:r>
              <w:rPr>
                <w:b/>
                <w:bCs/>
                <w:sz w:val="14"/>
                <w:szCs w:val="14"/>
              </w:rPr>
              <w:t xml:space="preserve">Relé de sobrecarga eletrônico</w:t>
            </w:r>
          </w:p>
        </w:tc>
        <w:tc>
          <w:tcPr>
            <w:tcW w:w="1417" w:type="dxa"/>
            <w:shd w:val="clear" w:color="auto" w:fill="D9D9D9"/>
            <w:vAlign w:val="center"/>
          </w:tcPr>
          <w:p>
            <w:pPr>
              <w:widowControl w:val="1"/>
              <w:spacing w:before="0" w:after="0" w:line="240" w:lineRule="auto"/>
              <w:jc w:val="center"/>
            </w:pPr>
            <w:r>
              <w:rPr>
                <w:b/>
                <w:bCs/>
                <w:sz w:val="14"/>
                <w:szCs w:val="14"/>
              </w:rPr>
              <w:t xml:space="preserve">Fusível gG</w:t>
            </w:r>
          </w:p>
        </w:tc>
        <w:tc>
          <w:tcPr>
            <w:tcW w:w="1757" w:type="dxa"/>
            <w:shd w:val="clear" w:color="auto" w:fill="D9D9D9"/>
            <w:vAlign w:val="center"/>
          </w:tcPr>
          <w:p>
            <w:pPr>
              <w:widowControl w:val="1"/>
              <w:spacing w:before="0" w:after="0" w:line="240" w:lineRule="auto"/>
              <w:jc w:val="center"/>
            </w:pPr>
            <w:r>
              <w:rPr>
                <w:b/>
                <w:bCs/>
                <w:sz w:val="14"/>
                <w:szCs w:val="14"/>
              </w:rPr>
              <w:t xml:space="preserve">Condutores do circuito terminal</w:t>
            </w:r>
          </w:p>
        </w:tc>
      </w:tr>
      <w:tr>
        <w:trPr>
          <w:cantSplit/>
        </w:trPr>
        <w:tc>
          <w:tcPr>
            <w:tcW w:w="765" w:type="dxa"/>
            <w:vAlign w:val="center"/>
          </w:tcPr>
          <w:p>
            <w:pPr>
              <w:widowControl w:val="1"/>
              <w:spacing w:before="0" w:after="0" w:line="240" w:lineRule="auto"/>
              <w:jc w:val="left"/>
            </w:pPr>
            <w:r>
              <w:rPr>
                <w:sz w:val="14"/>
                <w:szCs w:val="14"/>
              </w:rPr>
              <w:t xml:space="preserve">P5A-M1</w:t>
            </w:r>
          </w:p>
        </w:tc>
        <w:tc>
          <w:tcPr>
            <w:tcW w:w="907" w:type="dxa"/>
            <w:vAlign w:val="center"/>
          </w:tcPr>
          <w:p>
            <w:pPr>
              <w:widowControl w:val="1"/>
              <w:spacing w:before="0" w:after="0" w:line="240" w:lineRule="auto"/>
              <w:jc w:val="center"/>
            </w:pPr>
            <w:r>
              <w:rPr>
                <w:sz w:val="14"/>
                <w:szCs w:val="14"/>
              </w:rPr>
              <w:t xml:space="preserve">MSW 16</w:t>
            </w:r>
          </w:p>
        </w:tc>
        <w:tc>
          <w:tcPr>
            <w:tcW w:w="1701" w:type="dxa"/>
            <w:vAlign w:val="center"/>
          </w:tcPr>
          <w:p>
            <w:pPr>
              <w:widowControl w:val="1"/>
              <w:spacing w:before="0" w:after="0" w:line="240" w:lineRule="auto"/>
              <w:jc w:val="center"/>
            </w:pPr>
            <w:r>
              <w:rPr>
                <w:sz w:val="14"/>
                <w:szCs w:val="14"/>
              </w:rPr>
              <w:t xml:space="preserve">CWM18-10-30-V26</w:t>
            </w:r>
          </w:p>
        </w:tc>
        <w:tc>
          <w:tcPr>
            <w:tcW w:w="2438" w:type="dxa"/>
            <w:vAlign w:val="center"/>
          </w:tcPr>
          <w:p>
            <w:pPr>
              <w:widowControl w:val="1"/>
              <w:spacing w:before="0" w:after="0" w:line="240" w:lineRule="auto"/>
              <w:jc w:val="center"/>
            </w:pPr>
            <w:r>
              <w:rPr>
                <w:sz w:val="14"/>
                <w:szCs w:val="14"/>
              </w:rPr>
              <w:t xml:space="preserve">RWM40E-3-A4U025; Iaj = 12 A; classe 10</w:t>
            </w:r>
          </w:p>
        </w:tc>
        <w:tc>
          <w:tcPr>
            <w:tcW w:w="1417" w:type="dxa"/>
            <w:vAlign w:val="center"/>
          </w:tcPr>
          <w:p>
            <w:pPr>
              <w:widowControl w:val="1"/>
              <w:spacing w:before="0" w:after="0" w:line="240" w:lineRule="auto"/>
              <w:jc w:val="center"/>
            </w:pPr>
            <w:r>
              <w:rPr>
                <w:sz w:val="14"/>
                <w:szCs w:val="14"/>
              </w:rPr>
              <w:t xml:space="preserve">FDW-20S (20 A)</w:t>
            </w:r>
          </w:p>
        </w:tc>
        <w:tc>
          <w:tcPr>
            <w:tcW w:w="1757" w:type="dxa"/>
            <w:vAlign w:val="center"/>
          </w:tcPr>
          <w:p>
            <w:pPr>
              <w:widowControl w:val="1"/>
              <w:spacing w:before="0" w:after="0" w:line="240" w:lineRule="auto"/>
              <w:jc w:val="center"/>
            </w:pPr>
            <w:r>
              <w:rPr>
                <w:sz w:val="14"/>
                <w:szCs w:val="14"/>
              </w:rPr>
              <w:t xml:space="preserve">3 × 4 mm² + PE 4 mm²</w:t>
            </w:r>
          </w:p>
        </w:tc>
      </w:tr>
    </w:tbl>
    <w:p>
      <w:pPr>
        <w:widowControl w:val="1"/>
        <w:spacing w:before="40" w:after="160" w:line="240" w:lineRule="auto"/>
        <w:ind w:firstLine="0"/>
        <w:jc w:val="center"/>
      </w:pPr>
      <w:r>
        <w:rPr>
          <w:sz w:val="18"/>
          <w:szCs w:val="18"/>
        </w:rPr>
        <w:t xml:space="preserve">Fonte: planilha (abas PROTECAO_MANOBRA e CONDUTORES); catálogos WEG (MSW, CWM, RW_E, fusíveis gL/gG) e Prysmian (Tabela 5, EPR/XLPE, método F em trifólio, bandeja perfurada).</w:t>
      </w:r>
    </w:p>
    <w:p>
      <w:pPr>
        <w:pStyle w:val="Heading2"/>
        <w:keepNext w:val="1"/>
        <w:keepLines w:val="1"/>
        <w:widowControl w:val="1"/>
        <w:spacing w:before="320" w:after="80" w:line="276" w:lineRule="auto"/>
        <w:ind w:left="0" w:firstLine="0"/>
        <w:jc w:val="both"/>
      </w:pPr>
      <w:bookmarkStart w:id="9064" w:name="_ccm4_9064"/>
      <w:bookmarkEnd w:id="9064"/>
      <w:r>
        <w:t xml:space="preserve">7.8 PROCESSO P6</w:t>
      </w:r>
    </w:p>
    <w:p>
      <w:pPr>
        <w:widowControl w:val="1"/>
        <w:spacing w:before="0" w:after="0" w:line="360" w:lineRule="auto"/>
        <w:ind w:firstLine="720"/>
        <w:jc w:val="both"/>
      </w:pPr>
      <w:r>
        <w:rPr/>
        <w:t xml:space="preserve">O processo 6 tem uma máquina sem reserva, acionada por três motores a 3600 rpm (II polos), de 5 cv (tpm = 2 s), 7 cv (tpm = 3 s) e 17 cv (tpm = 5 s). Resultam </w:t>
      </w:r>
      <w:r>
        <w:rPr>
          <w:b/>
          <w:bCs/>
        </w:rPr>
        <w:t xml:space="preserve">4,5 kW (6 cv)</w:t>
      </w:r>
      <w:r>
        <w:rPr/>
        <w:t xml:space="preserve">, </w:t>
      </w:r>
      <w:r>
        <w:rPr>
          <w:b/>
          <w:bCs/>
        </w:rPr>
        <w:t xml:space="preserve">7,5 kW (10 cv)</w:t>
      </w:r>
      <w:r>
        <w:rPr/>
        <w:t xml:space="preserve"> e </w:t>
      </w:r>
      <w:r>
        <w:rPr>
          <w:b/>
          <w:bCs/>
        </w:rPr>
        <w:t xml:space="preserve">15 kW (20 cv)</w:t>
      </w:r>
      <w:r>
        <w:rPr/>
        <w:t xml:space="preserve">. O motor de 7 cv é o caso de fronteira da Tabela 5: a potência corrigida é 5,516 kW e o motor de 5,5 kW entrega 5,137 kW, 0,3 % abaixo dos 5,152 kW exigidos; como o FS não é utilizado, foi adotado o de 7,5 kW. Linha temporal: t = 0 s → P6-M3 (tpm = 5 s); t = 2 s → P6-M2 (tpm = 3 s); t = 3 s → P6-M1 (tpm = 2 s); t = 5 s → todos em regime simultâneo. Temporizadores: </w:t>
      </w:r>
      <w:r>
        <w:rPr>
          <w:b/>
          <w:bCs/>
        </w:rPr>
        <w:t xml:space="preserve">RTW17-A01U003SE40</w:t>
      </w:r>
      <w:r>
        <w:rPr/>
        <w:t xml:space="preserve"> (2 s, motor P6-M2) e </w:t>
      </w:r>
      <w:r>
        <w:rPr>
          <w:b/>
          <w:bCs/>
        </w:rPr>
        <w:t xml:space="preserve">RTW17-A01U010SE40</w:t>
      </w:r>
      <w:r>
        <w:rPr/>
        <w:t xml:space="preserve"> (3 s, motor P6-M1).</w:t>
      </w:r>
    </w:p>
    <w:p>
      <w:pPr>
        <w:keepNext/>
        <w:widowControl w:val="1"/>
        <w:spacing w:before="140" w:after="60" w:line="276" w:lineRule="auto"/>
        <w:ind w:firstLine="0"/>
        <w:jc w:val="center"/>
      </w:pPr>
      <w:r>
        <w:rPr>
          <w:b/>
          <w:bCs/>
          <w:sz w:val="20"/>
          <w:szCs w:val="20"/>
        </w:rPr>
        <w:t xml:space="preserve">Tabela 46 - Processo 6 — motores selecionados e partida</w:t>
      </w:r>
    </w:p>
    <w:tbl>
      <w:tblPr>
        <w:tblW w:w="84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567"/>
        <w:gridCol w:w="652"/>
        <w:gridCol w:w="680"/>
        <w:gridCol w:w="737"/>
        <w:gridCol w:w="1701"/>
        <w:gridCol w:w="567"/>
        <w:gridCol w:w="623"/>
        <w:gridCol w:w="453"/>
        <w:gridCol w:w="567"/>
        <w:gridCol w:w="510"/>
        <w:gridCol w:w="623"/>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567" w:type="dxa"/>
            <w:shd w:val="clear" w:color="auto" w:fill="D9D9D9"/>
            <w:vAlign w:val="center"/>
          </w:tcPr>
          <w:p>
            <w:pPr>
              <w:widowControl w:val="1"/>
              <w:spacing w:before="0" w:after="0" w:line="240" w:lineRule="auto"/>
              <w:jc w:val="center"/>
            </w:pPr>
            <w:r>
              <w:rPr>
                <w:b/>
                <w:bCs/>
                <w:sz w:val="14"/>
                <w:szCs w:val="14"/>
              </w:rPr>
              <w:t xml:space="preserve">P mec [cv]</w:t>
            </w:r>
          </w:p>
        </w:tc>
        <w:tc>
          <w:tcPr>
            <w:tcW w:w="652" w:type="dxa"/>
            <w:shd w:val="clear" w:color="auto" w:fill="D9D9D9"/>
            <w:vAlign w:val="center"/>
          </w:tcPr>
          <w:p>
            <w:pPr>
              <w:widowControl w:val="1"/>
              <w:spacing w:before="0" w:after="0" w:line="240" w:lineRule="auto"/>
              <w:jc w:val="center"/>
            </w:pPr>
            <w:r>
              <w:rPr>
                <w:b/>
                <w:bCs/>
                <w:sz w:val="14"/>
                <w:szCs w:val="14"/>
              </w:rPr>
              <w:t xml:space="preserve">C req [kgfm]</w:t>
            </w:r>
          </w:p>
        </w:tc>
        <w:tc>
          <w:tcPr>
            <w:tcW w:w="680" w:type="dxa"/>
            <w:shd w:val="clear" w:color="auto" w:fill="D9D9D9"/>
            <w:vAlign w:val="center"/>
          </w:tcPr>
          <w:p>
            <w:pPr>
              <w:widowControl w:val="1"/>
              <w:spacing w:before="0" w:after="0" w:line="240" w:lineRule="auto"/>
              <w:jc w:val="center"/>
            </w:pPr>
            <w:r>
              <w:rPr>
                <w:b/>
                <w:bCs/>
                <w:sz w:val="14"/>
                <w:szCs w:val="14"/>
              </w:rPr>
              <w:t xml:space="preserve">P nm,min [kW]</w:t>
            </w:r>
          </w:p>
        </w:tc>
        <w:tc>
          <w:tcPr>
            <w:tcW w:w="737" w:type="dxa"/>
            <w:shd w:val="clear" w:color="auto" w:fill="D9D9D9"/>
            <w:vAlign w:val="center"/>
          </w:tcPr>
          <w:p>
            <w:pPr>
              <w:widowControl w:val="1"/>
              <w:spacing w:before="0" w:after="0" w:line="240" w:lineRule="auto"/>
              <w:jc w:val="center"/>
            </w:pPr>
            <w:r>
              <w:rPr>
                <w:b/>
                <w:bCs/>
                <w:sz w:val="14"/>
                <w:szCs w:val="14"/>
              </w:rPr>
              <w:t xml:space="preserve">C nm,min [kgfm]</w:t>
            </w:r>
          </w:p>
        </w:tc>
        <w:tc>
          <w:tcPr>
            <w:tcW w:w="1701" w:type="dxa"/>
            <w:shd w:val="clear" w:color="auto" w:fill="D9D9D9"/>
            <w:vAlign w:val="center"/>
          </w:tcPr>
          <w:p>
            <w:pPr>
              <w:widowControl w:val="1"/>
              <w:spacing w:before="0" w:after="0" w:line="240" w:lineRule="auto"/>
              <w:jc w:val="center"/>
            </w:pPr>
            <w:r>
              <w:rPr>
                <w:b/>
                <w:bCs/>
                <w:sz w:val="14"/>
                <w:szCs w:val="14"/>
              </w:rPr>
              <w:t xml:space="preserve">Motor WEG W22 IR3 Premium</w:t>
            </w:r>
          </w:p>
        </w:tc>
        <w:tc>
          <w:tcPr>
            <w:tcW w:w="567" w:type="dxa"/>
            <w:shd w:val="clear" w:color="auto" w:fill="D9D9D9"/>
            <w:vAlign w:val="center"/>
          </w:tcPr>
          <w:p>
            <w:pPr>
              <w:widowControl w:val="1"/>
              <w:spacing w:before="0" w:after="0" w:line="240" w:lineRule="auto"/>
              <w:jc w:val="center"/>
            </w:pPr>
            <w:r>
              <w:rPr>
                <w:b/>
                <w:bCs/>
                <w:sz w:val="14"/>
                <w:szCs w:val="14"/>
              </w:rPr>
              <w:t xml:space="preserve">Cn [kgfm]</w:t>
            </w:r>
          </w:p>
        </w:tc>
        <w:tc>
          <w:tcPr>
            <w:tcW w:w="623" w:type="dxa"/>
            <w:shd w:val="clear" w:color="auto" w:fill="D9D9D9"/>
            <w:vAlign w:val="center"/>
          </w:tcPr>
          <w:p>
            <w:pPr>
              <w:widowControl w:val="1"/>
              <w:spacing w:before="0" w:after="0" w:line="240" w:lineRule="auto"/>
              <w:jc w:val="center"/>
            </w:pPr>
            <w:r>
              <w:rPr>
                <w:b/>
                <w:bCs/>
                <w:sz w:val="14"/>
                <w:szCs w:val="14"/>
              </w:rPr>
              <w:t xml:space="preserve">In 380 V [A]</w:t>
            </w:r>
          </w:p>
        </w:tc>
        <w:tc>
          <w:tcPr>
            <w:tcW w:w="453" w:type="dxa"/>
            <w:shd w:val="clear" w:color="auto" w:fill="D9D9D9"/>
            <w:vAlign w:val="center"/>
          </w:tcPr>
          <w:p>
            <w:pPr>
              <w:widowControl w:val="1"/>
              <w:spacing w:before="0" w:after="0" w:line="240" w:lineRule="auto"/>
              <w:jc w:val="center"/>
            </w:pPr>
            <w:r>
              <w:rPr>
                <w:b/>
                <w:bCs/>
                <w:sz w:val="14"/>
                <w:szCs w:val="14"/>
              </w:rPr>
              <w:t xml:space="preserve">Ip/In</w:t>
            </w:r>
          </w:p>
        </w:tc>
        <w:tc>
          <w:tcPr>
            <w:tcW w:w="567" w:type="dxa"/>
            <w:shd w:val="clear" w:color="auto" w:fill="D9D9D9"/>
            <w:vAlign w:val="center"/>
          </w:tcPr>
          <w:p>
            <w:pPr>
              <w:widowControl w:val="1"/>
              <w:spacing w:before="0" w:after="0" w:line="240" w:lineRule="auto"/>
              <w:jc w:val="center"/>
            </w:pPr>
            <w:r>
              <w:rPr>
                <w:b/>
                <w:bCs/>
                <w:sz w:val="14"/>
                <w:szCs w:val="14"/>
              </w:rPr>
              <w:t xml:space="preserve">Ip,m [A]</w:t>
            </w:r>
          </w:p>
        </w:tc>
        <w:tc>
          <w:tcPr>
            <w:tcW w:w="510" w:type="dxa"/>
            <w:shd w:val="clear" w:color="auto" w:fill="D9D9D9"/>
            <w:vAlign w:val="center"/>
          </w:tcPr>
          <w:p>
            <w:pPr>
              <w:widowControl w:val="1"/>
              <w:spacing w:before="0" w:after="0" w:line="240" w:lineRule="auto"/>
              <w:jc w:val="center"/>
            </w:pPr>
            <w:r>
              <w:rPr>
                <w:b/>
                <w:bCs/>
                <w:sz w:val="14"/>
                <w:szCs w:val="14"/>
              </w:rPr>
              <w:t xml:space="preserve">tpm [s]</w:t>
            </w:r>
          </w:p>
        </w:tc>
        <w:tc>
          <w:tcPr>
            <w:tcW w:w="623" w:type="dxa"/>
            <w:shd w:val="clear" w:color="auto" w:fill="D9D9D9"/>
            <w:vAlign w:val="center"/>
          </w:tcPr>
          <w:p>
            <w:pPr>
              <w:widowControl w:val="1"/>
              <w:spacing w:before="0" w:after="0" w:line="240" w:lineRule="auto"/>
              <w:jc w:val="center"/>
            </w:pPr>
            <w:r>
              <w:rPr>
                <w:b/>
                <w:bCs/>
                <w:sz w:val="14"/>
                <w:szCs w:val="14"/>
              </w:rPr>
              <w:t xml:space="preserve">Atraso [s]</w:t>
            </w:r>
          </w:p>
        </w:tc>
      </w:tr>
      <w:tr>
        <w:trPr>
          <w:cantSplit/>
        </w:trPr>
        <w:tc>
          <w:tcPr>
            <w:tcW w:w="765" w:type="dxa"/>
            <w:vAlign w:val="center"/>
          </w:tcPr>
          <w:p>
            <w:pPr>
              <w:widowControl w:val="1"/>
              <w:spacing w:before="0" w:after="0" w:line="240" w:lineRule="auto"/>
              <w:jc w:val="left"/>
            </w:pPr>
            <w:r>
              <w:rPr>
                <w:sz w:val="14"/>
                <w:szCs w:val="14"/>
              </w:rPr>
              <w:t xml:space="preserve">P6-M1</w:t>
            </w:r>
          </w:p>
        </w:tc>
        <w:tc>
          <w:tcPr>
            <w:tcW w:w="567" w:type="dxa"/>
            <w:vAlign w:val="center"/>
          </w:tcPr>
          <w:p>
            <w:pPr>
              <w:widowControl w:val="1"/>
              <w:spacing w:before="0" w:after="0" w:line="240" w:lineRule="auto"/>
              <w:jc w:val="center"/>
            </w:pPr>
            <w:r>
              <w:rPr>
                <w:sz w:val="14"/>
                <w:szCs w:val="14"/>
              </w:rPr>
              <w:t xml:space="preserve">5</w:t>
            </w:r>
          </w:p>
        </w:tc>
        <w:tc>
          <w:tcPr>
            <w:tcW w:w="652" w:type="dxa"/>
            <w:vAlign w:val="center"/>
          </w:tcPr>
          <w:p>
            <w:pPr>
              <w:widowControl w:val="1"/>
              <w:spacing w:before="0" w:after="0" w:line="240" w:lineRule="auto"/>
              <w:jc w:val="center"/>
            </w:pPr>
            <w:r>
              <w:rPr>
                <w:sz w:val="14"/>
                <w:szCs w:val="14"/>
              </w:rPr>
              <w:t xml:space="preserve">0,99</w:t>
            </w:r>
          </w:p>
        </w:tc>
        <w:tc>
          <w:tcPr>
            <w:tcW w:w="680" w:type="dxa"/>
            <w:vAlign w:val="center"/>
          </w:tcPr>
          <w:p>
            <w:pPr>
              <w:widowControl w:val="1"/>
              <w:spacing w:before="0" w:after="0" w:line="240" w:lineRule="auto"/>
              <w:jc w:val="center"/>
            </w:pPr>
            <w:r>
              <w:rPr>
                <w:sz w:val="14"/>
                <w:szCs w:val="14"/>
              </w:rPr>
              <w:t xml:space="preserve">3,94</w:t>
            </w:r>
          </w:p>
        </w:tc>
        <w:tc>
          <w:tcPr>
            <w:tcW w:w="737" w:type="dxa"/>
            <w:vAlign w:val="center"/>
          </w:tcPr>
          <w:p>
            <w:pPr>
              <w:widowControl w:val="1"/>
              <w:spacing w:before="0" w:after="0" w:line="240" w:lineRule="auto"/>
              <w:jc w:val="center"/>
            </w:pPr>
            <w:r>
              <w:rPr>
                <w:sz w:val="14"/>
                <w:szCs w:val="14"/>
              </w:rPr>
              <w:t xml:space="preserve">1,06</w:t>
            </w:r>
          </w:p>
        </w:tc>
        <w:tc>
          <w:tcPr>
            <w:tcW w:w="1701" w:type="dxa"/>
            <w:vAlign w:val="center"/>
          </w:tcPr>
          <w:p>
            <w:pPr>
              <w:widowControl w:val="1"/>
              <w:spacing w:before="0" w:after="0" w:line="240" w:lineRule="auto"/>
              <w:jc w:val="center"/>
            </w:pPr>
            <w:r>
              <w:rPr>
                <w:sz w:val="14"/>
                <w:szCs w:val="14"/>
              </w:rPr>
              <w:t xml:space="preserve">4,5 kW (6 cv), 112M</w:t>
            </w:r>
          </w:p>
        </w:tc>
        <w:tc>
          <w:tcPr>
            <w:tcW w:w="567" w:type="dxa"/>
            <w:vAlign w:val="center"/>
          </w:tcPr>
          <w:p>
            <w:pPr>
              <w:widowControl w:val="1"/>
              <w:spacing w:before="0" w:after="0" w:line="240" w:lineRule="auto"/>
              <w:jc w:val="center"/>
            </w:pPr>
            <w:r>
              <w:rPr>
                <w:sz w:val="14"/>
                <w:szCs w:val="14"/>
              </w:rPr>
              <w:t xml:space="preserve">1,26</w:t>
            </w:r>
          </w:p>
        </w:tc>
        <w:tc>
          <w:tcPr>
            <w:tcW w:w="623" w:type="dxa"/>
            <w:vAlign w:val="center"/>
          </w:tcPr>
          <w:p>
            <w:pPr>
              <w:widowControl w:val="1"/>
              <w:spacing w:before="0" w:after="0" w:line="240" w:lineRule="auto"/>
              <w:jc w:val="center"/>
            </w:pPr>
            <w:r>
              <w:rPr>
                <w:sz w:val="14"/>
                <w:szCs w:val="14"/>
              </w:rPr>
              <w:t xml:space="preserve">8,7</w:t>
            </w:r>
          </w:p>
        </w:tc>
        <w:tc>
          <w:tcPr>
            <w:tcW w:w="453" w:type="dxa"/>
            <w:vAlign w:val="center"/>
          </w:tcPr>
          <w:p>
            <w:pPr>
              <w:widowControl w:val="1"/>
              <w:spacing w:before="0" w:after="0" w:line="240" w:lineRule="auto"/>
              <w:jc w:val="center"/>
            </w:pPr>
            <w:r>
              <w:rPr>
                <w:sz w:val="14"/>
                <w:szCs w:val="14"/>
              </w:rPr>
              <w:t xml:space="preserve">7,5</w:t>
            </w:r>
          </w:p>
        </w:tc>
        <w:tc>
          <w:tcPr>
            <w:tcW w:w="567" w:type="dxa"/>
            <w:vAlign w:val="center"/>
          </w:tcPr>
          <w:p>
            <w:pPr>
              <w:widowControl w:val="1"/>
              <w:spacing w:before="0" w:after="0" w:line="240" w:lineRule="auto"/>
              <w:jc w:val="center"/>
            </w:pPr>
            <w:r>
              <w:rPr>
                <w:sz w:val="14"/>
                <w:szCs w:val="14"/>
              </w:rPr>
              <w:t xml:space="preserve">65</w:t>
            </w:r>
          </w:p>
        </w:tc>
        <w:tc>
          <w:tcPr>
            <w:tcW w:w="510" w:type="dxa"/>
            <w:vAlign w:val="center"/>
          </w:tcPr>
          <w:p>
            <w:pPr>
              <w:widowControl w:val="1"/>
              <w:spacing w:before="0" w:after="0" w:line="240" w:lineRule="auto"/>
              <w:jc w:val="center"/>
            </w:pPr>
            <w:r>
              <w:rPr>
                <w:sz w:val="14"/>
                <w:szCs w:val="14"/>
              </w:rPr>
              <w:t xml:space="preserve">2</w:t>
            </w:r>
          </w:p>
        </w:tc>
        <w:tc>
          <w:tcPr>
            <w:tcW w:w="623" w:type="dxa"/>
            <w:vAlign w:val="center"/>
          </w:tcPr>
          <w:p>
            <w:pPr>
              <w:widowControl w:val="1"/>
              <w:spacing w:before="0" w:after="0" w:line="240" w:lineRule="auto"/>
              <w:jc w:val="center"/>
            </w:pPr>
            <w:r>
              <w:rPr>
                <w:sz w:val="14"/>
                <w:szCs w:val="14"/>
              </w:rPr>
              <w:t xml:space="preserve">3</w:t>
            </w:r>
          </w:p>
        </w:tc>
      </w:tr>
      <w:tr>
        <w:trPr>
          <w:cantSplit/>
        </w:trPr>
        <w:tc>
          <w:tcPr>
            <w:tcW w:w="765" w:type="dxa"/>
            <w:vAlign w:val="center"/>
          </w:tcPr>
          <w:p>
            <w:pPr>
              <w:widowControl w:val="1"/>
              <w:spacing w:before="0" w:after="0" w:line="240" w:lineRule="auto"/>
              <w:jc w:val="left"/>
            </w:pPr>
            <w:r>
              <w:rPr>
                <w:sz w:val="14"/>
                <w:szCs w:val="14"/>
              </w:rPr>
              <w:t xml:space="preserve">P6-M2</w:t>
            </w:r>
          </w:p>
        </w:tc>
        <w:tc>
          <w:tcPr>
            <w:tcW w:w="567" w:type="dxa"/>
            <w:vAlign w:val="center"/>
          </w:tcPr>
          <w:p>
            <w:pPr>
              <w:widowControl w:val="1"/>
              <w:spacing w:before="0" w:after="0" w:line="240" w:lineRule="auto"/>
              <w:jc w:val="center"/>
            </w:pPr>
            <w:r>
              <w:rPr>
                <w:sz w:val="14"/>
                <w:szCs w:val="14"/>
              </w:rPr>
              <w:t xml:space="preserve">7</w:t>
            </w:r>
          </w:p>
        </w:tc>
        <w:tc>
          <w:tcPr>
            <w:tcW w:w="652" w:type="dxa"/>
            <w:vAlign w:val="center"/>
          </w:tcPr>
          <w:p>
            <w:pPr>
              <w:widowControl w:val="1"/>
              <w:spacing w:before="0" w:after="0" w:line="240" w:lineRule="auto"/>
              <w:jc w:val="center"/>
            </w:pPr>
            <w:r>
              <w:rPr>
                <w:sz w:val="14"/>
                <w:szCs w:val="14"/>
              </w:rPr>
              <w:t xml:space="preserve">1,39</w:t>
            </w:r>
          </w:p>
        </w:tc>
        <w:tc>
          <w:tcPr>
            <w:tcW w:w="680" w:type="dxa"/>
            <w:vAlign w:val="center"/>
          </w:tcPr>
          <w:p>
            <w:pPr>
              <w:widowControl w:val="1"/>
              <w:spacing w:before="0" w:after="0" w:line="240" w:lineRule="auto"/>
              <w:jc w:val="center"/>
            </w:pPr>
            <w:r>
              <w:rPr>
                <w:sz w:val="14"/>
                <w:szCs w:val="14"/>
              </w:rPr>
              <w:t xml:space="preserve">5,52</w:t>
            </w:r>
          </w:p>
        </w:tc>
        <w:tc>
          <w:tcPr>
            <w:tcW w:w="737" w:type="dxa"/>
            <w:vAlign w:val="center"/>
          </w:tcPr>
          <w:p>
            <w:pPr>
              <w:widowControl w:val="1"/>
              <w:spacing w:before="0" w:after="0" w:line="240" w:lineRule="auto"/>
              <w:jc w:val="center"/>
            </w:pPr>
            <w:r>
              <w:rPr>
                <w:sz w:val="14"/>
                <w:szCs w:val="14"/>
              </w:rPr>
              <w:t xml:space="preserve">1,49</w:t>
            </w:r>
          </w:p>
        </w:tc>
        <w:tc>
          <w:tcPr>
            <w:tcW w:w="1701" w:type="dxa"/>
            <w:vAlign w:val="center"/>
          </w:tcPr>
          <w:p>
            <w:pPr>
              <w:widowControl w:val="1"/>
              <w:spacing w:before="0" w:after="0" w:line="240" w:lineRule="auto"/>
              <w:jc w:val="center"/>
            </w:pPr>
            <w:r>
              <w:rPr>
                <w:sz w:val="14"/>
                <w:szCs w:val="14"/>
              </w:rPr>
              <w:t xml:space="preserve">7,5 kW (10 cv), 132S</w:t>
            </w:r>
          </w:p>
        </w:tc>
        <w:tc>
          <w:tcPr>
            <w:tcW w:w="567" w:type="dxa"/>
            <w:vAlign w:val="center"/>
          </w:tcPr>
          <w:p>
            <w:pPr>
              <w:widowControl w:val="1"/>
              <w:spacing w:before="0" w:after="0" w:line="240" w:lineRule="auto"/>
              <w:jc w:val="center"/>
            </w:pPr>
            <w:r>
              <w:rPr>
                <w:sz w:val="14"/>
                <w:szCs w:val="14"/>
              </w:rPr>
              <w:t xml:space="preserve">2,07</w:t>
            </w:r>
          </w:p>
        </w:tc>
        <w:tc>
          <w:tcPr>
            <w:tcW w:w="623" w:type="dxa"/>
            <w:vAlign w:val="center"/>
          </w:tcPr>
          <w:p>
            <w:pPr>
              <w:widowControl w:val="1"/>
              <w:spacing w:before="0" w:after="0" w:line="240" w:lineRule="auto"/>
              <w:jc w:val="center"/>
            </w:pPr>
            <w:r>
              <w:rPr>
                <w:sz w:val="14"/>
                <w:szCs w:val="14"/>
              </w:rPr>
              <w:t xml:space="preserve">14,3</w:t>
            </w:r>
          </w:p>
        </w:tc>
        <w:tc>
          <w:tcPr>
            <w:tcW w:w="453" w:type="dxa"/>
            <w:vAlign w:val="center"/>
          </w:tcPr>
          <w:p>
            <w:pPr>
              <w:widowControl w:val="1"/>
              <w:spacing w:before="0" w:after="0" w:line="240" w:lineRule="auto"/>
              <w:jc w:val="center"/>
            </w:pPr>
            <w:r>
              <w:rPr>
                <w:sz w:val="14"/>
                <w:szCs w:val="14"/>
              </w:rPr>
              <w:t xml:space="preserve">8,1</w:t>
            </w:r>
          </w:p>
        </w:tc>
        <w:tc>
          <w:tcPr>
            <w:tcW w:w="567" w:type="dxa"/>
            <w:vAlign w:val="center"/>
          </w:tcPr>
          <w:p>
            <w:pPr>
              <w:widowControl w:val="1"/>
              <w:spacing w:before="0" w:after="0" w:line="240" w:lineRule="auto"/>
              <w:jc w:val="center"/>
            </w:pPr>
            <w:r>
              <w:rPr>
                <w:sz w:val="14"/>
                <w:szCs w:val="14"/>
              </w:rPr>
              <w:t xml:space="preserve">116</w:t>
            </w:r>
          </w:p>
        </w:tc>
        <w:tc>
          <w:tcPr>
            <w:tcW w:w="510" w:type="dxa"/>
            <w:vAlign w:val="center"/>
          </w:tcPr>
          <w:p>
            <w:pPr>
              <w:widowControl w:val="1"/>
              <w:spacing w:before="0" w:after="0" w:line="240" w:lineRule="auto"/>
              <w:jc w:val="center"/>
            </w:pPr>
            <w:r>
              <w:rPr>
                <w:sz w:val="14"/>
                <w:szCs w:val="14"/>
              </w:rPr>
              <w:t xml:space="preserve">3</w:t>
            </w:r>
          </w:p>
        </w:tc>
        <w:tc>
          <w:tcPr>
            <w:tcW w:w="623" w:type="dxa"/>
            <w:vAlign w:val="center"/>
          </w:tcPr>
          <w:p>
            <w:pPr>
              <w:widowControl w:val="1"/>
              <w:spacing w:before="0" w:after="0" w:line="240" w:lineRule="auto"/>
              <w:jc w:val="center"/>
            </w:pPr>
            <w:r>
              <w:rPr>
                <w:sz w:val="14"/>
                <w:szCs w:val="14"/>
              </w:rPr>
              <w:t xml:space="preserve">2</w:t>
            </w:r>
          </w:p>
        </w:tc>
      </w:tr>
      <w:tr>
        <w:trPr>
          <w:cantSplit/>
        </w:trPr>
        <w:tc>
          <w:tcPr>
            <w:tcW w:w="765" w:type="dxa"/>
            <w:vAlign w:val="center"/>
          </w:tcPr>
          <w:p>
            <w:pPr>
              <w:widowControl w:val="1"/>
              <w:spacing w:before="0" w:after="0" w:line="240" w:lineRule="auto"/>
              <w:jc w:val="left"/>
            </w:pPr>
            <w:r>
              <w:rPr>
                <w:sz w:val="14"/>
                <w:szCs w:val="14"/>
              </w:rPr>
              <w:t xml:space="preserve">P6-M3</w:t>
            </w:r>
          </w:p>
        </w:tc>
        <w:tc>
          <w:tcPr>
            <w:tcW w:w="567" w:type="dxa"/>
            <w:vAlign w:val="center"/>
          </w:tcPr>
          <w:p>
            <w:pPr>
              <w:widowControl w:val="1"/>
              <w:spacing w:before="0" w:after="0" w:line="240" w:lineRule="auto"/>
              <w:jc w:val="center"/>
            </w:pPr>
            <w:r>
              <w:rPr>
                <w:sz w:val="14"/>
                <w:szCs w:val="14"/>
              </w:rPr>
              <w:t xml:space="preserve">17</w:t>
            </w:r>
          </w:p>
        </w:tc>
        <w:tc>
          <w:tcPr>
            <w:tcW w:w="652" w:type="dxa"/>
            <w:vAlign w:val="center"/>
          </w:tcPr>
          <w:p>
            <w:pPr>
              <w:widowControl w:val="1"/>
              <w:spacing w:before="0" w:after="0" w:line="240" w:lineRule="auto"/>
              <w:jc w:val="center"/>
            </w:pPr>
            <w:r>
              <w:rPr>
                <w:sz w:val="14"/>
                <w:szCs w:val="14"/>
              </w:rPr>
              <w:t xml:space="preserve">3,38</w:t>
            </w:r>
          </w:p>
        </w:tc>
        <w:tc>
          <w:tcPr>
            <w:tcW w:w="680" w:type="dxa"/>
            <w:vAlign w:val="center"/>
          </w:tcPr>
          <w:p>
            <w:pPr>
              <w:widowControl w:val="1"/>
              <w:spacing w:before="0" w:after="0" w:line="240" w:lineRule="auto"/>
              <w:jc w:val="center"/>
            </w:pPr>
            <w:r>
              <w:rPr>
                <w:sz w:val="14"/>
                <w:szCs w:val="14"/>
              </w:rPr>
              <w:t xml:space="preserve">13,40</w:t>
            </w:r>
          </w:p>
        </w:tc>
        <w:tc>
          <w:tcPr>
            <w:tcW w:w="737" w:type="dxa"/>
            <w:vAlign w:val="center"/>
          </w:tcPr>
          <w:p>
            <w:pPr>
              <w:widowControl w:val="1"/>
              <w:spacing w:before="0" w:after="0" w:line="240" w:lineRule="auto"/>
              <w:jc w:val="center"/>
            </w:pPr>
            <w:r>
              <w:rPr>
                <w:sz w:val="14"/>
                <w:szCs w:val="14"/>
              </w:rPr>
              <w:t xml:space="preserve">3,62</w:t>
            </w:r>
          </w:p>
        </w:tc>
        <w:tc>
          <w:tcPr>
            <w:tcW w:w="1701" w:type="dxa"/>
            <w:vAlign w:val="center"/>
          </w:tcPr>
          <w:p>
            <w:pPr>
              <w:widowControl w:val="1"/>
              <w:spacing w:before="0" w:after="0" w:line="240" w:lineRule="auto"/>
              <w:jc w:val="center"/>
            </w:pPr>
            <w:r>
              <w:rPr>
                <w:sz w:val="14"/>
                <w:szCs w:val="14"/>
              </w:rPr>
              <w:t xml:space="preserve">15 kW (20 cv), 160M</w:t>
            </w:r>
          </w:p>
        </w:tc>
        <w:tc>
          <w:tcPr>
            <w:tcW w:w="567" w:type="dxa"/>
            <w:vAlign w:val="center"/>
          </w:tcPr>
          <w:p>
            <w:pPr>
              <w:widowControl w:val="1"/>
              <w:spacing w:before="0" w:after="0" w:line="240" w:lineRule="auto"/>
              <w:jc w:val="center"/>
            </w:pPr>
            <w:r>
              <w:rPr>
                <w:sz w:val="14"/>
                <w:szCs w:val="14"/>
              </w:rPr>
              <w:t xml:space="preserve">4,13</w:t>
            </w:r>
          </w:p>
        </w:tc>
        <w:tc>
          <w:tcPr>
            <w:tcW w:w="623" w:type="dxa"/>
            <w:vAlign w:val="center"/>
          </w:tcPr>
          <w:p>
            <w:pPr>
              <w:widowControl w:val="1"/>
              <w:spacing w:before="0" w:after="0" w:line="240" w:lineRule="auto"/>
              <w:jc w:val="center"/>
            </w:pPr>
            <w:r>
              <w:rPr>
                <w:sz w:val="14"/>
                <w:szCs w:val="14"/>
              </w:rPr>
              <w:t xml:space="preserve">28,3</w:t>
            </w:r>
          </w:p>
        </w:tc>
        <w:tc>
          <w:tcPr>
            <w:tcW w:w="453" w:type="dxa"/>
            <w:vAlign w:val="center"/>
          </w:tcPr>
          <w:p>
            <w:pPr>
              <w:widowControl w:val="1"/>
              <w:spacing w:before="0" w:after="0" w:line="240" w:lineRule="auto"/>
              <w:jc w:val="center"/>
            </w:pPr>
            <w:r>
              <w:rPr>
                <w:sz w:val="14"/>
                <w:szCs w:val="14"/>
              </w:rPr>
              <w:t xml:space="preserve">7,4</w:t>
            </w:r>
          </w:p>
        </w:tc>
        <w:tc>
          <w:tcPr>
            <w:tcW w:w="567" w:type="dxa"/>
            <w:vAlign w:val="center"/>
          </w:tcPr>
          <w:p>
            <w:pPr>
              <w:widowControl w:val="1"/>
              <w:spacing w:before="0" w:after="0" w:line="240" w:lineRule="auto"/>
              <w:jc w:val="center"/>
            </w:pPr>
            <w:r>
              <w:rPr>
                <w:sz w:val="14"/>
                <w:szCs w:val="14"/>
              </w:rPr>
              <w:t xml:space="preserve">209</w:t>
            </w:r>
          </w:p>
        </w:tc>
        <w:tc>
          <w:tcPr>
            <w:tcW w:w="510" w:type="dxa"/>
            <w:vAlign w:val="center"/>
          </w:tcPr>
          <w:p>
            <w:pPr>
              <w:widowControl w:val="1"/>
              <w:spacing w:before="0" w:after="0" w:line="240" w:lineRule="auto"/>
              <w:jc w:val="center"/>
            </w:pPr>
            <w:r>
              <w:rPr>
                <w:sz w:val="14"/>
                <w:szCs w:val="14"/>
              </w:rPr>
              <w:t xml:space="preserve">5</w:t>
            </w:r>
          </w:p>
        </w:tc>
        <w:tc>
          <w:tcPr>
            <w:tcW w:w="623" w:type="dxa"/>
            <w:vAlign w:val="center"/>
          </w:tcPr>
          <w:p>
            <w:pPr>
              <w:widowControl w:val="1"/>
              <w:spacing w:before="0" w:after="0" w:line="240" w:lineRule="auto"/>
              <w:jc w:val="center"/>
            </w:pPr>
            <w:r>
              <w:rPr>
                <w:sz w:val="14"/>
                <w:szCs w:val="14"/>
              </w:rPr>
              <w:t xml:space="preserve">0</w:t>
            </w:r>
          </w:p>
        </w:tc>
      </w:tr>
    </w:tbl>
    <w:p>
      <w:pPr>
        <w:widowControl w:val="1"/>
        <w:spacing w:before="40" w:after="160" w:line="240" w:lineRule="auto"/>
        <w:ind w:firstLine="0"/>
        <w:jc w:val="center"/>
      </w:pPr>
      <w:r>
        <w:rPr>
          <w:sz w:val="18"/>
          <w:szCs w:val="18"/>
        </w:rPr>
        <w:t xml:space="preserve">Fonte: planilha T3_Planilha_de_Calculo.xlsx (aba MOTORES); catálogo WEG W22, pp. 34–37.</w:t>
      </w:r>
    </w:p>
    <w:p>
      <w:pPr>
        <w:keepNext/>
        <w:widowControl w:val="1"/>
        <w:spacing w:before="140" w:after="60" w:line="276" w:lineRule="auto"/>
        <w:ind w:firstLine="0"/>
        <w:jc w:val="center"/>
      </w:pPr>
      <w:r>
        <w:rPr>
          <w:b/>
          <w:bCs/>
          <w:sz w:val="20"/>
          <w:szCs w:val="20"/>
        </w:rPr>
        <w:t xml:space="preserve">Tabela 47 - Processo 6 — proteção, manobra e condutores (partida direta)</w:t>
      </w:r>
    </w:p>
    <w:tbl>
      <w:tblPr>
        <w:tblW w:w="898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907"/>
        <w:gridCol w:w="1701"/>
        <w:gridCol w:w="2438"/>
        <w:gridCol w:w="1417"/>
        <w:gridCol w:w="1757"/>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907" w:type="dxa"/>
            <w:shd w:val="clear" w:color="auto" w:fill="D9D9D9"/>
            <w:vAlign w:val="center"/>
          </w:tcPr>
          <w:p>
            <w:pPr>
              <w:widowControl w:val="1"/>
              <w:spacing w:before="0" w:after="0" w:line="240" w:lineRule="auto"/>
              <w:jc w:val="center"/>
            </w:pPr>
            <w:r>
              <w:rPr>
                <w:b/>
                <w:bCs/>
                <w:sz w:val="14"/>
                <w:szCs w:val="14"/>
              </w:rPr>
              <w:t xml:space="preserve">Seccionadora</w:t>
            </w:r>
          </w:p>
        </w:tc>
        <w:tc>
          <w:tcPr>
            <w:tcW w:w="1701" w:type="dxa"/>
            <w:shd w:val="clear" w:color="auto" w:fill="D9D9D9"/>
            <w:vAlign w:val="center"/>
          </w:tcPr>
          <w:p>
            <w:pPr>
              <w:widowControl w:val="1"/>
              <w:spacing w:before="0" w:after="0" w:line="240" w:lineRule="auto"/>
              <w:jc w:val="center"/>
            </w:pPr>
            <w:r>
              <w:rPr>
                <w:b/>
                <w:bCs/>
                <w:sz w:val="14"/>
                <w:szCs w:val="14"/>
              </w:rPr>
              <w:t xml:space="preserve">Contator K1</w:t>
            </w:r>
          </w:p>
        </w:tc>
        <w:tc>
          <w:tcPr>
            <w:tcW w:w="2438" w:type="dxa"/>
            <w:shd w:val="clear" w:color="auto" w:fill="D9D9D9"/>
            <w:vAlign w:val="center"/>
          </w:tcPr>
          <w:p>
            <w:pPr>
              <w:widowControl w:val="1"/>
              <w:spacing w:before="0" w:after="0" w:line="240" w:lineRule="auto"/>
              <w:jc w:val="center"/>
            </w:pPr>
            <w:r>
              <w:rPr>
                <w:b/>
                <w:bCs/>
                <w:sz w:val="14"/>
                <w:szCs w:val="14"/>
              </w:rPr>
              <w:t xml:space="preserve">Relé de sobrecarga eletrônico</w:t>
            </w:r>
          </w:p>
        </w:tc>
        <w:tc>
          <w:tcPr>
            <w:tcW w:w="1417" w:type="dxa"/>
            <w:shd w:val="clear" w:color="auto" w:fill="D9D9D9"/>
            <w:vAlign w:val="center"/>
          </w:tcPr>
          <w:p>
            <w:pPr>
              <w:widowControl w:val="1"/>
              <w:spacing w:before="0" w:after="0" w:line="240" w:lineRule="auto"/>
              <w:jc w:val="center"/>
            </w:pPr>
            <w:r>
              <w:rPr>
                <w:b/>
                <w:bCs/>
                <w:sz w:val="14"/>
                <w:szCs w:val="14"/>
              </w:rPr>
              <w:t xml:space="preserve">Fusível gG</w:t>
            </w:r>
          </w:p>
        </w:tc>
        <w:tc>
          <w:tcPr>
            <w:tcW w:w="1757" w:type="dxa"/>
            <w:shd w:val="clear" w:color="auto" w:fill="D9D9D9"/>
            <w:vAlign w:val="center"/>
          </w:tcPr>
          <w:p>
            <w:pPr>
              <w:widowControl w:val="1"/>
              <w:spacing w:before="0" w:after="0" w:line="240" w:lineRule="auto"/>
              <w:jc w:val="center"/>
            </w:pPr>
            <w:r>
              <w:rPr>
                <w:b/>
                <w:bCs/>
                <w:sz w:val="14"/>
                <w:szCs w:val="14"/>
              </w:rPr>
              <w:t xml:space="preserve">Condutores do circuito terminal</w:t>
            </w:r>
          </w:p>
        </w:tc>
      </w:tr>
      <w:tr>
        <w:trPr>
          <w:cantSplit/>
        </w:trPr>
        <w:tc>
          <w:tcPr>
            <w:tcW w:w="765" w:type="dxa"/>
            <w:vAlign w:val="center"/>
          </w:tcPr>
          <w:p>
            <w:pPr>
              <w:widowControl w:val="1"/>
              <w:spacing w:before="0" w:after="0" w:line="240" w:lineRule="auto"/>
              <w:jc w:val="left"/>
            </w:pPr>
            <w:r>
              <w:rPr>
                <w:sz w:val="14"/>
                <w:szCs w:val="14"/>
              </w:rPr>
              <w:t xml:space="preserve">P6-M1</w:t>
            </w:r>
          </w:p>
        </w:tc>
        <w:tc>
          <w:tcPr>
            <w:tcW w:w="907" w:type="dxa"/>
            <w:vAlign w:val="center"/>
          </w:tcPr>
          <w:p>
            <w:pPr>
              <w:widowControl w:val="1"/>
              <w:spacing w:before="0" w:after="0" w:line="240" w:lineRule="auto"/>
              <w:jc w:val="center"/>
            </w:pPr>
            <w:r>
              <w:rPr>
                <w:sz w:val="14"/>
                <w:szCs w:val="14"/>
              </w:rPr>
              <w:t xml:space="preserve">MSW 12</w:t>
            </w:r>
          </w:p>
        </w:tc>
        <w:tc>
          <w:tcPr>
            <w:tcW w:w="1701" w:type="dxa"/>
            <w:vAlign w:val="center"/>
          </w:tcPr>
          <w:p>
            <w:pPr>
              <w:widowControl w:val="1"/>
              <w:spacing w:before="0" w:after="0" w:line="240" w:lineRule="auto"/>
              <w:jc w:val="center"/>
            </w:pPr>
            <w:r>
              <w:rPr>
                <w:sz w:val="14"/>
                <w:szCs w:val="14"/>
              </w:rPr>
              <w:t xml:space="preserve">CWM12-10-30-V26</w:t>
            </w:r>
          </w:p>
        </w:tc>
        <w:tc>
          <w:tcPr>
            <w:tcW w:w="2438" w:type="dxa"/>
            <w:vAlign w:val="center"/>
          </w:tcPr>
          <w:p>
            <w:pPr>
              <w:widowControl w:val="1"/>
              <w:spacing w:before="0" w:after="0" w:line="240" w:lineRule="auto"/>
              <w:jc w:val="center"/>
            </w:pPr>
            <w:r>
              <w:rPr>
                <w:sz w:val="14"/>
                <w:szCs w:val="14"/>
              </w:rPr>
              <w:t xml:space="preserve">RWM40E-3-A4U025; Iaj = 9,5 A; classe 10</w:t>
            </w:r>
          </w:p>
        </w:tc>
        <w:tc>
          <w:tcPr>
            <w:tcW w:w="1417" w:type="dxa"/>
            <w:vAlign w:val="center"/>
          </w:tcPr>
          <w:p>
            <w:pPr>
              <w:widowControl w:val="1"/>
              <w:spacing w:before="0" w:after="0" w:line="240" w:lineRule="auto"/>
              <w:jc w:val="center"/>
            </w:pPr>
            <w:r>
              <w:rPr>
                <w:sz w:val="14"/>
                <w:szCs w:val="14"/>
              </w:rPr>
              <w:t xml:space="preserve">FDW-20S (20 A)</w:t>
            </w:r>
          </w:p>
        </w:tc>
        <w:tc>
          <w:tcPr>
            <w:tcW w:w="1757" w:type="dxa"/>
            <w:vAlign w:val="center"/>
          </w:tcPr>
          <w:p>
            <w:pPr>
              <w:widowControl w:val="1"/>
              <w:spacing w:before="0" w:after="0" w:line="240" w:lineRule="auto"/>
              <w:jc w:val="center"/>
            </w:pPr>
            <w:r>
              <w:rPr>
                <w:sz w:val="14"/>
                <w:szCs w:val="14"/>
              </w:rPr>
              <w:t xml:space="preserve">3 × 4 mm² + PE 4 mm²</w:t>
            </w:r>
          </w:p>
        </w:tc>
      </w:tr>
      <w:tr>
        <w:trPr>
          <w:cantSplit/>
        </w:trPr>
        <w:tc>
          <w:tcPr>
            <w:tcW w:w="765" w:type="dxa"/>
            <w:vAlign w:val="center"/>
          </w:tcPr>
          <w:p>
            <w:pPr>
              <w:widowControl w:val="1"/>
              <w:spacing w:before="0" w:after="0" w:line="240" w:lineRule="auto"/>
              <w:jc w:val="left"/>
            </w:pPr>
            <w:r>
              <w:rPr>
                <w:sz w:val="14"/>
                <w:szCs w:val="14"/>
              </w:rPr>
              <w:t xml:space="preserve">P6-M2</w:t>
            </w:r>
          </w:p>
        </w:tc>
        <w:tc>
          <w:tcPr>
            <w:tcW w:w="907" w:type="dxa"/>
            <w:vAlign w:val="center"/>
          </w:tcPr>
          <w:p>
            <w:pPr>
              <w:widowControl w:val="1"/>
              <w:spacing w:before="0" w:after="0" w:line="240" w:lineRule="auto"/>
              <w:jc w:val="center"/>
            </w:pPr>
            <w:r>
              <w:rPr>
                <w:sz w:val="14"/>
                <w:szCs w:val="14"/>
              </w:rPr>
              <w:t xml:space="preserve">MSW 20</w:t>
            </w:r>
          </w:p>
        </w:tc>
        <w:tc>
          <w:tcPr>
            <w:tcW w:w="1701" w:type="dxa"/>
            <w:vAlign w:val="center"/>
          </w:tcPr>
          <w:p>
            <w:pPr>
              <w:widowControl w:val="1"/>
              <w:spacing w:before="0" w:after="0" w:line="240" w:lineRule="auto"/>
              <w:jc w:val="center"/>
            </w:pPr>
            <w:r>
              <w:rPr>
                <w:sz w:val="14"/>
                <w:szCs w:val="14"/>
              </w:rPr>
              <w:t xml:space="preserve">CWM18-10-30-V26</w:t>
            </w:r>
          </w:p>
        </w:tc>
        <w:tc>
          <w:tcPr>
            <w:tcW w:w="2438" w:type="dxa"/>
            <w:vAlign w:val="center"/>
          </w:tcPr>
          <w:p>
            <w:pPr>
              <w:widowControl w:val="1"/>
              <w:spacing w:before="0" w:after="0" w:line="240" w:lineRule="auto"/>
              <w:jc w:val="center"/>
            </w:pPr>
            <w:r>
              <w:rPr>
                <w:sz w:val="14"/>
                <w:szCs w:val="14"/>
              </w:rPr>
              <w:t xml:space="preserve">RWM40E-3-A4U025; Iaj = 15,5 A; classe 10</w:t>
            </w:r>
          </w:p>
        </w:tc>
        <w:tc>
          <w:tcPr>
            <w:tcW w:w="1417" w:type="dxa"/>
            <w:vAlign w:val="center"/>
          </w:tcPr>
          <w:p>
            <w:pPr>
              <w:widowControl w:val="1"/>
              <w:spacing w:before="0" w:after="0" w:line="240" w:lineRule="auto"/>
              <w:jc w:val="center"/>
            </w:pPr>
            <w:r>
              <w:rPr>
                <w:sz w:val="14"/>
                <w:szCs w:val="14"/>
              </w:rPr>
              <w:t xml:space="preserve">FDW-35S (35 A)</w:t>
            </w:r>
          </w:p>
        </w:tc>
        <w:tc>
          <w:tcPr>
            <w:tcW w:w="1757" w:type="dxa"/>
            <w:vAlign w:val="center"/>
          </w:tcPr>
          <w:p>
            <w:pPr>
              <w:widowControl w:val="1"/>
              <w:spacing w:before="0" w:after="0" w:line="240" w:lineRule="auto"/>
              <w:jc w:val="center"/>
            </w:pPr>
            <w:r>
              <w:rPr>
                <w:sz w:val="14"/>
                <w:szCs w:val="14"/>
              </w:rPr>
              <w:t xml:space="preserve">3 × 4 mm² + PE 4 mm²</w:t>
            </w:r>
          </w:p>
        </w:tc>
      </w:tr>
      <w:tr>
        <w:trPr>
          <w:cantSplit/>
        </w:trPr>
        <w:tc>
          <w:tcPr>
            <w:tcW w:w="765" w:type="dxa"/>
            <w:vAlign w:val="center"/>
          </w:tcPr>
          <w:p>
            <w:pPr>
              <w:widowControl w:val="1"/>
              <w:spacing w:before="0" w:after="0" w:line="240" w:lineRule="auto"/>
              <w:jc w:val="left"/>
            </w:pPr>
            <w:r>
              <w:rPr>
                <w:sz w:val="14"/>
                <w:szCs w:val="14"/>
              </w:rPr>
              <w:t xml:space="preserve">P6-M3</w:t>
            </w:r>
          </w:p>
        </w:tc>
        <w:tc>
          <w:tcPr>
            <w:tcW w:w="907" w:type="dxa"/>
            <w:vAlign w:val="center"/>
          </w:tcPr>
          <w:p>
            <w:pPr>
              <w:widowControl w:val="1"/>
              <w:spacing w:before="0" w:after="0" w:line="240" w:lineRule="auto"/>
              <w:jc w:val="center"/>
            </w:pPr>
            <w:r>
              <w:rPr>
                <w:sz w:val="14"/>
                <w:szCs w:val="14"/>
              </w:rPr>
              <w:t xml:space="preserve">MSW 40</w:t>
            </w:r>
          </w:p>
        </w:tc>
        <w:tc>
          <w:tcPr>
            <w:tcW w:w="1701" w:type="dxa"/>
            <w:vAlign w:val="center"/>
          </w:tcPr>
          <w:p>
            <w:pPr>
              <w:widowControl w:val="1"/>
              <w:spacing w:before="0" w:after="0" w:line="240" w:lineRule="auto"/>
              <w:jc w:val="center"/>
            </w:pPr>
            <w:r>
              <w:rPr>
                <w:sz w:val="14"/>
                <w:szCs w:val="14"/>
              </w:rPr>
              <w:t xml:space="preserve">CWM32-10-30-V26</w:t>
            </w:r>
          </w:p>
        </w:tc>
        <w:tc>
          <w:tcPr>
            <w:tcW w:w="2438" w:type="dxa"/>
            <w:vAlign w:val="center"/>
          </w:tcPr>
          <w:p>
            <w:pPr>
              <w:widowControl w:val="1"/>
              <w:spacing w:before="0" w:after="0" w:line="240" w:lineRule="auto"/>
              <w:jc w:val="center"/>
            </w:pPr>
            <w:r>
              <w:rPr>
                <w:sz w:val="14"/>
                <w:szCs w:val="14"/>
              </w:rPr>
              <w:t xml:space="preserve">RWM40E-3-A4U040; Iaj = 30 A; classe 10</w:t>
            </w:r>
          </w:p>
        </w:tc>
        <w:tc>
          <w:tcPr>
            <w:tcW w:w="1417" w:type="dxa"/>
            <w:vAlign w:val="center"/>
          </w:tcPr>
          <w:p>
            <w:pPr>
              <w:widowControl w:val="1"/>
              <w:spacing w:before="0" w:after="0" w:line="240" w:lineRule="auto"/>
              <w:jc w:val="center"/>
            </w:pPr>
            <w:r>
              <w:rPr>
                <w:sz w:val="14"/>
                <w:szCs w:val="14"/>
              </w:rPr>
              <w:t xml:space="preserve">FDW-50S (50 A)</w:t>
            </w:r>
          </w:p>
        </w:tc>
        <w:tc>
          <w:tcPr>
            <w:tcW w:w="1757" w:type="dxa"/>
            <w:vAlign w:val="center"/>
          </w:tcPr>
          <w:p>
            <w:pPr>
              <w:widowControl w:val="1"/>
              <w:spacing w:before="0" w:after="0" w:line="240" w:lineRule="auto"/>
              <w:jc w:val="center"/>
            </w:pPr>
            <w:r>
              <w:rPr>
                <w:sz w:val="14"/>
                <w:szCs w:val="14"/>
              </w:rPr>
              <w:t xml:space="preserve">3 × 6 mm² + PE 6 mm²</w:t>
            </w:r>
          </w:p>
        </w:tc>
      </w:tr>
    </w:tbl>
    <w:p>
      <w:pPr>
        <w:widowControl w:val="1"/>
        <w:spacing w:before="40" w:after="160" w:line="240" w:lineRule="auto"/>
        <w:ind w:firstLine="0"/>
        <w:jc w:val="center"/>
      </w:pPr>
      <w:r>
        <w:rPr>
          <w:sz w:val="18"/>
          <w:szCs w:val="18"/>
        </w:rPr>
        <w:t xml:space="preserve">Fonte: planilha (abas PROTECAO_MANOBRA e CONDUTORES); catálogos WEG (MSW, CWM, RW_E, fusíveis gL/gG) e Prysmian (Tabela 5, EPR/XLPE, método F em trifólio, bandeja perfurada).</w:t>
      </w:r>
    </w:p>
    <w:p>
      <w:pPr>
        <w:pStyle w:val="Heading2"/>
        <w:keepNext w:val="1"/>
        <w:keepLines w:val="1"/>
        <w:widowControl w:val="1"/>
        <w:spacing w:before="320" w:after="80" w:line="276" w:lineRule="auto"/>
        <w:ind w:left="0" w:firstLine="0"/>
        <w:jc w:val="both"/>
      </w:pPr>
      <w:bookmarkStart w:id="9065" w:name="_ccm4_9065"/>
      <w:bookmarkEnd w:id="9065"/>
      <w:r>
        <w:t xml:space="preserve">7.9 PROCESSO P7</w:t>
      </w:r>
    </w:p>
    <w:p>
      <w:pPr>
        <w:widowControl w:val="1"/>
        <w:spacing w:before="0" w:after="0" w:line="360" w:lineRule="auto"/>
        <w:ind w:firstLine="720"/>
        <w:jc w:val="both"/>
      </w:pPr>
      <w:r>
        <w:rPr/>
        <w:t xml:space="preserve">O processo 7 é equivalente e reserva do processo 6. Por isso a metodologia, os cálculos e as verificações da seção 7.8 valem integralmente: motores de mesma potência, rotação, tempos de partida, componentes e cabos. Mantém-se, entretanto, a especificação individual de cada componente físico (motor, seccionadora, contator, relé, fusíveis, temporizadores e cabos), pois o quadro P7 é uma célula completa. O intertravamento elétrico P6/P7 impede a operação simultânea.</w:t>
      </w:r>
    </w:p>
    <w:p>
      <w:pPr>
        <w:keepNext/>
        <w:widowControl w:val="1"/>
        <w:spacing w:before="140" w:after="60" w:line="276" w:lineRule="auto"/>
        <w:ind w:firstLine="0"/>
        <w:jc w:val="center"/>
      </w:pPr>
      <w:r>
        <w:rPr>
          <w:b/>
          <w:bCs/>
          <w:sz w:val="20"/>
          <w:szCs w:val="20"/>
        </w:rPr>
        <w:t xml:space="preserve">Tabela 48 - Processo 7 (equivalente e reserva do P6) — motores selecionados e partida</w:t>
      </w:r>
    </w:p>
    <w:tbl>
      <w:tblPr>
        <w:tblW w:w="84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567"/>
        <w:gridCol w:w="652"/>
        <w:gridCol w:w="680"/>
        <w:gridCol w:w="737"/>
        <w:gridCol w:w="1701"/>
        <w:gridCol w:w="567"/>
        <w:gridCol w:w="623"/>
        <w:gridCol w:w="453"/>
        <w:gridCol w:w="567"/>
        <w:gridCol w:w="510"/>
        <w:gridCol w:w="623"/>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567" w:type="dxa"/>
            <w:shd w:val="clear" w:color="auto" w:fill="D9D9D9"/>
            <w:vAlign w:val="center"/>
          </w:tcPr>
          <w:p>
            <w:pPr>
              <w:widowControl w:val="1"/>
              <w:spacing w:before="0" w:after="0" w:line="240" w:lineRule="auto"/>
              <w:jc w:val="center"/>
            </w:pPr>
            <w:r>
              <w:rPr>
                <w:b/>
                <w:bCs/>
                <w:sz w:val="14"/>
                <w:szCs w:val="14"/>
              </w:rPr>
              <w:t xml:space="preserve">P mec [cv]</w:t>
            </w:r>
          </w:p>
        </w:tc>
        <w:tc>
          <w:tcPr>
            <w:tcW w:w="652" w:type="dxa"/>
            <w:shd w:val="clear" w:color="auto" w:fill="D9D9D9"/>
            <w:vAlign w:val="center"/>
          </w:tcPr>
          <w:p>
            <w:pPr>
              <w:widowControl w:val="1"/>
              <w:spacing w:before="0" w:after="0" w:line="240" w:lineRule="auto"/>
              <w:jc w:val="center"/>
            </w:pPr>
            <w:r>
              <w:rPr>
                <w:b/>
                <w:bCs/>
                <w:sz w:val="14"/>
                <w:szCs w:val="14"/>
              </w:rPr>
              <w:t xml:space="preserve">C req [kgfm]</w:t>
            </w:r>
          </w:p>
        </w:tc>
        <w:tc>
          <w:tcPr>
            <w:tcW w:w="680" w:type="dxa"/>
            <w:shd w:val="clear" w:color="auto" w:fill="D9D9D9"/>
            <w:vAlign w:val="center"/>
          </w:tcPr>
          <w:p>
            <w:pPr>
              <w:widowControl w:val="1"/>
              <w:spacing w:before="0" w:after="0" w:line="240" w:lineRule="auto"/>
              <w:jc w:val="center"/>
            </w:pPr>
            <w:r>
              <w:rPr>
                <w:b/>
                <w:bCs/>
                <w:sz w:val="14"/>
                <w:szCs w:val="14"/>
              </w:rPr>
              <w:t xml:space="preserve">P nm,min [kW]</w:t>
            </w:r>
          </w:p>
        </w:tc>
        <w:tc>
          <w:tcPr>
            <w:tcW w:w="737" w:type="dxa"/>
            <w:shd w:val="clear" w:color="auto" w:fill="D9D9D9"/>
            <w:vAlign w:val="center"/>
          </w:tcPr>
          <w:p>
            <w:pPr>
              <w:widowControl w:val="1"/>
              <w:spacing w:before="0" w:after="0" w:line="240" w:lineRule="auto"/>
              <w:jc w:val="center"/>
            </w:pPr>
            <w:r>
              <w:rPr>
                <w:b/>
                <w:bCs/>
                <w:sz w:val="14"/>
                <w:szCs w:val="14"/>
              </w:rPr>
              <w:t xml:space="preserve">C nm,min [kgfm]</w:t>
            </w:r>
          </w:p>
        </w:tc>
        <w:tc>
          <w:tcPr>
            <w:tcW w:w="1701" w:type="dxa"/>
            <w:shd w:val="clear" w:color="auto" w:fill="D9D9D9"/>
            <w:vAlign w:val="center"/>
          </w:tcPr>
          <w:p>
            <w:pPr>
              <w:widowControl w:val="1"/>
              <w:spacing w:before="0" w:after="0" w:line="240" w:lineRule="auto"/>
              <w:jc w:val="center"/>
            </w:pPr>
            <w:r>
              <w:rPr>
                <w:b/>
                <w:bCs/>
                <w:sz w:val="14"/>
                <w:szCs w:val="14"/>
              </w:rPr>
              <w:t xml:space="preserve">Motor WEG W22 IR3 Premium</w:t>
            </w:r>
          </w:p>
        </w:tc>
        <w:tc>
          <w:tcPr>
            <w:tcW w:w="567" w:type="dxa"/>
            <w:shd w:val="clear" w:color="auto" w:fill="D9D9D9"/>
            <w:vAlign w:val="center"/>
          </w:tcPr>
          <w:p>
            <w:pPr>
              <w:widowControl w:val="1"/>
              <w:spacing w:before="0" w:after="0" w:line="240" w:lineRule="auto"/>
              <w:jc w:val="center"/>
            </w:pPr>
            <w:r>
              <w:rPr>
                <w:b/>
                <w:bCs/>
                <w:sz w:val="14"/>
                <w:szCs w:val="14"/>
              </w:rPr>
              <w:t xml:space="preserve">Cn [kgfm]</w:t>
            </w:r>
          </w:p>
        </w:tc>
        <w:tc>
          <w:tcPr>
            <w:tcW w:w="623" w:type="dxa"/>
            <w:shd w:val="clear" w:color="auto" w:fill="D9D9D9"/>
            <w:vAlign w:val="center"/>
          </w:tcPr>
          <w:p>
            <w:pPr>
              <w:widowControl w:val="1"/>
              <w:spacing w:before="0" w:after="0" w:line="240" w:lineRule="auto"/>
              <w:jc w:val="center"/>
            </w:pPr>
            <w:r>
              <w:rPr>
                <w:b/>
                <w:bCs/>
                <w:sz w:val="14"/>
                <w:szCs w:val="14"/>
              </w:rPr>
              <w:t xml:space="preserve">In 380 V [A]</w:t>
            </w:r>
          </w:p>
        </w:tc>
        <w:tc>
          <w:tcPr>
            <w:tcW w:w="453" w:type="dxa"/>
            <w:shd w:val="clear" w:color="auto" w:fill="D9D9D9"/>
            <w:vAlign w:val="center"/>
          </w:tcPr>
          <w:p>
            <w:pPr>
              <w:widowControl w:val="1"/>
              <w:spacing w:before="0" w:after="0" w:line="240" w:lineRule="auto"/>
              <w:jc w:val="center"/>
            </w:pPr>
            <w:r>
              <w:rPr>
                <w:b/>
                <w:bCs/>
                <w:sz w:val="14"/>
                <w:szCs w:val="14"/>
              </w:rPr>
              <w:t xml:space="preserve">Ip/In</w:t>
            </w:r>
          </w:p>
        </w:tc>
        <w:tc>
          <w:tcPr>
            <w:tcW w:w="567" w:type="dxa"/>
            <w:shd w:val="clear" w:color="auto" w:fill="D9D9D9"/>
            <w:vAlign w:val="center"/>
          </w:tcPr>
          <w:p>
            <w:pPr>
              <w:widowControl w:val="1"/>
              <w:spacing w:before="0" w:after="0" w:line="240" w:lineRule="auto"/>
              <w:jc w:val="center"/>
            </w:pPr>
            <w:r>
              <w:rPr>
                <w:b/>
                <w:bCs/>
                <w:sz w:val="14"/>
                <w:szCs w:val="14"/>
              </w:rPr>
              <w:t xml:space="preserve">Ip,m [A]</w:t>
            </w:r>
          </w:p>
        </w:tc>
        <w:tc>
          <w:tcPr>
            <w:tcW w:w="510" w:type="dxa"/>
            <w:shd w:val="clear" w:color="auto" w:fill="D9D9D9"/>
            <w:vAlign w:val="center"/>
          </w:tcPr>
          <w:p>
            <w:pPr>
              <w:widowControl w:val="1"/>
              <w:spacing w:before="0" w:after="0" w:line="240" w:lineRule="auto"/>
              <w:jc w:val="center"/>
            </w:pPr>
            <w:r>
              <w:rPr>
                <w:b/>
                <w:bCs/>
                <w:sz w:val="14"/>
                <w:szCs w:val="14"/>
              </w:rPr>
              <w:t xml:space="preserve">tpm [s]</w:t>
            </w:r>
          </w:p>
        </w:tc>
        <w:tc>
          <w:tcPr>
            <w:tcW w:w="623" w:type="dxa"/>
            <w:shd w:val="clear" w:color="auto" w:fill="D9D9D9"/>
            <w:vAlign w:val="center"/>
          </w:tcPr>
          <w:p>
            <w:pPr>
              <w:widowControl w:val="1"/>
              <w:spacing w:before="0" w:after="0" w:line="240" w:lineRule="auto"/>
              <w:jc w:val="center"/>
            </w:pPr>
            <w:r>
              <w:rPr>
                <w:b/>
                <w:bCs/>
                <w:sz w:val="14"/>
                <w:szCs w:val="14"/>
              </w:rPr>
              <w:t xml:space="preserve">Atraso [s]</w:t>
            </w:r>
          </w:p>
        </w:tc>
      </w:tr>
      <w:tr>
        <w:trPr>
          <w:cantSplit/>
        </w:trPr>
        <w:tc>
          <w:tcPr>
            <w:tcW w:w="765" w:type="dxa"/>
            <w:vAlign w:val="center"/>
          </w:tcPr>
          <w:p>
            <w:pPr>
              <w:widowControl w:val="1"/>
              <w:spacing w:before="0" w:after="0" w:line="240" w:lineRule="auto"/>
              <w:jc w:val="left"/>
            </w:pPr>
            <w:r>
              <w:rPr>
                <w:sz w:val="14"/>
                <w:szCs w:val="14"/>
              </w:rPr>
              <w:t xml:space="preserve">P7-M1</w:t>
            </w:r>
          </w:p>
        </w:tc>
        <w:tc>
          <w:tcPr>
            <w:tcW w:w="567" w:type="dxa"/>
            <w:vAlign w:val="center"/>
          </w:tcPr>
          <w:p>
            <w:pPr>
              <w:widowControl w:val="1"/>
              <w:spacing w:before="0" w:after="0" w:line="240" w:lineRule="auto"/>
              <w:jc w:val="center"/>
            </w:pPr>
            <w:r>
              <w:rPr>
                <w:sz w:val="14"/>
                <w:szCs w:val="14"/>
              </w:rPr>
              <w:t xml:space="preserve">5</w:t>
            </w:r>
          </w:p>
        </w:tc>
        <w:tc>
          <w:tcPr>
            <w:tcW w:w="652" w:type="dxa"/>
            <w:vAlign w:val="center"/>
          </w:tcPr>
          <w:p>
            <w:pPr>
              <w:widowControl w:val="1"/>
              <w:spacing w:before="0" w:after="0" w:line="240" w:lineRule="auto"/>
              <w:jc w:val="center"/>
            </w:pPr>
            <w:r>
              <w:rPr>
                <w:sz w:val="14"/>
                <w:szCs w:val="14"/>
              </w:rPr>
              <w:t xml:space="preserve">0,99</w:t>
            </w:r>
          </w:p>
        </w:tc>
        <w:tc>
          <w:tcPr>
            <w:tcW w:w="680" w:type="dxa"/>
            <w:vAlign w:val="center"/>
          </w:tcPr>
          <w:p>
            <w:pPr>
              <w:widowControl w:val="1"/>
              <w:spacing w:before="0" w:after="0" w:line="240" w:lineRule="auto"/>
              <w:jc w:val="center"/>
            </w:pPr>
            <w:r>
              <w:rPr>
                <w:sz w:val="14"/>
                <w:szCs w:val="14"/>
              </w:rPr>
              <w:t xml:space="preserve">3,94</w:t>
            </w:r>
          </w:p>
        </w:tc>
        <w:tc>
          <w:tcPr>
            <w:tcW w:w="737" w:type="dxa"/>
            <w:vAlign w:val="center"/>
          </w:tcPr>
          <w:p>
            <w:pPr>
              <w:widowControl w:val="1"/>
              <w:spacing w:before="0" w:after="0" w:line="240" w:lineRule="auto"/>
              <w:jc w:val="center"/>
            </w:pPr>
            <w:r>
              <w:rPr>
                <w:sz w:val="14"/>
                <w:szCs w:val="14"/>
              </w:rPr>
              <w:t xml:space="preserve">1,06</w:t>
            </w:r>
          </w:p>
        </w:tc>
        <w:tc>
          <w:tcPr>
            <w:tcW w:w="1701" w:type="dxa"/>
            <w:vAlign w:val="center"/>
          </w:tcPr>
          <w:p>
            <w:pPr>
              <w:widowControl w:val="1"/>
              <w:spacing w:before="0" w:after="0" w:line="240" w:lineRule="auto"/>
              <w:jc w:val="center"/>
            </w:pPr>
            <w:r>
              <w:rPr>
                <w:sz w:val="14"/>
                <w:szCs w:val="14"/>
              </w:rPr>
              <w:t xml:space="preserve">4,5 kW (6 cv), 112M</w:t>
            </w:r>
          </w:p>
        </w:tc>
        <w:tc>
          <w:tcPr>
            <w:tcW w:w="567" w:type="dxa"/>
            <w:vAlign w:val="center"/>
          </w:tcPr>
          <w:p>
            <w:pPr>
              <w:widowControl w:val="1"/>
              <w:spacing w:before="0" w:after="0" w:line="240" w:lineRule="auto"/>
              <w:jc w:val="center"/>
            </w:pPr>
            <w:r>
              <w:rPr>
                <w:sz w:val="14"/>
                <w:szCs w:val="14"/>
              </w:rPr>
              <w:t xml:space="preserve">1,26</w:t>
            </w:r>
          </w:p>
        </w:tc>
        <w:tc>
          <w:tcPr>
            <w:tcW w:w="623" w:type="dxa"/>
            <w:vAlign w:val="center"/>
          </w:tcPr>
          <w:p>
            <w:pPr>
              <w:widowControl w:val="1"/>
              <w:spacing w:before="0" w:after="0" w:line="240" w:lineRule="auto"/>
              <w:jc w:val="center"/>
            </w:pPr>
            <w:r>
              <w:rPr>
                <w:sz w:val="14"/>
                <w:szCs w:val="14"/>
              </w:rPr>
              <w:t xml:space="preserve">8,7</w:t>
            </w:r>
          </w:p>
        </w:tc>
        <w:tc>
          <w:tcPr>
            <w:tcW w:w="453" w:type="dxa"/>
            <w:vAlign w:val="center"/>
          </w:tcPr>
          <w:p>
            <w:pPr>
              <w:widowControl w:val="1"/>
              <w:spacing w:before="0" w:after="0" w:line="240" w:lineRule="auto"/>
              <w:jc w:val="center"/>
            </w:pPr>
            <w:r>
              <w:rPr>
                <w:sz w:val="14"/>
                <w:szCs w:val="14"/>
              </w:rPr>
              <w:t xml:space="preserve">7,5</w:t>
            </w:r>
          </w:p>
        </w:tc>
        <w:tc>
          <w:tcPr>
            <w:tcW w:w="567" w:type="dxa"/>
            <w:vAlign w:val="center"/>
          </w:tcPr>
          <w:p>
            <w:pPr>
              <w:widowControl w:val="1"/>
              <w:spacing w:before="0" w:after="0" w:line="240" w:lineRule="auto"/>
              <w:jc w:val="center"/>
            </w:pPr>
            <w:r>
              <w:rPr>
                <w:sz w:val="14"/>
                <w:szCs w:val="14"/>
              </w:rPr>
              <w:t xml:space="preserve">65</w:t>
            </w:r>
          </w:p>
        </w:tc>
        <w:tc>
          <w:tcPr>
            <w:tcW w:w="510" w:type="dxa"/>
            <w:vAlign w:val="center"/>
          </w:tcPr>
          <w:p>
            <w:pPr>
              <w:widowControl w:val="1"/>
              <w:spacing w:before="0" w:after="0" w:line="240" w:lineRule="auto"/>
              <w:jc w:val="center"/>
            </w:pPr>
            <w:r>
              <w:rPr>
                <w:sz w:val="14"/>
                <w:szCs w:val="14"/>
              </w:rPr>
              <w:t xml:space="preserve">2</w:t>
            </w:r>
          </w:p>
        </w:tc>
        <w:tc>
          <w:tcPr>
            <w:tcW w:w="623" w:type="dxa"/>
            <w:vAlign w:val="center"/>
          </w:tcPr>
          <w:p>
            <w:pPr>
              <w:widowControl w:val="1"/>
              <w:spacing w:before="0" w:after="0" w:line="240" w:lineRule="auto"/>
              <w:jc w:val="center"/>
            </w:pPr>
            <w:r>
              <w:rPr>
                <w:sz w:val="14"/>
                <w:szCs w:val="14"/>
              </w:rPr>
              <w:t xml:space="preserve">3</w:t>
            </w:r>
          </w:p>
        </w:tc>
      </w:tr>
      <w:tr>
        <w:trPr>
          <w:cantSplit/>
        </w:trPr>
        <w:tc>
          <w:tcPr>
            <w:tcW w:w="765" w:type="dxa"/>
            <w:vAlign w:val="center"/>
          </w:tcPr>
          <w:p>
            <w:pPr>
              <w:widowControl w:val="1"/>
              <w:spacing w:before="0" w:after="0" w:line="240" w:lineRule="auto"/>
              <w:jc w:val="left"/>
            </w:pPr>
            <w:r>
              <w:rPr>
                <w:sz w:val="14"/>
                <w:szCs w:val="14"/>
              </w:rPr>
              <w:t xml:space="preserve">P7-M2</w:t>
            </w:r>
          </w:p>
        </w:tc>
        <w:tc>
          <w:tcPr>
            <w:tcW w:w="567" w:type="dxa"/>
            <w:vAlign w:val="center"/>
          </w:tcPr>
          <w:p>
            <w:pPr>
              <w:widowControl w:val="1"/>
              <w:spacing w:before="0" w:after="0" w:line="240" w:lineRule="auto"/>
              <w:jc w:val="center"/>
            </w:pPr>
            <w:r>
              <w:rPr>
                <w:sz w:val="14"/>
                <w:szCs w:val="14"/>
              </w:rPr>
              <w:t xml:space="preserve">7</w:t>
            </w:r>
          </w:p>
        </w:tc>
        <w:tc>
          <w:tcPr>
            <w:tcW w:w="652" w:type="dxa"/>
            <w:vAlign w:val="center"/>
          </w:tcPr>
          <w:p>
            <w:pPr>
              <w:widowControl w:val="1"/>
              <w:spacing w:before="0" w:after="0" w:line="240" w:lineRule="auto"/>
              <w:jc w:val="center"/>
            </w:pPr>
            <w:r>
              <w:rPr>
                <w:sz w:val="14"/>
                <w:szCs w:val="14"/>
              </w:rPr>
              <w:t xml:space="preserve">1,39</w:t>
            </w:r>
          </w:p>
        </w:tc>
        <w:tc>
          <w:tcPr>
            <w:tcW w:w="680" w:type="dxa"/>
            <w:vAlign w:val="center"/>
          </w:tcPr>
          <w:p>
            <w:pPr>
              <w:widowControl w:val="1"/>
              <w:spacing w:before="0" w:after="0" w:line="240" w:lineRule="auto"/>
              <w:jc w:val="center"/>
            </w:pPr>
            <w:r>
              <w:rPr>
                <w:sz w:val="14"/>
                <w:szCs w:val="14"/>
              </w:rPr>
              <w:t xml:space="preserve">5,52</w:t>
            </w:r>
          </w:p>
        </w:tc>
        <w:tc>
          <w:tcPr>
            <w:tcW w:w="737" w:type="dxa"/>
            <w:vAlign w:val="center"/>
          </w:tcPr>
          <w:p>
            <w:pPr>
              <w:widowControl w:val="1"/>
              <w:spacing w:before="0" w:after="0" w:line="240" w:lineRule="auto"/>
              <w:jc w:val="center"/>
            </w:pPr>
            <w:r>
              <w:rPr>
                <w:sz w:val="14"/>
                <w:szCs w:val="14"/>
              </w:rPr>
              <w:t xml:space="preserve">1,49</w:t>
            </w:r>
          </w:p>
        </w:tc>
        <w:tc>
          <w:tcPr>
            <w:tcW w:w="1701" w:type="dxa"/>
            <w:vAlign w:val="center"/>
          </w:tcPr>
          <w:p>
            <w:pPr>
              <w:widowControl w:val="1"/>
              <w:spacing w:before="0" w:after="0" w:line="240" w:lineRule="auto"/>
              <w:jc w:val="center"/>
            </w:pPr>
            <w:r>
              <w:rPr>
                <w:sz w:val="14"/>
                <w:szCs w:val="14"/>
              </w:rPr>
              <w:t xml:space="preserve">7,5 kW (10 cv), 132S</w:t>
            </w:r>
          </w:p>
        </w:tc>
        <w:tc>
          <w:tcPr>
            <w:tcW w:w="567" w:type="dxa"/>
            <w:vAlign w:val="center"/>
          </w:tcPr>
          <w:p>
            <w:pPr>
              <w:widowControl w:val="1"/>
              <w:spacing w:before="0" w:after="0" w:line="240" w:lineRule="auto"/>
              <w:jc w:val="center"/>
            </w:pPr>
            <w:r>
              <w:rPr>
                <w:sz w:val="14"/>
                <w:szCs w:val="14"/>
              </w:rPr>
              <w:t xml:space="preserve">2,07</w:t>
            </w:r>
          </w:p>
        </w:tc>
        <w:tc>
          <w:tcPr>
            <w:tcW w:w="623" w:type="dxa"/>
            <w:vAlign w:val="center"/>
          </w:tcPr>
          <w:p>
            <w:pPr>
              <w:widowControl w:val="1"/>
              <w:spacing w:before="0" w:after="0" w:line="240" w:lineRule="auto"/>
              <w:jc w:val="center"/>
            </w:pPr>
            <w:r>
              <w:rPr>
                <w:sz w:val="14"/>
                <w:szCs w:val="14"/>
              </w:rPr>
              <w:t xml:space="preserve">14,3</w:t>
            </w:r>
          </w:p>
        </w:tc>
        <w:tc>
          <w:tcPr>
            <w:tcW w:w="453" w:type="dxa"/>
            <w:vAlign w:val="center"/>
          </w:tcPr>
          <w:p>
            <w:pPr>
              <w:widowControl w:val="1"/>
              <w:spacing w:before="0" w:after="0" w:line="240" w:lineRule="auto"/>
              <w:jc w:val="center"/>
            </w:pPr>
            <w:r>
              <w:rPr>
                <w:sz w:val="14"/>
                <w:szCs w:val="14"/>
              </w:rPr>
              <w:t xml:space="preserve">8,1</w:t>
            </w:r>
          </w:p>
        </w:tc>
        <w:tc>
          <w:tcPr>
            <w:tcW w:w="567" w:type="dxa"/>
            <w:vAlign w:val="center"/>
          </w:tcPr>
          <w:p>
            <w:pPr>
              <w:widowControl w:val="1"/>
              <w:spacing w:before="0" w:after="0" w:line="240" w:lineRule="auto"/>
              <w:jc w:val="center"/>
            </w:pPr>
            <w:r>
              <w:rPr>
                <w:sz w:val="14"/>
                <w:szCs w:val="14"/>
              </w:rPr>
              <w:t xml:space="preserve">116</w:t>
            </w:r>
          </w:p>
        </w:tc>
        <w:tc>
          <w:tcPr>
            <w:tcW w:w="510" w:type="dxa"/>
            <w:vAlign w:val="center"/>
          </w:tcPr>
          <w:p>
            <w:pPr>
              <w:widowControl w:val="1"/>
              <w:spacing w:before="0" w:after="0" w:line="240" w:lineRule="auto"/>
              <w:jc w:val="center"/>
            </w:pPr>
            <w:r>
              <w:rPr>
                <w:sz w:val="14"/>
                <w:szCs w:val="14"/>
              </w:rPr>
              <w:t xml:space="preserve">3</w:t>
            </w:r>
          </w:p>
        </w:tc>
        <w:tc>
          <w:tcPr>
            <w:tcW w:w="623" w:type="dxa"/>
            <w:vAlign w:val="center"/>
          </w:tcPr>
          <w:p>
            <w:pPr>
              <w:widowControl w:val="1"/>
              <w:spacing w:before="0" w:after="0" w:line="240" w:lineRule="auto"/>
              <w:jc w:val="center"/>
            </w:pPr>
            <w:r>
              <w:rPr>
                <w:sz w:val="14"/>
                <w:szCs w:val="14"/>
              </w:rPr>
              <w:t xml:space="preserve">2</w:t>
            </w:r>
          </w:p>
        </w:tc>
      </w:tr>
      <w:tr>
        <w:trPr>
          <w:cantSplit/>
        </w:trPr>
        <w:tc>
          <w:tcPr>
            <w:tcW w:w="765" w:type="dxa"/>
            <w:vAlign w:val="center"/>
          </w:tcPr>
          <w:p>
            <w:pPr>
              <w:widowControl w:val="1"/>
              <w:spacing w:before="0" w:after="0" w:line="240" w:lineRule="auto"/>
              <w:jc w:val="left"/>
            </w:pPr>
            <w:r>
              <w:rPr>
                <w:sz w:val="14"/>
                <w:szCs w:val="14"/>
              </w:rPr>
              <w:t xml:space="preserve">P7-M3</w:t>
            </w:r>
          </w:p>
        </w:tc>
        <w:tc>
          <w:tcPr>
            <w:tcW w:w="567" w:type="dxa"/>
            <w:vAlign w:val="center"/>
          </w:tcPr>
          <w:p>
            <w:pPr>
              <w:widowControl w:val="1"/>
              <w:spacing w:before="0" w:after="0" w:line="240" w:lineRule="auto"/>
              <w:jc w:val="center"/>
            </w:pPr>
            <w:r>
              <w:rPr>
                <w:sz w:val="14"/>
                <w:szCs w:val="14"/>
              </w:rPr>
              <w:t xml:space="preserve">17</w:t>
            </w:r>
          </w:p>
        </w:tc>
        <w:tc>
          <w:tcPr>
            <w:tcW w:w="652" w:type="dxa"/>
            <w:vAlign w:val="center"/>
          </w:tcPr>
          <w:p>
            <w:pPr>
              <w:widowControl w:val="1"/>
              <w:spacing w:before="0" w:after="0" w:line="240" w:lineRule="auto"/>
              <w:jc w:val="center"/>
            </w:pPr>
            <w:r>
              <w:rPr>
                <w:sz w:val="14"/>
                <w:szCs w:val="14"/>
              </w:rPr>
              <w:t xml:space="preserve">3,38</w:t>
            </w:r>
          </w:p>
        </w:tc>
        <w:tc>
          <w:tcPr>
            <w:tcW w:w="680" w:type="dxa"/>
            <w:vAlign w:val="center"/>
          </w:tcPr>
          <w:p>
            <w:pPr>
              <w:widowControl w:val="1"/>
              <w:spacing w:before="0" w:after="0" w:line="240" w:lineRule="auto"/>
              <w:jc w:val="center"/>
            </w:pPr>
            <w:r>
              <w:rPr>
                <w:sz w:val="14"/>
                <w:szCs w:val="14"/>
              </w:rPr>
              <w:t xml:space="preserve">13,40</w:t>
            </w:r>
          </w:p>
        </w:tc>
        <w:tc>
          <w:tcPr>
            <w:tcW w:w="737" w:type="dxa"/>
            <w:vAlign w:val="center"/>
          </w:tcPr>
          <w:p>
            <w:pPr>
              <w:widowControl w:val="1"/>
              <w:spacing w:before="0" w:after="0" w:line="240" w:lineRule="auto"/>
              <w:jc w:val="center"/>
            </w:pPr>
            <w:r>
              <w:rPr>
                <w:sz w:val="14"/>
                <w:szCs w:val="14"/>
              </w:rPr>
              <w:t xml:space="preserve">3,62</w:t>
            </w:r>
          </w:p>
        </w:tc>
        <w:tc>
          <w:tcPr>
            <w:tcW w:w="1701" w:type="dxa"/>
            <w:vAlign w:val="center"/>
          </w:tcPr>
          <w:p>
            <w:pPr>
              <w:widowControl w:val="1"/>
              <w:spacing w:before="0" w:after="0" w:line="240" w:lineRule="auto"/>
              <w:jc w:val="center"/>
            </w:pPr>
            <w:r>
              <w:rPr>
                <w:sz w:val="14"/>
                <w:szCs w:val="14"/>
              </w:rPr>
              <w:t xml:space="preserve">15 kW (20 cv), 160M</w:t>
            </w:r>
          </w:p>
        </w:tc>
        <w:tc>
          <w:tcPr>
            <w:tcW w:w="567" w:type="dxa"/>
            <w:vAlign w:val="center"/>
          </w:tcPr>
          <w:p>
            <w:pPr>
              <w:widowControl w:val="1"/>
              <w:spacing w:before="0" w:after="0" w:line="240" w:lineRule="auto"/>
              <w:jc w:val="center"/>
            </w:pPr>
            <w:r>
              <w:rPr>
                <w:sz w:val="14"/>
                <w:szCs w:val="14"/>
              </w:rPr>
              <w:t xml:space="preserve">4,13</w:t>
            </w:r>
          </w:p>
        </w:tc>
        <w:tc>
          <w:tcPr>
            <w:tcW w:w="623" w:type="dxa"/>
            <w:vAlign w:val="center"/>
          </w:tcPr>
          <w:p>
            <w:pPr>
              <w:widowControl w:val="1"/>
              <w:spacing w:before="0" w:after="0" w:line="240" w:lineRule="auto"/>
              <w:jc w:val="center"/>
            </w:pPr>
            <w:r>
              <w:rPr>
                <w:sz w:val="14"/>
                <w:szCs w:val="14"/>
              </w:rPr>
              <w:t xml:space="preserve">28,3</w:t>
            </w:r>
          </w:p>
        </w:tc>
        <w:tc>
          <w:tcPr>
            <w:tcW w:w="453" w:type="dxa"/>
            <w:vAlign w:val="center"/>
          </w:tcPr>
          <w:p>
            <w:pPr>
              <w:widowControl w:val="1"/>
              <w:spacing w:before="0" w:after="0" w:line="240" w:lineRule="auto"/>
              <w:jc w:val="center"/>
            </w:pPr>
            <w:r>
              <w:rPr>
                <w:sz w:val="14"/>
                <w:szCs w:val="14"/>
              </w:rPr>
              <w:t xml:space="preserve">7,4</w:t>
            </w:r>
          </w:p>
        </w:tc>
        <w:tc>
          <w:tcPr>
            <w:tcW w:w="567" w:type="dxa"/>
            <w:vAlign w:val="center"/>
          </w:tcPr>
          <w:p>
            <w:pPr>
              <w:widowControl w:val="1"/>
              <w:spacing w:before="0" w:after="0" w:line="240" w:lineRule="auto"/>
              <w:jc w:val="center"/>
            </w:pPr>
            <w:r>
              <w:rPr>
                <w:sz w:val="14"/>
                <w:szCs w:val="14"/>
              </w:rPr>
              <w:t xml:space="preserve">209</w:t>
            </w:r>
          </w:p>
        </w:tc>
        <w:tc>
          <w:tcPr>
            <w:tcW w:w="510" w:type="dxa"/>
            <w:vAlign w:val="center"/>
          </w:tcPr>
          <w:p>
            <w:pPr>
              <w:widowControl w:val="1"/>
              <w:spacing w:before="0" w:after="0" w:line="240" w:lineRule="auto"/>
              <w:jc w:val="center"/>
            </w:pPr>
            <w:r>
              <w:rPr>
                <w:sz w:val="14"/>
                <w:szCs w:val="14"/>
              </w:rPr>
              <w:t xml:space="preserve">5</w:t>
            </w:r>
          </w:p>
        </w:tc>
        <w:tc>
          <w:tcPr>
            <w:tcW w:w="623" w:type="dxa"/>
            <w:vAlign w:val="center"/>
          </w:tcPr>
          <w:p>
            <w:pPr>
              <w:widowControl w:val="1"/>
              <w:spacing w:before="0" w:after="0" w:line="240" w:lineRule="auto"/>
              <w:jc w:val="center"/>
            </w:pPr>
            <w:r>
              <w:rPr>
                <w:sz w:val="14"/>
                <w:szCs w:val="14"/>
              </w:rPr>
              <w:t xml:space="preserve">0</w:t>
            </w:r>
          </w:p>
        </w:tc>
      </w:tr>
    </w:tbl>
    <w:p>
      <w:pPr>
        <w:widowControl w:val="1"/>
        <w:spacing w:before="40" w:after="160" w:line="240" w:lineRule="auto"/>
        <w:ind w:firstLine="0"/>
        <w:jc w:val="center"/>
      </w:pPr>
      <w:r>
        <w:rPr>
          <w:sz w:val="18"/>
          <w:szCs w:val="18"/>
        </w:rPr>
        <w:t xml:space="preserve">Fonte: planilha T3_Planilha_de_Calculo.xlsx (aba MOTORES); catálogo WEG W22, pp. 34–37.</w:t>
      </w:r>
    </w:p>
    <w:p>
      <w:pPr>
        <w:keepNext/>
        <w:widowControl w:val="1"/>
        <w:spacing w:before="140" w:after="60" w:line="276" w:lineRule="auto"/>
        <w:ind w:firstLine="0"/>
        <w:jc w:val="center"/>
      </w:pPr>
      <w:r>
        <w:rPr>
          <w:b/>
          <w:bCs/>
          <w:sz w:val="20"/>
          <w:szCs w:val="20"/>
        </w:rPr>
        <w:t xml:space="preserve">Tabela 49 - Processo 7 (equivalente e reserva do P6) — proteção, manobra e condutores (partida direta)</w:t>
      </w:r>
    </w:p>
    <w:tbl>
      <w:tblPr>
        <w:tblW w:w="898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65"/>
        <w:gridCol w:w="907"/>
        <w:gridCol w:w="1701"/>
        <w:gridCol w:w="2438"/>
        <w:gridCol w:w="1417"/>
        <w:gridCol w:w="1757"/>
      </w:tblGrid>
      <w:tr>
        <w:trPr>
          <w:cantSplit/>
          <w:tblHeader/>
        </w:trPr>
        <w:tc>
          <w:tcPr>
            <w:tcW w:w="765" w:type="dxa"/>
            <w:shd w:val="clear" w:color="auto" w:fill="D9D9D9"/>
            <w:vAlign w:val="center"/>
          </w:tcPr>
          <w:p>
            <w:pPr>
              <w:widowControl w:val="1"/>
              <w:spacing w:before="0" w:after="0" w:line="240" w:lineRule="auto"/>
              <w:jc w:val="center"/>
            </w:pPr>
            <w:r>
              <w:rPr>
                <w:b/>
                <w:bCs/>
                <w:sz w:val="14"/>
                <w:szCs w:val="14"/>
              </w:rPr>
              <w:t xml:space="preserve">Motor</w:t>
            </w:r>
          </w:p>
        </w:tc>
        <w:tc>
          <w:tcPr>
            <w:tcW w:w="907" w:type="dxa"/>
            <w:shd w:val="clear" w:color="auto" w:fill="D9D9D9"/>
            <w:vAlign w:val="center"/>
          </w:tcPr>
          <w:p>
            <w:pPr>
              <w:widowControl w:val="1"/>
              <w:spacing w:before="0" w:after="0" w:line="240" w:lineRule="auto"/>
              <w:jc w:val="center"/>
            </w:pPr>
            <w:r>
              <w:rPr>
                <w:b/>
                <w:bCs/>
                <w:sz w:val="14"/>
                <w:szCs w:val="14"/>
              </w:rPr>
              <w:t xml:space="preserve">Seccionadora</w:t>
            </w:r>
          </w:p>
        </w:tc>
        <w:tc>
          <w:tcPr>
            <w:tcW w:w="1701" w:type="dxa"/>
            <w:shd w:val="clear" w:color="auto" w:fill="D9D9D9"/>
            <w:vAlign w:val="center"/>
          </w:tcPr>
          <w:p>
            <w:pPr>
              <w:widowControl w:val="1"/>
              <w:spacing w:before="0" w:after="0" w:line="240" w:lineRule="auto"/>
              <w:jc w:val="center"/>
            </w:pPr>
            <w:r>
              <w:rPr>
                <w:b/>
                <w:bCs/>
                <w:sz w:val="14"/>
                <w:szCs w:val="14"/>
              </w:rPr>
              <w:t xml:space="preserve">Contator K1</w:t>
            </w:r>
          </w:p>
        </w:tc>
        <w:tc>
          <w:tcPr>
            <w:tcW w:w="2438" w:type="dxa"/>
            <w:shd w:val="clear" w:color="auto" w:fill="D9D9D9"/>
            <w:vAlign w:val="center"/>
          </w:tcPr>
          <w:p>
            <w:pPr>
              <w:widowControl w:val="1"/>
              <w:spacing w:before="0" w:after="0" w:line="240" w:lineRule="auto"/>
              <w:jc w:val="center"/>
            </w:pPr>
            <w:r>
              <w:rPr>
                <w:b/>
                <w:bCs/>
                <w:sz w:val="14"/>
                <w:szCs w:val="14"/>
              </w:rPr>
              <w:t xml:space="preserve">Relé de sobrecarga eletrônico</w:t>
            </w:r>
          </w:p>
        </w:tc>
        <w:tc>
          <w:tcPr>
            <w:tcW w:w="1417" w:type="dxa"/>
            <w:shd w:val="clear" w:color="auto" w:fill="D9D9D9"/>
            <w:vAlign w:val="center"/>
          </w:tcPr>
          <w:p>
            <w:pPr>
              <w:widowControl w:val="1"/>
              <w:spacing w:before="0" w:after="0" w:line="240" w:lineRule="auto"/>
              <w:jc w:val="center"/>
            </w:pPr>
            <w:r>
              <w:rPr>
                <w:b/>
                <w:bCs/>
                <w:sz w:val="14"/>
                <w:szCs w:val="14"/>
              </w:rPr>
              <w:t xml:space="preserve">Fusível gG</w:t>
            </w:r>
          </w:p>
        </w:tc>
        <w:tc>
          <w:tcPr>
            <w:tcW w:w="1757" w:type="dxa"/>
            <w:shd w:val="clear" w:color="auto" w:fill="D9D9D9"/>
            <w:vAlign w:val="center"/>
          </w:tcPr>
          <w:p>
            <w:pPr>
              <w:widowControl w:val="1"/>
              <w:spacing w:before="0" w:after="0" w:line="240" w:lineRule="auto"/>
              <w:jc w:val="center"/>
            </w:pPr>
            <w:r>
              <w:rPr>
                <w:b/>
                <w:bCs/>
                <w:sz w:val="14"/>
                <w:szCs w:val="14"/>
              </w:rPr>
              <w:t xml:space="preserve">Condutores do circuito terminal</w:t>
            </w:r>
          </w:p>
        </w:tc>
      </w:tr>
      <w:tr>
        <w:trPr>
          <w:cantSplit/>
        </w:trPr>
        <w:tc>
          <w:tcPr>
            <w:tcW w:w="765" w:type="dxa"/>
            <w:vAlign w:val="center"/>
          </w:tcPr>
          <w:p>
            <w:pPr>
              <w:widowControl w:val="1"/>
              <w:spacing w:before="0" w:after="0" w:line="240" w:lineRule="auto"/>
              <w:jc w:val="left"/>
            </w:pPr>
            <w:r>
              <w:rPr>
                <w:sz w:val="14"/>
                <w:szCs w:val="14"/>
              </w:rPr>
              <w:t xml:space="preserve">P7-M1</w:t>
            </w:r>
          </w:p>
        </w:tc>
        <w:tc>
          <w:tcPr>
            <w:tcW w:w="907" w:type="dxa"/>
            <w:vAlign w:val="center"/>
          </w:tcPr>
          <w:p>
            <w:pPr>
              <w:widowControl w:val="1"/>
              <w:spacing w:before="0" w:after="0" w:line="240" w:lineRule="auto"/>
              <w:jc w:val="center"/>
            </w:pPr>
            <w:r>
              <w:rPr>
                <w:sz w:val="14"/>
                <w:szCs w:val="14"/>
              </w:rPr>
              <w:t xml:space="preserve">MSW 12</w:t>
            </w:r>
          </w:p>
        </w:tc>
        <w:tc>
          <w:tcPr>
            <w:tcW w:w="1701" w:type="dxa"/>
            <w:vAlign w:val="center"/>
          </w:tcPr>
          <w:p>
            <w:pPr>
              <w:widowControl w:val="1"/>
              <w:spacing w:before="0" w:after="0" w:line="240" w:lineRule="auto"/>
              <w:jc w:val="center"/>
            </w:pPr>
            <w:r>
              <w:rPr>
                <w:sz w:val="14"/>
                <w:szCs w:val="14"/>
              </w:rPr>
              <w:t xml:space="preserve">CWM12-10-30-V26</w:t>
            </w:r>
          </w:p>
        </w:tc>
        <w:tc>
          <w:tcPr>
            <w:tcW w:w="2438" w:type="dxa"/>
            <w:vAlign w:val="center"/>
          </w:tcPr>
          <w:p>
            <w:pPr>
              <w:widowControl w:val="1"/>
              <w:spacing w:before="0" w:after="0" w:line="240" w:lineRule="auto"/>
              <w:jc w:val="center"/>
            </w:pPr>
            <w:r>
              <w:rPr>
                <w:sz w:val="14"/>
                <w:szCs w:val="14"/>
              </w:rPr>
              <w:t xml:space="preserve">RWM40E-3-A4U025; Iaj = 9,5 A; classe 10</w:t>
            </w:r>
          </w:p>
        </w:tc>
        <w:tc>
          <w:tcPr>
            <w:tcW w:w="1417" w:type="dxa"/>
            <w:vAlign w:val="center"/>
          </w:tcPr>
          <w:p>
            <w:pPr>
              <w:widowControl w:val="1"/>
              <w:spacing w:before="0" w:after="0" w:line="240" w:lineRule="auto"/>
              <w:jc w:val="center"/>
            </w:pPr>
            <w:r>
              <w:rPr>
                <w:sz w:val="14"/>
                <w:szCs w:val="14"/>
              </w:rPr>
              <w:t xml:space="preserve">FDW-20S (20 A)</w:t>
            </w:r>
          </w:p>
        </w:tc>
        <w:tc>
          <w:tcPr>
            <w:tcW w:w="1757" w:type="dxa"/>
            <w:vAlign w:val="center"/>
          </w:tcPr>
          <w:p>
            <w:pPr>
              <w:widowControl w:val="1"/>
              <w:spacing w:before="0" w:after="0" w:line="240" w:lineRule="auto"/>
              <w:jc w:val="center"/>
            </w:pPr>
            <w:r>
              <w:rPr>
                <w:sz w:val="14"/>
                <w:szCs w:val="14"/>
              </w:rPr>
              <w:t xml:space="preserve">3 × 4 mm² + PE 4 mm²</w:t>
            </w:r>
          </w:p>
        </w:tc>
      </w:tr>
      <w:tr>
        <w:trPr>
          <w:cantSplit/>
        </w:trPr>
        <w:tc>
          <w:tcPr>
            <w:tcW w:w="765" w:type="dxa"/>
            <w:vAlign w:val="center"/>
          </w:tcPr>
          <w:p>
            <w:pPr>
              <w:widowControl w:val="1"/>
              <w:spacing w:before="0" w:after="0" w:line="240" w:lineRule="auto"/>
              <w:jc w:val="left"/>
            </w:pPr>
            <w:r>
              <w:rPr>
                <w:sz w:val="14"/>
                <w:szCs w:val="14"/>
              </w:rPr>
              <w:t xml:space="preserve">P7-M2</w:t>
            </w:r>
          </w:p>
        </w:tc>
        <w:tc>
          <w:tcPr>
            <w:tcW w:w="907" w:type="dxa"/>
            <w:vAlign w:val="center"/>
          </w:tcPr>
          <w:p>
            <w:pPr>
              <w:widowControl w:val="1"/>
              <w:spacing w:before="0" w:after="0" w:line="240" w:lineRule="auto"/>
              <w:jc w:val="center"/>
            </w:pPr>
            <w:r>
              <w:rPr>
                <w:sz w:val="14"/>
                <w:szCs w:val="14"/>
              </w:rPr>
              <w:t xml:space="preserve">MSW 20</w:t>
            </w:r>
          </w:p>
        </w:tc>
        <w:tc>
          <w:tcPr>
            <w:tcW w:w="1701" w:type="dxa"/>
            <w:vAlign w:val="center"/>
          </w:tcPr>
          <w:p>
            <w:pPr>
              <w:widowControl w:val="1"/>
              <w:spacing w:before="0" w:after="0" w:line="240" w:lineRule="auto"/>
              <w:jc w:val="center"/>
            </w:pPr>
            <w:r>
              <w:rPr>
                <w:sz w:val="14"/>
                <w:szCs w:val="14"/>
              </w:rPr>
              <w:t xml:space="preserve">CWM18-10-30-V26</w:t>
            </w:r>
          </w:p>
        </w:tc>
        <w:tc>
          <w:tcPr>
            <w:tcW w:w="2438" w:type="dxa"/>
            <w:vAlign w:val="center"/>
          </w:tcPr>
          <w:p>
            <w:pPr>
              <w:widowControl w:val="1"/>
              <w:spacing w:before="0" w:after="0" w:line="240" w:lineRule="auto"/>
              <w:jc w:val="center"/>
            </w:pPr>
            <w:r>
              <w:rPr>
                <w:sz w:val="14"/>
                <w:szCs w:val="14"/>
              </w:rPr>
              <w:t xml:space="preserve">RWM40E-3-A4U025; Iaj = 15,5 A; classe 10</w:t>
            </w:r>
          </w:p>
        </w:tc>
        <w:tc>
          <w:tcPr>
            <w:tcW w:w="1417" w:type="dxa"/>
            <w:vAlign w:val="center"/>
          </w:tcPr>
          <w:p>
            <w:pPr>
              <w:widowControl w:val="1"/>
              <w:spacing w:before="0" w:after="0" w:line="240" w:lineRule="auto"/>
              <w:jc w:val="center"/>
            </w:pPr>
            <w:r>
              <w:rPr>
                <w:sz w:val="14"/>
                <w:szCs w:val="14"/>
              </w:rPr>
              <w:t xml:space="preserve">FDW-35S (35 A)</w:t>
            </w:r>
          </w:p>
        </w:tc>
        <w:tc>
          <w:tcPr>
            <w:tcW w:w="1757" w:type="dxa"/>
            <w:vAlign w:val="center"/>
          </w:tcPr>
          <w:p>
            <w:pPr>
              <w:widowControl w:val="1"/>
              <w:spacing w:before="0" w:after="0" w:line="240" w:lineRule="auto"/>
              <w:jc w:val="center"/>
            </w:pPr>
            <w:r>
              <w:rPr>
                <w:sz w:val="14"/>
                <w:szCs w:val="14"/>
              </w:rPr>
              <w:t xml:space="preserve">3 × 4 mm² + PE 4 mm²</w:t>
            </w:r>
          </w:p>
        </w:tc>
      </w:tr>
      <w:tr>
        <w:trPr>
          <w:cantSplit/>
        </w:trPr>
        <w:tc>
          <w:tcPr>
            <w:tcW w:w="765" w:type="dxa"/>
            <w:vAlign w:val="center"/>
          </w:tcPr>
          <w:p>
            <w:pPr>
              <w:widowControl w:val="1"/>
              <w:spacing w:before="0" w:after="0" w:line="240" w:lineRule="auto"/>
              <w:jc w:val="left"/>
            </w:pPr>
            <w:r>
              <w:rPr>
                <w:sz w:val="14"/>
                <w:szCs w:val="14"/>
              </w:rPr>
              <w:t xml:space="preserve">P7-M3</w:t>
            </w:r>
          </w:p>
        </w:tc>
        <w:tc>
          <w:tcPr>
            <w:tcW w:w="907" w:type="dxa"/>
            <w:vAlign w:val="center"/>
          </w:tcPr>
          <w:p>
            <w:pPr>
              <w:widowControl w:val="1"/>
              <w:spacing w:before="0" w:after="0" w:line="240" w:lineRule="auto"/>
              <w:jc w:val="center"/>
            </w:pPr>
            <w:r>
              <w:rPr>
                <w:sz w:val="14"/>
                <w:szCs w:val="14"/>
              </w:rPr>
              <w:t xml:space="preserve">MSW 40</w:t>
            </w:r>
          </w:p>
        </w:tc>
        <w:tc>
          <w:tcPr>
            <w:tcW w:w="1701" w:type="dxa"/>
            <w:vAlign w:val="center"/>
          </w:tcPr>
          <w:p>
            <w:pPr>
              <w:widowControl w:val="1"/>
              <w:spacing w:before="0" w:after="0" w:line="240" w:lineRule="auto"/>
              <w:jc w:val="center"/>
            </w:pPr>
            <w:r>
              <w:rPr>
                <w:sz w:val="14"/>
                <w:szCs w:val="14"/>
              </w:rPr>
              <w:t xml:space="preserve">CWM32-10-30-V26</w:t>
            </w:r>
          </w:p>
        </w:tc>
        <w:tc>
          <w:tcPr>
            <w:tcW w:w="2438" w:type="dxa"/>
            <w:vAlign w:val="center"/>
          </w:tcPr>
          <w:p>
            <w:pPr>
              <w:widowControl w:val="1"/>
              <w:spacing w:before="0" w:after="0" w:line="240" w:lineRule="auto"/>
              <w:jc w:val="center"/>
            </w:pPr>
            <w:r>
              <w:rPr>
                <w:sz w:val="14"/>
                <w:szCs w:val="14"/>
              </w:rPr>
              <w:t xml:space="preserve">RWM40E-3-A4U040; Iaj = 30 A; classe 10</w:t>
            </w:r>
          </w:p>
        </w:tc>
        <w:tc>
          <w:tcPr>
            <w:tcW w:w="1417" w:type="dxa"/>
            <w:vAlign w:val="center"/>
          </w:tcPr>
          <w:p>
            <w:pPr>
              <w:widowControl w:val="1"/>
              <w:spacing w:before="0" w:after="0" w:line="240" w:lineRule="auto"/>
              <w:jc w:val="center"/>
            </w:pPr>
            <w:r>
              <w:rPr>
                <w:sz w:val="14"/>
                <w:szCs w:val="14"/>
              </w:rPr>
              <w:t xml:space="preserve">FDW-50S (50 A)</w:t>
            </w:r>
          </w:p>
        </w:tc>
        <w:tc>
          <w:tcPr>
            <w:tcW w:w="1757" w:type="dxa"/>
            <w:vAlign w:val="center"/>
          </w:tcPr>
          <w:p>
            <w:pPr>
              <w:widowControl w:val="1"/>
              <w:spacing w:before="0" w:after="0" w:line="240" w:lineRule="auto"/>
              <w:jc w:val="center"/>
            </w:pPr>
            <w:r>
              <w:rPr>
                <w:sz w:val="14"/>
                <w:szCs w:val="14"/>
              </w:rPr>
              <w:t xml:space="preserve">3 × 6 mm² + PE 6 mm²</w:t>
            </w:r>
          </w:p>
        </w:tc>
      </w:tr>
    </w:tbl>
    <w:p>
      <w:pPr>
        <w:widowControl w:val="1"/>
        <w:spacing w:before="40" w:after="160" w:line="240" w:lineRule="auto"/>
        <w:ind w:firstLine="0"/>
        <w:jc w:val="center"/>
      </w:pPr>
      <w:r>
        <w:rPr>
          <w:sz w:val="18"/>
          <w:szCs w:val="18"/>
        </w:rPr>
        <w:t xml:space="preserve">Fonte: planilha (abas PROTECAO_MANOBRA e CONDUTORES); catálogos WEG (MSW, CWM, RW_E, fusíveis gL/gG) e Prysmian (Tabela 5, EPR/XLPE, método F em trifólio, bandeja perfurada).</w:t>
      </w:r>
    </w:p>
    <w:p>
      <w:pPr>
        <w:pStyle w:val="Heading2"/>
        <w:keepNext w:val="1"/>
        <w:keepLines w:val="1"/>
        <w:widowControl w:val="1"/>
        <w:spacing w:before="320" w:after="80" w:line="276" w:lineRule="auto"/>
        <w:ind w:left="0" w:firstLine="0"/>
        <w:jc w:val="both"/>
      </w:pPr>
      <w:bookmarkStart w:id="9066" w:name="_ccm4_9066"/>
      <w:bookmarkEnd w:id="9066"/>
      <w:r>
        <w:t xml:space="preserve">7.10 RESUMO DAS CARGAS DO CCM4</w:t>
      </w:r>
    </w:p>
    <w:p>
      <w:pPr>
        <w:widowControl w:val="1"/>
        <w:spacing w:before="0" w:after="0" w:line="360" w:lineRule="auto"/>
        <w:ind w:firstLine="720"/>
        <w:jc w:val="both"/>
      </w:pPr>
      <w:r>
        <w:rPr/>
        <w:t xml:space="preserve">Três grandezas são distintas e não devem ser confundidas: (1) a </w:t>
      </w:r>
      <w:r>
        <w:rPr>
          <w:b/>
          <w:bCs/>
        </w:rPr>
        <w:t xml:space="preserve">potência física instalada</w:t>
      </w:r>
      <w:r>
        <w:rPr/>
        <w:t xml:space="preserve">, soma das potências nominais dos 17 motores; (2) a </w:t>
      </w:r>
      <w:r>
        <w:rPr>
          <w:b/>
          <w:bCs/>
        </w:rPr>
        <w:t xml:space="preserve">potência máxima simultânea permitida pela lógica</w:t>
      </w:r>
      <w:r>
        <w:rPr/>
        <w:t xml:space="preserve">, que exclui as reservas — conforme os Dados iniciais (pp. 3–4), no processo 5 A e B são titulares e C e D reservas, o processo 6 não tem reserva e o processo 7 é equivalente e reserva do 6; e (3) a </w:t>
      </w:r>
      <w:r>
        <w:rPr>
          <w:b/>
          <w:bCs/>
        </w:rPr>
        <w:t xml:space="preserve">potência operacional considerada no dimensionamento</w:t>
      </w:r>
      <w:r>
        <w:rPr/>
        <w:t xml:space="preserve">, que no alimentador é dada pelas correntes nominais do conjunto (2) e na demanda é a potência elétrica absorvida. A demanda de cada motor segue o PIE 03 (p. 24):</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D</m:t>
            </m:r>
          </m:e>
          <m:sub>
            <m:r>
              <w:rPr>
                <w:rFonts w:ascii="Cambria Math" w:hAnsi="Cambria Math" w:cs="Cambria Math" w:eastAsia="Cambria Math"/>
              </w:rPr>
              <m:t xml:space="preserve">M</m:t>
            </m:r>
          </m:sub>
        </m:sSub>
        <m:r>
          <w:rPr>
            <w:rFonts w:ascii="Cambria Math" w:hAnsi="Cambria Math" w:cs="Cambria Math" w:eastAsia="Cambria Math"/>
          </w:rPr>
          <m:t xml:space="preserve">=</m:t>
        </m:r>
        <m:f>
          <m:num>
            <m:sSub>
              <m:e>
                <m:r>
                  <w:rPr>
                    <w:rFonts w:ascii="Cambria Math" w:hAnsi="Cambria Math" w:cs="Cambria Math" w:eastAsia="Cambria Math"/>
                  </w:rPr>
                  <m:t xml:space="preserve">P</m:t>
                </m:r>
              </m:e>
              <m:sub>
                <m:r>
                  <w:rPr>
                    <w:rFonts w:ascii="Cambria Math" w:hAnsi="Cambria Math" w:cs="Cambria Math" w:eastAsia="Cambria Math"/>
                  </w:rPr>
                  <m:t xml:space="preserve">M</m:t>
                </m:r>
              </m:sub>
            </m:sSub>
            <m:r>
              <w:rPr>
                <w:rFonts w:ascii="Cambria Math" w:hAnsi="Cambria Math" w:cs="Cambria Math" w:eastAsia="Cambria Math"/>
              </w:rPr>
              <m:t xml:space="preserve">[cv]·0,736·Fs·Fu</m:t>
            </m:r>
          </m:num>
          <m:den>
            <m:r>
              <w:rPr>
                <w:rFonts w:ascii="Cambria Math" w:hAnsi="Cambria Math" w:cs="Cambria Math" w:eastAsia="Cambria Math"/>
              </w:rPr>
              <m:t xml:space="preserve">η·cosφ</m:t>
            </m:r>
          </m:den>
        </m:f>
        <m:r>
          <w:rPr>
            <w:rFonts w:ascii="Cambria Math" w:hAnsi="Cambria Math" w:cs="Cambria Math" w:eastAsia="Cambria Math"/>
          </w:rPr>
          <m:t xml:space="preserve">=</m:t>
        </m:r>
        <m:f>
          <m:num>
            <m:sSub>
              <m:e>
                <m:r>
                  <w:rPr>
                    <w:rFonts w:ascii="Cambria Math" w:hAnsi="Cambria Math" w:cs="Cambria Math" w:eastAsia="Cambria Math"/>
                  </w:rPr>
                  <m:t xml:space="preserve">P</m:t>
                </m:r>
              </m:e>
              <m:sub>
                <m:r>
                  <w:rPr>
                    <w:rFonts w:ascii="Cambria Math" w:hAnsi="Cambria Math" w:cs="Cambria Math" w:eastAsia="Cambria Math"/>
                  </w:rPr>
                  <m:t xml:space="preserve">mec,kW</m:t>
                </m:r>
              </m:sub>
            </m:sSub>
          </m:num>
          <m:den>
            <m:r>
              <w:rPr>
                <w:rFonts w:ascii="Cambria Math" w:hAnsi="Cambria Math" w:cs="Cambria Math" w:eastAsia="Cambria Math"/>
              </w:rPr>
              <m:t xml:space="preserve">η·cosφ</m:t>
            </m:r>
          </m:den>
        </m:f>
      </m:oMath>
      <w:r>
        <w:tab/>
      </w:r>
      <w:r>
        <w:t xml:space="preserve">(21)</w:t>
      </w:r>
    </w:p>
    <w:p>
      <w:pPr>
        <w:keepNext/>
        <w:widowControl w:val="1"/>
        <w:spacing w:before="140" w:after="60" w:line="276" w:lineRule="auto"/>
        <w:ind w:firstLine="0"/>
        <w:jc w:val="center"/>
      </w:pPr>
      <w:r>
        <w:rPr>
          <w:b/>
          <w:bCs/>
          <w:sz w:val="20"/>
          <w:szCs w:val="20"/>
        </w:rPr>
        <w:t xml:space="preserve">Tabela 50 - Totais do CCM4</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7"/>
        <w:gridCol w:w="2778"/>
      </w:tblGrid>
      <w:tr>
        <w:trPr>
          <w:cantSplit/>
          <w:tblHeader/>
        </w:trPr>
        <w:tc>
          <w:tcPr>
            <w:tcW w:w="6237" w:type="dxa"/>
            <w:shd w:val="clear" w:color="auto" w:fill="D9D9D9"/>
            <w:vAlign w:val="center"/>
          </w:tcPr>
          <w:p>
            <w:pPr>
              <w:widowControl w:val="1"/>
              <w:spacing w:before="0" w:after="0" w:line="240" w:lineRule="auto"/>
              <w:jc w:val="center"/>
            </w:pPr>
            <w:r>
              <w:rPr>
                <w:b/>
                <w:bCs/>
                <w:sz w:val="16"/>
                <w:szCs w:val="16"/>
              </w:rPr>
              <w:t xml:space="preserve">Grandeza</w:t>
            </w:r>
          </w:p>
        </w:tc>
        <w:tc>
          <w:tcPr>
            <w:tcW w:w="2778" w:type="dxa"/>
            <w:shd w:val="clear" w:color="auto" w:fill="D9D9D9"/>
            <w:vAlign w:val="center"/>
          </w:tcPr>
          <w:p>
            <w:pPr>
              <w:widowControl w:val="1"/>
              <w:spacing w:before="0" w:after="0" w:line="240" w:lineRule="auto"/>
              <w:jc w:val="center"/>
            </w:pPr>
            <w:r>
              <w:rPr>
                <w:b/>
                <w:bCs/>
                <w:sz w:val="16"/>
                <w:szCs w:val="16"/>
              </w:rPr>
              <w:t xml:space="preserve">Valor</w:t>
            </w:r>
          </w:p>
        </w:tc>
      </w:tr>
      <w:tr>
        <w:trPr>
          <w:cantSplit/>
        </w:trPr>
        <w:tc>
          <w:tcPr>
            <w:tcW w:w="6237" w:type="dxa"/>
            <w:vAlign w:val="center"/>
          </w:tcPr>
          <w:p>
            <w:pPr>
              <w:widowControl w:val="1"/>
              <w:spacing w:before="0" w:after="0" w:line="240" w:lineRule="auto"/>
              <w:jc w:val="left"/>
            </w:pPr>
            <w:r>
              <w:rPr>
                <w:sz w:val="16"/>
                <w:szCs w:val="16"/>
              </w:rPr>
              <w:t xml:space="preserve">Motores instalados / operantes / reserva</w:t>
            </w:r>
          </w:p>
        </w:tc>
        <w:tc>
          <w:tcPr>
            <w:tcW w:w="2778" w:type="dxa"/>
            <w:vAlign w:val="center"/>
          </w:tcPr>
          <w:p>
            <w:pPr>
              <w:widowControl w:val="1"/>
              <w:spacing w:before="0" w:after="0" w:line="240" w:lineRule="auto"/>
              <w:jc w:val="center"/>
            </w:pPr>
            <w:r>
              <w:rPr>
                <w:sz w:val="16"/>
                <w:szCs w:val="16"/>
              </w:rPr>
              <w:t xml:space="preserve">17 / 12 / 5</w:t>
            </w:r>
          </w:p>
        </w:tc>
      </w:tr>
      <w:tr>
        <w:trPr>
          <w:cantSplit/>
        </w:trPr>
        <w:tc>
          <w:tcPr>
            <w:tcW w:w="6237" w:type="dxa"/>
            <w:vAlign w:val="center"/>
          </w:tcPr>
          <w:p>
            <w:pPr>
              <w:widowControl w:val="1"/>
              <w:spacing w:before="0" w:after="0" w:line="240" w:lineRule="auto"/>
              <w:jc w:val="left"/>
            </w:pPr>
            <w:r>
              <w:rPr>
                <w:sz w:val="16"/>
                <w:szCs w:val="16"/>
              </w:rPr>
              <w:t xml:space="preserve">Potência mecânica requerida — instalada / operacional / reserva</w:t>
            </w:r>
          </w:p>
        </w:tc>
        <w:tc>
          <w:tcPr>
            <w:tcW w:w="2778" w:type="dxa"/>
            <w:vAlign w:val="center"/>
          </w:tcPr>
          <w:p>
            <w:pPr>
              <w:widowControl w:val="1"/>
              <w:spacing w:before="0" w:after="0" w:line="240" w:lineRule="auto"/>
              <w:jc w:val="center"/>
            </w:pPr>
            <w:r>
              <w:rPr>
                <w:sz w:val="16"/>
                <w:szCs w:val="16"/>
              </w:rPr>
              <w:t xml:space="preserve">138 cv / 99 cv / 39 cv</w:t>
            </w:r>
          </w:p>
        </w:tc>
      </w:tr>
      <w:tr>
        <w:trPr>
          <w:cantSplit/>
        </w:trPr>
        <w:tc>
          <w:tcPr>
            <w:tcW w:w="6237" w:type="dxa"/>
            <w:vAlign w:val="center"/>
          </w:tcPr>
          <w:p>
            <w:pPr>
              <w:widowControl w:val="1"/>
              <w:spacing w:before="0" w:after="0" w:line="240" w:lineRule="auto"/>
              <w:jc w:val="left"/>
            </w:pPr>
            <w:r>
              <w:rPr>
                <w:sz w:val="16"/>
                <w:szCs w:val="16"/>
              </w:rPr>
              <w:t xml:space="preserve">(1) </w:t>
            </w:r>
            <w:r>
              <w:rPr>
                <w:b/>
                <w:bCs/>
                <w:sz w:val="16"/>
                <w:szCs w:val="16"/>
              </w:rPr>
              <w:t xml:space="preserve">Potência física instalada</w:t>
            </w:r>
            <w:r>
              <w:rPr>
                <w:sz w:val="16"/>
                <w:szCs w:val="16"/>
              </w:rPr>
              <w:t xml:space="preserve"> (nominal dos 17 motores)</w:t>
            </w:r>
          </w:p>
        </w:tc>
        <w:tc>
          <w:tcPr>
            <w:tcW w:w="2778" w:type="dxa"/>
            <w:vAlign w:val="center"/>
          </w:tcPr>
          <w:p>
            <w:pPr>
              <w:widowControl w:val="1"/>
              <w:spacing w:before="0" w:after="0" w:line="240" w:lineRule="auto"/>
              <w:jc w:val="center"/>
            </w:pPr>
            <w:r>
              <w:rPr>
                <w:b/>
                <w:bCs/>
                <w:sz w:val="16"/>
                <w:szCs w:val="16"/>
              </w:rPr>
              <w:t xml:space="preserve">126,9 kW</w:t>
            </w:r>
          </w:p>
        </w:tc>
      </w:tr>
      <w:tr>
        <w:trPr>
          <w:cantSplit/>
        </w:trPr>
        <w:tc>
          <w:tcPr>
            <w:tcW w:w="6237" w:type="dxa"/>
            <w:vAlign w:val="center"/>
          </w:tcPr>
          <w:p>
            <w:pPr>
              <w:widowControl w:val="1"/>
              <w:spacing w:before="0" w:after="0" w:line="240" w:lineRule="auto"/>
              <w:jc w:val="left"/>
            </w:pPr>
            <w:r>
              <w:rPr>
                <w:sz w:val="16"/>
                <w:szCs w:val="16"/>
              </w:rPr>
              <w:t xml:space="preserve">(2) </w:t>
            </w:r>
            <w:r>
              <w:rPr>
                <w:b/>
                <w:bCs/>
                <w:sz w:val="16"/>
                <w:szCs w:val="16"/>
              </w:rPr>
              <w:t xml:space="preserve">Potência máxima simultânea permitida pela lógica</w:t>
            </w:r>
            <w:r>
              <w:rPr>
                <w:sz w:val="16"/>
                <w:szCs w:val="16"/>
              </w:rPr>
              <w:t xml:space="preserve"> (12 motores titulares, nominal)</w:t>
            </w:r>
          </w:p>
        </w:tc>
        <w:tc>
          <w:tcPr>
            <w:tcW w:w="2778" w:type="dxa"/>
            <w:vAlign w:val="center"/>
          </w:tcPr>
          <w:p>
            <w:pPr>
              <w:widowControl w:val="1"/>
              <w:spacing w:before="0" w:after="0" w:line="240" w:lineRule="auto"/>
              <w:jc w:val="center"/>
            </w:pPr>
            <w:r>
              <w:rPr>
                <w:b/>
                <w:bCs/>
                <w:sz w:val="16"/>
                <w:szCs w:val="16"/>
              </w:rPr>
              <w:t xml:space="preserve">90,9 kW</w:t>
            </w:r>
          </w:p>
        </w:tc>
      </w:tr>
      <w:tr>
        <w:trPr>
          <w:cantSplit/>
        </w:trPr>
        <w:tc>
          <w:tcPr>
            <w:tcW w:w="6237" w:type="dxa"/>
            <w:vAlign w:val="center"/>
          </w:tcPr>
          <w:p>
            <w:pPr>
              <w:widowControl w:val="1"/>
              <w:spacing w:before="0" w:after="0" w:line="240" w:lineRule="auto"/>
              <w:jc w:val="left"/>
            </w:pPr>
            <w:r>
              <w:rPr>
                <w:sz w:val="16"/>
                <w:szCs w:val="16"/>
              </w:rPr>
              <w:t xml:space="preserve">     Reservas (P5C, P5D, P7), não somadas à operação</w:t>
            </w:r>
          </w:p>
        </w:tc>
        <w:tc>
          <w:tcPr>
            <w:tcW w:w="2778" w:type="dxa"/>
            <w:vAlign w:val="center"/>
          </w:tcPr>
          <w:p>
            <w:pPr>
              <w:widowControl w:val="1"/>
              <w:spacing w:before="0" w:after="0" w:line="240" w:lineRule="auto"/>
              <w:jc w:val="center"/>
            </w:pPr>
            <w:r>
              <w:rPr>
                <w:sz w:val="16"/>
                <w:szCs w:val="16"/>
              </w:rPr>
              <w:t xml:space="preserve">36,0 kW</w:t>
            </w:r>
          </w:p>
        </w:tc>
      </w:tr>
      <w:tr>
        <w:trPr>
          <w:cantSplit/>
        </w:trPr>
        <w:tc>
          <w:tcPr>
            <w:tcW w:w="6237" w:type="dxa"/>
            <w:vAlign w:val="center"/>
          </w:tcPr>
          <w:p>
            <w:pPr>
              <w:widowControl w:val="1"/>
              <w:spacing w:before="0" w:after="0" w:line="240" w:lineRule="auto"/>
              <w:jc w:val="left"/>
            </w:pPr>
            <w:r>
              <w:rPr>
                <w:sz w:val="16"/>
                <w:szCs w:val="16"/>
              </w:rPr>
              <w:t xml:space="preserve">(3) Potência ativa / reativa absorvida na operação</w:t>
            </w:r>
          </w:p>
        </w:tc>
        <w:tc>
          <w:tcPr>
            <w:tcW w:w="2778" w:type="dxa"/>
            <w:vAlign w:val="center"/>
          </w:tcPr>
          <w:p>
            <w:pPr>
              <w:widowControl w:val="1"/>
              <w:spacing w:before="0" w:after="0" w:line="240" w:lineRule="auto"/>
              <w:jc w:val="center"/>
            </w:pPr>
            <w:r>
              <w:rPr>
                <w:sz w:val="16"/>
                <w:szCs w:val="16"/>
              </w:rPr>
              <w:t xml:space="preserve">79,7 kW / 58,1 kvar</w:t>
            </w:r>
          </w:p>
        </w:tc>
      </w:tr>
      <w:tr>
        <w:trPr>
          <w:cantSplit/>
        </w:trPr>
        <w:tc>
          <w:tcPr>
            <w:tcW w:w="6237" w:type="dxa"/>
            <w:vAlign w:val="center"/>
          </w:tcPr>
          <w:p>
            <w:pPr>
              <w:widowControl w:val="1"/>
              <w:spacing w:before="0" w:after="0" w:line="240" w:lineRule="auto"/>
              <w:jc w:val="left"/>
            </w:pPr>
            <w:r>
              <w:rPr>
                <w:sz w:val="16"/>
                <w:szCs w:val="16"/>
              </w:rPr>
              <w:t xml:space="preserve">     </w:t>
            </w:r>
            <w:r>
              <w:rPr>
                <w:b/>
                <w:bCs/>
                <w:sz w:val="16"/>
                <w:szCs w:val="16"/>
              </w:rPr>
              <w:t xml:space="preserve">Demanda operacional (aparente)</w:t>
            </w:r>
          </w:p>
        </w:tc>
        <w:tc>
          <w:tcPr>
            <w:tcW w:w="2778" w:type="dxa"/>
            <w:vAlign w:val="center"/>
          </w:tcPr>
          <w:p>
            <w:pPr>
              <w:widowControl w:val="1"/>
              <w:spacing w:before="0" w:after="0" w:line="240" w:lineRule="auto"/>
              <w:jc w:val="center"/>
            </w:pPr>
            <w:r>
              <w:rPr>
                <w:b/>
                <w:bCs/>
                <w:sz w:val="16"/>
                <w:szCs w:val="16"/>
              </w:rPr>
              <w:t xml:space="preserve">98,7 kVA</w:t>
            </w:r>
          </w:p>
        </w:tc>
      </w:tr>
      <w:tr>
        <w:trPr>
          <w:cantSplit/>
        </w:trPr>
        <w:tc>
          <w:tcPr>
            <w:tcW w:w="6237" w:type="dxa"/>
            <w:vAlign w:val="center"/>
          </w:tcPr>
          <w:p>
            <w:pPr>
              <w:widowControl w:val="1"/>
              <w:spacing w:before="0" w:after="0" w:line="240" w:lineRule="auto"/>
              <w:jc w:val="left"/>
            </w:pPr>
            <w:r>
              <w:rPr>
                <w:sz w:val="16"/>
                <w:szCs w:val="16"/>
              </w:rPr>
              <w:t xml:space="preserve">     Fator de potência do CCM4 (sem correção)</w:t>
            </w:r>
          </w:p>
        </w:tc>
        <w:tc>
          <w:tcPr>
            <w:tcW w:w="2778" w:type="dxa"/>
            <w:vAlign w:val="center"/>
          </w:tcPr>
          <w:p>
            <w:pPr>
              <w:widowControl w:val="1"/>
              <w:spacing w:before="0" w:after="0" w:line="240" w:lineRule="auto"/>
              <w:jc w:val="center"/>
            </w:pPr>
            <w:r>
              <w:rPr>
                <w:sz w:val="16"/>
                <w:szCs w:val="16"/>
              </w:rPr>
              <w:t xml:space="preserve">0,808</w:t>
            </w:r>
          </w:p>
        </w:tc>
      </w:tr>
      <w:tr>
        <w:trPr>
          <w:cantSplit/>
        </w:trPr>
        <w:tc>
          <w:tcPr>
            <w:tcW w:w="6237" w:type="dxa"/>
            <w:vAlign w:val="center"/>
          </w:tcPr>
          <w:p>
            <w:pPr>
              <w:widowControl w:val="1"/>
              <w:spacing w:before="0" w:after="0" w:line="240" w:lineRule="auto"/>
              <w:jc w:val="left"/>
            </w:pPr>
            <w:r>
              <w:rPr>
                <w:sz w:val="16"/>
                <w:szCs w:val="16"/>
              </w:rPr>
              <w:t xml:space="preserve">     Corrente trifásica da demanda, S/(√3·V)</w:t>
            </w:r>
          </w:p>
        </w:tc>
        <w:tc>
          <w:tcPr>
            <w:tcW w:w="2778" w:type="dxa"/>
            <w:vAlign w:val="center"/>
          </w:tcPr>
          <w:p>
            <w:pPr>
              <w:widowControl w:val="1"/>
              <w:spacing w:before="0" w:after="0" w:line="240" w:lineRule="auto"/>
              <w:jc w:val="center"/>
            </w:pPr>
            <w:r>
              <w:rPr>
                <w:sz w:val="16"/>
                <w:szCs w:val="16"/>
              </w:rPr>
              <w:t xml:space="preserve">149,9 A</w:t>
            </w:r>
          </w:p>
        </w:tc>
      </w:tr>
      <w:tr>
        <w:trPr>
          <w:cantSplit/>
        </w:trPr>
        <w:tc>
          <w:tcPr>
            <w:tcW w:w="6237" w:type="dxa"/>
            <w:vAlign w:val="center"/>
          </w:tcPr>
          <w:p>
            <w:pPr>
              <w:widowControl w:val="1"/>
              <w:spacing w:before="0" w:after="0" w:line="240" w:lineRule="auto"/>
              <w:jc w:val="left"/>
            </w:pPr>
            <w:r>
              <w:rPr>
                <w:sz w:val="16"/>
                <w:szCs w:val="16"/>
              </w:rPr>
              <w:t xml:space="preserve">     Corrente de carga (soma vetorial das In nominais operantes)</w:t>
            </w:r>
          </w:p>
        </w:tc>
        <w:tc>
          <w:tcPr>
            <w:tcW w:w="2778" w:type="dxa"/>
            <w:vAlign w:val="center"/>
          </w:tcPr>
          <w:p>
            <w:pPr>
              <w:widowControl w:val="1"/>
              <w:spacing w:before="0" w:after="0" w:line="240" w:lineRule="auto"/>
              <w:jc w:val="center"/>
            </w:pPr>
            <w:r>
              <w:rPr>
                <w:sz w:val="16"/>
                <w:szCs w:val="16"/>
              </w:rPr>
              <w:t xml:space="preserve">186,5 A</w:t>
            </w:r>
          </w:p>
        </w:tc>
      </w:tr>
      <w:tr>
        <w:trPr>
          <w:cantSplit/>
        </w:trPr>
        <w:tc>
          <w:tcPr>
            <w:tcW w:w="6237" w:type="dxa"/>
            <w:vAlign w:val="center"/>
          </w:tcPr>
          <w:p>
            <w:pPr>
              <w:widowControl w:val="1"/>
              <w:spacing w:before="0" w:after="0" w:line="240" w:lineRule="auto"/>
              <w:jc w:val="left"/>
            </w:pPr>
            <w:r>
              <w:rPr>
                <w:b/>
                <w:bCs/>
                <w:sz w:val="16"/>
                <w:szCs w:val="16"/>
              </w:rPr>
              <w:t xml:space="preserve">Corrente de projeto do alimentador</w:t>
            </w:r>
            <w:r>
              <w:rPr>
                <w:sz w:val="16"/>
                <w:szCs w:val="16"/>
              </w:rPr>
              <w:t xml:space="preserve"> I_alim = 1,25·In(maior) + Σ In(demais); maior: P4-M2 (36,8 A)</w:t>
            </w:r>
          </w:p>
        </w:tc>
        <w:tc>
          <w:tcPr>
            <w:tcW w:w="2778" w:type="dxa"/>
            <w:vAlign w:val="center"/>
          </w:tcPr>
          <w:p>
            <w:pPr>
              <w:widowControl w:val="1"/>
              <w:spacing w:before="0" w:after="0" w:line="240" w:lineRule="auto"/>
              <w:jc w:val="center"/>
            </w:pPr>
            <w:r>
              <w:rPr>
                <w:b/>
                <w:bCs/>
                <w:sz w:val="16"/>
                <w:szCs w:val="16"/>
              </w:rPr>
              <w:t xml:space="preserve">196,5 A</w:t>
            </w:r>
          </w:p>
        </w:tc>
      </w:tr>
      <w:tr>
        <w:trPr>
          <w:cantSplit/>
        </w:trPr>
        <w:tc>
          <w:tcPr>
            <w:tcW w:w="6237" w:type="dxa"/>
            <w:vAlign w:val="center"/>
          </w:tcPr>
          <w:p>
            <w:pPr>
              <w:widowControl w:val="1"/>
              <w:spacing w:before="0" w:after="0" w:line="240" w:lineRule="auto"/>
              <w:jc w:val="left"/>
            </w:pPr>
            <w:r>
              <w:rPr>
                <w:sz w:val="16"/>
                <w:szCs w:val="16"/>
              </w:rPr>
              <w:t xml:space="preserve">Corrente de partida total (Σ In + máx(Ip,m − In))</w:t>
            </w:r>
          </w:p>
        </w:tc>
        <w:tc>
          <w:tcPr>
            <w:tcW w:w="2778" w:type="dxa"/>
            <w:vAlign w:val="center"/>
          </w:tcPr>
          <w:p>
            <w:pPr>
              <w:widowControl w:val="1"/>
              <w:spacing w:before="0" w:after="0" w:line="240" w:lineRule="auto"/>
              <w:jc w:val="center"/>
            </w:pPr>
            <w:r>
              <w:rPr>
                <w:sz w:val="16"/>
                <w:szCs w:val="16"/>
              </w:rPr>
              <w:t xml:space="preserve">419 A</w:t>
            </w:r>
          </w:p>
        </w:tc>
      </w:tr>
    </w:tbl>
    <w:p>
      <w:pPr>
        <w:widowControl w:val="1"/>
        <w:spacing w:before="40" w:after="160" w:line="240" w:lineRule="auto"/>
        <w:ind w:firstLine="0"/>
        <w:jc w:val="center"/>
      </w:pPr>
      <w:r>
        <w:rPr>
          <w:sz w:val="18"/>
          <w:szCs w:val="18"/>
        </w:rPr>
        <w:t xml:space="preserve">Fonte: aba CCMS. P, Q e FP do CCM4 alimentam a correção de fator de potência do QDGM1 (QDMC1), fora do escopo deste capítulo.</w:t>
      </w:r>
    </w:p>
    <w:p>
      <w:pPr>
        <w:pStyle w:val="Heading2"/>
        <w:keepNext w:val="1"/>
        <w:keepLines w:val="1"/>
        <w:widowControl w:val="1"/>
        <w:spacing w:before="320" w:after="80" w:line="276" w:lineRule="auto"/>
        <w:ind w:left="0" w:firstLine="0"/>
        <w:jc w:val="both"/>
      </w:pPr>
      <w:bookmarkStart w:id="9067" w:name="_ccm4_9067"/>
      <w:bookmarkEnd w:id="9067"/>
      <w:r>
        <w:t xml:space="preserve">7.11 DIMENSIONAMENTO DOS COMPONENTES DO CCM4</w:t>
      </w:r>
    </w:p>
    <w:p>
      <w:pPr>
        <w:widowControl w:val="1"/>
        <w:spacing w:before="0" w:after="0" w:line="360" w:lineRule="auto"/>
        <w:ind w:firstLine="720"/>
        <w:jc w:val="both"/>
      </w:pPr>
      <w:r>
        <w:rPr>
          <w:b/>
          <w:bCs/>
        </w:rPr>
        <w:t xml:space="preserve">Quadros das células.</w:t>
      </w:r>
      <w:r>
        <w:rPr/>
        <w:t xml:space="preserve"> Cada quadro de acionamento recebe um disjuntor geral, dimensionado pela corrente do alimentador da célula (PIE 10, p. 117), com capacidade de interrupção ≥ 7 kA e sem atuação instantânea durante a partida escalonada (disparo instantâneo mínimo ≥ Σ In + máx(Ip,m − In)). Foram usados minidisjuntores WEG </w:t>
      </w:r>
      <w:r>
        <w:rPr>
          <w:b/>
          <w:bCs/>
        </w:rPr>
        <w:t xml:space="preserve">MDWH curva C</w:t>
      </w:r>
      <w:r>
        <w:rPr/>
        <w:t xml:space="preserve"> (Icu = 10 kA e Ics = 7,5 kA a 230/400 V, catálogo MDW p. 7; instantâneo 5–10 × In, p. 3). O cabo do alimentador da célula é dimensionado para a corrente nominal do disjuntor (I_B ≤ I_n ≤ I_z) e a barra de cada quadro segue a tabela do PIE 05 (p. 62), com correção de temperatura (fator √((65−45)/(65−35)) = 0,82, INFERIDO).</w:t>
      </w:r>
    </w:p>
    <w:p>
      <w:pPr>
        <w:keepNext/>
        <w:widowControl w:val="1"/>
        <w:spacing w:before="140" w:after="60" w:line="276" w:lineRule="auto"/>
        <w:ind w:firstLine="0"/>
        <w:jc w:val="center"/>
      </w:pPr>
      <w:r>
        <w:rPr>
          <w:b/>
          <w:bCs/>
          <w:sz w:val="20"/>
          <w:szCs w:val="20"/>
        </w:rPr>
        <w:t xml:space="preserve">Tabela 51 - Quadros das células do CCM4</w:t>
      </w:r>
    </w:p>
    <w:tbl>
      <w:tblPr>
        <w:tblW w:w="86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37"/>
        <w:gridCol w:w="623"/>
        <w:gridCol w:w="737"/>
        <w:gridCol w:w="907"/>
        <w:gridCol w:w="1474"/>
        <w:gridCol w:w="567"/>
        <w:gridCol w:w="1871"/>
        <w:gridCol w:w="1077"/>
        <w:gridCol w:w="680"/>
      </w:tblGrid>
      <w:tr>
        <w:trPr>
          <w:cantSplit/>
          <w:tblHeader/>
        </w:trPr>
        <w:tc>
          <w:tcPr>
            <w:tcW w:w="737" w:type="dxa"/>
            <w:shd w:val="clear" w:color="auto" w:fill="D9D9D9"/>
            <w:vAlign w:val="center"/>
          </w:tcPr>
          <w:p>
            <w:pPr>
              <w:widowControl w:val="1"/>
              <w:spacing w:before="0" w:after="0" w:line="240" w:lineRule="auto"/>
              <w:jc w:val="center"/>
            </w:pPr>
            <w:r>
              <w:rPr>
                <w:b/>
                <w:bCs/>
                <w:sz w:val="14"/>
                <w:szCs w:val="14"/>
              </w:rPr>
              <w:t xml:space="preserve">Quadro</w:t>
            </w:r>
          </w:p>
        </w:tc>
        <w:tc>
          <w:tcPr>
            <w:tcW w:w="623" w:type="dxa"/>
            <w:shd w:val="clear" w:color="auto" w:fill="D9D9D9"/>
            <w:vAlign w:val="center"/>
          </w:tcPr>
          <w:p>
            <w:pPr>
              <w:widowControl w:val="1"/>
              <w:spacing w:before="0" w:after="0" w:line="240" w:lineRule="auto"/>
              <w:jc w:val="center"/>
            </w:pPr>
            <w:r>
              <w:rPr>
                <w:b/>
                <w:bCs/>
                <w:sz w:val="14"/>
                <w:szCs w:val="14"/>
              </w:rPr>
              <w:t xml:space="preserve">Motores</w:t>
            </w:r>
          </w:p>
        </w:tc>
        <w:tc>
          <w:tcPr>
            <w:tcW w:w="737" w:type="dxa"/>
            <w:shd w:val="clear" w:color="auto" w:fill="D9D9D9"/>
            <w:vAlign w:val="center"/>
          </w:tcPr>
          <w:p>
            <w:pPr>
              <w:widowControl w:val="1"/>
              <w:spacing w:before="0" w:after="0" w:line="240" w:lineRule="auto"/>
              <w:jc w:val="center"/>
            </w:pPr>
            <w:r>
              <w:rPr>
                <w:b/>
                <w:bCs/>
                <w:sz w:val="14"/>
                <w:szCs w:val="14"/>
              </w:rPr>
              <w:t xml:space="preserve">I_alim [A]</w:t>
            </w:r>
          </w:p>
        </w:tc>
        <w:tc>
          <w:tcPr>
            <w:tcW w:w="907" w:type="dxa"/>
            <w:shd w:val="clear" w:color="auto" w:fill="D9D9D9"/>
            <w:vAlign w:val="center"/>
          </w:tcPr>
          <w:p>
            <w:pPr>
              <w:widowControl w:val="1"/>
              <w:spacing w:before="0" w:after="0" w:line="240" w:lineRule="auto"/>
              <w:jc w:val="center"/>
            </w:pPr>
            <w:r>
              <w:rPr>
                <w:b/>
                <w:bCs/>
                <w:sz w:val="14"/>
                <w:szCs w:val="14"/>
              </w:rPr>
              <w:t xml:space="preserve">I partida total [A]</w:t>
            </w:r>
          </w:p>
        </w:tc>
        <w:tc>
          <w:tcPr>
            <w:tcW w:w="1474" w:type="dxa"/>
            <w:shd w:val="clear" w:color="auto" w:fill="D9D9D9"/>
            <w:vAlign w:val="center"/>
          </w:tcPr>
          <w:p>
            <w:pPr>
              <w:widowControl w:val="1"/>
              <w:spacing w:before="0" w:after="0" w:line="240" w:lineRule="auto"/>
              <w:jc w:val="center"/>
            </w:pPr>
            <w:r>
              <w:rPr>
                <w:b/>
                <w:bCs/>
                <w:sz w:val="14"/>
                <w:szCs w:val="14"/>
              </w:rPr>
              <w:t xml:space="preserve">Disjuntor geral</w:t>
            </w:r>
          </w:p>
        </w:tc>
        <w:tc>
          <w:tcPr>
            <w:tcW w:w="567" w:type="dxa"/>
            <w:shd w:val="clear" w:color="auto" w:fill="D9D9D9"/>
            <w:vAlign w:val="center"/>
          </w:tcPr>
          <w:p>
            <w:pPr>
              <w:widowControl w:val="1"/>
              <w:spacing w:before="0" w:after="0" w:line="240" w:lineRule="auto"/>
              <w:jc w:val="center"/>
            </w:pPr>
            <w:r>
              <w:rPr>
                <w:b/>
                <w:bCs/>
                <w:sz w:val="14"/>
                <w:szCs w:val="14"/>
              </w:rPr>
              <w:t xml:space="preserve">In [A]</w:t>
            </w:r>
          </w:p>
        </w:tc>
        <w:tc>
          <w:tcPr>
            <w:tcW w:w="1871" w:type="dxa"/>
            <w:shd w:val="clear" w:color="auto" w:fill="D9D9D9"/>
            <w:vAlign w:val="center"/>
          </w:tcPr>
          <w:p>
            <w:pPr>
              <w:widowControl w:val="1"/>
              <w:spacing w:before="0" w:after="0" w:line="240" w:lineRule="auto"/>
              <w:jc w:val="center"/>
            </w:pPr>
            <w:r>
              <w:rPr>
                <w:b/>
                <w:bCs/>
                <w:sz w:val="14"/>
                <w:szCs w:val="14"/>
              </w:rPr>
              <w:t xml:space="preserve">Cabo do alimentador</w:t>
            </w:r>
          </w:p>
        </w:tc>
        <w:tc>
          <w:tcPr>
            <w:tcW w:w="1077" w:type="dxa"/>
            <w:shd w:val="clear" w:color="auto" w:fill="D9D9D9"/>
            <w:vAlign w:val="center"/>
          </w:tcPr>
          <w:p>
            <w:pPr>
              <w:widowControl w:val="1"/>
              <w:spacing w:before="0" w:after="0" w:line="240" w:lineRule="auto"/>
              <w:jc w:val="center"/>
            </w:pPr>
            <w:r>
              <w:rPr>
                <w:b/>
                <w:bCs/>
                <w:sz w:val="14"/>
                <w:szCs w:val="14"/>
              </w:rPr>
              <w:t xml:space="preserve">Barra</w:t>
            </w:r>
          </w:p>
        </w:tc>
        <w:tc>
          <w:tcPr>
            <w:tcW w:w="680" w:type="dxa"/>
            <w:shd w:val="clear" w:color="auto" w:fill="D9D9D9"/>
            <w:vAlign w:val="center"/>
          </w:tcPr>
          <w:p>
            <w:pPr>
              <w:widowControl w:val="1"/>
              <w:spacing w:before="0" w:after="0" w:line="240" w:lineRule="auto"/>
              <w:jc w:val="center"/>
            </w:pPr>
            <w:r>
              <w:rPr>
                <w:b/>
                <w:bCs/>
                <w:sz w:val="14"/>
                <w:szCs w:val="14"/>
              </w:rPr>
              <w:t xml:space="preserve">Temporiz.</w:t>
            </w:r>
          </w:p>
        </w:tc>
      </w:tr>
      <w:tr>
        <w:trPr>
          <w:cantSplit/>
        </w:trPr>
        <w:tc>
          <w:tcPr>
            <w:tcW w:w="737" w:type="dxa"/>
            <w:vAlign w:val="center"/>
          </w:tcPr>
          <w:p>
            <w:pPr>
              <w:widowControl w:val="1"/>
              <w:spacing w:before="0" w:after="0" w:line="240" w:lineRule="auto"/>
              <w:jc w:val="left"/>
            </w:pPr>
            <w:r>
              <w:rPr>
                <w:sz w:val="14"/>
                <w:szCs w:val="14"/>
              </w:rPr>
              <w:t xml:space="preserve">P2</w:t>
            </w:r>
          </w:p>
        </w:tc>
        <w:tc>
          <w:tcPr>
            <w:tcW w:w="623" w:type="dxa"/>
            <w:vAlign w:val="center"/>
          </w:tcPr>
          <w:p>
            <w:pPr>
              <w:widowControl w:val="1"/>
              <w:spacing w:before="0" w:after="0" w:line="240" w:lineRule="auto"/>
              <w:jc w:val="center"/>
            </w:pPr>
            <w:r>
              <w:rPr>
                <w:sz w:val="14"/>
                <w:szCs w:val="14"/>
              </w:rPr>
              <w:t xml:space="preserve">3</w:t>
            </w:r>
          </w:p>
        </w:tc>
        <w:tc>
          <w:tcPr>
            <w:tcW w:w="737" w:type="dxa"/>
            <w:vAlign w:val="center"/>
          </w:tcPr>
          <w:p>
            <w:pPr>
              <w:widowControl w:val="1"/>
              <w:spacing w:before="0" w:after="0" w:line="240" w:lineRule="auto"/>
              <w:jc w:val="center"/>
            </w:pPr>
            <w:r>
              <w:rPr>
                <w:sz w:val="14"/>
                <w:szCs w:val="14"/>
              </w:rPr>
              <w:t xml:space="preserve">42,0</w:t>
            </w:r>
          </w:p>
        </w:tc>
        <w:tc>
          <w:tcPr>
            <w:tcW w:w="907" w:type="dxa"/>
            <w:vAlign w:val="center"/>
          </w:tcPr>
          <w:p>
            <w:pPr>
              <w:widowControl w:val="1"/>
              <w:spacing w:before="0" w:after="0" w:line="240" w:lineRule="auto"/>
              <w:jc w:val="center"/>
            </w:pPr>
            <w:r>
              <w:rPr>
                <w:sz w:val="14"/>
                <w:szCs w:val="14"/>
              </w:rPr>
              <w:t xml:space="preserve">177</w:t>
            </w:r>
          </w:p>
        </w:tc>
        <w:tc>
          <w:tcPr>
            <w:tcW w:w="1474" w:type="dxa"/>
            <w:vAlign w:val="center"/>
          </w:tcPr>
          <w:p>
            <w:pPr>
              <w:widowControl w:val="1"/>
              <w:spacing w:before="0" w:after="0" w:line="240" w:lineRule="auto"/>
              <w:jc w:val="center"/>
            </w:pPr>
            <w:r>
              <w:rPr>
                <w:sz w:val="14"/>
                <w:szCs w:val="14"/>
              </w:rPr>
              <w:t xml:space="preserve">MDWH-C50-3</w:t>
            </w:r>
          </w:p>
        </w:tc>
        <w:tc>
          <w:tcPr>
            <w:tcW w:w="567" w:type="dxa"/>
            <w:vAlign w:val="center"/>
          </w:tcPr>
          <w:p>
            <w:pPr>
              <w:widowControl w:val="1"/>
              <w:spacing w:before="0" w:after="0" w:line="240" w:lineRule="auto"/>
              <w:jc w:val="center"/>
            </w:pPr>
            <w:r>
              <w:rPr>
                <w:sz w:val="14"/>
                <w:szCs w:val="14"/>
              </w:rPr>
              <w:t xml:space="preserve">50</w:t>
            </w:r>
          </w:p>
        </w:tc>
        <w:tc>
          <w:tcPr>
            <w:tcW w:w="1871" w:type="dxa"/>
            <w:vAlign w:val="center"/>
          </w:tcPr>
          <w:p>
            <w:pPr>
              <w:widowControl w:val="1"/>
              <w:spacing w:before="0" w:after="0" w:line="240" w:lineRule="auto"/>
              <w:jc w:val="center"/>
            </w:pPr>
            <w:r>
              <w:rPr>
                <w:sz w:val="14"/>
                <w:szCs w:val="14"/>
              </w:rPr>
              <w:t xml:space="preserve">3 × 16 mm² + PE 16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2</w:t>
            </w:r>
          </w:p>
        </w:tc>
      </w:tr>
      <w:tr>
        <w:trPr>
          <w:cantSplit/>
        </w:trPr>
        <w:tc>
          <w:tcPr>
            <w:tcW w:w="737" w:type="dxa"/>
            <w:vAlign w:val="center"/>
          </w:tcPr>
          <w:p>
            <w:pPr>
              <w:widowControl w:val="1"/>
              <w:spacing w:before="0" w:after="0" w:line="240" w:lineRule="auto"/>
              <w:jc w:val="left"/>
            </w:pPr>
            <w:r>
              <w:rPr>
                <w:sz w:val="14"/>
                <w:szCs w:val="14"/>
              </w:rPr>
              <w:t xml:space="preserve">P3</w:t>
            </w:r>
          </w:p>
        </w:tc>
        <w:tc>
          <w:tcPr>
            <w:tcW w:w="623" w:type="dxa"/>
            <w:vAlign w:val="center"/>
          </w:tcPr>
          <w:p>
            <w:pPr>
              <w:widowControl w:val="1"/>
              <w:spacing w:before="0" w:after="0" w:line="240" w:lineRule="auto"/>
              <w:jc w:val="center"/>
            </w:pPr>
            <w:r>
              <w:rPr>
                <w:sz w:val="14"/>
                <w:szCs w:val="14"/>
              </w:rPr>
              <w:t xml:space="preserve">2</w:t>
            </w:r>
          </w:p>
        </w:tc>
        <w:tc>
          <w:tcPr>
            <w:tcW w:w="737" w:type="dxa"/>
            <w:vAlign w:val="center"/>
          </w:tcPr>
          <w:p>
            <w:pPr>
              <w:widowControl w:val="1"/>
              <w:spacing w:before="0" w:after="0" w:line="240" w:lineRule="auto"/>
              <w:jc w:val="center"/>
            </w:pPr>
            <w:r>
              <w:rPr>
                <w:sz w:val="14"/>
                <w:szCs w:val="14"/>
              </w:rPr>
              <w:t xml:space="preserve">41,8</w:t>
            </w:r>
          </w:p>
        </w:tc>
        <w:tc>
          <w:tcPr>
            <w:tcW w:w="907" w:type="dxa"/>
            <w:vAlign w:val="center"/>
          </w:tcPr>
          <w:p>
            <w:pPr>
              <w:widowControl w:val="1"/>
              <w:spacing w:before="0" w:after="0" w:line="240" w:lineRule="auto"/>
              <w:jc w:val="center"/>
            </w:pPr>
            <w:r>
              <w:rPr>
                <w:sz w:val="14"/>
                <w:szCs w:val="14"/>
              </w:rPr>
              <w:t xml:space="preserve">233</w:t>
            </w:r>
          </w:p>
        </w:tc>
        <w:tc>
          <w:tcPr>
            <w:tcW w:w="1474" w:type="dxa"/>
            <w:vAlign w:val="center"/>
          </w:tcPr>
          <w:p>
            <w:pPr>
              <w:widowControl w:val="1"/>
              <w:spacing w:before="0" w:after="0" w:line="240" w:lineRule="auto"/>
              <w:jc w:val="center"/>
            </w:pPr>
            <w:r>
              <w:rPr>
                <w:sz w:val="14"/>
                <w:szCs w:val="14"/>
              </w:rPr>
              <w:t xml:space="preserve">MDWH-C50-3</w:t>
            </w:r>
          </w:p>
        </w:tc>
        <w:tc>
          <w:tcPr>
            <w:tcW w:w="567" w:type="dxa"/>
            <w:vAlign w:val="center"/>
          </w:tcPr>
          <w:p>
            <w:pPr>
              <w:widowControl w:val="1"/>
              <w:spacing w:before="0" w:after="0" w:line="240" w:lineRule="auto"/>
              <w:jc w:val="center"/>
            </w:pPr>
            <w:r>
              <w:rPr>
                <w:sz w:val="14"/>
                <w:szCs w:val="14"/>
              </w:rPr>
              <w:t xml:space="preserve">50</w:t>
            </w:r>
          </w:p>
        </w:tc>
        <w:tc>
          <w:tcPr>
            <w:tcW w:w="1871" w:type="dxa"/>
            <w:vAlign w:val="center"/>
          </w:tcPr>
          <w:p>
            <w:pPr>
              <w:widowControl w:val="1"/>
              <w:spacing w:before="0" w:after="0" w:line="240" w:lineRule="auto"/>
              <w:jc w:val="center"/>
            </w:pPr>
            <w:r>
              <w:rPr>
                <w:sz w:val="14"/>
                <w:szCs w:val="14"/>
              </w:rPr>
              <w:t xml:space="preserve">3 × 16 mm² + PE 16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1</w:t>
            </w:r>
          </w:p>
        </w:tc>
      </w:tr>
      <w:tr>
        <w:trPr>
          <w:cantSplit/>
        </w:trPr>
        <w:tc>
          <w:tcPr>
            <w:tcW w:w="737" w:type="dxa"/>
            <w:vAlign w:val="center"/>
          </w:tcPr>
          <w:p>
            <w:pPr>
              <w:widowControl w:val="1"/>
              <w:spacing w:before="0" w:after="0" w:line="240" w:lineRule="auto"/>
              <w:jc w:val="left"/>
            </w:pPr>
            <w:r>
              <w:rPr>
                <w:sz w:val="14"/>
                <w:szCs w:val="14"/>
              </w:rPr>
              <w:t xml:space="preserve">P4</w:t>
            </w:r>
          </w:p>
        </w:tc>
        <w:tc>
          <w:tcPr>
            <w:tcW w:w="623" w:type="dxa"/>
            <w:vAlign w:val="center"/>
          </w:tcPr>
          <w:p>
            <w:pPr>
              <w:widowControl w:val="1"/>
              <w:spacing w:before="0" w:after="0" w:line="240" w:lineRule="auto"/>
              <w:jc w:val="center"/>
            </w:pPr>
            <w:r>
              <w:rPr>
                <w:sz w:val="14"/>
                <w:szCs w:val="14"/>
              </w:rPr>
              <w:t xml:space="preserve">2</w:t>
            </w:r>
          </w:p>
        </w:tc>
        <w:tc>
          <w:tcPr>
            <w:tcW w:w="737" w:type="dxa"/>
            <w:vAlign w:val="center"/>
          </w:tcPr>
          <w:p>
            <w:pPr>
              <w:widowControl w:val="1"/>
              <w:spacing w:before="0" w:after="0" w:line="240" w:lineRule="auto"/>
              <w:jc w:val="center"/>
            </w:pPr>
            <w:r>
              <w:rPr>
                <w:sz w:val="14"/>
                <w:szCs w:val="14"/>
              </w:rPr>
              <w:t xml:space="preserve">52,4</w:t>
            </w:r>
          </w:p>
        </w:tc>
        <w:tc>
          <w:tcPr>
            <w:tcW w:w="907" w:type="dxa"/>
            <w:vAlign w:val="center"/>
          </w:tcPr>
          <w:p>
            <w:pPr>
              <w:widowControl w:val="1"/>
              <w:spacing w:before="0" w:after="0" w:line="240" w:lineRule="auto"/>
              <w:jc w:val="center"/>
            </w:pPr>
            <w:r>
              <w:rPr>
                <w:sz w:val="14"/>
                <w:szCs w:val="14"/>
              </w:rPr>
              <w:t xml:space="preserve">275</w:t>
            </w:r>
          </w:p>
        </w:tc>
        <w:tc>
          <w:tcPr>
            <w:tcW w:w="1474" w:type="dxa"/>
            <w:vAlign w:val="center"/>
          </w:tcPr>
          <w:p>
            <w:pPr>
              <w:widowControl w:val="1"/>
              <w:spacing w:before="0" w:after="0" w:line="240" w:lineRule="auto"/>
              <w:jc w:val="center"/>
            </w:pPr>
            <w:r>
              <w:rPr>
                <w:sz w:val="14"/>
                <w:szCs w:val="14"/>
              </w:rPr>
              <w:t xml:space="preserve">MDWH-C63-3</w:t>
            </w:r>
          </w:p>
        </w:tc>
        <w:tc>
          <w:tcPr>
            <w:tcW w:w="567" w:type="dxa"/>
            <w:vAlign w:val="center"/>
          </w:tcPr>
          <w:p>
            <w:pPr>
              <w:widowControl w:val="1"/>
              <w:spacing w:before="0" w:after="0" w:line="240" w:lineRule="auto"/>
              <w:jc w:val="center"/>
            </w:pPr>
            <w:r>
              <w:rPr>
                <w:sz w:val="14"/>
                <w:szCs w:val="14"/>
              </w:rPr>
              <w:t xml:space="preserve">63</w:t>
            </w:r>
          </w:p>
        </w:tc>
        <w:tc>
          <w:tcPr>
            <w:tcW w:w="1871" w:type="dxa"/>
            <w:vAlign w:val="center"/>
          </w:tcPr>
          <w:p>
            <w:pPr>
              <w:widowControl w:val="1"/>
              <w:spacing w:before="0" w:after="0" w:line="240" w:lineRule="auto"/>
              <w:jc w:val="center"/>
            </w:pPr>
            <w:r>
              <w:rPr>
                <w:sz w:val="14"/>
                <w:szCs w:val="14"/>
              </w:rPr>
              <w:t xml:space="preserve">3 × 25 mm² + PE 16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1</w:t>
            </w:r>
          </w:p>
        </w:tc>
      </w:tr>
      <w:tr>
        <w:trPr>
          <w:cantSplit/>
        </w:trPr>
        <w:tc>
          <w:tcPr>
            <w:tcW w:w="737" w:type="dxa"/>
            <w:vAlign w:val="center"/>
          </w:tcPr>
          <w:p>
            <w:pPr>
              <w:widowControl w:val="1"/>
              <w:spacing w:before="0" w:after="0" w:line="240" w:lineRule="auto"/>
              <w:jc w:val="left"/>
            </w:pPr>
            <w:r>
              <w:rPr>
                <w:sz w:val="14"/>
                <w:szCs w:val="14"/>
              </w:rPr>
              <w:t xml:space="preserve">P5A</w:t>
            </w:r>
          </w:p>
        </w:tc>
        <w:tc>
          <w:tcPr>
            <w:tcW w:w="623" w:type="dxa"/>
            <w:vAlign w:val="center"/>
          </w:tcPr>
          <w:p>
            <w:pPr>
              <w:widowControl w:val="1"/>
              <w:spacing w:before="0" w:after="0" w:line="240" w:lineRule="auto"/>
              <w:jc w:val="center"/>
            </w:pPr>
            <w:r>
              <w:rPr>
                <w:sz w:val="14"/>
                <w:szCs w:val="14"/>
              </w:rPr>
              <w:t xml:space="preserve">1</w:t>
            </w:r>
          </w:p>
        </w:tc>
        <w:tc>
          <w:tcPr>
            <w:tcW w:w="737" w:type="dxa"/>
            <w:vAlign w:val="center"/>
          </w:tcPr>
          <w:p>
            <w:pPr>
              <w:widowControl w:val="1"/>
              <w:spacing w:before="0" w:after="0" w:line="240" w:lineRule="auto"/>
              <w:jc w:val="center"/>
            </w:pPr>
            <w:r>
              <w:rPr>
                <w:sz w:val="14"/>
                <w:szCs w:val="14"/>
              </w:rPr>
              <w:t xml:space="preserve">14,0</w:t>
            </w:r>
          </w:p>
        </w:tc>
        <w:tc>
          <w:tcPr>
            <w:tcW w:w="907" w:type="dxa"/>
            <w:vAlign w:val="center"/>
          </w:tcPr>
          <w:p>
            <w:pPr>
              <w:widowControl w:val="1"/>
              <w:spacing w:before="0" w:after="0" w:line="240" w:lineRule="auto"/>
              <w:jc w:val="center"/>
            </w:pPr>
            <w:r>
              <w:rPr>
                <w:sz w:val="14"/>
                <w:szCs w:val="14"/>
              </w:rPr>
              <w:t xml:space="preserve">57</w:t>
            </w:r>
          </w:p>
        </w:tc>
        <w:tc>
          <w:tcPr>
            <w:tcW w:w="1474" w:type="dxa"/>
            <w:vAlign w:val="center"/>
          </w:tcPr>
          <w:p>
            <w:pPr>
              <w:widowControl w:val="1"/>
              <w:spacing w:before="0" w:after="0" w:line="240" w:lineRule="auto"/>
              <w:jc w:val="center"/>
            </w:pPr>
            <w:r>
              <w:rPr>
                <w:sz w:val="14"/>
                <w:szCs w:val="14"/>
              </w:rPr>
              <w:t xml:space="preserve">MDWH-C16-3</w:t>
            </w:r>
          </w:p>
        </w:tc>
        <w:tc>
          <w:tcPr>
            <w:tcW w:w="567" w:type="dxa"/>
            <w:vAlign w:val="center"/>
          </w:tcPr>
          <w:p>
            <w:pPr>
              <w:widowControl w:val="1"/>
              <w:spacing w:before="0" w:after="0" w:line="240" w:lineRule="auto"/>
              <w:jc w:val="center"/>
            </w:pPr>
            <w:r>
              <w:rPr>
                <w:sz w:val="14"/>
                <w:szCs w:val="14"/>
              </w:rPr>
              <w:t xml:space="preserve">16</w:t>
            </w:r>
          </w:p>
        </w:tc>
        <w:tc>
          <w:tcPr>
            <w:tcW w:w="1871" w:type="dxa"/>
            <w:vAlign w:val="center"/>
          </w:tcPr>
          <w:p>
            <w:pPr>
              <w:widowControl w:val="1"/>
              <w:spacing w:before="0" w:after="0" w:line="240" w:lineRule="auto"/>
              <w:jc w:val="center"/>
            </w:pPr>
            <w:r>
              <w:rPr>
                <w:sz w:val="14"/>
                <w:szCs w:val="14"/>
              </w:rPr>
              <w:t xml:space="preserve">3 × 6 mm² + PE 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0</w:t>
            </w:r>
          </w:p>
        </w:tc>
      </w:tr>
      <w:tr>
        <w:trPr>
          <w:cantSplit/>
        </w:trPr>
        <w:tc>
          <w:tcPr>
            <w:tcW w:w="737" w:type="dxa"/>
            <w:vAlign w:val="center"/>
          </w:tcPr>
          <w:p>
            <w:pPr>
              <w:widowControl w:val="1"/>
              <w:spacing w:before="0" w:after="0" w:line="240" w:lineRule="auto"/>
              <w:jc w:val="left"/>
            </w:pPr>
            <w:r>
              <w:rPr>
                <w:sz w:val="14"/>
                <w:szCs w:val="14"/>
              </w:rPr>
              <w:t xml:space="preserve">P5B</w:t>
            </w:r>
          </w:p>
        </w:tc>
        <w:tc>
          <w:tcPr>
            <w:tcW w:w="623" w:type="dxa"/>
            <w:vAlign w:val="center"/>
          </w:tcPr>
          <w:p>
            <w:pPr>
              <w:widowControl w:val="1"/>
              <w:spacing w:before="0" w:after="0" w:line="240" w:lineRule="auto"/>
              <w:jc w:val="center"/>
            </w:pPr>
            <w:r>
              <w:rPr>
                <w:sz w:val="14"/>
                <w:szCs w:val="14"/>
              </w:rPr>
              <w:t xml:space="preserve">1</w:t>
            </w:r>
          </w:p>
        </w:tc>
        <w:tc>
          <w:tcPr>
            <w:tcW w:w="737" w:type="dxa"/>
            <w:vAlign w:val="center"/>
          </w:tcPr>
          <w:p>
            <w:pPr>
              <w:widowControl w:val="1"/>
              <w:spacing w:before="0" w:after="0" w:line="240" w:lineRule="auto"/>
              <w:jc w:val="center"/>
            </w:pPr>
            <w:r>
              <w:rPr>
                <w:sz w:val="14"/>
                <w:szCs w:val="14"/>
              </w:rPr>
              <w:t xml:space="preserve">14,0</w:t>
            </w:r>
          </w:p>
        </w:tc>
        <w:tc>
          <w:tcPr>
            <w:tcW w:w="907" w:type="dxa"/>
            <w:vAlign w:val="center"/>
          </w:tcPr>
          <w:p>
            <w:pPr>
              <w:widowControl w:val="1"/>
              <w:spacing w:before="0" w:after="0" w:line="240" w:lineRule="auto"/>
              <w:jc w:val="center"/>
            </w:pPr>
            <w:r>
              <w:rPr>
                <w:sz w:val="14"/>
                <w:szCs w:val="14"/>
              </w:rPr>
              <w:t xml:space="preserve">57</w:t>
            </w:r>
          </w:p>
        </w:tc>
        <w:tc>
          <w:tcPr>
            <w:tcW w:w="1474" w:type="dxa"/>
            <w:vAlign w:val="center"/>
          </w:tcPr>
          <w:p>
            <w:pPr>
              <w:widowControl w:val="1"/>
              <w:spacing w:before="0" w:after="0" w:line="240" w:lineRule="auto"/>
              <w:jc w:val="center"/>
            </w:pPr>
            <w:r>
              <w:rPr>
                <w:sz w:val="14"/>
                <w:szCs w:val="14"/>
              </w:rPr>
              <w:t xml:space="preserve">MDWH-C16-3</w:t>
            </w:r>
          </w:p>
        </w:tc>
        <w:tc>
          <w:tcPr>
            <w:tcW w:w="567" w:type="dxa"/>
            <w:vAlign w:val="center"/>
          </w:tcPr>
          <w:p>
            <w:pPr>
              <w:widowControl w:val="1"/>
              <w:spacing w:before="0" w:after="0" w:line="240" w:lineRule="auto"/>
              <w:jc w:val="center"/>
            </w:pPr>
            <w:r>
              <w:rPr>
                <w:sz w:val="14"/>
                <w:szCs w:val="14"/>
              </w:rPr>
              <w:t xml:space="preserve">16</w:t>
            </w:r>
          </w:p>
        </w:tc>
        <w:tc>
          <w:tcPr>
            <w:tcW w:w="1871" w:type="dxa"/>
            <w:vAlign w:val="center"/>
          </w:tcPr>
          <w:p>
            <w:pPr>
              <w:widowControl w:val="1"/>
              <w:spacing w:before="0" w:after="0" w:line="240" w:lineRule="auto"/>
              <w:jc w:val="center"/>
            </w:pPr>
            <w:r>
              <w:rPr>
                <w:sz w:val="14"/>
                <w:szCs w:val="14"/>
              </w:rPr>
              <w:t xml:space="preserve">3 × 6 mm² + PE 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0</w:t>
            </w:r>
          </w:p>
        </w:tc>
      </w:tr>
      <w:tr>
        <w:trPr>
          <w:cantSplit/>
        </w:trPr>
        <w:tc>
          <w:tcPr>
            <w:tcW w:w="737" w:type="dxa"/>
            <w:vAlign w:val="center"/>
          </w:tcPr>
          <w:p>
            <w:pPr>
              <w:widowControl w:val="1"/>
              <w:spacing w:before="0" w:after="0" w:line="240" w:lineRule="auto"/>
              <w:jc w:val="left"/>
            </w:pPr>
            <w:r>
              <w:rPr>
                <w:sz w:val="14"/>
                <w:szCs w:val="14"/>
              </w:rPr>
              <w:t xml:space="preserve">P5C</w:t>
            </w:r>
          </w:p>
        </w:tc>
        <w:tc>
          <w:tcPr>
            <w:tcW w:w="623" w:type="dxa"/>
            <w:vAlign w:val="center"/>
          </w:tcPr>
          <w:p>
            <w:pPr>
              <w:widowControl w:val="1"/>
              <w:spacing w:before="0" w:after="0" w:line="240" w:lineRule="auto"/>
              <w:jc w:val="center"/>
            </w:pPr>
            <w:r>
              <w:rPr>
                <w:sz w:val="14"/>
                <w:szCs w:val="14"/>
              </w:rPr>
              <w:t xml:space="preserve">1</w:t>
            </w:r>
          </w:p>
        </w:tc>
        <w:tc>
          <w:tcPr>
            <w:tcW w:w="737" w:type="dxa"/>
            <w:vAlign w:val="center"/>
          </w:tcPr>
          <w:p>
            <w:pPr>
              <w:widowControl w:val="1"/>
              <w:spacing w:before="0" w:after="0" w:line="240" w:lineRule="auto"/>
              <w:jc w:val="center"/>
            </w:pPr>
            <w:r>
              <w:rPr>
                <w:sz w:val="14"/>
                <w:szCs w:val="14"/>
              </w:rPr>
              <w:t xml:space="preserve">14,0</w:t>
            </w:r>
          </w:p>
        </w:tc>
        <w:tc>
          <w:tcPr>
            <w:tcW w:w="907" w:type="dxa"/>
            <w:vAlign w:val="center"/>
          </w:tcPr>
          <w:p>
            <w:pPr>
              <w:widowControl w:val="1"/>
              <w:spacing w:before="0" w:after="0" w:line="240" w:lineRule="auto"/>
              <w:jc w:val="center"/>
            </w:pPr>
            <w:r>
              <w:rPr>
                <w:sz w:val="14"/>
                <w:szCs w:val="14"/>
              </w:rPr>
              <w:t xml:space="preserve">57</w:t>
            </w:r>
          </w:p>
        </w:tc>
        <w:tc>
          <w:tcPr>
            <w:tcW w:w="1474" w:type="dxa"/>
            <w:vAlign w:val="center"/>
          </w:tcPr>
          <w:p>
            <w:pPr>
              <w:widowControl w:val="1"/>
              <w:spacing w:before="0" w:after="0" w:line="240" w:lineRule="auto"/>
              <w:jc w:val="center"/>
            </w:pPr>
            <w:r>
              <w:rPr>
                <w:sz w:val="14"/>
                <w:szCs w:val="14"/>
              </w:rPr>
              <w:t xml:space="preserve">MDWH-C16-3</w:t>
            </w:r>
          </w:p>
        </w:tc>
        <w:tc>
          <w:tcPr>
            <w:tcW w:w="567" w:type="dxa"/>
            <w:vAlign w:val="center"/>
          </w:tcPr>
          <w:p>
            <w:pPr>
              <w:widowControl w:val="1"/>
              <w:spacing w:before="0" w:after="0" w:line="240" w:lineRule="auto"/>
              <w:jc w:val="center"/>
            </w:pPr>
            <w:r>
              <w:rPr>
                <w:sz w:val="14"/>
                <w:szCs w:val="14"/>
              </w:rPr>
              <w:t xml:space="preserve">16</w:t>
            </w:r>
          </w:p>
        </w:tc>
        <w:tc>
          <w:tcPr>
            <w:tcW w:w="1871" w:type="dxa"/>
            <w:vAlign w:val="center"/>
          </w:tcPr>
          <w:p>
            <w:pPr>
              <w:widowControl w:val="1"/>
              <w:spacing w:before="0" w:after="0" w:line="240" w:lineRule="auto"/>
              <w:jc w:val="center"/>
            </w:pPr>
            <w:r>
              <w:rPr>
                <w:sz w:val="14"/>
                <w:szCs w:val="14"/>
              </w:rPr>
              <w:t xml:space="preserve">3 × 6 mm² + PE 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0</w:t>
            </w:r>
          </w:p>
        </w:tc>
      </w:tr>
      <w:tr>
        <w:trPr>
          <w:cantSplit/>
        </w:trPr>
        <w:tc>
          <w:tcPr>
            <w:tcW w:w="737" w:type="dxa"/>
            <w:vAlign w:val="center"/>
          </w:tcPr>
          <w:p>
            <w:pPr>
              <w:widowControl w:val="1"/>
              <w:spacing w:before="0" w:after="0" w:line="240" w:lineRule="auto"/>
              <w:jc w:val="left"/>
            </w:pPr>
            <w:r>
              <w:rPr>
                <w:sz w:val="14"/>
                <w:szCs w:val="14"/>
              </w:rPr>
              <w:t xml:space="preserve">P5D</w:t>
            </w:r>
          </w:p>
        </w:tc>
        <w:tc>
          <w:tcPr>
            <w:tcW w:w="623" w:type="dxa"/>
            <w:vAlign w:val="center"/>
          </w:tcPr>
          <w:p>
            <w:pPr>
              <w:widowControl w:val="1"/>
              <w:spacing w:before="0" w:after="0" w:line="240" w:lineRule="auto"/>
              <w:jc w:val="center"/>
            </w:pPr>
            <w:r>
              <w:rPr>
                <w:sz w:val="14"/>
                <w:szCs w:val="14"/>
              </w:rPr>
              <w:t xml:space="preserve">1</w:t>
            </w:r>
          </w:p>
        </w:tc>
        <w:tc>
          <w:tcPr>
            <w:tcW w:w="737" w:type="dxa"/>
            <w:vAlign w:val="center"/>
          </w:tcPr>
          <w:p>
            <w:pPr>
              <w:widowControl w:val="1"/>
              <w:spacing w:before="0" w:after="0" w:line="240" w:lineRule="auto"/>
              <w:jc w:val="center"/>
            </w:pPr>
            <w:r>
              <w:rPr>
                <w:sz w:val="14"/>
                <w:szCs w:val="14"/>
              </w:rPr>
              <w:t xml:space="preserve">14,0</w:t>
            </w:r>
          </w:p>
        </w:tc>
        <w:tc>
          <w:tcPr>
            <w:tcW w:w="907" w:type="dxa"/>
            <w:vAlign w:val="center"/>
          </w:tcPr>
          <w:p>
            <w:pPr>
              <w:widowControl w:val="1"/>
              <w:spacing w:before="0" w:after="0" w:line="240" w:lineRule="auto"/>
              <w:jc w:val="center"/>
            </w:pPr>
            <w:r>
              <w:rPr>
                <w:sz w:val="14"/>
                <w:szCs w:val="14"/>
              </w:rPr>
              <w:t xml:space="preserve">57</w:t>
            </w:r>
          </w:p>
        </w:tc>
        <w:tc>
          <w:tcPr>
            <w:tcW w:w="1474" w:type="dxa"/>
            <w:vAlign w:val="center"/>
          </w:tcPr>
          <w:p>
            <w:pPr>
              <w:widowControl w:val="1"/>
              <w:spacing w:before="0" w:after="0" w:line="240" w:lineRule="auto"/>
              <w:jc w:val="center"/>
            </w:pPr>
            <w:r>
              <w:rPr>
                <w:sz w:val="14"/>
                <w:szCs w:val="14"/>
              </w:rPr>
              <w:t xml:space="preserve">MDWH-C16-3</w:t>
            </w:r>
          </w:p>
        </w:tc>
        <w:tc>
          <w:tcPr>
            <w:tcW w:w="567" w:type="dxa"/>
            <w:vAlign w:val="center"/>
          </w:tcPr>
          <w:p>
            <w:pPr>
              <w:widowControl w:val="1"/>
              <w:spacing w:before="0" w:after="0" w:line="240" w:lineRule="auto"/>
              <w:jc w:val="center"/>
            </w:pPr>
            <w:r>
              <w:rPr>
                <w:sz w:val="14"/>
                <w:szCs w:val="14"/>
              </w:rPr>
              <w:t xml:space="preserve">16</w:t>
            </w:r>
          </w:p>
        </w:tc>
        <w:tc>
          <w:tcPr>
            <w:tcW w:w="1871" w:type="dxa"/>
            <w:vAlign w:val="center"/>
          </w:tcPr>
          <w:p>
            <w:pPr>
              <w:widowControl w:val="1"/>
              <w:spacing w:before="0" w:after="0" w:line="240" w:lineRule="auto"/>
              <w:jc w:val="center"/>
            </w:pPr>
            <w:r>
              <w:rPr>
                <w:sz w:val="14"/>
                <w:szCs w:val="14"/>
              </w:rPr>
              <w:t xml:space="preserve">3 × 6 mm² + PE 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0</w:t>
            </w:r>
          </w:p>
        </w:tc>
      </w:tr>
      <w:tr>
        <w:trPr>
          <w:cantSplit/>
        </w:trPr>
        <w:tc>
          <w:tcPr>
            <w:tcW w:w="737" w:type="dxa"/>
            <w:vAlign w:val="center"/>
          </w:tcPr>
          <w:p>
            <w:pPr>
              <w:widowControl w:val="1"/>
              <w:spacing w:before="0" w:after="0" w:line="240" w:lineRule="auto"/>
              <w:jc w:val="left"/>
            </w:pPr>
            <w:r>
              <w:rPr>
                <w:sz w:val="14"/>
                <w:szCs w:val="14"/>
              </w:rPr>
              <w:t xml:space="preserve">P6</w:t>
            </w:r>
          </w:p>
        </w:tc>
        <w:tc>
          <w:tcPr>
            <w:tcW w:w="623" w:type="dxa"/>
            <w:vAlign w:val="center"/>
          </w:tcPr>
          <w:p>
            <w:pPr>
              <w:widowControl w:val="1"/>
              <w:spacing w:before="0" w:after="0" w:line="240" w:lineRule="auto"/>
              <w:jc w:val="center"/>
            </w:pPr>
            <w:r>
              <w:rPr>
                <w:sz w:val="14"/>
                <w:szCs w:val="14"/>
              </w:rPr>
              <w:t xml:space="preserve">3</w:t>
            </w:r>
          </w:p>
        </w:tc>
        <w:tc>
          <w:tcPr>
            <w:tcW w:w="737" w:type="dxa"/>
            <w:vAlign w:val="center"/>
          </w:tcPr>
          <w:p>
            <w:pPr>
              <w:widowControl w:val="1"/>
              <w:spacing w:before="0" w:after="0" w:line="240" w:lineRule="auto"/>
              <w:jc w:val="center"/>
            </w:pPr>
            <w:r>
              <w:rPr>
                <w:sz w:val="14"/>
                <w:szCs w:val="14"/>
              </w:rPr>
              <w:t xml:space="preserve">58,3</w:t>
            </w:r>
          </w:p>
        </w:tc>
        <w:tc>
          <w:tcPr>
            <w:tcW w:w="907" w:type="dxa"/>
            <w:vAlign w:val="center"/>
          </w:tcPr>
          <w:p>
            <w:pPr>
              <w:widowControl w:val="1"/>
              <w:spacing w:before="0" w:after="0" w:line="240" w:lineRule="auto"/>
              <w:jc w:val="center"/>
            </w:pPr>
            <w:r>
              <w:rPr>
                <w:sz w:val="14"/>
                <w:szCs w:val="14"/>
              </w:rPr>
              <w:t xml:space="preserve">232</w:t>
            </w:r>
          </w:p>
        </w:tc>
        <w:tc>
          <w:tcPr>
            <w:tcW w:w="1474" w:type="dxa"/>
            <w:vAlign w:val="center"/>
          </w:tcPr>
          <w:p>
            <w:pPr>
              <w:widowControl w:val="1"/>
              <w:spacing w:before="0" w:after="0" w:line="240" w:lineRule="auto"/>
              <w:jc w:val="center"/>
            </w:pPr>
            <w:r>
              <w:rPr>
                <w:sz w:val="14"/>
                <w:szCs w:val="14"/>
              </w:rPr>
              <w:t xml:space="preserve">MDWH-C63-3</w:t>
            </w:r>
          </w:p>
        </w:tc>
        <w:tc>
          <w:tcPr>
            <w:tcW w:w="567" w:type="dxa"/>
            <w:vAlign w:val="center"/>
          </w:tcPr>
          <w:p>
            <w:pPr>
              <w:widowControl w:val="1"/>
              <w:spacing w:before="0" w:after="0" w:line="240" w:lineRule="auto"/>
              <w:jc w:val="center"/>
            </w:pPr>
            <w:r>
              <w:rPr>
                <w:sz w:val="14"/>
                <w:szCs w:val="14"/>
              </w:rPr>
              <w:t xml:space="preserve">63</w:t>
            </w:r>
          </w:p>
        </w:tc>
        <w:tc>
          <w:tcPr>
            <w:tcW w:w="1871" w:type="dxa"/>
            <w:vAlign w:val="center"/>
          </w:tcPr>
          <w:p>
            <w:pPr>
              <w:widowControl w:val="1"/>
              <w:spacing w:before="0" w:after="0" w:line="240" w:lineRule="auto"/>
              <w:jc w:val="center"/>
            </w:pPr>
            <w:r>
              <w:rPr>
                <w:sz w:val="14"/>
                <w:szCs w:val="14"/>
              </w:rPr>
              <w:t xml:space="preserve">3 × 25 mm² + PE 16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2</w:t>
            </w:r>
          </w:p>
        </w:tc>
      </w:tr>
      <w:tr>
        <w:trPr>
          <w:cantSplit/>
        </w:trPr>
        <w:tc>
          <w:tcPr>
            <w:tcW w:w="737" w:type="dxa"/>
            <w:vAlign w:val="center"/>
          </w:tcPr>
          <w:p>
            <w:pPr>
              <w:widowControl w:val="1"/>
              <w:spacing w:before="0" w:after="0" w:line="240" w:lineRule="auto"/>
              <w:jc w:val="left"/>
            </w:pPr>
            <w:r>
              <w:rPr>
                <w:sz w:val="14"/>
                <w:szCs w:val="14"/>
              </w:rPr>
              <w:t xml:space="preserve">P7</w:t>
            </w:r>
          </w:p>
        </w:tc>
        <w:tc>
          <w:tcPr>
            <w:tcW w:w="623" w:type="dxa"/>
            <w:vAlign w:val="center"/>
          </w:tcPr>
          <w:p>
            <w:pPr>
              <w:widowControl w:val="1"/>
              <w:spacing w:before="0" w:after="0" w:line="240" w:lineRule="auto"/>
              <w:jc w:val="center"/>
            </w:pPr>
            <w:r>
              <w:rPr>
                <w:sz w:val="14"/>
                <w:szCs w:val="14"/>
              </w:rPr>
              <w:t xml:space="preserve">3</w:t>
            </w:r>
          </w:p>
        </w:tc>
        <w:tc>
          <w:tcPr>
            <w:tcW w:w="737" w:type="dxa"/>
            <w:vAlign w:val="center"/>
          </w:tcPr>
          <w:p>
            <w:pPr>
              <w:widowControl w:val="1"/>
              <w:spacing w:before="0" w:after="0" w:line="240" w:lineRule="auto"/>
              <w:jc w:val="center"/>
            </w:pPr>
            <w:r>
              <w:rPr>
                <w:sz w:val="14"/>
                <w:szCs w:val="14"/>
              </w:rPr>
              <w:t xml:space="preserve">58,3</w:t>
            </w:r>
          </w:p>
        </w:tc>
        <w:tc>
          <w:tcPr>
            <w:tcW w:w="907" w:type="dxa"/>
            <w:vAlign w:val="center"/>
          </w:tcPr>
          <w:p>
            <w:pPr>
              <w:widowControl w:val="1"/>
              <w:spacing w:before="0" w:after="0" w:line="240" w:lineRule="auto"/>
              <w:jc w:val="center"/>
            </w:pPr>
            <w:r>
              <w:rPr>
                <w:sz w:val="14"/>
                <w:szCs w:val="14"/>
              </w:rPr>
              <w:t xml:space="preserve">232</w:t>
            </w:r>
          </w:p>
        </w:tc>
        <w:tc>
          <w:tcPr>
            <w:tcW w:w="1474" w:type="dxa"/>
            <w:vAlign w:val="center"/>
          </w:tcPr>
          <w:p>
            <w:pPr>
              <w:widowControl w:val="1"/>
              <w:spacing w:before="0" w:after="0" w:line="240" w:lineRule="auto"/>
              <w:jc w:val="center"/>
            </w:pPr>
            <w:r>
              <w:rPr>
                <w:sz w:val="14"/>
                <w:szCs w:val="14"/>
              </w:rPr>
              <w:t xml:space="preserve">MDWH-C63-3</w:t>
            </w:r>
          </w:p>
        </w:tc>
        <w:tc>
          <w:tcPr>
            <w:tcW w:w="567" w:type="dxa"/>
            <w:vAlign w:val="center"/>
          </w:tcPr>
          <w:p>
            <w:pPr>
              <w:widowControl w:val="1"/>
              <w:spacing w:before="0" w:after="0" w:line="240" w:lineRule="auto"/>
              <w:jc w:val="center"/>
            </w:pPr>
            <w:r>
              <w:rPr>
                <w:sz w:val="14"/>
                <w:szCs w:val="14"/>
              </w:rPr>
              <w:t xml:space="preserve">63</w:t>
            </w:r>
          </w:p>
        </w:tc>
        <w:tc>
          <w:tcPr>
            <w:tcW w:w="1871" w:type="dxa"/>
            <w:vAlign w:val="center"/>
          </w:tcPr>
          <w:p>
            <w:pPr>
              <w:widowControl w:val="1"/>
              <w:spacing w:before="0" w:after="0" w:line="240" w:lineRule="auto"/>
              <w:jc w:val="center"/>
            </w:pPr>
            <w:r>
              <w:rPr>
                <w:sz w:val="14"/>
                <w:szCs w:val="14"/>
              </w:rPr>
              <w:t xml:space="preserve">3 × 25 mm² + PE 16 mm²</w:t>
            </w:r>
          </w:p>
        </w:tc>
        <w:tc>
          <w:tcPr>
            <w:tcW w:w="1077" w:type="dxa"/>
            <w:vAlign w:val="center"/>
          </w:tcPr>
          <w:p>
            <w:pPr>
              <w:widowControl w:val="1"/>
              <w:spacing w:before="0" w:after="0" w:line="240" w:lineRule="auto"/>
              <w:jc w:val="center"/>
            </w:pPr>
            <w:r>
              <w:rPr>
                <w:sz w:val="14"/>
                <w:szCs w:val="14"/>
              </w:rPr>
              <w:t xml:space="preserve">12 x 2 mm</w:t>
            </w:r>
          </w:p>
        </w:tc>
        <w:tc>
          <w:tcPr>
            <w:tcW w:w="680" w:type="dxa"/>
            <w:vAlign w:val="center"/>
          </w:tcPr>
          <w:p>
            <w:pPr>
              <w:widowControl w:val="1"/>
              <w:spacing w:before="0" w:after="0" w:line="240" w:lineRule="auto"/>
              <w:jc w:val="center"/>
            </w:pPr>
            <w:r>
              <w:rPr>
                <w:sz w:val="14"/>
                <w:szCs w:val="14"/>
              </w:rPr>
              <w:t xml:space="preserve">2</w:t>
            </w:r>
          </w:p>
        </w:tc>
      </w:tr>
    </w:tbl>
    <w:p>
      <w:pPr>
        <w:widowControl w:val="1"/>
        <w:spacing w:before="40" w:after="160" w:line="240" w:lineRule="auto"/>
        <w:ind w:firstLine="0"/>
        <w:jc w:val="center"/>
      </w:pPr>
      <w:r>
        <w:rPr>
          <w:sz w:val="18"/>
          <w:szCs w:val="18"/>
        </w:rPr>
        <w:t xml:space="preserve">Fonte: aba CELULAS. Seção = maior entre ampacidade (N = 9, FCA 0,72), curto-circuito, afundamento na partida (PIE 05 p. 17) e orçamento de 7 % de queda de tensão em regime; percurso máximo possível: item 7.11.1.</w:t>
      </w:r>
    </w:p>
    <w:p>
      <w:pPr>
        <w:widowControl w:val="1"/>
        <w:spacing w:before="0" w:after="0" w:line="360" w:lineRule="auto"/>
        <w:ind w:firstLine="720"/>
        <w:jc w:val="both"/>
      </w:pPr>
      <w:r>
        <w:rPr>
          <w:b/>
          <w:bCs/>
        </w:rPr>
        <w:t xml:space="preserve">Alimentador e proteção geral do CCM4 (QDGM1 → CCM4).</w:t>
      </w:r>
      <w:r>
        <w:rPr/>
        <w:t xml:space="preserve"> Com Ib = I_alim = 196,5 A e corrente de partida total de 419 A, o disjuntor geral é o </w:t>
      </w:r>
      <w:r>
        <w:rPr>
          <w:b/>
          <w:bCs/>
        </w:rPr>
        <w:t xml:space="preserve">ACW250H-ATU200-3</w:t>
      </w:r>
      <w:r>
        <w:rPr/>
        <w:t xml:space="preserve"> (ACW250, versão H, Icu = 85 kA a 380/415 V ≥ 7 kA — catálogo ACW pp. 4–6 e 9), com térmico ajustado em Ir = 200 A e magnético em 10 × In. Condição Ib ≤ Ir ≤ Iz′: 196,5 ≤ 200 ≤ 205 A. O cabo é unipolar de cobre EPR/XLPE em bandeja, com Ip′ = 319 A (FCT = 0,87; FCA = 0,72), Iz tabelado = 328 A → </w:t>
      </w:r>
      <w:r>
        <w:rPr>
          <w:b/>
          <w:bCs/>
        </w:rPr>
        <w:t xml:space="preserve">3 × 95 mm² + PE 50 mm²</w:t>
      </w:r>
      <w:r>
        <w:rPr/>
        <w:t xml:space="preserve">; curto: S ≥ 4,9 mm². O barramento geral do CCM4 é a barra pintada </w:t>
      </w:r>
      <w:r>
        <w:rPr>
          <w:b/>
          <w:bCs/>
        </w:rPr>
        <w:t xml:space="preserve">20 x 3 mm</w:t>
      </w:r>
      <w:r>
        <w:rPr/>
        <w:t xml:space="preserve"> (223 A corrigidos para 45 °C).</w:t>
      </w:r>
    </w:p>
    <w:p>
      <w:pPr>
        <w:widowControl w:val="1"/>
        <w:spacing w:before="0" w:after="0" w:line="360" w:lineRule="auto"/>
        <w:ind w:firstLine="720"/>
        <w:jc w:val="both"/>
      </w:pPr>
      <w:r>
        <w:rPr>
          <w:b/>
          <w:bCs/>
        </w:rPr>
        <w:t xml:space="preserve">Agrupamento do alimentador.</w:t>
      </w:r>
      <w:r>
        <w:rPr/>
        <w:t xml:space="preserve"> Os nove alimentadores de célula partem do CCM4 e percorrem a mesma bandeja da Raspa, e o QDGM1 tem no máximo quatro ou cinco saídas (CCM1 a CCM4 e o quadro de correção); adotou-se N = 9 (limite superior da Tabela 7, FCA = 0,72), o que cobre qualquer traçado com até nove circuitos na bandeja e fixa a seção do alimentador em </w:t>
      </w:r>
      <w:r>
        <w:rPr>
          <w:b/>
          <w:bCs/>
        </w:rPr>
        <w:t xml:space="preserve">95 mm²</w:t>
      </w:r>
      <w:r>
        <w:rPr/>
        <w:t xml:space="preserve"> (a de 70 mm² só valeria para N ≤ 2). O disjuntor e o barramento independem do agrupamento.</w:t>
      </w:r>
    </w:p>
    <w:p>
      <w:pPr>
        <w:widowControl w:val="1"/>
        <w:spacing w:before="0" w:after="0" w:line="360" w:lineRule="auto"/>
        <w:ind w:firstLine="720"/>
        <w:jc w:val="both"/>
      </w:pPr>
      <w:r>
        <w:rPr>
          <w:b/>
          <w:bCs/>
        </w:rPr>
        <w:t xml:space="preserve">Verificação de componentes e fontes.</w:t>
      </w:r>
      <w:r>
        <w:rPr/>
        <w:t xml:space="preserve"> Cada dispositivo foi conferido nos catálogos da pasta: contator CWM (Contatores e Relés de Sobrecarga, pp. 4–5: categoria AC-3, Ue ≤ 440 V, potência em cv a 380 V e fusível máximo); relé RWM..E (RW_E pp. 5, 7 e 9: faixa, classe, fusível máximo e ambiente −20 a +60 °C, até 2000 m); seccionadora MSW (pp. 6–7: Ie AC-23A a 400 V); fusíveis FDW/FNH (Fusíveis, pp. 4, 20, 24, 26, 28, 29: Icu 50/120 kA, curvas e fator Ta); disjuntores MDWH/ACW (Minidisjuntores pp. 3–7; ACW pp. 4–9); temporizador RTW17 (pp. 7–9). A coordenação das seccionadoras MSW com o curto presumido de 7 kA (Icw e capacidade de estabelecimento) depende da limitação do disjuntor da célula e está registrada como ponto a verificar (7.12).</w:t>
      </w:r>
    </w:p>
    <w:p>
      <w:pPr>
        <w:pStyle w:val="Heading4"/>
        <w:keepNext w:val="1"/>
        <w:keepLines w:val="1"/>
        <w:widowControl w:val="1"/>
        <w:spacing w:before="240" w:after="80" w:line="276" w:lineRule="auto"/>
        <w:ind w:left="0" w:firstLine="0"/>
        <w:jc w:val="both"/>
      </w:pPr>
      <w:bookmarkStart w:id="9068" w:name="_ccm4_9068"/>
      <w:bookmarkEnd w:id="9068"/>
      <w:r>
        <w:t xml:space="preserve">7.11.1 Comprimentos, agrupamento e queda de tensão — fechamento por limite superior</w:t>
      </w:r>
    </w:p>
    <w:p>
      <w:pPr>
        <w:widowControl w:val="1"/>
        <w:spacing w:before="0" w:after="0" w:line="360" w:lineRule="auto"/>
        <w:ind w:firstLine="720"/>
        <w:jc w:val="both"/>
      </w:pPr>
      <w:r>
        <w:rPr/>
        <w:t xml:space="preserve">Os comprimentos dos cabos dependem da planta motriz, que ainda não existe; em vez de deixá-los em aberto, limitou-se cada percurso pelas dimensões reais da planta (leitura do DWG original, em cópia; nenhum CAD foi alterado). A planta está em metros (a cota de 30,917 m coincide com a distância entre as paredes da Raspa) e a Raspa mede </w:t>
      </w:r>
      <w:r>
        <w:rPr>
          <w:b/>
          <w:bCs/>
        </w:rPr>
        <w:t xml:space="preserve">30,917 × 8,124 m</w:t>
      </w:r>
      <w:r>
        <w:rPr/>
        <w:t xml:space="preserve">, com altura de 7,0 m (rótulo “RASPA - 7,0 m”). O CCM4 está </w:t>
      </w:r>
      <w:r>
        <w:rPr>
          <w:b/>
          <w:bCs/>
        </w:rPr>
        <w:t xml:space="preserve">dentro da Raspa</w:t>
      </w:r>
      <w:r>
        <w:rPr/>
        <w:t xml:space="preserve"> (Dados iniciais, p. 2) e cada quadro de célula fica </w:t>
      </w:r>
      <w:r>
        <w:rPr>
          <w:b/>
          <w:bCs/>
        </w:rPr>
        <w:t xml:space="preserve">próximo à máquina</w:t>
      </w:r>
      <w:r>
        <w:rPr/>
        <w:t xml:space="preserve"> (p. 1); as máquinas do CCM4 ocupam no máximo 2,2 × 3,2 m. O maior percurso ortogonal possível entre dois pontos da Raspa, com duas descidas de eletrocalha, é</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L</m:t>
            </m:r>
          </m:e>
          <m:sub>
            <m:r>
              <w:rPr>
                <w:rFonts w:ascii="Cambria Math" w:hAnsi="Cambria Math" w:cs="Cambria Math" w:eastAsia="Cambria Math"/>
              </w:rPr>
              <m:t xml:space="preserve">Raspa</m:t>
            </m:r>
          </m:sub>
        </m:sSub>
        <m:r>
          <w:rPr>
            <w:rFonts w:ascii="Cambria Math" w:hAnsi="Cambria Math" w:cs="Cambria Math" w:eastAsia="Cambria Math"/>
          </w:rPr>
          <m:t xml:space="preserve">=W+D+2H=</m:t>
        </m:r>
        <m:r>
          <w:rPr>
            <w:rFonts w:ascii="Cambria Math" w:hAnsi="Cambria Math" w:cs="Cambria Math" w:eastAsia="Cambria Math"/>
          </w:rPr>
          <m:t xml:space="preserve">30,9+8,1+2·7=53,0 m</m:t>
        </m:r>
      </m:oMath>
      <w:r>
        <w:tab/>
      </w:r>
      <w:r>
        <w:t xml:space="preserve">(22)</w:t>
      </w:r>
    </w:p>
    <w:p>
      <w:pPr>
        <w:widowControl w:val="1"/>
        <w:spacing w:before="0" w:after="0" w:line="360" w:lineRule="auto"/>
        <w:ind w:firstLine="720"/>
        <w:jc w:val="both"/>
      </w:pPr>
      <w:r>
        <w:rPr/>
        <w:t xml:space="preserve">Para o trecho QDGM1 → CCM4, cujo QDGM1 não tem posição definida, usou-se o maior percurso possível dentro da edificação (53,6 × 47,2 m): L = 114,8 m. A queda de tensão é calculada com a Tabela 12 do Prysmian (V/A·km), com I = In × FS nos circuitos terminais (PIE 05, p. 15) e I = I_alim nos alimentadores.</w:t>
      </w:r>
    </w:p>
    <w:p>
      <w:pPr>
        <w:keepNext/>
        <w:widowControl w:val="1"/>
        <w:spacing w:before="140" w:after="60" w:line="276" w:lineRule="auto"/>
        <w:ind w:firstLine="0"/>
        <w:jc w:val="center"/>
      </w:pPr>
      <w:r>
        <w:rPr>
          <w:b/>
          <w:bCs/>
          <w:sz w:val="20"/>
          <w:szCs w:val="20"/>
        </w:rPr>
        <w:t xml:space="preserve">Tabela 52 - Fechamento por limite superior: comprimento, agrupamento e queda de tensão</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494"/>
        <w:gridCol w:w="2835"/>
        <w:gridCol w:w="3685"/>
      </w:tblGrid>
      <w:tr>
        <w:trPr>
          <w:cantSplit/>
          <w:tblHeader/>
        </w:trPr>
        <w:tc>
          <w:tcPr>
            <w:tcW w:w="2494" w:type="dxa"/>
            <w:shd w:val="clear" w:color="auto" w:fill="D9D9D9"/>
            <w:vAlign w:val="center"/>
          </w:tcPr>
          <w:p>
            <w:pPr>
              <w:widowControl w:val="1"/>
              <w:spacing w:before="0" w:after="0" w:line="240" w:lineRule="auto"/>
              <w:jc w:val="center"/>
            </w:pPr>
            <w:r>
              <w:rPr>
                <w:b/>
                <w:bCs/>
                <w:sz w:val="15"/>
                <w:szCs w:val="15"/>
              </w:rPr>
              <w:t xml:space="preserve">Trecho</w:t>
            </w:r>
          </w:p>
        </w:tc>
        <w:tc>
          <w:tcPr>
            <w:tcW w:w="2835" w:type="dxa"/>
            <w:shd w:val="clear" w:color="auto" w:fill="D9D9D9"/>
            <w:vAlign w:val="center"/>
          </w:tcPr>
          <w:p>
            <w:pPr>
              <w:widowControl w:val="1"/>
              <w:spacing w:before="0" w:after="0" w:line="240" w:lineRule="auto"/>
              <w:jc w:val="center"/>
            </w:pPr>
            <w:r>
              <w:rPr>
                <w:b/>
                <w:bCs/>
                <w:sz w:val="15"/>
                <w:szCs w:val="15"/>
              </w:rPr>
              <w:t xml:space="preserve">Premissa de percurso e agrupamento</w:t>
            </w:r>
          </w:p>
        </w:tc>
        <w:tc>
          <w:tcPr>
            <w:tcW w:w="3685" w:type="dxa"/>
            <w:shd w:val="clear" w:color="auto" w:fill="D9D9D9"/>
            <w:vAlign w:val="center"/>
          </w:tcPr>
          <w:p>
            <w:pPr>
              <w:widowControl w:val="1"/>
              <w:spacing w:before="0" w:after="0" w:line="240" w:lineRule="auto"/>
              <w:jc w:val="center"/>
            </w:pPr>
            <w:r>
              <w:rPr>
                <w:b/>
                <w:bCs/>
                <w:sz w:val="15"/>
                <w:szCs w:val="15"/>
              </w:rPr>
              <w:t xml:space="preserve">Resultado</w:t>
            </w:r>
          </w:p>
        </w:tc>
      </w:tr>
      <w:tr>
        <w:trPr>
          <w:cantSplit/>
        </w:trPr>
        <w:tc>
          <w:tcPr>
            <w:tcW w:w="2494" w:type="dxa"/>
            <w:vAlign w:val="center"/>
          </w:tcPr>
          <w:p>
            <w:pPr>
              <w:widowControl w:val="1"/>
              <w:spacing w:before="0" w:after="0" w:line="240" w:lineRule="auto"/>
              <w:jc w:val="left"/>
            </w:pPr>
            <w:r>
              <w:rPr>
                <w:sz w:val="15"/>
                <w:szCs w:val="15"/>
              </w:rPr>
              <w:t xml:space="preserve">Circuitos terminais (17), quadro → motor</w:t>
            </w:r>
          </w:p>
        </w:tc>
        <w:tc>
          <w:tcPr>
            <w:tcW w:w="2835" w:type="dxa"/>
            <w:vAlign w:val="center"/>
          </w:tcPr>
          <w:p>
            <w:pPr>
              <w:widowControl w:val="1"/>
              <w:spacing w:before="0" w:after="0" w:line="240" w:lineRule="auto"/>
              <w:jc w:val="left"/>
            </w:pPr>
            <w:r>
              <w:rPr>
                <w:sz w:val="15"/>
                <w:szCs w:val="15"/>
              </w:rPr>
              <w:t xml:space="preserve">N = motores da célula (inferido); L ≤ 53,0 m</w:t>
            </w:r>
          </w:p>
        </w:tc>
        <w:tc>
          <w:tcPr>
            <w:tcW w:w="3685" w:type="dxa"/>
            <w:vAlign w:val="center"/>
          </w:tcPr>
          <w:p>
            <w:pPr>
              <w:widowControl w:val="1"/>
              <w:spacing w:before="0" w:after="0" w:line="240" w:lineRule="auto"/>
              <w:jc w:val="left"/>
            </w:pPr>
            <w:r>
              <w:rPr>
                <w:sz w:val="15"/>
                <w:szCs w:val="15"/>
              </w:rPr>
              <w:t xml:space="preserve">ΔV máx. = 3,44 % ≤ 4 %; L máx. admissível mín. = 62 m (1,16 × L_Raspa)</w:t>
            </w:r>
          </w:p>
        </w:tc>
      </w:tr>
      <w:tr>
        <w:trPr>
          <w:cantSplit/>
        </w:trPr>
        <w:tc>
          <w:tcPr>
            <w:tcW w:w="2494" w:type="dxa"/>
            <w:vAlign w:val="center"/>
          </w:tcPr>
          <w:p>
            <w:pPr>
              <w:widowControl w:val="1"/>
              <w:spacing w:before="0" w:after="0" w:line="240" w:lineRule="auto"/>
              <w:jc w:val="left"/>
            </w:pPr>
            <w:r>
              <w:rPr>
                <w:sz w:val="15"/>
                <w:szCs w:val="15"/>
              </w:rPr>
              <w:t xml:space="preserve">Alimentadores CCM4 → célula (9)</w:t>
            </w:r>
          </w:p>
        </w:tc>
        <w:tc>
          <w:tcPr>
            <w:tcW w:w="2835" w:type="dxa"/>
            <w:vAlign w:val="center"/>
          </w:tcPr>
          <w:p>
            <w:pPr>
              <w:widowControl w:val="1"/>
              <w:spacing w:before="0" w:after="0" w:line="240" w:lineRule="auto"/>
              <w:jc w:val="left"/>
            </w:pPr>
            <w:r>
              <w:rPr>
                <w:sz w:val="15"/>
                <w:szCs w:val="15"/>
              </w:rPr>
              <w:t xml:space="preserve">N = 9 (FCA 0,72); L ≤ 53,0 m</w:t>
            </w:r>
          </w:p>
        </w:tc>
        <w:tc>
          <w:tcPr>
            <w:tcW w:w="3685" w:type="dxa"/>
            <w:vAlign w:val="center"/>
          </w:tcPr>
          <w:p>
            <w:pPr>
              <w:widowControl w:val="1"/>
              <w:spacing w:before="0" w:after="0" w:line="240" w:lineRule="auto"/>
              <w:jc w:val="left"/>
            </w:pPr>
            <w:r>
              <w:rPr>
                <w:sz w:val="15"/>
                <w:szCs w:val="15"/>
              </w:rPr>
              <w:t xml:space="preserve">ΔV máx. = 1,20 % em regime; 8,62 % na partida (limite 10 %); In ≤ Iz′ em todos</w:t>
            </w:r>
          </w:p>
        </w:tc>
      </w:tr>
      <w:tr>
        <w:trPr>
          <w:cantSplit/>
        </w:trPr>
        <w:tc>
          <w:tcPr>
            <w:tcW w:w="2494" w:type="dxa"/>
            <w:vAlign w:val="center"/>
          </w:tcPr>
          <w:p>
            <w:pPr>
              <w:widowControl w:val="1"/>
              <w:spacing w:before="0" w:after="0" w:line="240" w:lineRule="auto"/>
              <w:jc w:val="left"/>
            </w:pPr>
            <w:r>
              <w:rPr>
                <w:sz w:val="15"/>
                <w:szCs w:val="15"/>
              </w:rPr>
              <w:t xml:space="preserve">Alimentador QDGM1 → CCM4</w:t>
            </w:r>
          </w:p>
        </w:tc>
        <w:tc>
          <w:tcPr>
            <w:tcW w:w="2835" w:type="dxa"/>
            <w:vAlign w:val="center"/>
          </w:tcPr>
          <w:p>
            <w:pPr>
              <w:widowControl w:val="1"/>
              <w:spacing w:before="0" w:after="0" w:line="240" w:lineRule="auto"/>
              <w:jc w:val="left"/>
            </w:pPr>
            <w:r>
              <w:rPr>
                <w:sz w:val="15"/>
                <w:szCs w:val="15"/>
              </w:rPr>
              <w:t xml:space="preserve">N = 9; L ≤ 114,8 m</w:t>
            </w:r>
          </w:p>
        </w:tc>
        <w:tc>
          <w:tcPr>
            <w:tcW w:w="3685" w:type="dxa"/>
            <w:vAlign w:val="center"/>
          </w:tcPr>
          <w:p>
            <w:pPr>
              <w:widowControl w:val="1"/>
              <w:spacing w:before="0" w:after="0" w:line="240" w:lineRule="auto"/>
              <w:jc w:val="left"/>
            </w:pPr>
            <w:r>
              <w:rPr>
                <w:sz w:val="15"/>
                <w:szCs w:val="15"/>
              </w:rPr>
              <w:t xml:space="preserve">3 × 95 mm²; ΔV = 2,56 % no percurso máximo; Ir ≤ Iz′</w:t>
            </w:r>
          </w:p>
        </w:tc>
      </w:tr>
      <w:tr>
        <w:trPr>
          <w:cantSplit/>
        </w:trPr>
        <w:tc>
          <w:tcPr>
            <w:tcW w:w="2494" w:type="dxa"/>
            <w:vAlign w:val="center"/>
          </w:tcPr>
          <w:p>
            <w:pPr>
              <w:widowControl w:val="1"/>
              <w:spacing w:before="0" w:after="0" w:line="240" w:lineRule="auto"/>
              <w:jc w:val="left"/>
            </w:pPr>
            <w:r>
              <w:rPr>
                <w:sz w:val="15"/>
                <w:szCs w:val="15"/>
              </w:rPr>
              <w:t xml:space="preserve">Soma (pior caso empilhado) até o motor</w:t>
            </w:r>
          </w:p>
        </w:tc>
        <w:tc>
          <w:tcPr>
            <w:tcW w:w="2835" w:type="dxa"/>
            <w:vAlign w:val="center"/>
          </w:tcPr>
          <w:p>
            <w:pPr>
              <w:widowControl w:val="1"/>
              <w:spacing w:before="0" w:after="0" w:line="240" w:lineRule="auto"/>
              <w:jc w:val="left"/>
            </w:pPr>
            <w:r>
              <w:rPr>
                <w:sz w:val="15"/>
                <w:szCs w:val="15"/>
              </w:rPr>
              <w:t xml:space="preserve">QDGM1→CCM4 + CCM4→célula + célula→motor (25 m)</w:t>
            </w:r>
          </w:p>
        </w:tc>
        <w:tc>
          <w:tcPr>
            <w:tcW w:w="3685" w:type="dxa"/>
            <w:vAlign w:val="center"/>
          </w:tcPr>
          <w:p>
            <w:pPr>
              <w:widowControl w:val="1"/>
              <w:spacing w:before="0" w:after="0" w:line="240" w:lineRule="auto"/>
              <w:jc w:val="left"/>
            </w:pPr>
            <w:r>
              <w:rPr>
                <w:sz w:val="15"/>
                <w:szCs w:val="15"/>
              </w:rPr>
              <w:t xml:space="preserve">5,28 % de 7 %; folga ≥ 1,72 % para o trecho trafo → QDGBT → QDGM1</w:t>
            </w:r>
          </w:p>
        </w:tc>
      </w:tr>
    </w:tbl>
    <w:p>
      <w:pPr>
        <w:widowControl w:val="1"/>
        <w:spacing w:before="40" w:after="160" w:line="240" w:lineRule="auto"/>
        <w:ind w:firstLine="0"/>
        <w:jc w:val="center"/>
      </w:pPr>
      <w:r>
        <w:rPr>
          <w:sz w:val="18"/>
          <w:szCs w:val="18"/>
        </w:rPr>
        <w:t xml:space="preserve">Fonte: modelo completo de cálculo (arquivo de apoio) . Limites: 4 % em cada circuito terminal e 7 % no total a partir da AT (Prysmian, PDF p. 62).</w:t>
      </w:r>
    </w:p>
    <w:p>
      <w:pPr>
        <w:widowControl w:val="1"/>
        <w:spacing w:before="0" w:after="0" w:line="360" w:lineRule="auto"/>
        <w:ind w:firstLine="720"/>
        <w:jc w:val="both"/>
      </w:pPr>
      <w:r>
        <w:rPr>
          <w:b/>
          <w:bCs/>
        </w:rPr>
        <w:t xml:space="preserve">Coordenação de sobrecarga.</w:t>
      </w:r>
      <w:r>
        <w:rPr/>
        <w:t xml:space="preserve"> Pelo Prysmian (PDF p. 63) e a NBR 5410, I_B ≤ I_N ≤ I_Z e I₂ ≤ 1,45·I_Z; como nos disjuntores NBR NM 60898 (MDWH) I₂ = 1,45·I_N, a segunda condição equivale a I_N ≤ I_Z′. Todos os alimentadores atendem. </w:t>
      </w:r>
      <w:r>
        <w:rPr>
          <w:b/>
          <w:bCs/>
        </w:rPr>
        <w:t xml:space="preserve">O que continua fora da pasta:</w:t>
      </w:r>
      <w:r>
        <w:rPr/>
        <w:t xml:space="preserve"> a queda de tensão do trecho trafo → QDGBT → QDGM1 (T3 geral), a curva térmica do MDW e a coordenação Icw da MSW (item 7.12); a corrente de partida da célula fica abaixo de 4,7 × In do disjuntor, isto é, abaixo do limite magnético mínimo de 5 × In da curva C.</w:t>
      </w:r>
    </w:p>
    <w:p>
      <w:pPr>
        <w:pStyle w:val="Heading2"/>
        <w:keepNext w:val="1"/>
        <w:keepLines w:val="1"/>
        <w:widowControl w:val="1"/>
        <w:spacing w:before="320" w:after="80" w:line="276" w:lineRule="auto"/>
        <w:ind w:left="0" w:firstLine="0"/>
        <w:jc w:val="both"/>
      </w:pPr>
      <w:bookmarkStart w:id="9069" w:name="_ccm4_9069"/>
      <w:bookmarkEnd w:id="9069"/>
      <w:r>
        <w:t xml:space="preserve">7.12 PENDÊNCIAS E PONTOS A VALIDAR</w:t>
      </w:r>
    </w:p>
    <w:p>
      <w:pPr>
        <w:keepNext/>
        <w:widowControl w:val="1"/>
        <w:spacing w:before="140" w:after="60" w:line="276" w:lineRule="auto"/>
        <w:ind w:firstLine="0"/>
        <w:jc w:val="center"/>
      </w:pPr>
      <w:r>
        <w:rPr>
          <w:b/>
          <w:bCs/>
          <w:sz w:val="20"/>
          <w:szCs w:val="20"/>
        </w:rPr>
        <w:t xml:space="preserve">Tabela 53 - Pendências, decisões e pontos a validar</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3005"/>
        <w:gridCol w:w="1134"/>
        <w:gridCol w:w="4876"/>
      </w:tblGrid>
      <w:tr>
        <w:trPr>
          <w:cantSplit/>
          <w:tblHeader/>
        </w:trPr>
        <w:tc>
          <w:tcPr>
            <w:tcW w:w="3005" w:type="dxa"/>
            <w:shd w:val="clear" w:color="auto" w:fill="D9D9D9"/>
            <w:vAlign w:val="center"/>
          </w:tcPr>
          <w:p>
            <w:pPr>
              <w:widowControl w:val="1"/>
              <w:spacing w:before="0" w:after="0" w:line="240" w:lineRule="auto"/>
              <w:jc w:val="center"/>
            </w:pPr>
            <w:r>
              <w:rPr>
                <w:b/>
                <w:bCs/>
                <w:sz w:val="14"/>
                <w:szCs w:val="14"/>
              </w:rPr>
              <w:t xml:space="preserve">Item</w:t>
            </w:r>
          </w:p>
        </w:tc>
        <w:tc>
          <w:tcPr>
            <w:tcW w:w="1134" w:type="dxa"/>
            <w:shd w:val="clear" w:color="auto" w:fill="D9D9D9"/>
            <w:vAlign w:val="center"/>
          </w:tcPr>
          <w:p>
            <w:pPr>
              <w:widowControl w:val="1"/>
              <w:spacing w:before="0" w:after="0" w:line="240" w:lineRule="auto"/>
              <w:jc w:val="center"/>
            </w:pPr>
            <w:r>
              <w:rPr>
                <w:b/>
                <w:bCs/>
                <w:sz w:val="14"/>
                <w:szCs w:val="14"/>
              </w:rPr>
              <w:t xml:space="preserve">Situação</w:t>
            </w:r>
          </w:p>
        </w:tc>
        <w:tc>
          <w:tcPr>
            <w:tcW w:w="4876" w:type="dxa"/>
            <w:shd w:val="clear" w:color="auto" w:fill="D9D9D9"/>
            <w:vAlign w:val="center"/>
          </w:tcPr>
          <w:p>
            <w:pPr>
              <w:widowControl w:val="1"/>
              <w:spacing w:before="0" w:after="0" w:line="240" w:lineRule="auto"/>
              <w:jc w:val="center"/>
            </w:pPr>
            <w:r>
              <w:rPr>
                <w:b/>
                <w:bCs/>
                <w:sz w:val="14"/>
                <w:szCs w:val="14"/>
              </w:rPr>
              <w:t xml:space="preserve">Como fechar / observação</w:t>
            </w:r>
          </w:p>
        </w:tc>
      </w:tr>
      <w:tr>
        <w:trPr>
          <w:cantSplit/>
        </w:trPr>
        <w:tc>
          <w:tcPr>
            <w:tcW w:w="3005" w:type="dxa"/>
            <w:vAlign w:val="center"/>
          </w:tcPr>
          <w:p>
            <w:pPr>
              <w:widowControl w:val="1"/>
              <w:spacing w:before="0" w:after="0" w:line="240" w:lineRule="auto"/>
              <w:jc w:val="left"/>
            </w:pPr>
            <w:r>
              <w:rPr>
                <w:sz w:val="14"/>
                <w:szCs w:val="14"/>
              </w:rPr>
              <w:t xml:space="preserve">Partida direta de todos os motores — afundamento de tensão</w:t>
            </w:r>
          </w:p>
        </w:tc>
        <w:tc>
          <w:tcPr>
            <w:tcW w:w="1134" w:type="dxa"/>
            <w:vAlign w:val="center"/>
          </w:tcPr>
          <w:p>
            <w:pPr>
              <w:widowControl w:val="1"/>
              <w:spacing w:before="0" w:after="0" w:line="240" w:lineRule="auto"/>
              <w:jc w:val="center"/>
            </w:pPr>
            <w:r>
              <w:rPr>
                <w:sz w:val="14"/>
                <w:szCs w:val="14"/>
              </w:rPr>
              <w:t xml:space="preserve">VERIFICADO (cond. T4)</w:t>
            </w:r>
          </w:p>
        </w:tc>
        <w:tc>
          <w:tcPr>
            <w:tcW w:w="4876" w:type="dxa"/>
            <w:vAlign w:val="center"/>
          </w:tcPr>
          <w:p>
            <w:pPr>
              <w:widowControl w:val="1"/>
              <w:spacing w:before="0" w:after="0" w:line="240" w:lineRule="auto"/>
              <w:jc w:val="left"/>
            </w:pPr>
            <w:r>
              <w:rPr>
                <w:sz w:val="14"/>
                <w:szCs w:val="14"/>
              </w:rPr>
              <w:t xml:space="preserve">Critério PIE 05 p.17: ≤ 10 % nos terminais do dispositivo de partida, FP 0,30, +3 m por curva (W22 p.19 Fig. 28: Zona B ±10 %). Com Icc = 7 kA (dado do enunciado) cada célula atende partindo UMA POR VEZ (CELULAS; seção do alimentador de cada célula dimensionada também por este critério). Partida simultânea de células não atende → rearme escalonado é requisito. Critério de aceitação ao T4: Icc do CCM4 ≥ Icc mín..</w:t>
            </w:r>
          </w:p>
        </w:tc>
      </w:tr>
      <w:tr>
        <w:trPr>
          <w:cantSplit/>
        </w:trPr>
        <w:tc>
          <w:tcPr>
            <w:tcW w:w="3005" w:type="dxa"/>
            <w:vAlign w:val="center"/>
          </w:tcPr>
          <w:p>
            <w:pPr>
              <w:widowControl w:val="1"/>
              <w:spacing w:before="0" w:after="0" w:line="240" w:lineRule="auto"/>
              <w:jc w:val="left"/>
            </w:pPr>
            <w:r>
              <w:rPr>
                <w:sz w:val="14"/>
                <w:szCs w:val="14"/>
              </w:rPr>
              <w:t xml:space="preserve">Comprimentos dos circuitos terminais (quadro da célula → motor) e queda de tensão</w:t>
            </w:r>
          </w:p>
        </w:tc>
        <w:tc>
          <w:tcPr>
            <w:tcW w:w="1134" w:type="dxa"/>
            <w:vAlign w:val="center"/>
          </w:tcPr>
          <w:p>
            <w:pPr>
              <w:widowControl w:val="1"/>
              <w:spacing w:before="0" w:after="0" w:line="240" w:lineRule="auto"/>
              <w:jc w:val="center"/>
            </w:pPr>
            <w:r>
              <w:rPr>
                <w:sz w:val="14"/>
                <w:szCs w:val="14"/>
              </w:rPr>
              <w:t xml:space="preserve">FECHADO POR LIMITE (INFERIDO)</w:t>
            </w:r>
          </w:p>
        </w:tc>
        <w:tc>
          <w:tcPr>
            <w:tcW w:w="4876" w:type="dxa"/>
            <w:vAlign w:val="center"/>
          </w:tcPr>
          <w:p>
            <w:pPr>
              <w:widowControl w:val="1"/>
              <w:spacing w:before="0" w:after="0" w:line="240" w:lineRule="auto"/>
              <w:jc w:val="left"/>
            </w:pPr>
            <w:r>
              <w:rPr>
                <w:sz w:val="14"/>
                <w:szCs w:val="14"/>
              </w:rPr>
              <w:t xml:space="preserve">Planta em metros (cotas do DWG original): Raspa 30,917 × 8,124 m, pé-direito 7,0 m; CCM4 na Raspa (Dados iniciais p.2); quadro 'próximo à célula' (p.1). Maior percurso possível = L_RASPA = W + D + 2H. ΔV (In·FS, Prysmian Tab. 12) &lt; 4 % em todos os 17 circuitos no pior percurso (modelo completo). Valor medido no CAD, se existir, substitui o limite.</w:t>
            </w:r>
          </w:p>
        </w:tc>
      </w:tr>
      <w:tr>
        <w:trPr>
          <w:cantSplit/>
        </w:trPr>
        <w:tc>
          <w:tcPr>
            <w:tcW w:w="3005" w:type="dxa"/>
            <w:vAlign w:val="center"/>
          </w:tcPr>
          <w:p>
            <w:pPr>
              <w:widowControl w:val="1"/>
              <w:spacing w:before="0" w:after="0" w:line="240" w:lineRule="auto"/>
              <w:jc w:val="left"/>
            </w:pPr>
            <w:r>
              <w:rPr>
                <w:sz w:val="14"/>
                <w:szCs w:val="14"/>
              </w:rPr>
              <w:t xml:space="preserve">Comprimento e agrupamento (FCA) do alimentador QDGM1 → CCM4 e dos alimentadores das células</w:t>
            </w:r>
          </w:p>
        </w:tc>
        <w:tc>
          <w:tcPr>
            <w:tcW w:w="1134" w:type="dxa"/>
            <w:vAlign w:val="center"/>
          </w:tcPr>
          <w:p>
            <w:pPr>
              <w:widowControl w:val="1"/>
              <w:spacing w:before="0" w:after="0" w:line="240" w:lineRule="auto"/>
              <w:jc w:val="center"/>
            </w:pPr>
            <w:r>
              <w:rPr>
                <w:sz w:val="14"/>
                <w:szCs w:val="14"/>
              </w:rPr>
              <w:t xml:space="preserve">FECHADO POR LIMITE (INFERIDO)</w:t>
            </w:r>
          </w:p>
        </w:tc>
        <w:tc>
          <w:tcPr>
            <w:tcW w:w="4876" w:type="dxa"/>
            <w:vAlign w:val="center"/>
          </w:tcPr>
          <w:p>
            <w:pPr>
              <w:widowControl w:val="1"/>
              <w:spacing w:before="0" w:after="0" w:line="240" w:lineRule="auto"/>
              <w:jc w:val="left"/>
            </w:pPr>
            <w:r>
              <w:rPr>
                <w:sz w:val="14"/>
                <w:szCs w:val="14"/>
              </w:rPr>
              <w:t xml:space="preserve">FCA: N = 9 (limite superior; FCA 0,72): 9 alimentadores de célula na bandeja da Raspa; QDGM1 com 4–5 saídas. Seções: abas CELULAS e CCMS (95 mm² no alimentador do CCM4). ΔV: QDGM1 em qualquer ponto da edificação (L_EDIF) + CCM4→célula (L_RASPA) + célula→motor (L_TERM): soma e folga para o trecho a montante no modelo completo (reserva adotada 1,5 %). Coordenação I₂ ≤ 1,45·Iz (Prysmian PDF p.63).</w:t>
            </w:r>
          </w:p>
        </w:tc>
      </w:tr>
      <w:tr>
        <w:trPr>
          <w:cantSplit/>
        </w:trPr>
        <w:tc>
          <w:tcPr>
            <w:tcW w:w="3005" w:type="dxa"/>
            <w:vAlign w:val="center"/>
          </w:tcPr>
          <w:p>
            <w:pPr>
              <w:widowControl w:val="1"/>
              <w:spacing w:before="0" w:after="0" w:line="240" w:lineRule="auto"/>
              <w:jc w:val="left"/>
            </w:pPr>
            <w:r>
              <w:rPr>
                <w:sz w:val="14"/>
                <w:szCs w:val="14"/>
              </w:rPr>
              <w:t xml:space="preserve">Potência mecânica do Processo 5 (5 cv)</w:t>
            </w:r>
          </w:p>
        </w:tc>
        <w:tc>
          <w:tcPr>
            <w:tcW w:w="1134" w:type="dxa"/>
            <w:vAlign w:val="center"/>
          </w:tcPr>
          <w:p>
            <w:pPr>
              <w:widowControl w:val="1"/>
              <w:spacing w:before="0" w:after="0" w:line="240" w:lineRule="auto"/>
              <w:jc w:val="center"/>
            </w:pPr>
            <w:r>
              <w:rPr>
                <w:sz w:val="14"/>
                <w:szCs w:val="14"/>
              </w:rPr>
              <w:t xml:space="preserve">CONFIRMADO</w:t>
            </w:r>
          </w:p>
        </w:tc>
        <w:tc>
          <w:tcPr>
            <w:tcW w:w="4876" w:type="dxa"/>
            <w:vAlign w:val="center"/>
          </w:tcPr>
          <w:p>
            <w:pPr>
              <w:widowControl w:val="1"/>
              <w:spacing w:before="0" w:after="0" w:line="240" w:lineRule="auto"/>
              <w:jc w:val="left"/>
            </w:pPr>
            <w:r>
              <w:rPr>
                <w:sz w:val="14"/>
                <w:szCs w:val="14"/>
              </w:rPr>
              <w:t xml:space="preserve">Lido no DWG original via conversão de uma cópia no AutoCAD 2027 (o arquivo original não foi alterado): 4 textos '5CV' em y = 88,73, cada um sobre o rótulo '5' do mesmo x. Sensibilidade no modelo completo.</w:t>
            </w:r>
          </w:p>
        </w:tc>
      </w:tr>
      <w:tr>
        <w:trPr>
          <w:cantSplit/>
        </w:trPr>
        <w:tc>
          <w:tcPr>
            <w:tcW w:w="3005" w:type="dxa"/>
            <w:vAlign w:val="center"/>
          </w:tcPr>
          <w:p>
            <w:pPr>
              <w:widowControl w:val="1"/>
              <w:spacing w:before="0" w:after="0" w:line="240" w:lineRule="auto"/>
              <w:jc w:val="left"/>
            </w:pPr>
            <w:r>
              <w:rPr>
                <w:sz w:val="14"/>
                <w:szCs w:val="14"/>
              </w:rPr>
              <w:t xml:space="preserve">Curva térmica (disparo a frio) dos minidisjuntores MDW/MDWH</w:t>
            </w:r>
          </w:p>
        </w:tc>
        <w:tc>
          <w:tcPr>
            <w:tcW w:w="1134" w:type="dxa"/>
            <w:vAlign w:val="center"/>
          </w:tcPr>
          <w:p>
            <w:pPr>
              <w:widowControl w:val="1"/>
              <w:spacing w:before="0" w:after="0" w:line="240" w:lineRule="auto"/>
              <w:jc w:val="center"/>
            </w:pPr>
            <w:r>
              <w:rPr>
                <w:sz w:val="14"/>
                <w:szCs w:val="14"/>
              </w:rPr>
              <w:t xml:space="preserve">PENDENTE</w:t>
            </w:r>
          </w:p>
        </w:tc>
        <w:tc>
          <w:tcPr>
            <w:tcW w:w="4876" w:type="dxa"/>
            <w:vAlign w:val="center"/>
          </w:tcPr>
          <w:p>
            <w:pPr>
              <w:widowControl w:val="1"/>
              <w:spacing w:before="0" w:after="0" w:line="240" w:lineRule="auto"/>
              <w:jc w:val="left"/>
            </w:pPr>
            <w:r>
              <w:rPr>
                <w:sz w:val="14"/>
                <w:szCs w:val="14"/>
              </w:rPr>
              <w:t xml:space="preserve">O catálogo da pasta não traz a curva térmica; verificar que a corrente de partida total (≈4–5×In por 2–7 s) não atua o MDWH.</w:t>
            </w:r>
          </w:p>
        </w:tc>
      </w:tr>
      <w:tr>
        <w:trPr>
          <w:cantSplit/>
        </w:trPr>
        <w:tc>
          <w:tcPr>
            <w:tcW w:w="3005" w:type="dxa"/>
            <w:vAlign w:val="center"/>
          </w:tcPr>
          <w:p>
            <w:pPr>
              <w:widowControl w:val="1"/>
              <w:spacing w:before="0" w:after="0" w:line="240" w:lineRule="auto"/>
              <w:jc w:val="left"/>
            </w:pPr>
            <w:r>
              <w:rPr>
                <w:sz w:val="14"/>
                <w:szCs w:val="14"/>
              </w:rPr>
              <w:t xml:space="preserve">Seccionadora MSW × curto-circuito de 7 kA (Icw/Icm da chave; proteção a montante)</w:t>
            </w:r>
          </w:p>
        </w:tc>
        <w:tc>
          <w:tcPr>
            <w:tcW w:w="1134" w:type="dxa"/>
            <w:vAlign w:val="center"/>
          </w:tcPr>
          <w:p>
            <w:pPr>
              <w:widowControl w:val="1"/>
              <w:spacing w:before="0" w:after="0" w:line="240" w:lineRule="auto"/>
              <w:jc w:val="center"/>
            </w:pPr>
            <w:r>
              <w:rPr>
                <w:sz w:val="14"/>
                <w:szCs w:val="14"/>
              </w:rPr>
              <w:t xml:space="preserve">A VERIFICAR</w:t>
            </w:r>
          </w:p>
        </w:tc>
        <w:tc>
          <w:tcPr>
            <w:tcW w:w="4876" w:type="dxa"/>
            <w:vAlign w:val="center"/>
          </w:tcPr>
          <w:p>
            <w:pPr>
              <w:widowControl w:val="1"/>
              <w:spacing w:before="0" w:after="0" w:line="240" w:lineRule="auto"/>
              <w:jc w:val="left"/>
            </w:pPr>
            <w:r>
              <w:rPr>
                <w:sz w:val="14"/>
                <w:szCs w:val="14"/>
              </w:rPr>
              <w:t xml:space="preserve">A MSW12/16/20 declara Icw(1 s) = 300 A e impulso de 5 kA (catálogo MSW p.6); o curto de 7 kA entre a chave e o fusível é limitado pelo disjuntor da célula (MDWH, Icu 10 kA). O exemplo do professor (PIE 09) não trata este ponto.</w:t>
            </w:r>
          </w:p>
        </w:tc>
      </w:tr>
      <w:tr>
        <w:trPr>
          <w:cantSplit/>
        </w:trPr>
        <w:tc>
          <w:tcPr>
            <w:tcW w:w="3005" w:type="dxa"/>
            <w:vAlign w:val="center"/>
          </w:tcPr>
          <w:p>
            <w:pPr>
              <w:widowControl w:val="1"/>
              <w:spacing w:before="0" w:after="0" w:line="240" w:lineRule="auto"/>
              <w:jc w:val="left"/>
            </w:pPr>
            <w:r>
              <w:rPr>
                <w:sz w:val="14"/>
                <w:szCs w:val="14"/>
              </w:rPr>
              <w:t xml:space="preserve">Cálculo de curto-circuito no CCM4 (7 kA é presumido pelo enunciado)</w:t>
            </w:r>
          </w:p>
        </w:tc>
        <w:tc>
          <w:tcPr>
            <w:tcW w:w="1134" w:type="dxa"/>
            <w:vAlign w:val="center"/>
          </w:tcPr>
          <w:p>
            <w:pPr>
              <w:widowControl w:val="1"/>
              <w:spacing w:before="0" w:after="0" w:line="240" w:lineRule="auto"/>
              <w:jc w:val="center"/>
            </w:pPr>
            <w:r>
              <w:rPr>
                <w:sz w:val="14"/>
                <w:szCs w:val="14"/>
              </w:rPr>
              <w:t xml:space="preserve">FORA DO ESCOPO</w:t>
            </w:r>
          </w:p>
        </w:tc>
        <w:tc>
          <w:tcPr>
            <w:tcW w:w="4876" w:type="dxa"/>
            <w:vAlign w:val="center"/>
          </w:tcPr>
          <w:p>
            <w:pPr>
              <w:widowControl w:val="1"/>
              <w:spacing w:before="0" w:after="0" w:line="240" w:lineRule="auto"/>
              <w:jc w:val="left"/>
            </w:pPr>
            <w:r>
              <w:rPr>
                <w:sz w:val="14"/>
                <w:szCs w:val="14"/>
              </w:rPr>
              <w:t xml:space="preserve">O CCM4 usa o valor presumido de 7 kA conforme enunciado.</w:t>
            </w:r>
          </w:p>
        </w:tc>
      </w:tr>
      <w:tr>
        <w:trPr>
          <w:cantSplit/>
        </w:trPr>
        <w:tc>
          <w:tcPr>
            <w:tcW w:w="3005" w:type="dxa"/>
            <w:vAlign w:val="center"/>
          </w:tcPr>
          <w:p>
            <w:pPr>
              <w:widowControl w:val="1"/>
              <w:spacing w:before="0" w:after="0" w:line="240" w:lineRule="auto"/>
              <w:jc w:val="left"/>
            </w:pPr>
            <w:r>
              <w:rPr>
                <w:sz w:val="14"/>
                <w:szCs w:val="14"/>
              </w:rPr>
              <w:t xml:space="preserve">Correção do fator de potência (QDMC1)</w:t>
            </w:r>
          </w:p>
        </w:tc>
        <w:tc>
          <w:tcPr>
            <w:tcW w:w="1134" w:type="dxa"/>
            <w:vAlign w:val="center"/>
          </w:tcPr>
          <w:p>
            <w:pPr>
              <w:widowControl w:val="1"/>
              <w:spacing w:before="0" w:after="0" w:line="240" w:lineRule="auto"/>
              <w:jc w:val="center"/>
            </w:pPr>
            <w:r>
              <w:rPr>
                <w:sz w:val="14"/>
                <w:szCs w:val="14"/>
              </w:rPr>
              <w:t xml:space="preserve">FORA DO ESCOPO</w:t>
            </w:r>
          </w:p>
        </w:tc>
        <w:tc>
          <w:tcPr>
            <w:tcW w:w="4876" w:type="dxa"/>
            <w:vAlign w:val="center"/>
          </w:tcPr>
          <w:p>
            <w:pPr>
              <w:widowControl w:val="1"/>
              <w:spacing w:before="0" w:after="0" w:line="240" w:lineRule="auto"/>
              <w:jc w:val="left"/>
            </w:pPr>
            <w:r>
              <w:rPr>
                <w:sz w:val="14"/>
                <w:szCs w:val="14"/>
              </w:rPr>
              <w:t xml:space="preserve">Entregar P, Q e FP do CCM4 (CCMS) ao cálculo do QDGM1.</w:t>
            </w:r>
          </w:p>
        </w:tc>
      </w:tr>
      <w:tr>
        <w:trPr>
          <w:cantSplit/>
        </w:trPr>
        <w:tc>
          <w:tcPr>
            <w:tcW w:w="3005" w:type="dxa"/>
            <w:vAlign w:val="center"/>
          </w:tcPr>
          <w:p>
            <w:pPr>
              <w:widowControl w:val="1"/>
              <w:spacing w:before="0" w:after="0" w:line="240" w:lineRule="auto"/>
              <w:jc w:val="left"/>
            </w:pPr>
            <w:r>
              <w:rPr>
                <w:sz w:val="14"/>
                <w:szCs w:val="14"/>
              </w:rPr>
              <w:t xml:space="preserve">Fator T×H: PIE 08 (0,934) × fonte primária WEG (0,938)</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Adotado 0,934 (tabela do professor, PIE 08 p.28, interpolação 1000–1250 m). A coluna de 1250 m do PIE 08 é média truncada das colunas oficiais (catálogo W22); a interpolação da fonte primária daria 0,938. Só P6-M2/P7-M2 mudam (5,5 kW com margem de +0,1 %).</w:t>
            </w:r>
          </w:p>
        </w:tc>
      </w:tr>
      <w:tr>
        <w:trPr>
          <w:cantSplit/>
        </w:trPr>
        <w:tc>
          <w:tcPr>
            <w:tcW w:w="3005" w:type="dxa"/>
            <w:vAlign w:val="center"/>
          </w:tcPr>
          <w:p>
            <w:pPr>
              <w:widowControl w:val="1"/>
              <w:spacing w:before="0" w:after="0" w:line="240" w:lineRule="auto"/>
              <w:jc w:val="left"/>
            </w:pPr>
            <w:r>
              <w:rPr>
                <w:sz w:val="14"/>
                <w:szCs w:val="14"/>
              </w:rPr>
              <w:t xml:space="preserve">Uso do fator de serviço (FS 1,25) para cobrir déficit de derating</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NÃO utilizado: a formulação por torque (PIE 10 p.82–83) e a definição de FS (PIE 08 p.26; Guia p.44; W22 p.19) não somam FS ao derating. O exemplo isolado do PIE 09 p.38 usa FS_req ≤ FS_cat; como simulação (MODO_FS = 1, fora do método entregue) 12 dos 17 motores descem uma potência.</w:t>
            </w:r>
          </w:p>
        </w:tc>
      </w:tr>
      <w:tr>
        <w:trPr>
          <w:cantSplit/>
        </w:trPr>
        <w:tc>
          <w:tcPr>
            <w:tcW w:w="3005" w:type="dxa"/>
            <w:vAlign w:val="center"/>
          </w:tcPr>
          <w:p>
            <w:pPr>
              <w:widowControl w:val="1"/>
              <w:spacing w:before="0" w:after="0" w:line="240" w:lineRule="auto"/>
              <w:jc w:val="left"/>
            </w:pPr>
            <w:r>
              <w:rPr>
                <w:sz w:val="14"/>
                <w:szCs w:val="14"/>
              </w:rPr>
              <w:t xml:space="preserve">Fator Ta do fusível a 45 °C: catálogo ≈ 0,85 × slides 0,9</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Adotado 0,85 (reta do gráfico WEG fusíveis p.29, vetorial); os slides (PIE 09 p.19/56) usam 0,9. Alterar TA_M40/TA_P80 em PREMISSAS se o professor exigir 0,9.</w:t>
            </w:r>
          </w:p>
        </w:tc>
      </w:tr>
      <w:tr>
        <w:trPr>
          <w:cantSplit/>
        </w:trPr>
        <w:tc>
          <w:tcPr>
            <w:tcW w:w="3005" w:type="dxa"/>
            <w:vAlign w:val="center"/>
          </w:tcPr>
          <w:p>
            <w:pPr>
              <w:widowControl w:val="1"/>
              <w:spacing w:before="0" w:after="0" w:line="240" w:lineRule="auto"/>
              <w:jc w:val="left"/>
            </w:pPr>
            <w:r>
              <w:rPr>
                <w:sz w:val="14"/>
                <w:szCs w:val="14"/>
              </w:rPr>
              <w:t xml:space="preserve">Tempo de atuação do fusível em 7 kA (tad)</w:t>
            </w:r>
          </w:p>
        </w:tc>
        <w:tc>
          <w:tcPr>
            <w:tcW w:w="1134" w:type="dxa"/>
            <w:vAlign w:val="center"/>
          </w:tcPr>
          <w:p>
            <w:pPr>
              <w:widowControl w:val="1"/>
              <w:spacing w:before="0" w:after="0" w:line="240" w:lineRule="auto"/>
              <w:jc w:val="center"/>
            </w:pPr>
            <w:r>
              <w:rPr>
                <w:sz w:val="14"/>
                <w:szCs w:val="14"/>
              </w:rPr>
              <w:t xml:space="preserve">CONSERVADOR</w:t>
            </w:r>
          </w:p>
        </w:tc>
        <w:tc>
          <w:tcPr>
            <w:tcW w:w="4876" w:type="dxa"/>
            <w:vAlign w:val="center"/>
          </w:tcPr>
          <w:p>
            <w:pPr>
              <w:widowControl w:val="1"/>
              <w:spacing w:before="0" w:after="0" w:line="240" w:lineRule="auto"/>
              <w:jc w:val="left"/>
            </w:pPr>
            <w:r>
              <w:rPr>
                <w:sz w:val="14"/>
                <w:szCs w:val="14"/>
              </w:rPr>
              <w:t xml:space="preserve">Usado o menor tempo representado na curva (D: 3,8 ms; NH: 1 ms) — limite superior; o tempo real a 7 kA é menor. Com I²t de fusão/total (catálogo p.28) as seções de 2,5 mm² poderiam ser aceitas para os menores motores.</w:t>
            </w:r>
          </w:p>
        </w:tc>
      </w:tr>
    </w:tbl>
    <w:p>
      <w:pPr>
        <w:widowControl w:val="1"/>
        <w:spacing w:before="40" w:after="160" w:line="240" w:lineRule="auto"/>
        <w:ind w:firstLine="0"/>
        <w:jc w:val="center"/>
      </w:pPr>
      <w:r>
        <w:rPr>
          <w:sz w:val="18"/>
          <w:szCs w:val="18"/>
        </w:rPr>
        <w:t xml:space="preserve">Fonte: aba PENDENCIAS.</w:t>
      </w:r>
    </w:p>
    <w:p>
      <w:pPr>
        <w:pStyle w:val="Heading2"/>
        <w:keepNext w:val="1"/>
        <w:keepLines w:val="1"/>
        <w:pageBreakBefore/>
        <w:widowControl w:val="1"/>
        <w:spacing w:before="400" w:after="80" w:line="276" w:lineRule="auto"/>
        <w:ind w:left="0" w:firstLine="0"/>
        <w:jc w:val="both"/>
      </w:pPr>
      <w:bookmarkStart w:id="9070" w:name="_ccm4_9070"/>
      <w:bookmarkEnd w:id="9070"/>
      <w:r>
        <w:t xml:space="preserve">8 CCM5</w:t>
      </w:r>
    </w:p>
    <w:p>
      <w:pPr>
        <w:widowControl w:val="1"/>
        <w:spacing w:before="0" w:after="0" w:line="360" w:lineRule="auto"/>
        <w:ind w:firstLine="720"/>
        <w:jc w:val="both"/>
      </w:pPr>
      <w:r>
        <w:rPr/>
        <w:t xml:space="preserve">O CCM5 pertence ao QDGM2 e está localizado dentro da área de </w:t>
      </w:r>
      <w:r>
        <w:rPr>
          <w:b/>
          <w:bCs/>
        </w:rPr>
        <w:t xml:space="preserve">Recapagem, junto à parede divisória com a área de Caldeiras</w:t>
      </w:r>
      <w:r>
        <w:rPr/>
        <w:t xml:space="preserve"> (Dados iniciais do projeto, p. 2). Reúne os quadros de acionamento e controle das células dos processos 10 a 16: </w:t>
      </w:r>
      <w:r>
        <w:rPr>
          <w:b/>
          <w:bCs/>
        </w:rPr>
        <w:t xml:space="preserve">P10A–C, P11A–B, P12A–C, P13A–B, P14A–C, P15A–C e P16A–B</w:t>
      </w:r>
      <w:r>
        <w:rPr/>
        <w:t xml:space="preserve"> — 18 quadros e 22 motores. A metodologia é a do capítulo 3; este capítulo apresenta o que é próprio do CCM5 — em especial o </w:t>
      </w:r>
      <w:r>
        <w:rPr>
          <w:b/>
          <w:bCs/>
        </w:rPr>
        <w:t xml:space="preserve">conjugado de partida de três vezes o nominal</w:t>
      </w:r>
      <w:r>
        <w:rPr/>
        <w:t xml:space="preserve"> exigido pelas cargas tipo prensa — e os resultados, reunidos na planilha </w:t>
      </w:r>
      <w:r>
        <w:rPr>
          <w:b/>
          <w:bCs/>
        </w:rPr>
        <w:t xml:space="preserve">T3_Planilha_de_Calculo.xlsx</w:t>
      </w:r>
      <w:r>
        <w:rPr/>
        <w:t xml:space="preserve">.</w:t>
      </w:r>
    </w:p>
    <w:p>
      <w:pPr>
        <w:pStyle w:val="Heading2"/>
        <w:keepNext w:val="1"/>
        <w:keepLines w:val="1"/>
        <w:widowControl w:val="1"/>
        <w:spacing w:before="320" w:after="80" w:line="276" w:lineRule="auto"/>
        <w:ind w:left="0" w:firstLine="0"/>
        <w:jc w:val="both"/>
      </w:pPr>
      <w:bookmarkStart w:id="9071" w:name="_ccm4_9071"/>
      <w:bookmarkEnd w:id="9071"/>
      <w:r>
        <w:t xml:space="preserve">8.1 CARACTERIZAÇÃO E PROCESSOS ATENDIDOS</w:t>
      </w:r>
    </w:p>
    <w:p>
      <w:pPr>
        <w:widowControl w:val="1"/>
        <w:spacing w:before="0" w:after="0" w:line="360" w:lineRule="auto"/>
        <w:ind w:firstLine="720"/>
        <w:jc w:val="both"/>
      </w:pPr>
      <w:r>
        <w:rPr/>
        <w:t xml:space="preserve">Os processos 10 a 15 têm um motor por célula e carga “similar a prensa, com conjugado de partida mínimo requerido de 3 vezes o nominal (equivalente à potência mecânica sob a rotação indicada), sob carga média/alta e inércia alta”, com conjugado resistente constante (Dados iniciais, p. 4). O processo 16 tem três motores de IV polos por célula, que acionam a mesma máquina em partida direta, com intertravamento de acionamento. As potências mecânicas </w:t>
      </w:r>
      <w:r>
        <w:rPr>
          <w:b/>
          <w:bCs/>
        </w:rPr>
        <w:t xml:space="preserve">não constam no texto do enunciado</w:t>
      </w:r>
      <w:r>
        <w:rPr/>
        <w:t xml:space="preserve">: foram lidas no DWG original (camada de textos de máquinas), onde cada rótulo de número de processo tem ao lado o rótulo de potência (leitura em cópia convertida do arquivo; nenhum CAD foi alterado). A planta não distingue qual máquina é A, B ou C.</w:t>
      </w:r>
    </w:p>
    <w:p>
      <w:pPr>
        <w:keepNext/>
        <w:widowControl w:val="1"/>
        <w:spacing w:before="140" w:after="60" w:line="276" w:lineRule="auto"/>
        <w:ind w:firstLine="0"/>
        <w:jc w:val="center"/>
      </w:pPr>
      <w:r>
        <w:rPr>
          <w:b/>
          <w:bCs/>
          <w:sz w:val="20"/>
          <w:szCs w:val="20"/>
        </w:rPr>
        <w:t xml:space="preserve">Tabela 54 - Células e motores do CCM5</w:t>
      </w:r>
    </w:p>
    <w:tbl>
      <w:tblPr>
        <w:tblW w:w="901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963"/>
        <w:gridCol w:w="963"/>
        <w:gridCol w:w="1360"/>
        <w:gridCol w:w="1020"/>
        <w:gridCol w:w="680"/>
        <w:gridCol w:w="680"/>
        <w:gridCol w:w="2438"/>
      </w:tblGrid>
      <w:tr>
        <w:trPr>
          <w:cantSplit/>
          <w:tblHeader/>
        </w:trPr>
        <w:tc>
          <w:tcPr>
            <w:tcW w:w="907" w:type="dxa"/>
            <w:shd w:val="clear" w:color="auto" w:fill="D9D9D9"/>
            <w:vAlign w:val="center"/>
          </w:tcPr>
          <w:p>
            <w:pPr>
              <w:widowControl w:val="1"/>
              <w:spacing w:before="0" w:after="0" w:line="240" w:lineRule="auto"/>
              <w:jc w:val="center"/>
            </w:pPr>
            <w:r>
              <w:rPr>
                <w:b/>
                <w:bCs/>
                <w:sz w:val="15"/>
                <w:szCs w:val="15"/>
              </w:rPr>
              <w:t xml:space="preserve">Processo</w:t>
            </w:r>
          </w:p>
        </w:tc>
        <w:tc>
          <w:tcPr>
            <w:tcW w:w="963" w:type="dxa"/>
            <w:shd w:val="clear" w:color="auto" w:fill="D9D9D9"/>
            <w:vAlign w:val="center"/>
          </w:tcPr>
          <w:p>
            <w:pPr>
              <w:widowControl w:val="1"/>
              <w:spacing w:before="0" w:after="0" w:line="240" w:lineRule="auto"/>
              <w:jc w:val="center"/>
            </w:pPr>
            <w:r>
              <w:rPr>
                <w:b/>
                <w:bCs/>
                <w:sz w:val="15"/>
                <w:szCs w:val="15"/>
              </w:rPr>
              <w:t xml:space="preserve">Titulares</w:t>
            </w:r>
          </w:p>
        </w:tc>
        <w:tc>
          <w:tcPr>
            <w:tcW w:w="963" w:type="dxa"/>
            <w:shd w:val="clear" w:color="auto" w:fill="D9D9D9"/>
            <w:vAlign w:val="center"/>
          </w:tcPr>
          <w:p>
            <w:pPr>
              <w:widowControl w:val="1"/>
              <w:spacing w:before="0" w:after="0" w:line="240" w:lineRule="auto"/>
              <w:jc w:val="center"/>
            </w:pPr>
            <w:r>
              <w:rPr>
                <w:b/>
                <w:bCs/>
                <w:sz w:val="15"/>
                <w:szCs w:val="15"/>
              </w:rPr>
              <w:t xml:space="preserve">Reservas</w:t>
            </w:r>
          </w:p>
        </w:tc>
        <w:tc>
          <w:tcPr>
            <w:tcW w:w="1360" w:type="dxa"/>
            <w:shd w:val="clear" w:color="auto" w:fill="D9D9D9"/>
            <w:vAlign w:val="center"/>
          </w:tcPr>
          <w:p>
            <w:pPr>
              <w:widowControl w:val="1"/>
              <w:spacing w:before="0" w:after="0" w:line="240" w:lineRule="auto"/>
              <w:jc w:val="center"/>
            </w:pPr>
            <w:r>
              <w:rPr>
                <w:b/>
                <w:bCs/>
                <w:sz w:val="15"/>
                <w:szCs w:val="15"/>
              </w:rPr>
              <w:t xml:space="preserve">P mecânica por motor [cv]</w:t>
            </w:r>
          </w:p>
        </w:tc>
        <w:tc>
          <w:tcPr>
            <w:tcW w:w="1020" w:type="dxa"/>
            <w:shd w:val="clear" w:color="auto" w:fill="D9D9D9"/>
            <w:vAlign w:val="center"/>
          </w:tcPr>
          <w:p>
            <w:pPr>
              <w:widowControl w:val="1"/>
              <w:spacing w:before="0" w:after="0" w:line="240" w:lineRule="auto"/>
              <w:jc w:val="center"/>
            </w:pPr>
            <w:r>
              <w:rPr>
                <w:b/>
                <w:bCs/>
                <w:sz w:val="15"/>
                <w:szCs w:val="15"/>
              </w:rPr>
              <w:t xml:space="preserve">Rotação [rpm]</w:t>
            </w:r>
          </w:p>
        </w:tc>
        <w:tc>
          <w:tcPr>
            <w:tcW w:w="680" w:type="dxa"/>
            <w:shd w:val="clear" w:color="auto" w:fill="D9D9D9"/>
            <w:vAlign w:val="center"/>
          </w:tcPr>
          <w:p>
            <w:pPr>
              <w:widowControl w:val="1"/>
              <w:spacing w:before="0" w:after="0" w:line="240" w:lineRule="auto"/>
              <w:jc w:val="center"/>
            </w:pPr>
            <w:r>
              <w:rPr>
                <w:b/>
                <w:bCs/>
                <w:sz w:val="15"/>
                <w:szCs w:val="15"/>
              </w:rPr>
              <w:t xml:space="preserve">Polos</w:t>
            </w:r>
          </w:p>
        </w:tc>
        <w:tc>
          <w:tcPr>
            <w:tcW w:w="680" w:type="dxa"/>
            <w:shd w:val="clear" w:color="auto" w:fill="D9D9D9"/>
            <w:vAlign w:val="center"/>
          </w:tcPr>
          <w:p>
            <w:pPr>
              <w:widowControl w:val="1"/>
              <w:spacing w:before="0" w:after="0" w:line="240" w:lineRule="auto"/>
              <w:jc w:val="center"/>
            </w:pPr>
            <w:r>
              <w:rPr>
                <w:b/>
                <w:bCs/>
                <w:sz w:val="15"/>
                <w:szCs w:val="15"/>
              </w:rPr>
              <w:t xml:space="preserve">tpm [s]</w:t>
            </w:r>
          </w:p>
        </w:tc>
        <w:tc>
          <w:tcPr>
            <w:tcW w:w="2438" w:type="dxa"/>
            <w:shd w:val="clear" w:color="auto" w:fill="D9D9D9"/>
            <w:vAlign w:val="center"/>
          </w:tcPr>
          <w:p>
            <w:pPr>
              <w:widowControl w:val="1"/>
              <w:spacing w:before="0" w:after="0" w:line="240" w:lineRule="auto"/>
              <w:jc w:val="center"/>
            </w:pPr>
            <w:r>
              <w:rPr>
                <w:b/>
                <w:bCs/>
                <w:sz w:val="15"/>
                <w:szCs w:val="15"/>
              </w:rPr>
              <w:t xml:space="preserve">Conjugado de partida exigido</w:t>
            </w:r>
          </w:p>
        </w:tc>
      </w:tr>
      <w:tr>
        <w:trPr>
          <w:cantSplit/>
        </w:trPr>
        <w:tc>
          <w:tcPr>
            <w:tcW w:w="907" w:type="dxa"/>
            <w:vAlign w:val="center"/>
          </w:tcPr>
          <w:p>
            <w:pPr>
              <w:widowControl w:val="1"/>
              <w:spacing w:before="0" w:after="0" w:line="240" w:lineRule="auto"/>
              <w:jc w:val="left"/>
            </w:pPr>
            <w:r>
              <w:rPr>
                <w:sz w:val="15"/>
                <w:szCs w:val="15"/>
              </w:rPr>
              <w:t xml:space="preserve">P10</w:t>
            </w:r>
          </w:p>
        </w:tc>
        <w:tc>
          <w:tcPr>
            <w:tcW w:w="963" w:type="dxa"/>
            <w:vAlign w:val="center"/>
          </w:tcPr>
          <w:p>
            <w:pPr>
              <w:widowControl w:val="1"/>
              <w:spacing w:before="0" w:after="0" w:line="240" w:lineRule="auto"/>
              <w:jc w:val="center"/>
            </w:pPr>
            <w:r>
              <w:rPr>
                <w:sz w:val="15"/>
                <w:szCs w:val="15"/>
              </w:rPr>
              <w:t xml:space="preserve">A</w:t>
            </w:r>
          </w:p>
        </w:tc>
        <w:tc>
          <w:tcPr>
            <w:tcW w:w="963" w:type="dxa"/>
            <w:vAlign w:val="center"/>
          </w:tcPr>
          <w:p>
            <w:pPr>
              <w:widowControl w:val="1"/>
              <w:spacing w:before="0" w:after="0" w:line="240" w:lineRule="auto"/>
              <w:jc w:val="center"/>
            </w:pPr>
            <w:r>
              <w:rPr>
                <w:sz w:val="15"/>
                <w:szCs w:val="15"/>
              </w:rPr>
              <w:t xml:space="preserve">B, C</w:t>
            </w:r>
          </w:p>
        </w:tc>
        <w:tc>
          <w:tcPr>
            <w:tcW w:w="1360" w:type="dxa"/>
            <w:vAlign w:val="center"/>
          </w:tcPr>
          <w:p>
            <w:pPr>
              <w:widowControl w:val="1"/>
              <w:spacing w:before="0" w:after="0" w:line="240" w:lineRule="auto"/>
              <w:jc w:val="center"/>
            </w:pPr>
            <w:r>
              <w:rPr>
                <w:sz w:val="15"/>
                <w:szCs w:val="15"/>
              </w:rPr>
              <w:t xml:space="preserve">28</w:t>
            </w:r>
          </w:p>
        </w:tc>
        <w:tc>
          <w:tcPr>
            <w:tcW w:w="1020" w:type="dxa"/>
            <w:vAlign w:val="center"/>
          </w:tcPr>
          <w:p>
            <w:pPr>
              <w:widowControl w:val="1"/>
              <w:spacing w:before="0" w:after="0" w:line="240" w:lineRule="auto"/>
              <w:jc w:val="center"/>
            </w:pPr>
            <w:r>
              <w:rPr>
                <w:sz w:val="15"/>
                <w:szCs w:val="15"/>
              </w:rPr>
              <w:t xml:space="preserve">3600</w:t>
            </w:r>
          </w:p>
        </w:tc>
        <w:tc>
          <w:tcPr>
            <w:tcW w:w="680" w:type="dxa"/>
            <w:vAlign w:val="center"/>
          </w:tcPr>
          <w:p>
            <w:pPr>
              <w:widowControl w:val="1"/>
              <w:spacing w:before="0" w:after="0" w:line="240" w:lineRule="auto"/>
              <w:jc w:val="center"/>
            </w:pPr>
            <w:r>
              <w:rPr>
                <w:sz w:val="15"/>
                <w:szCs w:val="15"/>
              </w:rPr>
              <w:t xml:space="preserve">2</w:t>
            </w:r>
          </w:p>
        </w:tc>
        <w:tc>
          <w:tcPr>
            <w:tcW w:w="680" w:type="dxa"/>
            <w:vAlign w:val="center"/>
          </w:tcPr>
          <w:p>
            <w:pPr>
              <w:widowControl w:val="1"/>
              <w:spacing w:before="0" w:after="0" w:line="240" w:lineRule="auto"/>
              <w:jc w:val="center"/>
            </w:pPr>
            <w:r>
              <w:rPr>
                <w:sz w:val="15"/>
                <w:szCs w:val="15"/>
              </w:rPr>
              <w:t xml:space="preserve">7</w:t>
            </w:r>
          </w:p>
        </w:tc>
        <w:tc>
          <w:tcPr>
            <w:tcW w:w="2438" w:type="dxa"/>
            <w:vAlign w:val="center"/>
          </w:tcPr>
          <w:p>
            <w:pPr>
              <w:widowControl w:val="1"/>
              <w:spacing w:before="0" w:after="0" w:line="240" w:lineRule="auto"/>
              <w:jc w:val="center"/>
            </w:pPr>
            <w:r>
              <w:rPr>
                <w:sz w:val="15"/>
                <w:szCs w:val="15"/>
              </w:rPr>
              <w:t xml:space="preserve">3 × nominal (prensa)</w:t>
            </w:r>
          </w:p>
        </w:tc>
      </w:tr>
      <w:tr>
        <w:trPr>
          <w:cantSplit/>
        </w:trPr>
        <w:tc>
          <w:tcPr>
            <w:tcW w:w="907" w:type="dxa"/>
            <w:vAlign w:val="center"/>
          </w:tcPr>
          <w:p>
            <w:pPr>
              <w:widowControl w:val="1"/>
              <w:spacing w:before="0" w:after="0" w:line="240" w:lineRule="auto"/>
              <w:jc w:val="left"/>
            </w:pPr>
            <w:r>
              <w:rPr>
                <w:sz w:val="15"/>
                <w:szCs w:val="15"/>
              </w:rPr>
              <w:t xml:space="preserve">P11</w:t>
            </w:r>
          </w:p>
        </w:tc>
        <w:tc>
          <w:tcPr>
            <w:tcW w:w="963" w:type="dxa"/>
            <w:vAlign w:val="center"/>
          </w:tcPr>
          <w:p>
            <w:pPr>
              <w:widowControl w:val="1"/>
              <w:spacing w:before="0" w:after="0" w:line="240" w:lineRule="auto"/>
              <w:jc w:val="center"/>
            </w:pPr>
            <w:r>
              <w:rPr>
                <w:sz w:val="15"/>
                <w:szCs w:val="15"/>
              </w:rPr>
              <w:t xml:space="preserve">A</w:t>
            </w:r>
          </w:p>
        </w:tc>
        <w:tc>
          <w:tcPr>
            <w:tcW w:w="963" w:type="dxa"/>
            <w:vAlign w:val="center"/>
          </w:tcPr>
          <w:p>
            <w:pPr>
              <w:widowControl w:val="1"/>
              <w:spacing w:before="0" w:after="0" w:line="240" w:lineRule="auto"/>
              <w:jc w:val="center"/>
            </w:pPr>
            <w:r>
              <w:rPr>
                <w:sz w:val="15"/>
                <w:szCs w:val="15"/>
              </w:rPr>
              <w:t xml:space="preserve">B</w:t>
            </w:r>
          </w:p>
        </w:tc>
        <w:tc>
          <w:tcPr>
            <w:tcW w:w="1360" w:type="dxa"/>
            <w:vAlign w:val="center"/>
          </w:tcPr>
          <w:p>
            <w:pPr>
              <w:widowControl w:val="1"/>
              <w:spacing w:before="0" w:after="0" w:line="240" w:lineRule="auto"/>
              <w:jc w:val="center"/>
            </w:pPr>
            <w:r>
              <w:rPr>
                <w:sz w:val="15"/>
                <w:szCs w:val="15"/>
              </w:rPr>
              <w:t xml:space="preserve">20</w:t>
            </w:r>
          </w:p>
        </w:tc>
        <w:tc>
          <w:tcPr>
            <w:tcW w:w="1020" w:type="dxa"/>
            <w:vAlign w:val="center"/>
          </w:tcPr>
          <w:p>
            <w:pPr>
              <w:widowControl w:val="1"/>
              <w:spacing w:before="0" w:after="0" w:line="240" w:lineRule="auto"/>
              <w:jc w:val="center"/>
            </w:pPr>
            <w:r>
              <w:rPr>
                <w:sz w:val="15"/>
                <w:szCs w:val="15"/>
              </w:rPr>
              <w:t xml:space="preserve">3600</w:t>
            </w:r>
          </w:p>
        </w:tc>
        <w:tc>
          <w:tcPr>
            <w:tcW w:w="680" w:type="dxa"/>
            <w:vAlign w:val="center"/>
          </w:tcPr>
          <w:p>
            <w:pPr>
              <w:widowControl w:val="1"/>
              <w:spacing w:before="0" w:after="0" w:line="240" w:lineRule="auto"/>
              <w:jc w:val="center"/>
            </w:pPr>
            <w:r>
              <w:rPr>
                <w:sz w:val="15"/>
                <w:szCs w:val="15"/>
              </w:rPr>
              <w:t xml:space="preserve">2</w:t>
            </w:r>
          </w:p>
        </w:tc>
        <w:tc>
          <w:tcPr>
            <w:tcW w:w="680" w:type="dxa"/>
            <w:vAlign w:val="center"/>
          </w:tcPr>
          <w:p>
            <w:pPr>
              <w:widowControl w:val="1"/>
              <w:spacing w:before="0" w:after="0" w:line="240" w:lineRule="auto"/>
              <w:jc w:val="center"/>
            </w:pPr>
            <w:r>
              <w:rPr>
                <w:sz w:val="15"/>
                <w:szCs w:val="15"/>
              </w:rPr>
              <w:t xml:space="preserve">7</w:t>
            </w:r>
          </w:p>
        </w:tc>
        <w:tc>
          <w:tcPr>
            <w:tcW w:w="2438" w:type="dxa"/>
            <w:vAlign w:val="center"/>
          </w:tcPr>
          <w:p>
            <w:pPr>
              <w:widowControl w:val="1"/>
              <w:spacing w:before="0" w:after="0" w:line="240" w:lineRule="auto"/>
              <w:jc w:val="center"/>
            </w:pPr>
            <w:r>
              <w:rPr>
                <w:sz w:val="15"/>
                <w:szCs w:val="15"/>
              </w:rPr>
              <w:t xml:space="preserve">3 × nominal (prensa)</w:t>
            </w:r>
          </w:p>
        </w:tc>
      </w:tr>
      <w:tr>
        <w:trPr>
          <w:cantSplit/>
        </w:trPr>
        <w:tc>
          <w:tcPr>
            <w:tcW w:w="907" w:type="dxa"/>
            <w:vAlign w:val="center"/>
          </w:tcPr>
          <w:p>
            <w:pPr>
              <w:widowControl w:val="1"/>
              <w:spacing w:before="0" w:after="0" w:line="240" w:lineRule="auto"/>
              <w:jc w:val="left"/>
            </w:pPr>
            <w:r>
              <w:rPr>
                <w:sz w:val="15"/>
                <w:szCs w:val="15"/>
              </w:rPr>
              <w:t xml:space="preserve">P12</w:t>
            </w:r>
          </w:p>
        </w:tc>
        <w:tc>
          <w:tcPr>
            <w:tcW w:w="963" w:type="dxa"/>
            <w:vAlign w:val="center"/>
          </w:tcPr>
          <w:p>
            <w:pPr>
              <w:widowControl w:val="1"/>
              <w:spacing w:before="0" w:after="0" w:line="240" w:lineRule="auto"/>
              <w:jc w:val="center"/>
            </w:pPr>
            <w:r>
              <w:rPr>
                <w:sz w:val="15"/>
                <w:szCs w:val="15"/>
              </w:rPr>
              <w:t xml:space="preserve">A, B</w:t>
            </w:r>
          </w:p>
        </w:tc>
        <w:tc>
          <w:tcPr>
            <w:tcW w:w="963" w:type="dxa"/>
            <w:vAlign w:val="center"/>
          </w:tcPr>
          <w:p>
            <w:pPr>
              <w:widowControl w:val="1"/>
              <w:spacing w:before="0" w:after="0" w:line="240" w:lineRule="auto"/>
              <w:jc w:val="center"/>
            </w:pPr>
            <w:r>
              <w:rPr>
                <w:sz w:val="15"/>
                <w:szCs w:val="15"/>
              </w:rPr>
              <w:t xml:space="preserve">C</w:t>
            </w:r>
          </w:p>
        </w:tc>
        <w:tc>
          <w:tcPr>
            <w:tcW w:w="1360" w:type="dxa"/>
            <w:vAlign w:val="center"/>
          </w:tcPr>
          <w:p>
            <w:pPr>
              <w:widowControl w:val="1"/>
              <w:spacing w:before="0" w:after="0" w:line="240" w:lineRule="auto"/>
              <w:jc w:val="center"/>
            </w:pPr>
            <w:r>
              <w:rPr>
                <w:sz w:val="15"/>
                <w:szCs w:val="15"/>
              </w:rPr>
              <w:t xml:space="preserve">18</w:t>
            </w:r>
          </w:p>
        </w:tc>
        <w:tc>
          <w:tcPr>
            <w:tcW w:w="1020" w:type="dxa"/>
            <w:vAlign w:val="center"/>
          </w:tcPr>
          <w:p>
            <w:pPr>
              <w:widowControl w:val="1"/>
              <w:spacing w:before="0" w:after="0" w:line="240" w:lineRule="auto"/>
              <w:jc w:val="center"/>
            </w:pPr>
            <w:r>
              <w:rPr>
                <w:sz w:val="15"/>
                <w:szCs w:val="15"/>
              </w:rPr>
              <w:t xml:space="preserve">1200</w:t>
            </w:r>
          </w:p>
        </w:tc>
        <w:tc>
          <w:tcPr>
            <w:tcW w:w="680" w:type="dxa"/>
            <w:vAlign w:val="center"/>
          </w:tcPr>
          <w:p>
            <w:pPr>
              <w:widowControl w:val="1"/>
              <w:spacing w:before="0" w:after="0" w:line="240" w:lineRule="auto"/>
              <w:jc w:val="center"/>
            </w:pPr>
            <w:r>
              <w:rPr>
                <w:sz w:val="15"/>
                <w:szCs w:val="15"/>
              </w:rPr>
              <w:t xml:space="preserve">6</w:t>
            </w:r>
          </w:p>
        </w:tc>
        <w:tc>
          <w:tcPr>
            <w:tcW w:w="680" w:type="dxa"/>
            <w:vAlign w:val="center"/>
          </w:tcPr>
          <w:p>
            <w:pPr>
              <w:widowControl w:val="1"/>
              <w:spacing w:before="0" w:after="0" w:line="240" w:lineRule="auto"/>
              <w:jc w:val="center"/>
            </w:pPr>
            <w:r>
              <w:rPr>
                <w:sz w:val="15"/>
                <w:szCs w:val="15"/>
              </w:rPr>
              <w:t xml:space="preserve">5</w:t>
            </w:r>
          </w:p>
        </w:tc>
        <w:tc>
          <w:tcPr>
            <w:tcW w:w="2438" w:type="dxa"/>
            <w:vAlign w:val="center"/>
          </w:tcPr>
          <w:p>
            <w:pPr>
              <w:widowControl w:val="1"/>
              <w:spacing w:before="0" w:after="0" w:line="240" w:lineRule="auto"/>
              <w:jc w:val="center"/>
            </w:pPr>
            <w:r>
              <w:rPr>
                <w:sz w:val="15"/>
                <w:szCs w:val="15"/>
              </w:rPr>
              <w:t xml:space="preserve">3 × nominal (prensa)</w:t>
            </w:r>
          </w:p>
        </w:tc>
      </w:tr>
      <w:tr>
        <w:trPr>
          <w:cantSplit/>
        </w:trPr>
        <w:tc>
          <w:tcPr>
            <w:tcW w:w="907" w:type="dxa"/>
            <w:vAlign w:val="center"/>
          </w:tcPr>
          <w:p>
            <w:pPr>
              <w:widowControl w:val="1"/>
              <w:spacing w:before="0" w:after="0" w:line="240" w:lineRule="auto"/>
              <w:jc w:val="left"/>
            </w:pPr>
            <w:r>
              <w:rPr>
                <w:sz w:val="15"/>
                <w:szCs w:val="15"/>
              </w:rPr>
              <w:t xml:space="preserve">P13</w:t>
            </w:r>
          </w:p>
        </w:tc>
        <w:tc>
          <w:tcPr>
            <w:tcW w:w="963" w:type="dxa"/>
            <w:vAlign w:val="center"/>
          </w:tcPr>
          <w:p>
            <w:pPr>
              <w:widowControl w:val="1"/>
              <w:spacing w:before="0" w:after="0" w:line="240" w:lineRule="auto"/>
              <w:jc w:val="center"/>
            </w:pPr>
            <w:r>
              <w:rPr>
                <w:sz w:val="15"/>
                <w:szCs w:val="15"/>
              </w:rPr>
              <w:t xml:space="preserve">A</w:t>
            </w:r>
          </w:p>
        </w:tc>
        <w:tc>
          <w:tcPr>
            <w:tcW w:w="963" w:type="dxa"/>
            <w:vAlign w:val="center"/>
          </w:tcPr>
          <w:p>
            <w:pPr>
              <w:widowControl w:val="1"/>
              <w:spacing w:before="0" w:after="0" w:line="240" w:lineRule="auto"/>
              <w:jc w:val="center"/>
            </w:pPr>
            <w:r>
              <w:rPr>
                <w:sz w:val="15"/>
                <w:szCs w:val="15"/>
              </w:rPr>
              <w:t xml:space="preserve">B</w:t>
            </w:r>
          </w:p>
        </w:tc>
        <w:tc>
          <w:tcPr>
            <w:tcW w:w="1360" w:type="dxa"/>
            <w:vAlign w:val="center"/>
          </w:tcPr>
          <w:p>
            <w:pPr>
              <w:widowControl w:val="1"/>
              <w:spacing w:before="0" w:after="0" w:line="240" w:lineRule="auto"/>
              <w:jc w:val="center"/>
            </w:pPr>
            <w:r>
              <w:rPr>
                <w:sz w:val="15"/>
                <w:szCs w:val="15"/>
              </w:rPr>
              <w:t xml:space="preserve">23</w:t>
            </w:r>
          </w:p>
        </w:tc>
        <w:tc>
          <w:tcPr>
            <w:tcW w:w="1020" w:type="dxa"/>
            <w:vAlign w:val="center"/>
          </w:tcPr>
          <w:p>
            <w:pPr>
              <w:widowControl w:val="1"/>
              <w:spacing w:before="0" w:after="0" w:line="240" w:lineRule="auto"/>
              <w:jc w:val="center"/>
            </w:pPr>
            <w:r>
              <w:rPr>
                <w:sz w:val="15"/>
                <w:szCs w:val="15"/>
              </w:rPr>
              <w:t xml:space="preserve">900</w:t>
            </w:r>
          </w:p>
        </w:tc>
        <w:tc>
          <w:tcPr>
            <w:tcW w:w="680" w:type="dxa"/>
            <w:vAlign w:val="center"/>
          </w:tcPr>
          <w:p>
            <w:pPr>
              <w:widowControl w:val="1"/>
              <w:spacing w:before="0" w:after="0" w:line="240" w:lineRule="auto"/>
              <w:jc w:val="center"/>
            </w:pPr>
            <w:r>
              <w:rPr>
                <w:sz w:val="15"/>
                <w:szCs w:val="15"/>
              </w:rPr>
              <w:t xml:space="preserve">8</w:t>
            </w:r>
          </w:p>
        </w:tc>
        <w:tc>
          <w:tcPr>
            <w:tcW w:w="680" w:type="dxa"/>
            <w:vAlign w:val="center"/>
          </w:tcPr>
          <w:p>
            <w:pPr>
              <w:widowControl w:val="1"/>
              <w:spacing w:before="0" w:after="0" w:line="240" w:lineRule="auto"/>
              <w:jc w:val="center"/>
            </w:pPr>
            <w:r>
              <w:rPr>
                <w:sz w:val="15"/>
                <w:szCs w:val="15"/>
              </w:rPr>
              <w:t xml:space="preserve">5</w:t>
            </w:r>
          </w:p>
        </w:tc>
        <w:tc>
          <w:tcPr>
            <w:tcW w:w="2438" w:type="dxa"/>
            <w:vAlign w:val="center"/>
          </w:tcPr>
          <w:p>
            <w:pPr>
              <w:widowControl w:val="1"/>
              <w:spacing w:before="0" w:after="0" w:line="240" w:lineRule="auto"/>
              <w:jc w:val="center"/>
            </w:pPr>
            <w:r>
              <w:rPr>
                <w:sz w:val="15"/>
                <w:szCs w:val="15"/>
              </w:rPr>
              <w:t xml:space="preserve">3 × nominal (prensa)</w:t>
            </w:r>
          </w:p>
        </w:tc>
      </w:tr>
      <w:tr>
        <w:trPr>
          <w:cantSplit/>
        </w:trPr>
        <w:tc>
          <w:tcPr>
            <w:tcW w:w="907" w:type="dxa"/>
            <w:vAlign w:val="center"/>
          </w:tcPr>
          <w:p>
            <w:pPr>
              <w:widowControl w:val="1"/>
              <w:spacing w:before="0" w:after="0" w:line="240" w:lineRule="auto"/>
              <w:jc w:val="left"/>
            </w:pPr>
            <w:r>
              <w:rPr>
                <w:sz w:val="15"/>
                <w:szCs w:val="15"/>
              </w:rPr>
              <w:t xml:space="preserve">P14</w:t>
            </w:r>
          </w:p>
        </w:tc>
        <w:tc>
          <w:tcPr>
            <w:tcW w:w="963" w:type="dxa"/>
            <w:vAlign w:val="center"/>
          </w:tcPr>
          <w:p>
            <w:pPr>
              <w:widowControl w:val="1"/>
              <w:spacing w:before="0" w:after="0" w:line="240" w:lineRule="auto"/>
              <w:jc w:val="center"/>
            </w:pPr>
            <w:r>
              <w:rPr>
                <w:sz w:val="15"/>
                <w:szCs w:val="15"/>
              </w:rPr>
              <w:t xml:space="preserve">A, B</w:t>
            </w:r>
          </w:p>
        </w:tc>
        <w:tc>
          <w:tcPr>
            <w:tcW w:w="963" w:type="dxa"/>
            <w:vAlign w:val="center"/>
          </w:tcPr>
          <w:p>
            <w:pPr>
              <w:widowControl w:val="1"/>
              <w:spacing w:before="0" w:after="0" w:line="240" w:lineRule="auto"/>
              <w:jc w:val="center"/>
            </w:pPr>
            <w:r>
              <w:rPr>
                <w:sz w:val="15"/>
                <w:szCs w:val="15"/>
              </w:rPr>
              <w:t xml:space="preserve">C</w:t>
            </w:r>
          </w:p>
        </w:tc>
        <w:tc>
          <w:tcPr>
            <w:tcW w:w="1360" w:type="dxa"/>
            <w:vAlign w:val="center"/>
          </w:tcPr>
          <w:p>
            <w:pPr>
              <w:widowControl w:val="1"/>
              <w:spacing w:before="0" w:after="0" w:line="240" w:lineRule="auto"/>
              <w:jc w:val="center"/>
            </w:pPr>
            <w:r>
              <w:rPr>
                <w:sz w:val="15"/>
                <w:szCs w:val="15"/>
              </w:rPr>
              <w:t xml:space="preserve">3,5</w:t>
            </w:r>
          </w:p>
        </w:tc>
        <w:tc>
          <w:tcPr>
            <w:tcW w:w="1020" w:type="dxa"/>
            <w:vAlign w:val="center"/>
          </w:tcPr>
          <w:p>
            <w:pPr>
              <w:widowControl w:val="1"/>
              <w:spacing w:before="0" w:after="0" w:line="240" w:lineRule="auto"/>
              <w:jc w:val="center"/>
            </w:pPr>
            <w:r>
              <w:rPr>
                <w:sz w:val="15"/>
                <w:szCs w:val="15"/>
              </w:rPr>
              <w:t xml:space="preserve">1200</w:t>
            </w:r>
          </w:p>
        </w:tc>
        <w:tc>
          <w:tcPr>
            <w:tcW w:w="680" w:type="dxa"/>
            <w:vAlign w:val="center"/>
          </w:tcPr>
          <w:p>
            <w:pPr>
              <w:widowControl w:val="1"/>
              <w:spacing w:before="0" w:after="0" w:line="240" w:lineRule="auto"/>
              <w:jc w:val="center"/>
            </w:pPr>
            <w:r>
              <w:rPr>
                <w:sz w:val="15"/>
                <w:szCs w:val="15"/>
              </w:rPr>
              <w:t xml:space="preserve">6</w:t>
            </w:r>
          </w:p>
        </w:tc>
        <w:tc>
          <w:tcPr>
            <w:tcW w:w="680" w:type="dxa"/>
            <w:vAlign w:val="center"/>
          </w:tcPr>
          <w:p>
            <w:pPr>
              <w:widowControl w:val="1"/>
              <w:spacing w:before="0" w:after="0" w:line="240" w:lineRule="auto"/>
              <w:jc w:val="center"/>
            </w:pPr>
            <w:r>
              <w:rPr>
                <w:sz w:val="15"/>
                <w:szCs w:val="15"/>
              </w:rPr>
              <w:t xml:space="preserve">3</w:t>
            </w:r>
          </w:p>
        </w:tc>
        <w:tc>
          <w:tcPr>
            <w:tcW w:w="2438" w:type="dxa"/>
            <w:vAlign w:val="center"/>
          </w:tcPr>
          <w:p>
            <w:pPr>
              <w:widowControl w:val="1"/>
              <w:spacing w:before="0" w:after="0" w:line="240" w:lineRule="auto"/>
              <w:jc w:val="center"/>
            </w:pPr>
            <w:r>
              <w:rPr>
                <w:sz w:val="15"/>
                <w:szCs w:val="15"/>
              </w:rPr>
              <w:t xml:space="preserve">3 × nominal (prensa)</w:t>
            </w:r>
          </w:p>
        </w:tc>
      </w:tr>
      <w:tr>
        <w:trPr>
          <w:cantSplit/>
        </w:trPr>
        <w:tc>
          <w:tcPr>
            <w:tcW w:w="907" w:type="dxa"/>
            <w:vAlign w:val="center"/>
          </w:tcPr>
          <w:p>
            <w:pPr>
              <w:widowControl w:val="1"/>
              <w:spacing w:before="0" w:after="0" w:line="240" w:lineRule="auto"/>
              <w:jc w:val="left"/>
            </w:pPr>
            <w:r>
              <w:rPr>
                <w:sz w:val="15"/>
                <w:szCs w:val="15"/>
              </w:rPr>
              <w:t xml:space="preserve">P15</w:t>
            </w:r>
          </w:p>
        </w:tc>
        <w:tc>
          <w:tcPr>
            <w:tcW w:w="963" w:type="dxa"/>
            <w:vAlign w:val="center"/>
          </w:tcPr>
          <w:p>
            <w:pPr>
              <w:widowControl w:val="1"/>
              <w:spacing w:before="0" w:after="0" w:line="240" w:lineRule="auto"/>
              <w:jc w:val="center"/>
            </w:pPr>
            <w:r>
              <w:rPr>
                <w:sz w:val="15"/>
                <w:szCs w:val="15"/>
              </w:rPr>
              <w:t xml:space="preserve">A</w:t>
            </w:r>
          </w:p>
        </w:tc>
        <w:tc>
          <w:tcPr>
            <w:tcW w:w="963" w:type="dxa"/>
            <w:vAlign w:val="center"/>
          </w:tcPr>
          <w:p>
            <w:pPr>
              <w:widowControl w:val="1"/>
              <w:spacing w:before="0" w:after="0" w:line="240" w:lineRule="auto"/>
              <w:jc w:val="center"/>
            </w:pPr>
            <w:r>
              <w:rPr>
                <w:sz w:val="15"/>
                <w:szCs w:val="15"/>
              </w:rPr>
              <w:t xml:space="preserve">B, C</w:t>
            </w:r>
          </w:p>
        </w:tc>
        <w:tc>
          <w:tcPr>
            <w:tcW w:w="1360" w:type="dxa"/>
            <w:vAlign w:val="center"/>
          </w:tcPr>
          <w:p>
            <w:pPr>
              <w:widowControl w:val="1"/>
              <w:spacing w:before="0" w:after="0" w:line="240" w:lineRule="auto"/>
              <w:jc w:val="center"/>
            </w:pPr>
            <w:r>
              <w:rPr>
                <w:sz w:val="15"/>
                <w:szCs w:val="15"/>
              </w:rPr>
              <w:t xml:space="preserve">13</w:t>
            </w:r>
          </w:p>
        </w:tc>
        <w:tc>
          <w:tcPr>
            <w:tcW w:w="1020" w:type="dxa"/>
            <w:vAlign w:val="center"/>
          </w:tcPr>
          <w:p>
            <w:pPr>
              <w:widowControl w:val="1"/>
              <w:spacing w:before="0" w:after="0" w:line="240" w:lineRule="auto"/>
              <w:jc w:val="center"/>
            </w:pPr>
            <w:r>
              <w:rPr>
                <w:sz w:val="15"/>
                <w:szCs w:val="15"/>
              </w:rPr>
              <w:t xml:space="preserve">1200</w:t>
            </w:r>
          </w:p>
        </w:tc>
        <w:tc>
          <w:tcPr>
            <w:tcW w:w="680" w:type="dxa"/>
            <w:vAlign w:val="center"/>
          </w:tcPr>
          <w:p>
            <w:pPr>
              <w:widowControl w:val="1"/>
              <w:spacing w:before="0" w:after="0" w:line="240" w:lineRule="auto"/>
              <w:jc w:val="center"/>
            </w:pPr>
            <w:r>
              <w:rPr>
                <w:sz w:val="15"/>
                <w:szCs w:val="15"/>
              </w:rPr>
              <w:t xml:space="preserve">6</w:t>
            </w:r>
          </w:p>
        </w:tc>
        <w:tc>
          <w:tcPr>
            <w:tcW w:w="680" w:type="dxa"/>
            <w:vAlign w:val="center"/>
          </w:tcPr>
          <w:p>
            <w:pPr>
              <w:widowControl w:val="1"/>
              <w:spacing w:before="0" w:after="0" w:line="240" w:lineRule="auto"/>
              <w:jc w:val="center"/>
            </w:pPr>
            <w:r>
              <w:rPr>
                <w:sz w:val="15"/>
                <w:szCs w:val="15"/>
              </w:rPr>
              <w:t xml:space="preserve">3</w:t>
            </w:r>
          </w:p>
        </w:tc>
        <w:tc>
          <w:tcPr>
            <w:tcW w:w="2438" w:type="dxa"/>
            <w:vAlign w:val="center"/>
          </w:tcPr>
          <w:p>
            <w:pPr>
              <w:widowControl w:val="1"/>
              <w:spacing w:before="0" w:after="0" w:line="240" w:lineRule="auto"/>
              <w:jc w:val="center"/>
            </w:pPr>
            <w:r>
              <w:rPr>
                <w:sz w:val="15"/>
                <w:szCs w:val="15"/>
              </w:rPr>
              <w:t xml:space="preserve">3 × nominal (prensa)</w:t>
            </w:r>
          </w:p>
        </w:tc>
      </w:tr>
      <w:tr>
        <w:trPr>
          <w:cantSplit/>
        </w:trPr>
        <w:tc>
          <w:tcPr>
            <w:tcW w:w="907" w:type="dxa"/>
            <w:vAlign w:val="center"/>
          </w:tcPr>
          <w:p>
            <w:pPr>
              <w:widowControl w:val="1"/>
              <w:spacing w:before="0" w:after="0" w:line="240" w:lineRule="auto"/>
              <w:jc w:val="left"/>
            </w:pPr>
            <w:r>
              <w:rPr>
                <w:sz w:val="15"/>
                <w:szCs w:val="15"/>
              </w:rPr>
              <w:t xml:space="preserve">P16</w:t>
            </w:r>
          </w:p>
        </w:tc>
        <w:tc>
          <w:tcPr>
            <w:tcW w:w="963" w:type="dxa"/>
            <w:vAlign w:val="center"/>
          </w:tcPr>
          <w:p>
            <w:pPr>
              <w:widowControl w:val="1"/>
              <w:spacing w:before="0" w:after="0" w:line="240" w:lineRule="auto"/>
              <w:jc w:val="center"/>
            </w:pPr>
            <w:r>
              <w:rPr>
                <w:sz w:val="15"/>
                <w:szCs w:val="15"/>
              </w:rPr>
              <w:t xml:space="preserve">A</w:t>
            </w:r>
          </w:p>
        </w:tc>
        <w:tc>
          <w:tcPr>
            <w:tcW w:w="963" w:type="dxa"/>
            <w:vAlign w:val="center"/>
          </w:tcPr>
          <w:p>
            <w:pPr>
              <w:widowControl w:val="1"/>
              <w:spacing w:before="0" w:after="0" w:line="240" w:lineRule="auto"/>
              <w:jc w:val="center"/>
            </w:pPr>
            <w:r>
              <w:rPr>
                <w:sz w:val="15"/>
                <w:szCs w:val="15"/>
              </w:rPr>
              <w:t xml:space="preserve">B</w:t>
            </w:r>
          </w:p>
        </w:tc>
        <w:tc>
          <w:tcPr>
            <w:tcW w:w="1360" w:type="dxa"/>
            <w:vAlign w:val="center"/>
          </w:tcPr>
          <w:p>
            <w:pPr>
              <w:widowControl w:val="1"/>
              <w:spacing w:before="0" w:after="0" w:line="240" w:lineRule="auto"/>
              <w:jc w:val="center"/>
            </w:pPr>
            <w:r>
              <w:rPr>
                <w:sz w:val="15"/>
                <w:szCs w:val="15"/>
              </w:rPr>
              <w:t xml:space="preserve">3 × 7,5</w:t>
            </w:r>
          </w:p>
        </w:tc>
        <w:tc>
          <w:tcPr>
            <w:tcW w:w="1020" w:type="dxa"/>
            <w:vAlign w:val="center"/>
          </w:tcPr>
          <w:p>
            <w:pPr>
              <w:widowControl w:val="1"/>
              <w:spacing w:before="0" w:after="0" w:line="240" w:lineRule="auto"/>
              <w:jc w:val="center"/>
            </w:pPr>
            <w:r>
              <w:rPr>
                <w:sz w:val="15"/>
                <w:szCs w:val="15"/>
              </w:rPr>
              <w:t xml:space="preserve">1800</w:t>
            </w:r>
          </w:p>
        </w:tc>
        <w:tc>
          <w:tcPr>
            <w:tcW w:w="680" w:type="dxa"/>
            <w:vAlign w:val="center"/>
          </w:tcPr>
          <w:p>
            <w:pPr>
              <w:widowControl w:val="1"/>
              <w:spacing w:before="0" w:after="0" w:line="240" w:lineRule="auto"/>
              <w:jc w:val="center"/>
            </w:pPr>
            <w:r>
              <w:rPr>
                <w:sz w:val="15"/>
                <w:szCs w:val="15"/>
              </w:rPr>
              <w:t xml:space="preserve">4</w:t>
            </w:r>
          </w:p>
        </w:tc>
        <w:tc>
          <w:tcPr>
            <w:tcW w:w="680" w:type="dxa"/>
            <w:vAlign w:val="center"/>
          </w:tcPr>
          <w:p>
            <w:pPr>
              <w:widowControl w:val="1"/>
              <w:spacing w:before="0" w:after="0" w:line="240" w:lineRule="auto"/>
              <w:jc w:val="center"/>
            </w:pPr>
            <w:r>
              <w:rPr>
                <w:sz w:val="15"/>
                <w:szCs w:val="15"/>
              </w:rPr>
              <w:t xml:space="preserve">2</w:t>
            </w:r>
          </w:p>
        </w:tc>
        <w:tc>
          <w:tcPr>
            <w:tcW w:w="2438" w:type="dxa"/>
            <w:vAlign w:val="center"/>
          </w:tcPr>
          <w:p>
            <w:pPr>
              <w:widowControl w:val="1"/>
              <w:spacing w:before="0" w:after="0" w:line="240" w:lineRule="auto"/>
              <w:jc w:val="center"/>
            </w:pPr>
            <w:r>
              <w:rPr>
                <w:sz w:val="15"/>
                <w:szCs w:val="15"/>
              </w:rPr>
              <w:t xml:space="preserve">100 % (partida direta imposta)</w:t>
            </w:r>
          </w:p>
        </w:tc>
      </w:tr>
    </w:tbl>
    <w:p>
      <w:pPr>
        <w:widowControl w:val="1"/>
        <w:spacing w:before="40" w:after="160" w:line="240" w:lineRule="auto"/>
        <w:ind w:firstLine="0"/>
        <w:jc w:val="center"/>
      </w:pPr>
      <w:r>
        <w:rPr>
          <w:sz w:val="18"/>
          <w:szCs w:val="18"/>
        </w:rPr>
        <w:t xml:space="preserve">Fonte: Dados iniciais, pp. 2 e 4; potências: rótulos da planta (DWG original). Aba MOTORES. P16: “IV polos” → 1800 rpm (síncrona).</w:t>
      </w:r>
    </w:p>
    <w:p>
      <w:pPr>
        <w:pStyle w:val="Heading2"/>
        <w:keepNext w:val="1"/>
        <w:keepLines w:val="1"/>
        <w:widowControl w:val="1"/>
        <w:spacing w:before="320" w:after="80" w:line="276" w:lineRule="auto"/>
        <w:ind w:left="0" w:firstLine="0"/>
        <w:jc w:val="both"/>
      </w:pPr>
      <w:bookmarkStart w:id="9072" w:name="_ccm4_9072"/>
      <w:bookmarkEnd w:id="9072"/>
      <w:r>
        <w:t xml:space="preserve">8.2 SELEÇÃO DOS MOTORES</w:t>
      </w:r>
    </w:p>
    <w:p>
      <w:pPr>
        <w:widowControl w:val="1"/>
        <w:spacing w:before="0" w:after="0" w:line="360" w:lineRule="auto"/>
        <w:ind w:firstLine="720"/>
        <w:jc w:val="both"/>
      </w:pPr>
      <w:r>
        <w:rPr/>
        <w:t xml:space="preserve">Valem os critérios do capítulo 3: conversão 1 cv = 0,736 kW, torque C = 716·P/n, correção por temperatura e altitude com </w:t>
      </w:r>
      <w:r>
        <w:rPr>
          <w:b/>
          <w:bCs/>
        </w:rPr>
        <w:t xml:space="preserve">FC = 0,934</w:t>
      </w:r>
      <w:r>
        <w:rPr/>
        <w:t xml:space="preserve"> e escolha do menor motor W22 IR3 Premium que atenda potência e torque nominais, sem uso do fator de serviço. Para as cargas tipo prensa acrescenta-se o </w:t>
      </w:r>
      <w:r>
        <w:rPr>
          <w:b/>
          <w:bCs/>
        </w:rPr>
        <w:t xml:space="preserve">conjugado de partida</w:t>
      </w:r>
      <w:r>
        <w:rPr/>
        <w:t xml:space="preserve">. O PIE 08 (pp. 34–35, tabela de tipos de carga) associa às prensas um conjugado de partida de três vezes o nominal — valor que o enunciado repete — e o motor deve vencê-lo com rotor bloqueado:</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C</m:t>
            </m:r>
          </m:e>
          <m:sub>
            <m:r>
              <w:rPr>
                <w:rFonts w:ascii="Cambria Math" w:hAnsi="Cambria Math" w:cs="Cambria Math" w:eastAsia="Cambria Math"/>
              </w:rPr>
              <m:t xml:space="preserve">p</m:t>
            </m:r>
          </m:sub>
        </m:sSub>
        <m:r>
          <w:rPr>
            <w:rFonts w:ascii="Cambria Math" w:hAnsi="Cambria Math" w:cs="Cambria Math" w:eastAsia="Cambria Math"/>
          </w:rPr>
          <m:t xml:space="preserve">=</m:t>
        </m:r>
        <m:f>
          <m:num>
            <m:sSub>
              <m:e>
                <m:r>
                  <w:rPr>
                    <w:rFonts w:ascii="Cambria Math" w:hAnsi="Cambria Math" w:cs="Cambria Math" w:eastAsia="Cambria Math"/>
                  </w:rPr>
                  <m:t xml:space="preserve">C</m:t>
                </m:r>
              </m:e>
              <m:sub>
                <m:r>
                  <w:rPr>
                    <w:rFonts w:ascii="Cambria Math" w:hAnsi="Cambria Math" w:cs="Cambria Math" w:eastAsia="Cambria Math"/>
                  </w:rPr>
                  <m:t xml:space="preserve">p</m:t>
                </m:r>
              </m:sub>
            </m:sSub>
          </m:num>
          <m:den>
            <m:sSub>
              <m:e>
                <m:r>
                  <w:rPr>
                    <w:rFonts w:ascii="Cambria Math" w:hAnsi="Cambria Math" w:cs="Cambria Math" w:eastAsia="Cambria Math"/>
                  </w:rPr>
                  <m:t xml:space="preserve">C</m:t>
                </m:r>
              </m:e>
              <m:sub>
                <m:r>
                  <w:rPr>
                    <w:rFonts w:ascii="Cambria Math" w:hAnsi="Cambria Math" w:cs="Cambria Math" w:eastAsia="Cambria Math"/>
                  </w:rPr>
                  <m:t xml:space="preserve">n</m:t>
                </m:r>
              </m:sub>
            </m:sSub>
          </m:den>
        </m:f>
        <m:r>
          <w:rPr>
            <w:rFonts w:ascii="Cambria Math" w:hAnsi="Cambria Math" w:cs="Cambria Math" w:eastAsia="Cambria Math"/>
          </w:rPr>
          <m:t xml:space="preserve">·</m:t>
        </m:r>
        <m:sSub>
          <m:e>
            <m:r>
              <w:rPr>
                <w:rFonts w:ascii="Cambria Math" w:hAnsi="Cambria Math" w:cs="Cambria Math" w:eastAsia="Cambria Math"/>
              </w:rPr>
              <m:t xml:space="preserve">C</m:t>
            </m:r>
          </m:e>
          <m:sub>
            <m:r>
              <w:rPr>
                <w:rFonts w:ascii="Cambria Math" w:hAnsi="Cambria Math" w:cs="Cambria Math" w:eastAsia="Cambria Math"/>
              </w:rPr>
              <m:t xml:space="preserve">n</m:t>
            </m:r>
          </m:sub>
        </m:sSub>
        <m:r>
          <w:rPr>
            <w:rFonts w:ascii="Cambria Math" w:hAnsi="Cambria Math" w:cs="Cambria Math" w:eastAsia="Cambria Math"/>
          </w:rPr>
          <m:t xml:space="preserve">≥k·</m:t>
        </m:r>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r>
          <w:rPr>
            <w:rFonts w:ascii="Cambria Math" w:hAnsi="Cambria Math" w:cs="Cambria Math" w:eastAsia="Cambria Math"/>
          </w:rPr>
          <m:t xml:space="preserve">,   k=3;   </m:t>
        </m:r>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r>
          <w:rPr>
            <w:rFonts w:ascii="Cambria Math" w:hAnsi="Cambria Math" w:cs="Cambria Math" w:eastAsia="Cambria Math"/>
          </w:rPr>
          <m:t xml:space="preserve">=</m:t>
        </m:r>
        <m:f>
          <m:num>
            <m:r>
              <w:rPr>
                <w:rFonts w:ascii="Cambria Math" w:hAnsi="Cambria Math" w:cs="Cambria Math" w:eastAsia="Cambria Math"/>
              </w:rPr>
              <m:t xml:space="preserve">716·</m:t>
            </m:r>
            <m:sSub>
              <m:e>
                <m:r>
                  <w:rPr>
                    <w:rFonts w:ascii="Cambria Math" w:hAnsi="Cambria Math" w:cs="Cambria Math" w:eastAsia="Cambria Math"/>
                  </w:rPr>
                  <m:t xml:space="preserve">P</m:t>
                </m:r>
              </m:e>
              <m:sub>
                <m:r>
                  <w:rPr>
                    <w:rFonts w:ascii="Cambria Math" w:hAnsi="Cambria Math" w:cs="Cambria Math" w:eastAsia="Cambria Math"/>
                  </w:rPr>
                  <m:t xml:space="preserve">cv</m:t>
                </m:r>
              </m:sub>
            </m:sSub>
          </m:num>
          <m:den>
            <m:r>
              <w:rPr>
                <w:rFonts w:ascii="Cambria Math" w:hAnsi="Cambria Math" w:cs="Cambria Math" w:eastAsia="Cambria Math"/>
              </w:rPr>
              <m:t xml:space="preserve">n</m:t>
            </m:r>
          </m:den>
        </m:f>
      </m:oMath>
      <w:r>
        <w:tab/>
      </w:r>
      <w:r>
        <w:t xml:space="preserve">(23)</w:t>
      </w:r>
    </w:p>
    <w:p>
      <w:pPr>
        <w:widowControl w:val="1"/>
        <w:spacing w:before="0" w:after="0" w:line="360" w:lineRule="auto"/>
        <w:ind w:firstLine="720"/>
        <w:jc w:val="both"/>
      </w:pPr>
      <w:r>
        <w:rPr/>
        <w:t xml:space="preserve">Como o conjugado do motor varia com o quadrado da tensão (PIE 08, pp. 22 e 42, fator k2), a condição precisa valer também na tensão real de partida. Em vez de superdimensionar todos os motores para a queda máxima de 10 %, calcula-se para cada motor a </w:t>
      </w:r>
      <w:r>
        <w:rPr>
          <w:b/>
          <w:bCs/>
        </w:rPr>
        <w:t xml:space="preserve">maior queda de tensão que ainda mantém o conjugado exigido</w:t>
      </w:r>
      <w:r>
        <w:rPr/>
        <w:t xml:space="preserve">, e essa queda passa a ser o limite de afundamento da célula no dimensionamento do alimentador (item 8.3):</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ΔV</m:t>
            </m:r>
          </m:e>
          <m:sub>
            <m:r>
              <w:rPr>
                <w:rFonts w:ascii="Cambria Math" w:hAnsi="Cambria Math" w:cs="Cambria Math" w:eastAsia="Cambria Math"/>
              </w:rPr>
              <m:t xml:space="preserve">máx</m:t>
            </m:r>
          </m:sub>
        </m:sSub>
        <m:r>
          <w:rPr>
            <w:rFonts w:ascii="Cambria Math" w:hAnsi="Cambria Math" w:cs="Cambria Math" w:eastAsia="Cambria Math"/>
          </w:rPr>
          <m:t xml:space="preserve">=1−</m:t>
        </m:r>
        <m:rad>
          <m:radPr>
            <m:degHide m:val="1"/>
          </m:radPr>
          <m:deg/>
          <m:e>
            <m:f>
              <m:num>
                <m:r>
                  <w:rPr>
                    <w:rFonts w:ascii="Cambria Math" w:hAnsi="Cambria Math" w:cs="Cambria Math" w:eastAsia="Cambria Math"/>
                  </w:rPr>
                  <m:t xml:space="preserve">k·</m:t>
                </m:r>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num>
              <m:den>
                <m:sSub>
                  <m:e>
                    <m:r>
                      <w:rPr>
                        <w:rFonts w:ascii="Cambria Math" w:hAnsi="Cambria Math" w:cs="Cambria Math" w:eastAsia="Cambria Math"/>
                      </w:rPr>
                      <m:t xml:space="preserve">C</m:t>
                    </m:r>
                  </m:e>
                  <m:sub>
                    <m:r>
                      <w:rPr>
                        <w:rFonts w:ascii="Cambria Math" w:hAnsi="Cambria Math" w:cs="Cambria Math" w:eastAsia="Cambria Math"/>
                      </w:rPr>
                      <m:t xml:space="preserve">p</m:t>
                    </m:r>
                  </m:sub>
                </m:sSub>
              </m:den>
            </m:f>
          </m:e>
        </m:rad>
        <m:r>
          <w:rPr>
            <w:rFonts w:ascii="Cambria Math" w:hAnsi="Cambria Math" w:cs="Cambria Math" w:eastAsia="Cambria Math"/>
          </w:rPr>
          <m:t xml:space="preserve">;   </m:t>
        </m:r>
        <m:sSub>
          <m:e>
            <m:r>
              <w:rPr>
                <w:rFonts w:ascii="Cambria Math" w:hAnsi="Cambria Math" w:cs="Cambria Math" w:eastAsia="Cambria Math"/>
              </w:rPr>
              <m:t xml:space="preserve">ΔV</m:t>
            </m:r>
          </m:e>
          <m:sub>
            <m:r>
              <w:rPr>
                <w:rFonts w:ascii="Cambria Math" w:hAnsi="Cambria Math" w:cs="Cambria Math" w:eastAsia="Cambria Math"/>
              </w:rPr>
              <m:t xml:space="preserve">lim,célula</m:t>
            </m:r>
          </m:sub>
        </m:sSub>
        <m:r>
          <w:rPr>
            <w:rFonts w:ascii="Cambria Math" w:hAnsi="Cambria Math" w:cs="Cambria Math" w:eastAsia="Cambria Math"/>
          </w:rPr>
          <m:t xml:space="preserve">=mín(10 %; </m:t>
        </m:r>
        <m:sSub>
          <m:e>
            <m:r>
              <w:rPr>
                <w:rFonts w:ascii="Cambria Math" w:hAnsi="Cambria Math" w:cs="Cambria Math" w:eastAsia="Cambria Math"/>
              </w:rPr>
              <m:t xml:space="preserve">ΔV</m:t>
            </m:r>
          </m:e>
          <m:sub>
            <m:r>
              <w:rPr>
                <w:rFonts w:ascii="Cambria Math" w:hAnsi="Cambria Math" w:cs="Cambria Math" w:eastAsia="Cambria Math"/>
              </w:rPr>
              <m:t xml:space="preserve">máx</m:t>
            </m:r>
          </m:sub>
        </m:sSub>
        <m:r>
          <w:rPr>
            <w:rFonts w:ascii="Cambria Math" w:hAnsi="Cambria Math" w:cs="Cambria Math" w:eastAsia="Cambria Math"/>
          </w:rPr>
          <m:t xml:space="preserve">)</m:t>
        </m:r>
      </m:oMath>
      <w:r>
        <w:tab/>
      </w:r>
      <w:r>
        <w:t xml:space="preserve">(24)</w:t>
      </w:r>
    </w:p>
    <w:p>
      <w:pPr>
        <w:widowControl w:val="1"/>
        <w:spacing w:before="0" w:after="0" w:line="360" w:lineRule="auto"/>
        <w:ind w:firstLine="720"/>
        <w:jc w:val="both"/>
      </w:pPr>
      <w:r>
        <w:rPr/>
        <w:t xml:space="preserve">O enunciado impõe motores W22 IR3 Premium, que são de categoria N; o PIE 08 (p. 35) e o Guia WEG (p. 57) indicariam categoria D para prensas. Por isso o conjugado de partida é obtido </w:t>
      </w:r>
      <w:r>
        <w:rPr>
          <w:b/>
          <w:bCs/>
        </w:rPr>
        <w:t xml:space="preserve">subindo a potência do motor</w:t>
      </w:r>
      <w:r>
        <w:rPr/>
        <w:t xml:space="preserve">, e os motores das prensas trabalham com carga parcial (fator de utilização na última coluna).</w:t>
      </w:r>
    </w:p>
    <w:p>
      <w:pPr>
        <w:keepNext/>
        <w:widowControl w:val="1"/>
        <w:spacing w:before="140" w:after="60" w:line="276" w:lineRule="auto"/>
        <w:ind w:firstLine="0"/>
        <w:jc w:val="center"/>
      </w:pPr>
      <w:r>
        <w:rPr>
          <w:b/>
          <w:bCs/>
          <w:sz w:val="20"/>
          <w:szCs w:val="20"/>
        </w:rPr>
        <w:t xml:space="preserve">Tabela 55 - Seleção dos motores do CCM5 (um por tipo; células do mesmo processo são idênticas)</w:t>
      </w:r>
    </w:p>
    <w:tbl>
      <w:tblPr>
        <w:tblW w:w="969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
        <w:gridCol w:w="680"/>
        <w:gridCol w:w="793"/>
        <w:gridCol w:w="850"/>
        <w:gridCol w:w="793"/>
        <w:gridCol w:w="1701"/>
        <w:gridCol w:w="2211"/>
        <w:gridCol w:w="680"/>
        <w:gridCol w:w="850"/>
        <w:gridCol w:w="510"/>
      </w:tblGrid>
      <w:tr>
        <w:trPr>
          <w:cantSplit/>
          <w:tblHeader/>
        </w:trPr>
        <w:tc>
          <w:tcPr>
            <w:tcW w:w="623" w:type="dxa"/>
            <w:shd w:val="clear" w:color="auto" w:fill="D9D9D9"/>
            <w:vAlign w:val="center"/>
          </w:tcPr>
          <w:p>
            <w:pPr>
              <w:widowControl w:val="1"/>
              <w:spacing w:before="0" w:after="0" w:line="240" w:lineRule="auto"/>
              <w:jc w:val="center"/>
            </w:pPr>
            <w:r>
              <w:rPr>
                <w:b/>
                <w:bCs/>
                <w:sz w:val="14"/>
                <w:szCs w:val="14"/>
              </w:rPr>
              <w:t xml:space="preserve">Proc.</w:t>
            </w:r>
          </w:p>
        </w:tc>
        <w:tc>
          <w:tcPr>
            <w:tcW w:w="680" w:type="dxa"/>
            <w:shd w:val="clear" w:color="auto" w:fill="D9D9D9"/>
            <w:vAlign w:val="center"/>
          </w:tcPr>
          <w:p>
            <w:pPr>
              <w:widowControl w:val="1"/>
              <w:spacing w:before="0" w:after="0" w:line="240" w:lineRule="auto"/>
              <w:jc w:val="center"/>
            </w:pPr>
            <w:r>
              <w:rPr>
                <w:b/>
                <w:bCs/>
                <w:sz w:val="14"/>
                <w:szCs w:val="14"/>
              </w:rPr>
              <w:t xml:space="preserve">P mec [cv]</w:t>
            </w:r>
          </w:p>
        </w:tc>
        <w:tc>
          <w:tcPr>
            <w:tcW w:w="793" w:type="dxa"/>
            <w:shd w:val="clear" w:color="auto" w:fill="D9D9D9"/>
            <w:vAlign w:val="center"/>
          </w:tcPr>
          <w:p>
            <w:pPr>
              <w:widowControl w:val="1"/>
              <w:spacing w:before="0" w:after="0" w:line="240" w:lineRule="auto"/>
              <w:jc w:val="center"/>
            </w:pPr>
            <w:r>
              <w:rPr>
                <w:b/>
                <w:bCs/>
                <w:sz w:val="14"/>
                <w:szCs w:val="14"/>
              </w:rPr>
              <w:t xml:space="preserve">C carga [kgfm]</w:t>
            </w:r>
          </w:p>
        </w:tc>
        <w:tc>
          <w:tcPr>
            <w:tcW w:w="850" w:type="dxa"/>
            <w:shd w:val="clear" w:color="auto" w:fill="D9D9D9"/>
            <w:vAlign w:val="center"/>
          </w:tcPr>
          <w:p>
            <w:pPr>
              <w:widowControl w:val="1"/>
              <w:spacing w:before="0" w:after="0" w:line="240" w:lineRule="auto"/>
              <w:jc w:val="center"/>
            </w:pPr>
            <w:r>
              <w:rPr>
                <w:b/>
                <w:bCs/>
                <w:sz w:val="14"/>
                <w:szCs w:val="14"/>
              </w:rPr>
              <w:t xml:space="preserve">k·C exigido [kgfm]</w:t>
            </w:r>
          </w:p>
        </w:tc>
        <w:tc>
          <w:tcPr>
            <w:tcW w:w="793" w:type="dxa"/>
            <w:shd w:val="clear" w:color="auto" w:fill="D9D9D9"/>
            <w:vAlign w:val="center"/>
          </w:tcPr>
          <w:p>
            <w:pPr>
              <w:widowControl w:val="1"/>
              <w:spacing w:before="0" w:after="0" w:line="240" w:lineRule="auto"/>
              <w:jc w:val="center"/>
            </w:pPr>
            <w:r>
              <w:rPr>
                <w:b/>
                <w:bCs/>
                <w:sz w:val="14"/>
                <w:szCs w:val="14"/>
              </w:rPr>
              <w:t xml:space="preserve">P nm,min [kW]</w:t>
            </w:r>
          </w:p>
        </w:tc>
        <w:tc>
          <w:tcPr>
            <w:tcW w:w="1701" w:type="dxa"/>
            <w:shd w:val="clear" w:color="auto" w:fill="D9D9D9"/>
            <w:vAlign w:val="center"/>
          </w:tcPr>
          <w:p>
            <w:pPr>
              <w:widowControl w:val="1"/>
              <w:spacing w:before="0" w:after="0" w:line="240" w:lineRule="auto"/>
              <w:jc w:val="center"/>
            </w:pPr>
            <w:r>
              <w:rPr>
                <w:b/>
                <w:bCs/>
                <w:sz w:val="14"/>
                <w:szCs w:val="14"/>
              </w:rPr>
              <w:t xml:space="preserve">Motor só pelo critério térmico</w:t>
            </w:r>
          </w:p>
        </w:tc>
        <w:tc>
          <w:tcPr>
            <w:tcW w:w="2211" w:type="dxa"/>
            <w:shd w:val="clear" w:color="auto" w:fill="D9D9D9"/>
            <w:vAlign w:val="center"/>
          </w:tcPr>
          <w:p>
            <w:pPr>
              <w:widowControl w:val="1"/>
              <w:spacing w:before="0" w:after="0" w:line="240" w:lineRule="auto"/>
              <w:jc w:val="center"/>
            </w:pPr>
            <w:r>
              <w:rPr>
                <w:b/>
                <w:bCs/>
                <w:sz w:val="14"/>
                <w:szCs w:val="14"/>
              </w:rPr>
              <w:t xml:space="preserve">Motor adotado</w:t>
            </w:r>
          </w:p>
        </w:tc>
        <w:tc>
          <w:tcPr>
            <w:tcW w:w="680" w:type="dxa"/>
            <w:shd w:val="clear" w:color="auto" w:fill="D9D9D9"/>
            <w:vAlign w:val="center"/>
          </w:tcPr>
          <w:p>
            <w:pPr>
              <w:widowControl w:val="1"/>
              <w:spacing w:before="0" w:after="0" w:line="240" w:lineRule="auto"/>
              <w:jc w:val="center"/>
            </w:pPr>
            <w:r>
              <w:rPr>
                <w:b/>
                <w:bCs/>
                <w:sz w:val="14"/>
                <w:szCs w:val="14"/>
              </w:rPr>
              <w:t xml:space="preserve">Cp [kgfm]</w:t>
            </w:r>
          </w:p>
        </w:tc>
        <w:tc>
          <w:tcPr>
            <w:tcW w:w="850" w:type="dxa"/>
            <w:shd w:val="clear" w:color="auto" w:fill="D9D9D9"/>
            <w:vAlign w:val="center"/>
          </w:tcPr>
          <w:p>
            <w:pPr>
              <w:widowControl w:val="1"/>
              <w:spacing w:before="0" w:after="0" w:line="240" w:lineRule="auto"/>
              <w:jc w:val="center"/>
            </w:pPr>
            <w:r>
              <w:rPr>
                <w:b/>
                <w:bCs/>
                <w:sz w:val="14"/>
                <w:szCs w:val="14"/>
              </w:rPr>
              <w:t xml:space="preserve">ΔV máx. na partida [%]</w:t>
            </w:r>
          </w:p>
        </w:tc>
        <w:tc>
          <w:tcPr>
            <w:tcW w:w="510" w:type="dxa"/>
            <w:shd w:val="clear" w:color="auto" w:fill="D9D9D9"/>
            <w:vAlign w:val="center"/>
          </w:tcPr>
          <w:p>
            <w:pPr>
              <w:widowControl w:val="1"/>
              <w:spacing w:before="0" w:after="0" w:line="240" w:lineRule="auto"/>
              <w:jc w:val="center"/>
            </w:pPr>
            <w:r>
              <w:rPr>
                <w:b/>
                <w:bCs/>
                <w:sz w:val="14"/>
                <w:szCs w:val="14"/>
              </w:rPr>
              <w:t xml:space="preserve">Fu</w:t>
            </w:r>
          </w:p>
        </w:tc>
      </w:tr>
      <w:tr>
        <w:trPr>
          <w:cantSplit/>
        </w:trPr>
        <w:tc>
          <w:tcPr>
            <w:tcW w:w="623" w:type="dxa"/>
            <w:vAlign w:val="center"/>
          </w:tcPr>
          <w:p>
            <w:pPr>
              <w:widowControl w:val="1"/>
              <w:spacing w:before="0" w:after="0" w:line="240" w:lineRule="auto"/>
              <w:jc w:val="left"/>
            </w:pPr>
            <w:r>
              <w:rPr>
                <w:sz w:val="14"/>
                <w:szCs w:val="14"/>
              </w:rPr>
              <w:t xml:space="preserve">P10</w:t>
            </w:r>
          </w:p>
        </w:tc>
        <w:tc>
          <w:tcPr>
            <w:tcW w:w="680" w:type="dxa"/>
            <w:vAlign w:val="center"/>
          </w:tcPr>
          <w:p>
            <w:pPr>
              <w:widowControl w:val="1"/>
              <w:spacing w:before="0" w:after="0" w:line="240" w:lineRule="auto"/>
              <w:jc w:val="center"/>
            </w:pPr>
            <w:r>
              <w:rPr>
                <w:sz w:val="14"/>
                <w:szCs w:val="14"/>
              </w:rPr>
              <w:t xml:space="preserve">28</w:t>
            </w:r>
          </w:p>
        </w:tc>
        <w:tc>
          <w:tcPr>
            <w:tcW w:w="793" w:type="dxa"/>
            <w:vAlign w:val="center"/>
          </w:tcPr>
          <w:p>
            <w:pPr>
              <w:widowControl w:val="1"/>
              <w:spacing w:before="0" w:after="0" w:line="240" w:lineRule="auto"/>
              <w:jc w:val="center"/>
            </w:pPr>
            <w:r>
              <w:rPr>
                <w:sz w:val="14"/>
                <w:szCs w:val="14"/>
              </w:rPr>
              <w:t xml:space="preserve">5,57</w:t>
            </w:r>
          </w:p>
        </w:tc>
        <w:tc>
          <w:tcPr>
            <w:tcW w:w="850" w:type="dxa"/>
            <w:vAlign w:val="center"/>
          </w:tcPr>
          <w:p>
            <w:pPr>
              <w:widowControl w:val="1"/>
              <w:spacing w:before="0" w:after="0" w:line="240" w:lineRule="auto"/>
              <w:jc w:val="center"/>
            </w:pPr>
            <w:r>
              <w:rPr>
                <w:sz w:val="14"/>
                <w:szCs w:val="14"/>
              </w:rPr>
              <w:t xml:space="preserve">16,71</w:t>
            </w:r>
          </w:p>
        </w:tc>
        <w:tc>
          <w:tcPr>
            <w:tcW w:w="793" w:type="dxa"/>
            <w:vAlign w:val="center"/>
          </w:tcPr>
          <w:p>
            <w:pPr>
              <w:widowControl w:val="1"/>
              <w:spacing w:before="0" w:after="0" w:line="240" w:lineRule="auto"/>
              <w:jc w:val="center"/>
            </w:pPr>
            <w:r>
              <w:rPr>
                <w:sz w:val="14"/>
                <w:szCs w:val="14"/>
              </w:rPr>
              <w:t xml:space="preserve">22,06</w:t>
            </w:r>
          </w:p>
        </w:tc>
        <w:tc>
          <w:tcPr>
            <w:tcW w:w="1701" w:type="dxa"/>
            <w:vAlign w:val="center"/>
          </w:tcPr>
          <w:p>
            <w:pPr>
              <w:widowControl w:val="1"/>
              <w:spacing w:before="0" w:after="0" w:line="240" w:lineRule="auto"/>
              <w:jc w:val="center"/>
            </w:pPr>
            <w:r>
              <w:rPr>
                <w:sz w:val="14"/>
                <w:szCs w:val="14"/>
              </w:rPr>
              <w:t xml:space="preserve">30 kW (Cp = 19,7)</w:t>
            </w:r>
          </w:p>
        </w:tc>
        <w:tc>
          <w:tcPr>
            <w:tcW w:w="2211" w:type="dxa"/>
            <w:vAlign w:val="center"/>
          </w:tcPr>
          <w:p>
            <w:pPr>
              <w:widowControl w:val="1"/>
              <w:spacing w:before="0" w:after="0" w:line="240" w:lineRule="auto"/>
              <w:jc w:val="center"/>
            </w:pPr>
            <w:r>
              <w:rPr>
                <w:b/>
                <w:bCs/>
                <w:sz w:val="14"/>
                <w:szCs w:val="14"/>
              </w:rPr>
              <w:t xml:space="preserve">30 kW (40 cv), 2p, 200M</w:t>
            </w:r>
          </w:p>
        </w:tc>
        <w:tc>
          <w:tcPr>
            <w:tcW w:w="680" w:type="dxa"/>
            <w:vAlign w:val="center"/>
          </w:tcPr>
          <w:p>
            <w:pPr>
              <w:widowControl w:val="1"/>
              <w:spacing w:before="0" w:after="0" w:line="240" w:lineRule="auto"/>
              <w:jc w:val="center"/>
            </w:pPr>
            <w:r>
              <w:rPr>
                <w:sz w:val="14"/>
                <w:szCs w:val="14"/>
              </w:rPr>
              <w:t xml:space="preserve">19,7</w:t>
            </w:r>
          </w:p>
        </w:tc>
        <w:tc>
          <w:tcPr>
            <w:tcW w:w="850" w:type="dxa"/>
            <w:vAlign w:val="center"/>
          </w:tcPr>
          <w:p>
            <w:pPr>
              <w:widowControl w:val="1"/>
              <w:spacing w:before="0" w:after="0" w:line="240" w:lineRule="auto"/>
              <w:jc w:val="center"/>
            </w:pPr>
            <w:r>
              <w:rPr>
                <w:sz w:val="14"/>
                <w:szCs w:val="14"/>
              </w:rPr>
              <w:t xml:space="preserve">7,9</w:t>
            </w:r>
          </w:p>
        </w:tc>
        <w:tc>
          <w:tcPr>
            <w:tcW w:w="510" w:type="dxa"/>
            <w:vAlign w:val="center"/>
          </w:tcPr>
          <w:p>
            <w:pPr>
              <w:widowControl w:val="1"/>
              <w:spacing w:before="0" w:after="0" w:line="240" w:lineRule="auto"/>
              <w:jc w:val="center"/>
            </w:pPr>
            <w:r>
              <w:rPr>
                <w:sz w:val="14"/>
                <w:szCs w:val="14"/>
              </w:rPr>
              <w:t xml:space="preserve">0,69</w:t>
            </w:r>
          </w:p>
        </w:tc>
      </w:tr>
      <w:tr>
        <w:trPr>
          <w:cantSplit/>
        </w:trPr>
        <w:tc>
          <w:tcPr>
            <w:tcW w:w="623" w:type="dxa"/>
            <w:vAlign w:val="center"/>
          </w:tcPr>
          <w:p>
            <w:pPr>
              <w:widowControl w:val="1"/>
              <w:spacing w:before="0" w:after="0" w:line="240" w:lineRule="auto"/>
              <w:jc w:val="left"/>
            </w:pPr>
            <w:r>
              <w:rPr>
                <w:sz w:val="14"/>
                <w:szCs w:val="14"/>
              </w:rPr>
              <w:t xml:space="preserve">P11</w:t>
            </w:r>
          </w:p>
        </w:tc>
        <w:tc>
          <w:tcPr>
            <w:tcW w:w="680" w:type="dxa"/>
            <w:vAlign w:val="center"/>
          </w:tcPr>
          <w:p>
            <w:pPr>
              <w:widowControl w:val="1"/>
              <w:spacing w:before="0" w:after="0" w:line="240" w:lineRule="auto"/>
              <w:jc w:val="center"/>
            </w:pPr>
            <w:r>
              <w:rPr>
                <w:sz w:val="14"/>
                <w:szCs w:val="14"/>
              </w:rPr>
              <w:t xml:space="preserve">20</w:t>
            </w:r>
          </w:p>
        </w:tc>
        <w:tc>
          <w:tcPr>
            <w:tcW w:w="793" w:type="dxa"/>
            <w:vAlign w:val="center"/>
          </w:tcPr>
          <w:p>
            <w:pPr>
              <w:widowControl w:val="1"/>
              <w:spacing w:before="0" w:after="0" w:line="240" w:lineRule="auto"/>
              <w:jc w:val="center"/>
            </w:pPr>
            <w:r>
              <w:rPr>
                <w:sz w:val="14"/>
                <w:szCs w:val="14"/>
              </w:rPr>
              <w:t xml:space="preserve">3,98</w:t>
            </w:r>
          </w:p>
        </w:tc>
        <w:tc>
          <w:tcPr>
            <w:tcW w:w="850" w:type="dxa"/>
            <w:vAlign w:val="center"/>
          </w:tcPr>
          <w:p>
            <w:pPr>
              <w:widowControl w:val="1"/>
              <w:spacing w:before="0" w:after="0" w:line="240" w:lineRule="auto"/>
              <w:jc w:val="center"/>
            </w:pPr>
            <w:r>
              <w:rPr>
                <w:sz w:val="14"/>
                <w:szCs w:val="14"/>
              </w:rPr>
              <w:t xml:space="preserve">11,93</w:t>
            </w:r>
          </w:p>
        </w:tc>
        <w:tc>
          <w:tcPr>
            <w:tcW w:w="793" w:type="dxa"/>
            <w:vAlign w:val="center"/>
          </w:tcPr>
          <w:p>
            <w:pPr>
              <w:widowControl w:val="1"/>
              <w:spacing w:before="0" w:after="0" w:line="240" w:lineRule="auto"/>
              <w:jc w:val="center"/>
            </w:pPr>
            <w:r>
              <w:rPr>
                <w:sz w:val="14"/>
                <w:szCs w:val="14"/>
              </w:rPr>
              <w:t xml:space="preserve">15,76</w:t>
            </w:r>
          </w:p>
        </w:tc>
        <w:tc>
          <w:tcPr>
            <w:tcW w:w="1701" w:type="dxa"/>
            <w:vAlign w:val="center"/>
          </w:tcPr>
          <w:p>
            <w:pPr>
              <w:widowControl w:val="1"/>
              <w:spacing w:before="0" w:after="0" w:line="240" w:lineRule="auto"/>
              <w:jc w:val="center"/>
            </w:pPr>
            <w:r>
              <w:rPr>
                <w:sz w:val="14"/>
                <w:szCs w:val="14"/>
              </w:rPr>
              <w:t xml:space="preserve">18,5 kW (Cp = 12,2)</w:t>
            </w:r>
          </w:p>
        </w:tc>
        <w:tc>
          <w:tcPr>
            <w:tcW w:w="2211" w:type="dxa"/>
            <w:vAlign w:val="center"/>
          </w:tcPr>
          <w:p>
            <w:pPr>
              <w:widowControl w:val="1"/>
              <w:spacing w:before="0" w:after="0" w:line="240" w:lineRule="auto"/>
              <w:jc w:val="center"/>
            </w:pPr>
            <w:r>
              <w:rPr>
                <w:b/>
                <w:bCs/>
                <w:sz w:val="14"/>
                <w:szCs w:val="14"/>
              </w:rPr>
              <w:t xml:space="preserve">30 kW (40 cv), 2p, 200M</w:t>
            </w:r>
          </w:p>
        </w:tc>
        <w:tc>
          <w:tcPr>
            <w:tcW w:w="680" w:type="dxa"/>
            <w:vAlign w:val="center"/>
          </w:tcPr>
          <w:p>
            <w:pPr>
              <w:widowControl w:val="1"/>
              <w:spacing w:before="0" w:after="0" w:line="240" w:lineRule="auto"/>
              <w:jc w:val="center"/>
            </w:pPr>
            <w:r>
              <w:rPr>
                <w:sz w:val="14"/>
                <w:szCs w:val="14"/>
              </w:rPr>
              <w:t xml:space="preserve">19,7</w:t>
            </w:r>
          </w:p>
        </w:tc>
        <w:tc>
          <w:tcPr>
            <w:tcW w:w="850" w:type="dxa"/>
            <w:vAlign w:val="center"/>
          </w:tcPr>
          <w:p>
            <w:pPr>
              <w:widowControl w:val="1"/>
              <w:spacing w:before="0" w:after="0" w:line="240" w:lineRule="auto"/>
              <w:jc w:val="center"/>
            </w:pPr>
            <w:r>
              <w:rPr>
                <w:sz w:val="14"/>
                <w:szCs w:val="14"/>
              </w:rPr>
              <w:t xml:space="preserve">22,2</w:t>
            </w:r>
          </w:p>
        </w:tc>
        <w:tc>
          <w:tcPr>
            <w:tcW w:w="510" w:type="dxa"/>
            <w:vAlign w:val="center"/>
          </w:tcPr>
          <w:p>
            <w:pPr>
              <w:widowControl w:val="1"/>
              <w:spacing w:before="0" w:after="0" w:line="240" w:lineRule="auto"/>
              <w:jc w:val="center"/>
            </w:pPr>
            <w:r>
              <w:rPr>
                <w:sz w:val="14"/>
                <w:szCs w:val="14"/>
              </w:rPr>
              <w:t xml:space="preserve">0,49</w:t>
            </w:r>
          </w:p>
        </w:tc>
      </w:tr>
      <w:tr>
        <w:trPr>
          <w:cantSplit/>
        </w:trPr>
        <w:tc>
          <w:tcPr>
            <w:tcW w:w="623" w:type="dxa"/>
            <w:vAlign w:val="center"/>
          </w:tcPr>
          <w:p>
            <w:pPr>
              <w:widowControl w:val="1"/>
              <w:spacing w:before="0" w:after="0" w:line="240" w:lineRule="auto"/>
              <w:jc w:val="left"/>
            </w:pPr>
            <w:r>
              <w:rPr>
                <w:sz w:val="14"/>
                <w:szCs w:val="14"/>
              </w:rPr>
              <w:t xml:space="preserve">P12</w:t>
            </w:r>
          </w:p>
        </w:tc>
        <w:tc>
          <w:tcPr>
            <w:tcW w:w="680" w:type="dxa"/>
            <w:vAlign w:val="center"/>
          </w:tcPr>
          <w:p>
            <w:pPr>
              <w:widowControl w:val="1"/>
              <w:spacing w:before="0" w:after="0" w:line="240" w:lineRule="auto"/>
              <w:jc w:val="center"/>
            </w:pPr>
            <w:r>
              <w:rPr>
                <w:sz w:val="14"/>
                <w:szCs w:val="14"/>
              </w:rPr>
              <w:t xml:space="preserve">18</w:t>
            </w:r>
          </w:p>
        </w:tc>
        <w:tc>
          <w:tcPr>
            <w:tcW w:w="793" w:type="dxa"/>
            <w:vAlign w:val="center"/>
          </w:tcPr>
          <w:p>
            <w:pPr>
              <w:widowControl w:val="1"/>
              <w:spacing w:before="0" w:after="0" w:line="240" w:lineRule="auto"/>
              <w:jc w:val="center"/>
            </w:pPr>
            <w:r>
              <w:rPr>
                <w:sz w:val="14"/>
                <w:szCs w:val="14"/>
              </w:rPr>
              <w:t xml:space="preserve">10,74</w:t>
            </w:r>
          </w:p>
        </w:tc>
        <w:tc>
          <w:tcPr>
            <w:tcW w:w="850" w:type="dxa"/>
            <w:vAlign w:val="center"/>
          </w:tcPr>
          <w:p>
            <w:pPr>
              <w:widowControl w:val="1"/>
              <w:spacing w:before="0" w:after="0" w:line="240" w:lineRule="auto"/>
              <w:jc w:val="center"/>
            </w:pPr>
            <w:r>
              <w:rPr>
                <w:sz w:val="14"/>
                <w:szCs w:val="14"/>
              </w:rPr>
              <w:t xml:space="preserve">32,22</w:t>
            </w:r>
          </w:p>
        </w:tc>
        <w:tc>
          <w:tcPr>
            <w:tcW w:w="793" w:type="dxa"/>
            <w:vAlign w:val="center"/>
          </w:tcPr>
          <w:p>
            <w:pPr>
              <w:widowControl w:val="1"/>
              <w:spacing w:before="0" w:after="0" w:line="240" w:lineRule="auto"/>
              <w:jc w:val="center"/>
            </w:pPr>
            <w:r>
              <w:rPr>
                <w:sz w:val="14"/>
                <w:szCs w:val="14"/>
              </w:rPr>
              <w:t xml:space="preserve">14,18</w:t>
            </w:r>
          </w:p>
        </w:tc>
        <w:tc>
          <w:tcPr>
            <w:tcW w:w="1701" w:type="dxa"/>
            <w:vAlign w:val="center"/>
          </w:tcPr>
          <w:p>
            <w:pPr>
              <w:widowControl w:val="1"/>
              <w:spacing w:before="0" w:after="0" w:line="240" w:lineRule="auto"/>
              <w:jc w:val="center"/>
            </w:pPr>
            <w:r>
              <w:rPr>
                <w:sz w:val="14"/>
                <w:szCs w:val="14"/>
              </w:rPr>
              <w:t xml:space="preserve">15 kW (Cp = 29,8)</w:t>
            </w:r>
          </w:p>
        </w:tc>
        <w:tc>
          <w:tcPr>
            <w:tcW w:w="2211" w:type="dxa"/>
            <w:vAlign w:val="center"/>
          </w:tcPr>
          <w:p>
            <w:pPr>
              <w:widowControl w:val="1"/>
              <w:spacing w:before="0" w:after="0" w:line="240" w:lineRule="auto"/>
              <w:jc w:val="center"/>
            </w:pPr>
            <w:r>
              <w:rPr>
                <w:b/>
                <w:bCs/>
                <w:sz w:val="14"/>
                <w:szCs w:val="14"/>
              </w:rPr>
              <w:t xml:space="preserve">18,5 kW (25 cv), 6p, 180L</w:t>
            </w:r>
          </w:p>
        </w:tc>
        <w:tc>
          <w:tcPr>
            <w:tcW w:w="680" w:type="dxa"/>
            <w:vAlign w:val="center"/>
          </w:tcPr>
          <w:p>
            <w:pPr>
              <w:widowControl w:val="1"/>
              <w:spacing w:before="0" w:after="0" w:line="240" w:lineRule="auto"/>
              <w:jc w:val="center"/>
            </w:pPr>
            <w:r>
              <w:rPr>
                <w:sz w:val="14"/>
                <w:szCs w:val="14"/>
              </w:rPr>
              <w:t xml:space="preserve">38,2</w:t>
            </w:r>
          </w:p>
        </w:tc>
        <w:tc>
          <w:tcPr>
            <w:tcW w:w="850" w:type="dxa"/>
            <w:vAlign w:val="center"/>
          </w:tcPr>
          <w:p>
            <w:pPr>
              <w:widowControl w:val="1"/>
              <w:spacing w:before="0" w:after="0" w:line="240" w:lineRule="auto"/>
              <w:jc w:val="center"/>
            </w:pPr>
            <w:r>
              <w:rPr>
                <w:sz w:val="14"/>
                <w:szCs w:val="14"/>
              </w:rPr>
              <w:t xml:space="preserve">8,2</w:t>
            </w:r>
          </w:p>
        </w:tc>
        <w:tc>
          <w:tcPr>
            <w:tcW w:w="510" w:type="dxa"/>
            <w:vAlign w:val="center"/>
          </w:tcPr>
          <w:p>
            <w:pPr>
              <w:widowControl w:val="1"/>
              <w:spacing w:before="0" w:after="0" w:line="240" w:lineRule="auto"/>
              <w:jc w:val="center"/>
            </w:pPr>
            <w:r>
              <w:rPr>
                <w:sz w:val="14"/>
                <w:szCs w:val="14"/>
              </w:rPr>
              <w:t xml:space="preserve">0,72</w:t>
            </w:r>
          </w:p>
        </w:tc>
      </w:tr>
      <w:tr>
        <w:trPr>
          <w:cantSplit/>
        </w:trPr>
        <w:tc>
          <w:tcPr>
            <w:tcW w:w="623" w:type="dxa"/>
            <w:vAlign w:val="center"/>
          </w:tcPr>
          <w:p>
            <w:pPr>
              <w:widowControl w:val="1"/>
              <w:spacing w:before="0" w:after="0" w:line="240" w:lineRule="auto"/>
              <w:jc w:val="left"/>
            </w:pPr>
            <w:r>
              <w:rPr>
                <w:sz w:val="14"/>
                <w:szCs w:val="14"/>
              </w:rPr>
              <w:t xml:space="preserve">P13</w:t>
            </w:r>
          </w:p>
        </w:tc>
        <w:tc>
          <w:tcPr>
            <w:tcW w:w="680" w:type="dxa"/>
            <w:vAlign w:val="center"/>
          </w:tcPr>
          <w:p>
            <w:pPr>
              <w:widowControl w:val="1"/>
              <w:spacing w:before="0" w:after="0" w:line="240" w:lineRule="auto"/>
              <w:jc w:val="center"/>
            </w:pPr>
            <w:r>
              <w:rPr>
                <w:sz w:val="14"/>
                <w:szCs w:val="14"/>
              </w:rPr>
              <w:t xml:space="preserve">23</w:t>
            </w:r>
          </w:p>
        </w:tc>
        <w:tc>
          <w:tcPr>
            <w:tcW w:w="793" w:type="dxa"/>
            <w:vAlign w:val="center"/>
          </w:tcPr>
          <w:p>
            <w:pPr>
              <w:widowControl w:val="1"/>
              <w:spacing w:before="0" w:after="0" w:line="240" w:lineRule="auto"/>
              <w:jc w:val="center"/>
            </w:pPr>
            <w:r>
              <w:rPr>
                <w:sz w:val="14"/>
                <w:szCs w:val="14"/>
              </w:rPr>
              <w:t xml:space="preserve">18,30</w:t>
            </w:r>
          </w:p>
        </w:tc>
        <w:tc>
          <w:tcPr>
            <w:tcW w:w="850" w:type="dxa"/>
            <w:vAlign w:val="center"/>
          </w:tcPr>
          <w:p>
            <w:pPr>
              <w:widowControl w:val="1"/>
              <w:spacing w:before="0" w:after="0" w:line="240" w:lineRule="auto"/>
              <w:jc w:val="center"/>
            </w:pPr>
            <w:r>
              <w:rPr>
                <w:sz w:val="14"/>
                <w:szCs w:val="14"/>
              </w:rPr>
              <w:t xml:space="preserve">54,89</w:t>
            </w:r>
          </w:p>
        </w:tc>
        <w:tc>
          <w:tcPr>
            <w:tcW w:w="793" w:type="dxa"/>
            <w:vAlign w:val="center"/>
          </w:tcPr>
          <w:p>
            <w:pPr>
              <w:widowControl w:val="1"/>
              <w:spacing w:before="0" w:after="0" w:line="240" w:lineRule="auto"/>
              <w:jc w:val="center"/>
            </w:pPr>
            <w:r>
              <w:rPr>
                <w:sz w:val="14"/>
                <w:szCs w:val="14"/>
              </w:rPr>
              <w:t xml:space="preserve">18,12</w:t>
            </w:r>
          </w:p>
        </w:tc>
        <w:tc>
          <w:tcPr>
            <w:tcW w:w="1701" w:type="dxa"/>
            <w:vAlign w:val="center"/>
          </w:tcPr>
          <w:p>
            <w:pPr>
              <w:widowControl w:val="1"/>
              <w:spacing w:before="0" w:after="0" w:line="240" w:lineRule="auto"/>
              <w:jc w:val="center"/>
            </w:pPr>
            <w:r>
              <w:rPr>
                <w:sz w:val="14"/>
                <w:szCs w:val="14"/>
              </w:rPr>
              <w:t xml:space="preserve">18,5 kW (Cp = 36,9)</w:t>
            </w:r>
          </w:p>
        </w:tc>
        <w:tc>
          <w:tcPr>
            <w:tcW w:w="2211" w:type="dxa"/>
            <w:vAlign w:val="center"/>
          </w:tcPr>
          <w:p>
            <w:pPr>
              <w:widowControl w:val="1"/>
              <w:spacing w:before="0" w:after="0" w:line="240" w:lineRule="auto"/>
              <w:jc w:val="center"/>
            </w:pPr>
            <w:r>
              <w:rPr>
                <w:b/>
                <w:bCs/>
                <w:sz w:val="14"/>
                <w:szCs w:val="14"/>
              </w:rPr>
              <w:t xml:space="preserve">37 kW (50 cv), 8p, 250S/M</w:t>
            </w:r>
          </w:p>
        </w:tc>
        <w:tc>
          <w:tcPr>
            <w:tcW w:w="680" w:type="dxa"/>
            <w:vAlign w:val="center"/>
          </w:tcPr>
          <w:p>
            <w:pPr>
              <w:widowControl w:val="1"/>
              <w:spacing w:before="0" w:after="0" w:line="240" w:lineRule="auto"/>
              <w:jc w:val="center"/>
            </w:pPr>
            <w:r>
              <w:rPr>
                <w:sz w:val="14"/>
                <w:szCs w:val="14"/>
              </w:rPr>
              <w:t xml:space="preserve">81,4</w:t>
            </w:r>
          </w:p>
        </w:tc>
        <w:tc>
          <w:tcPr>
            <w:tcW w:w="850" w:type="dxa"/>
            <w:vAlign w:val="center"/>
          </w:tcPr>
          <w:p>
            <w:pPr>
              <w:widowControl w:val="1"/>
              <w:spacing w:before="0" w:after="0" w:line="240" w:lineRule="auto"/>
              <w:jc w:val="center"/>
            </w:pPr>
            <w:r>
              <w:rPr>
                <w:sz w:val="14"/>
                <w:szCs w:val="14"/>
              </w:rPr>
              <w:t xml:space="preserve">17,9</w:t>
            </w:r>
          </w:p>
        </w:tc>
        <w:tc>
          <w:tcPr>
            <w:tcW w:w="510" w:type="dxa"/>
            <w:vAlign w:val="center"/>
          </w:tcPr>
          <w:p>
            <w:pPr>
              <w:widowControl w:val="1"/>
              <w:spacing w:before="0" w:after="0" w:line="240" w:lineRule="auto"/>
              <w:jc w:val="center"/>
            </w:pPr>
            <w:r>
              <w:rPr>
                <w:sz w:val="14"/>
                <w:szCs w:val="14"/>
              </w:rPr>
              <w:t xml:space="preserve">0,46</w:t>
            </w:r>
          </w:p>
        </w:tc>
      </w:tr>
      <w:tr>
        <w:trPr>
          <w:cantSplit/>
        </w:trPr>
        <w:tc>
          <w:tcPr>
            <w:tcW w:w="623" w:type="dxa"/>
            <w:vAlign w:val="center"/>
          </w:tcPr>
          <w:p>
            <w:pPr>
              <w:widowControl w:val="1"/>
              <w:spacing w:before="0" w:after="0" w:line="240" w:lineRule="auto"/>
              <w:jc w:val="left"/>
            </w:pPr>
            <w:r>
              <w:rPr>
                <w:sz w:val="14"/>
                <w:szCs w:val="14"/>
              </w:rPr>
              <w:t xml:space="preserve">P14</w:t>
            </w:r>
          </w:p>
        </w:tc>
        <w:tc>
          <w:tcPr>
            <w:tcW w:w="680" w:type="dxa"/>
            <w:vAlign w:val="center"/>
          </w:tcPr>
          <w:p>
            <w:pPr>
              <w:widowControl w:val="1"/>
              <w:spacing w:before="0" w:after="0" w:line="240" w:lineRule="auto"/>
              <w:jc w:val="center"/>
            </w:pPr>
            <w:r>
              <w:rPr>
                <w:sz w:val="14"/>
                <w:szCs w:val="14"/>
              </w:rPr>
              <w:t xml:space="preserve">3,5</w:t>
            </w:r>
          </w:p>
        </w:tc>
        <w:tc>
          <w:tcPr>
            <w:tcW w:w="793" w:type="dxa"/>
            <w:vAlign w:val="center"/>
          </w:tcPr>
          <w:p>
            <w:pPr>
              <w:widowControl w:val="1"/>
              <w:spacing w:before="0" w:after="0" w:line="240" w:lineRule="auto"/>
              <w:jc w:val="center"/>
            </w:pPr>
            <w:r>
              <w:rPr>
                <w:sz w:val="14"/>
                <w:szCs w:val="14"/>
              </w:rPr>
              <w:t xml:space="preserve">2,09</w:t>
            </w:r>
          </w:p>
        </w:tc>
        <w:tc>
          <w:tcPr>
            <w:tcW w:w="850" w:type="dxa"/>
            <w:vAlign w:val="center"/>
          </w:tcPr>
          <w:p>
            <w:pPr>
              <w:widowControl w:val="1"/>
              <w:spacing w:before="0" w:after="0" w:line="240" w:lineRule="auto"/>
              <w:jc w:val="center"/>
            </w:pPr>
            <w:r>
              <w:rPr>
                <w:sz w:val="14"/>
                <w:szCs w:val="14"/>
              </w:rPr>
              <w:t xml:space="preserve">6,27</w:t>
            </w:r>
          </w:p>
        </w:tc>
        <w:tc>
          <w:tcPr>
            <w:tcW w:w="793" w:type="dxa"/>
            <w:vAlign w:val="center"/>
          </w:tcPr>
          <w:p>
            <w:pPr>
              <w:widowControl w:val="1"/>
              <w:spacing w:before="0" w:after="0" w:line="240" w:lineRule="auto"/>
              <w:jc w:val="center"/>
            </w:pPr>
            <w:r>
              <w:rPr>
                <w:sz w:val="14"/>
                <w:szCs w:val="14"/>
              </w:rPr>
              <w:t xml:space="preserve">2,76</w:t>
            </w:r>
          </w:p>
        </w:tc>
        <w:tc>
          <w:tcPr>
            <w:tcW w:w="1701" w:type="dxa"/>
            <w:vAlign w:val="center"/>
          </w:tcPr>
          <w:p>
            <w:pPr>
              <w:widowControl w:val="1"/>
              <w:spacing w:before="0" w:after="0" w:line="240" w:lineRule="auto"/>
              <w:jc w:val="center"/>
            </w:pPr>
            <w:r>
              <w:rPr>
                <w:sz w:val="14"/>
                <w:szCs w:val="14"/>
              </w:rPr>
              <w:t xml:space="preserve">3 kW (Cp = 6,3)</w:t>
            </w:r>
          </w:p>
        </w:tc>
        <w:tc>
          <w:tcPr>
            <w:tcW w:w="2211" w:type="dxa"/>
            <w:vAlign w:val="center"/>
          </w:tcPr>
          <w:p>
            <w:pPr>
              <w:widowControl w:val="1"/>
              <w:spacing w:before="0" w:after="0" w:line="240" w:lineRule="auto"/>
              <w:jc w:val="center"/>
            </w:pPr>
            <w:r>
              <w:rPr>
                <w:b/>
                <w:bCs/>
                <w:sz w:val="14"/>
                <w:szCs w:val="14"/>
              </w:rPr>
              <w:t xml:space="preserve">3,7 kW (5 cv), 6p, 132S</w:t>
            </w:r>
          </w:p>
        </w:tc>
        <w:tc>
          <w:tcPr>
            <w:tcW w:w="680" w:type="dxa"/>
            <w:vAlign w:val="center"/>
          </w:tcPr>
          <w:p>
            <w:pPr>
              <w:widowControl w:val="1"/>
              <w:spacing w:before="0" w:after="0" w:line="240" w:lineRule="auto"/>
              <w:jc w:val="center"/>
            </w:pPr>
            <w:r>
              <w:rPr>
                <w:sz w:val="14"/>
                <w:szCs w:val="14"/>
              </w:rPr>
              <w:t xml:space="preserve">7,4</w:t>
            </w:r>
          </w:p>
        </w:tc>
        <w:tc>
          <w:tcPr>
            <w:tcW w:w="850" w:type="dxa"/>
            <w:vAlign w:val="center"/>
          </w:tcPr>
          <w:p>
            <w:pPr>
              <w:widowControl w:val="1"/>
              <w:spacing w:before="0" w:after="0" w:line="240" w:lineRule="auto"/>
              <w:jc w:val="center"/>
            </w:pPr>
            <w:r>
              <w:rPr>
                <w:sz w:val="14"/>
                <w:szCs w:val="14"/>
              </w:rPr>
              <w:t xml:space="preserve">7,9</w:t>
            </w:r>
          </w:p>
        </w:tc>
        <w:tc>
          <w:tcPr>
            <w:tcW w:w="510" w:type="dxa"/>
            <w:vAlign w:val="center"/>
          </w:tcPr>
          <w:p>
            <w:pPr>
              <w:widowControl w:val="1"/>
              <w:spacing w:before="0" w:after="0" w:line="240" w:lineRule="auto"/>
              <w:jc w:val="center"/>
            </w:pPr>
            <w:r>
              <w:rPr>
                <w:sz w:val="14"/>
                <w:szCs w:val="14"/>
              </w:rPr>
              <w:t xml:space="preserve">0,70</w:t>
            </w:r>
          </w:p>
        </w:tc>
      </w:tr>
      <w:tr>
        <w:trPr>
          <w:cantSplit/>
        </w:trPr>
        <w:tc>
          <w:tcPr>
            <w:tcW w:w="623" w:type="dxa"/>
            <w:vAlign w:val="center"/>
          </w:tcPr>
          <w:p>
            <w:pPr>
              <w:widowControl w:val="1"/>
              <w:spacing w:before="0" w:after="0" w:line="240" w:lineRule="auto"/>
              <w:jc w:val="left"/>
            </w:pPr>
            <w:r>
              <w:rPr>
                <w:sz w:val="14"/>
                <w:szCs w:val="14"/>
              </w:rPr>
              <w:t xml:space="preserve">P15</w:t>
            </w:r>
          </w:p>
        </w:tc>
        <w:tc>
          <w:tcPr>
            <w:tcW w:w="680" w:type="dxa"/>
            <w:vAlign w:val="center"/>
          </w:tcPr>
          <w:p>
            <w:pPr>
              <w:widowControl w:val="1"/>
              <w:spacing w:before="0" w:after="0" w:line="240" w:lineRule="auto"/>
              <w:jc w:val="center"/>
            </w:pPr>
            <w:r>
              <w:rPr>
                <w:sz w:val="14"/>
                <w:szCs w:val="14"/>
              </w:rPr>
              <w:t xml:space="preserve">13</w:t>
            </w:r>
          </w:p>
        </w:tc>
        <w:tc>
          <w:tcPr>
            <w:tcW w:w="793" w:type="dxa"/>
            <w:vAlign w:val="center"/>
          </w:tcPr>
          <w:p>
            <w:pPr>
              <w:widowControl w:val="1"/>
              <w:spacing w:before="0" w:after="0" w:line="240" w:lineRule="auto"/>
              <w:jc w:val="center"/>
            </w:pPr>
            <w:r>
              <w:rPr>
                <w:sz w:val="14"/>
                <w:szCs w:val="14"/>
              </w:rPr>
              <w:t xml:space="preserve">7,76</w:t>
            </w:r>
          </w:p>
        </w:tc>
        <w:tc>
          <w:tcPr>
            <w:tcW w:w="850" w:type="dxa"/>
            <w:vAlign w:val="center"/>
          </w:tcPr>
          <w:p>
            <w:pPr>
              <w:widowControl w:val="1"/>
              <w:spacing w:before="0" w:after="0" w:line="240" w:lineRule="auto"/>
              <w:jc w:val="center"/>
            </w:pPr>
            <w:r>
              <w:rPr>
                <w:sz w:val="14"/>
                <w:szCs w:val="14"/>
              </w:rPr>
              <w:t xml:space="preserve">23,27</w:t>
            </w:r>
          </w:p>
        </w:tc>
        <w:tc>
          <w:tcPr>
            <w:tcW w:w="793" w:type="dxa"/>
            <w:vAlign w:val="center"/>
          </w:tcPr>
          <w:p>
            <w:pPr>
              <w:widowControl w:val="1"/>
              <w:spacing w:before="0" w:after="0" w:line="240" w:lineRule="auto"/>
              <w:jc w:val="center"/>
            </w:pPr>
            <w:r>
              <w:rPr>
                <w:sz w:val="14"/>
                <w:szCs w:val="14"/>
              </w:rPr>
              <w:t xml:space="preserve">10,24</w:t>
            </w:r>
          </w:p>
        </w:tc>
        <w:tc>
          <w:tcPr>
            <w:tcW w:w="1701" w:type="dxa"/>
            <w:vAlign w:val="center"/>
          </w:tcPr>
          <w:p>
            <w:pPr>
              <w:widowControl w:val="1"/>
              <w:spacing w:before="0" w:after="0" w:line="240" w:lineRule="auto"/>
              <w:jc w:val="center"/>
            </w:pPr>
            <w:r>
              <w:rPr>
                <w:sz w:val="14"/>
                <w:szCs w:val="14"/>
              </w:rPr>
              <w:t xml:space="preserve">11 kW (Cp = 21,9)</w:t>
            </w:r>
          </w:p>
        </w:tc>
        <w:tc>
          <w:tcPr>
            <w:tcW w:w="2211" w:type="dxa"/>
            <w:vAlign w:val="center"/>
          </w:tcPr>
          <w:p>
            <w:pPr>
              <w:widowControl w:val="1"/>
              <w:spacing w:before="0" w:after="0" w:line="240" w:lineRule="auto"/>
              <w:jc w:val="center"/>
            </w:pPr>
            <w:r>
              <w:rPr>
                <w:b/>
                <w:bCs/>
                <w:sz w:val="14"/>
                <w:szCs w:val="14"/>
              </w:rPr>
              <w:t xml:space="preserve">15 kW (20 cv), 6p, 160L</w:t>
            </w:r>
          </w:p>
        </w:tc>
        <w:tc>
          <w:tcPr>
            <w:tcW w:w="680" w:type="dxa"/>
            <w:vAlign w:val="center"/>
          </w:tcPr>
          <w:p>
            <w:pPr>
              <w:widowControl w:val="1"/>
              <w:spacing w:before="0" w:after="0" w:line="240" w:lineRule="auto"/>
              <w:jc w:val="center"/>
            </w:pPr>
            <w:r>
              <w:rPr>
                <w:sz w:val="14"/>
                <w:szCs w:val="14"/>
              </w:rPr>
              <w:t xml:space="preserve">29,8</w:t>
            </w:r>
          </w:p>
        </w:tc>
        <w:tc>
          <w:tcPr>
            <w:tcW w:w="850" w:type="dxa"/>
            <w:vAlign w:val="center"/>
          </w:tcPr>
          <w:p>
            <w:pPr>
              <w:widowControl w:val="1"/>
              <w:spacing w:before="0" w:after="0" w:line="240" w:lineRule="auto"/>
              <w:jc w:val="center"/>
            </w:pPr>
            <w:r>
              <w:rPr>
                <w:sz w:val="14"/>
                <w:szCs w:val="14"/>
              </w:rPr>
              <w:t xml:space="preserve">11,6</w:t>
            </w:r>
          </w:p>
        </w:tc>
        <w:tc>
          <w:tcPr>
            <w:tcW w:w="510" w:type="dxa"/>
            <w:vAlign w:val="center"/>
          </w:tcPr>
          <w:p>
            <w:pPr>
              <w:widowControl w:val="1"/>
              <w:spacing w:before="0" w:after="0" w:line="240" w:lineRule="auto"/>
              <w:jc w:val="center"/>
            </w:pPr>
            <w:r>
              <w:rPr>
                <w:sz w:val="14"/>
                <w:szCs w:val="14"/>
              </w:rPr>
              <w:t xml:space="preserve">0,64</w:t>
            </w:r>
          </w:p>
        </w:tc>
      </w:tr>
      <w:tr>
        <w:trPr>
          <w:cantSplit/>
        </w:trPr>
        <w:tc>
          <w:tcPr>
            <w:tcW w:w="623" w:type="dxa"/>
            <w:vAlign w:val="center"/>
          </w:tcPr>
          <w:p>
            <w:pPr>
              <w:widowControl w:val="1"/>
              <w:spacing w:before="0" w:after="0" w:line="240" w:lineRule="auto"/>
              <w:jc w:val="left"/>
            </w:pPr>
            <w:r>
              <w:rPr>
                <w:sz w:val="14"/>
                <w:szCs w:val="14"/>
              </w:rPr>
              <w:t xml:space="preserve">P16</w:t>
            </w:r>
          </w:p>
        </w:tc>
        <w:tc>
          <w:tcPr>
            <w:tcW w:w="680" w:type="dxa"/>
            <w:vAlign w:val="center"/>
          </w:tcPr>
          <w:p>
            <w:pPr>
              <w:widowControl w:val="1"/>
              <w:spacing w:before="0" w:after="0" w:line="240" w:lineRule="auto"/>
              <w:jc w:val="center"/>
            </w:pPr>
            <w:r>
              <w:rPr>
                <w:sz w:val="14"/>
                <w:szCs w:val="14"/>
              </w:rPr>
              <w:t xml:space="preserve">7,5</w:t>
            </w:r>
          </w:p>
        </w:tc>
        <w:tc>
          <w:tcPr>
            <w:tcW w:w="793" w:type="dxa"/>
            <w:vAlign w:val="center"/>
          </w:tcPr>
          <w:p>
            <w:pPr>
              <w:widowControl w:val="1"/>
              <w:spacing w:before="0" w:after="0" w:line="240" w:lineRule="auto"/>
              <w:jc w:val="center"/>
            </w:pPr>
            <w:r>
              <w:rPr>
                <w:sz w:val="14"/>
                <w:szCs w:val="14"/>
              </w:rPr>
              <w:t xml:space="preserve">2,98</w:t>
            </w:r>
          </w:p>
        </w:tc>
        <w:tc>
          <w:tcPr>
            <w:tcW w:w="850" w:type="dxa"/>
            <w:vAlign w:val="center"/>
          </w:tcPr>
          <w:p>
            <w:pPr>
              <w:widowControl w:val="1"/>
              <w:spacing w:before="0" w:after="0" w:line="240" w:lineRule="auto"/>
              <w:jc w:val="center"/>
            </w:pPr>
            <w:r>
              <w:rPr>
                <w:sz w:val="14"/>
                <w:szCs w:val="14"/>
              </w:rPr>
              <w:t xml:space="preserve">2,98</w:t>
            </w:r>
          </w:p>
        </w:tc>
        <w:tc>
          <w:tcPr>
            <w:tcW w:w="793" w:type="dxa"/>
            <w:vAlign w:val="center"/>
          </w:tcPr>
          <w:p>
            <w:pPr>
              <w:widowControl w:val="1"/>
              <w:spacing w:before="0" w:after="0" w:line="240" w:lineRule="auto"/>
              <w:jc w:val="center"/>
            </w:pPr>
            <w:r>
              <w:rPr>
                <w:sz w:val="14"/>
                <w:szCs w:val="14"/>
              </w:rPr>
              <w:t xml:space="preserve">5,91</w:t>
            </w:r>
          </w:p>
        </w:tc>
        <w:tc>
          <w:tcPr>
            <w:tcW w:w="1701" w:type="dxa"/>
            <w:vAlign w:val="center"/>
          </w:tcPr>
          <w:p>
            <w:pPr>
              <w:widowControl w:val="1"/>
              <w:spacing w:before="0" w:after="0" w:line="240" w:lineRule="auto"/>
              <w:jc w:val="center"/>
            </w:pPr>
            <w:r>
              <w:rPr>
                <w:sz w:val="14"/>
                <w:szCs w:val="14"/>
              </w:rPr>
              <w:t xml:space="preserve">7,5 kW (Cp = 9,5)</w:t>
            </w:r>
          </w:p>
        </w:tc>
        <w:tc>
          <w:tcPr>
            <w:tcW w:w="2211" w:type="dxa"/>
            <w:vAlign w:val="center"/>
          </w:tcPr>
          <w:p>
            <w:pPr>
              <w:widowControl w:val="1"/>
              <w:spacing w:before="0" w:after="0" w:line="240" w:lineRule="auto"/>
              <w:jc w:val="center"/>
            </w:pPr>
            <w:r>
              <w:rPr>
                <w:b/>
                <w:bCs/>
                <w:sz w:val="14"/>
                <w:szCs w:val="14"/>
              </w:rPr>
              <w:t xml:space="preserve">7,5 kW (10 cv), 4p, 132S</w:t>
            </w:r>
          </w:p>
        </w:tc>
        <w:tc>
          <w:tcPr>
            <w:tcW w:w="680" w:type="dxa"/>
            <w:vAlign w:val="center"/>
          </w:tcPr>
          <w:p>
            <w:pPr>
              <w:widowControl w:val="1"/>
              <w:spacing w:before="0" w:after="0" w:line="240" w:lineRule="auto"/>
              <w:jc w:val="center"/>
            </w:pPr>
            <w:r>
              <w:rPr>
                <w:sz w:val="14"/>
                <w:szCs w:val="14"/>
              </w:rPr>
              <w:t xml:space="preserve">9,5</w:t>
            </w:r>
          </w:p>
        </w:tc>
        <w:tc>
          <w:tcPr>
            <w:tcW w:w="850" w:type="dxa"/>
            <w:vAlign w:val="center"/>
          </w:tcPr>
          <w:p>
            <w:pPr>
              <w:widowControl w:val="1"/>
              <w:spacing w:before="0" w:after="0" w:line="240" w:lineRule="auto"/>
              <w:jc w:val="center"/>
            </w:pPr>
            <w:r>
              <w:rPr>
                <w:sz w:val="14"/>
                <w:szCs w:val="14"/>
              </w:rPr>
              <w:t xml:space="preserve">—</w:t>
            </w:r>
          </w:p>
        </w:tc>
        <w:tc>
          <w:tcPr>
            <w:tcW w:w="510" w:type="dxa"/>
            <w:vAlign w:val="center"/>
          </w:tcPr>
          <w:p>
            <w:pPr>
              <w:widowControl w:val="1"/>
              <w:spacing w:before="0" w:after="0" w:line="240" w:lineRule="auto"/>
              <w:jc w:val="center"/>
            </w:pPr>
            <w:r>
              <w:rPr>
                <w:sz w:val="14"/>
                <w:szCs w:val="14"/>
              </w:rPr>
              <w:t xml:space="preserve">0,74</w:t>
            </w:r>
          </w:p>
        </w:tc>
      </w:tr>
    </w:tbl>
    <w:p>
      <w:pPr>
        <w:widowControl w:val="1"/>
        <w:spacing w:before="40" w:after="160" w:line="240" w:lineRule="auto"/>
        <w:ind w:firstLine="0"/>
        <w:jc w:val="center"/>
      </w:pPr>
      <w:r>
        <w:rPr>
          <w:sz w:val="18"/>
          <w:szCs w:val="18"/>
        </w:rPr>
        <w:t xml:space="preserve">Fonte: aba MOTORES; catálogo WEG W22, pp. 34 (2 polos), 35 (4), 36 (6) e 37 (8).</w:t>
      </w:r>
    </w:p>
    <w:p>
      <w:pPr>
        <w:widowControl w:val="1"/>
        <w:spacing w:before="0" w:after="0" w:line="360" w:lineRule="auto"/>
        <w:ind w:firstLine="720"/>
        <w:jc w:val="both"/>
      </w:pPr>
      <w:r>
        <w:rPr>
          <w:b/>
          <w:bCs/>
        </w:rPr>
        <w:t xml:space="preserve">Três ajustes de projeto</w:t>
      </w:r>
      <w:r>
        <w:rPr/>
        <w:t xml:space="preserve"> (registrados e justificados na aba MOTORES). </w:t>
      </w:r>
      <w:r>
        <w:rPr>
          <w:b/>
          <w:bCs/>
        </w:rPr>
        <w:t xml:space="preserve">P11 (20 cv, 3600 rpm):</w:t>
      </w:r>
      <w:r>
        <w:rPr/>
        <w:t xml:space="preserve"> o critério térmico e o de conjugado levariam a 18,5 kW (Cp = 12,2 kgfm para 11,9 kgfm exigidos, margem de apenas 2,4 %), mas com tempo de partida de 7 s os motores de 18,5 kW (tempo de rotor bloqueado a quente de 11 s) e de 22 kW (9 s) não admitem nenhuma classe de relé de sobrecarga entre 1,25·tpm e o tempo de rotor bloqueado; adotou-se </w:t>
      </w:r>
      <w:r>
        <w:rPr>
          <w:b/>
          <w:bCs/>
        </w:rPr>
        <w:t xml:space="preserve">30 kW</w:t>
      </w:r>
      <w:r>
        <w:rPr/>
        <w:t xml:space="preserve"> (t_rb = 20 s), o mesmo modelo do P10. </w:t>
      </w:r>
      <w:r>
        <w:rPr>
          <w:b/>
          <w:bCs/>
        </w:rPr>
        <w:t xml:space="preserve">P13 (23 cv, 900 rpm):</w:t>
      </w:r>
      <w:r>
        <w:rPr/>
        <w:t xml:space="preserve"> o motor de 30 kW (Cp = 62,7 kgfm) só manteria Cp ≥ 3·C com queda de até 6,4 % na partida, e a própria partida dele já provoca 6,8 % no barramento; adotou-se </w:t>
      </w:r>
      <w:r>
        <w:rPr>
          <w:b/>
          <w:bCs/>
        </w:rPr>
        <w:t xml:space="preserve">37 kW</w:t>
      </w:r>
      <w:r>
        <w:rPr/>
        <w:t xml:space="preserve"> (Cp = 81,4 kgfm). </w:t>
      </w:r>
      <w:r>
        <w:rPr>
          <w:b/>
          <w:bCs/>
        </w:rPr>
        <w:t xml:space="preserve">P14 (3,5 cv, 1200 rpm):</w:t>
      </w:r>
      <w:r>
        <w:rPr/>
        <w:t xml:space="preserve"> caso de fronteira — o motor de 3 kW (Cp = 6,3 kgfm) atende 3·C = 6,27 kgfm por apenas 0,5 %, o que limitaria a queda na partida a 0,7 %, menos que os 0,64 % que a própria partida causa no barramento, e exigiria cabo de 400 mm² para uma carga de 8,9 A; adotou-se </w:t>
      </w:r>
      <w:r>
        <w:rPr>
          <w:b/>
          <w:bCs/>
        </w:rPr>
        <w:t xml:space="preserve">3,7 kW</w:t>
      </w:r>
      <w:r>
        <w:rPr/>
        <w:t xml:space="preserve"> (Cp = 7,4 kgfm). Todos os motores atendem tpm ≤ 0,8·t_rb (PIE 10, p. 19). Como alternativa mais robusta e mais cara, exigir Cp·0,81 ≥ 3·C já na escolha do motor (chave MODO_CP = 2 do modelo completo, com os ajustes zerados) eleva a potência de vários motores e deve ser reavaliada no modelo completo.</w:t>
      </w:r>
    </w:p>
    <w:p>
      <w:pPr>
        <w:keepNext/>
        <w:widowControl w:val="1"/>
        <w:spacing w:before="140" w:after="60" w:line="276" w:lineRule="auto"/>
        <w:ind w:firstLine="0"/>
        <w:jc w:val="center"/>
      </w:pPr>
      <w:r>
        <w:rPr>
          <w:b/>
          <w:bCs/>
          <w:sz w:val="20"/>
          <w:szCs w:val="20"/>
        </w:rPr>
        <w:t xml:space="preserve">Tabela 56 - Dados de catálogo dos motores selecionados (W22 IR3 Premium, 60 Hz)</w:t>
      </w:r>
    </w:p>
    <w:tbl>
      <w:tblPr>
        <w:tblW w:w="912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
        <w:gridCol w:w="2438"/>
        <w:gridCol w:w="567"/>
        <w:gridCol w:w="1417"/>
        <w:gridCol w:w="567"/>
        <w:gridCol w:w="567"/>
        <w:gridCol w:w="567"/>
        <w:gridCol w:w="793"/>
        <w:gridCol w:w="737"/>
        <w:gridCol w:w="850"/>
      </w:tblGrid>
      <w:tr>
        <w:trPr>
          <w:cantSplit/>
          <w:tblHeader/>
        </w:trPr>
        <w:tc>
          <w:tcPr>
            <w:tcW w:w="623" w:type="dxa"/>
            <w:shd w:val="clear" w:color="auto" w:fill="D9D9D9"/>
            <w:vAlign w:val="center"/>
          </w:tcPr>
          <w:p>
            <w:pPr>
              <w:widowControl w:val="1"/>
              <w:spacing w:before="0" w:after="0" w:line="240" w:lineRule="auto"/>
              <w:jc w:val="center"/>
            </w:pPr>
            <w:r>
              <w:rPr>
                <w:b/>
                <w:bCs/>
                <w:sz w:val="14"/>
                <w:szCs w:val="14"/>
              </w:rPr>
              <w:t xml:space="preserve">Proc.</w:t>
            </w:r>
          </w:p>
        </w:tc>
        <w:tc>
          <w:tcPr>
            <w:tcW w:w="2438" w:type="dxa"/>
            <w:shd w:val="clear" w:color="auto" w:fill="D9D9D9"/>
            <w:vAlign w:val="center"/>
          </w:tcPr>
          <w:p>
            <w:pPr>
              <w:widowControl w:val="1"/>
              <w:spacing w:before="0" w:after="0" w:line="240" w:lineRule="auto"/>
              <w:jc w:val="center"/>
            </w:pPr>
            <w:r>
              <w:rPr>
                <w:b/>
                <w:bCs/>
                <w:sz w:val="14"/>
                <w:szCs w:val="14"/>
              </w:rPr>
              <w:t xml:space="preserve">Modelo (kW / cv, polos, carcaça)</w:t>
            </w:r>
          </w:p>
        </w:tc>
        <w:tc>
          <w:tcPr>
            <w:tcW w:w="567" w:type="dxa"/>
            <w:shd w:val="clear" w:color="auto" w:fill="D9D9D9"/>
            <w:vAlign w:val="center"/>
          </w:tcPr>
          <w:p>
            <w:pPr>
              <w:widowControl w:val="1"/>
              <w:spacing w:before="0" w:after="0" w:line="240" w:lineRule="auto"/>
              <w:jc w:val="center"/>
            </w:pPr>
            <w:r>
              <w:rPr>
                <w:b/>
                <w:bCs/>
                <w:sz w:val="14"/>
                <w:szCs w:val="14"/>
              </w:rPr>
              <w:t xml:space="preserve">Pág. cat.</w:t>
            </w:r>
          </w:p>
        </w:tc>
        <w:tc>
          <w:tcPr>
            <w:tcW w:w="1417" w:type="dxa"/>
            <w:shd w:val="clear" w:color="auto" w:fill="D9D9D9"/>
            <w:vAlign w:val="center"/>
          </w:tcPr>
          <w:p>
            <w:pPr>
              <w:widowControl w:val="1"/>
              <w:spacing w:before="0" w:after="0" w:line="240" w:lineRule="auto"/>
              <w:jc w:val="center"/>
            </w:pPr>
            <w:r>
              <w:rPr>
                <w:b/>
                <w:bCs/>
                <w:sz w:val="14"/>
                <w:szCs w:val="14"/>
              </w:rPr>
              <w:t xml:space="preserve">Tensão</w:t>
            </w:r>
          </w:p>
        </w:tc>
        <w:tc>
          <w:tcPr>
            <w:tcW w:w="567" w:type="dxa"/>
            <w:shd w:val="clear" w:color="auto" w:fill="D9D9D9"/>
            <w:vAlign w:val="center"/>
          </w:tcPr>
          <w:p>
            <w:pPr>
              <w:widowControl w:val="1"/>
              <w:spacing w:before="0" w:after="0" w:line="240" w:lineRule="auto"/>
              <w:jc w:val="center"/>
            </w:pPr>
            <w:r>
              <w:rPr>
                <w:b/>
                <w:bCs/>
                <w:sz w:val="14"/>
                <w:szCs w:val="14"/>
              </w:rPr>
              <w:t xml:space="preserve">η [%]</w:t>
            </w:r>
          </w:p>
        </w:tc>
        <w:tc>
          <w:tcPr>
            <w:tcW w:w="567" w:type="dxa"/>
            <w:shd w:val="clear" w:color="auto" w:fill="D9D9D9"/>
            <w:vAlign w:val="center"/>
          </w:tcPr>
          <w:p>
            <w:pPr>
              <w:widowControl w:val="1"/>
              <w:spacing w:before="0" w:after="0" w:line="240" w:lineRule="auto"/>
              <w:jc w:val="center"/>
            </w:pPr>
            <w:r>
              <w:rPr>
                <w:b/>
                <w:bCs/>
                <w:sz w:val="14"/>
                <w:szCs w:val="14"/>
              </w:rPr>
              <w:t xml:space="preserve">cos φ</w:t>
            </w:r>
          </w:p>
        </w:tc>
        <w:tc>
          <w:tcPr>
            <w:tcW w:w="567" w:type="dxa"/>
            <w:shd w:val="clear" w:color="auto" w:fill="D9D9D9"/>
            <w:vAlign w:val="center"/>
          </w:tcPr>
          <w:p>
            <w:pPr>
              <w:widowControl w:val="1"/>
              <w:spacing w:before="0" w:after="0" w:line="240" w:lineRule="auto"/>
              <w:jc w:val="center"/>
            </w:pPr>
            <w:r>
              <w:rPr>
                <w:b/>
                <w:bCs/>
                <w:sz w:val="14"/>
                <w:szCs w:val="14"/>
              </w:rPr>
              <w:t xml:space="preserve">Ip/In</w:t>
            </w:r>
          </w:p>
        </w:tc>
        <w:tc>
          <w:tcPr>
            <w:tcW w:w="793" w:type="dxa"/>
            <w:shd w:val="clear" w:color="auto" w:fill="D9D9D9"/>
            <w:vAlign w:val="center"/>
          </w:tcPr>
          <w:p>
            <w:pPr>
              <w:widowControl w:val="1"/>
              <w:spacing w:before="0" w:after="0" w:line="240" w:lineRule="auto"/>
              <w:jc w:val="center"/>
            </w:pPr>
            <w:r>
              <w:rPr>
                <w:b/>
                <w:bCs/>
                <w:sz w:val="14"/>
                <w:szCs w:val="14"/>
              </w:rPr>
              <w:t xml:space="preserve">In 380 V [A]</w:t>
            </w:r>
          </w:p>
        </w:tc>
        <w:tc>
          <w:tcPr>
            <w:tcW w:w="737" w:type="dxa"/>
            <w:shd w:val="clear" w:color="auto" w:fill="D9D9D9"/>
            <w:vAlign w:val="center"/>
          </w:tcPr>
          <w:p>
            <w:pPr>
              <w:widowControl w:val="1"/>
              <w:spacing w:before="0" w:after="0" w:line="240" w:lineRule="auto"/>
              <w:jc w:val="center"/>
            </w:pPr>
            <w:r>
              <w:rPr>
                <w:b/>
                <w:bCs/>
                <w:sz w:val="14"/>
                <w:szCs w:val="14"/>
              </w:rPr>
              <w:t xml:space="preserve">Ip,m [A]</w:t>
            </w:r>
          </w:p>
        </w:tc>
        <w:tc>
          <w:tcPr>
            <w:tcW w:w="850" w:type="dxa"/>
            <w:shd w:val="clear" w:color="auto" w:fill="D9D9D9"/>
            <w:vAlign w:val="center"/>
          </w:tcPr>
          <w:p>
            <w:pPr>
              <w:widowControl w:val="1"/>
              <w:spacing w:before="0" w:after="0" w:line="240" w:lineRule="auto"/>
              <w:jc w:val="center"/>
            </w:pPr>
            <w:r>
              <w:rPr>
                <w:b/>
                <w:bCs/>
                <w:sz w:val="14"/>
                <w:szCs w:val="14"/>
              </w:rPr>
              <w:t xml:space="preserve">t_rb q/f [s]</w:t>
            </w:r>
          </w:p>
        </w:tc>
      </w:tr>
      <w:tr>
        <w:trPr>
          <w:cantSplit/>
        </w:trPr>
        <w:tc>
          <w:tcPr>
            <w:tcW w:w="623" w:type="dxa"/>
            <w:vAlign w:val="center"/>
          </w:tcPr>
          <w:p>
            <w:pPr>
              <w:widowControl w:val="1"/>
              <w:spacing w:before="0" w:after="0" w:line="240" w:lineRule="auto"/>
              <w:jc w:val="left"/>
            </w:pPr>
            <w:r>
              <w:rPr>
                <w:sz w:val="14"/>
                <w:szCs w:val="14"/>
              </w:rPr>
              <w:t xml:space="preserve">P10</w:t>
            </w:r>
          </w:p>
        </w:tc>
        <w:tc>
          <w:tcPr>
            <w:tcW w:w="2438" w:type="dxa"/>
            <w:vAlign w:val="center"/>
          </w:tcPr>
          <w:p>
            <w:pPr>
              <w:widowControl w:val="1"/>
              <w:spacing w:before="0" w:after="0" w:line="240" w:lineRule="auto"/>
              <w:jc w:val="center"/>
            </w:pPr>
            <w:r>
              <w:rPr>
                <w:sz w:val="14"/>
                <w:szCs w:val="14"/>
              </w:rPr>
              <w:t xml:space="preserve">30 kW / 40 cv, 2p, 200M</w:t>
            </w:r>
          </w:p>
        </w:tc>
        <w:tc>
          <w:tcPr>
            <w:tcW w:w="567" w:type="dxa"/>
            <w:vAlign w:val="center"/>
          </w:tcPr>
          <w:p>
            <w:pPr>
              <w:widowControl w:val="1"/>
              <w:spacing w:before="0" w:after="0" w:line="240" w:lineRule="auto"/>
              <w:jc w:val="center"/>
            </w:pPr>
            <w:r>
              <w:rPr>
                <w:sz w:val="14"/>
                <w:szCs w:val="14"/>
              </w:rPr>
              <w:t xml:space="preserve">34</w:t>
            </w:r>
          </w:p>
        </w:tc>
        <w:tc>
          <w:tcPr>
            <w:tcW w:w="1417" w:type="dxa"/>
            <w:vAlign w:val="center"/>
          </w:tcPr>
          <w:p>
            <w:pPr>
              <w:widowControl w:val="1"/>
              <w:spacing w:before="0" w:after="0" w:line="240" w:lineRule="auto"/>
              <w:jc w:val="center"/>
            </w:pPr>
            <w:r>
              <w:rPr>
                <w:sz w:val="14"/>
                <w:szCs w:val="14"/>
              </w:rPr>
              <w:t xml:space="preserve">220/380 V (6 terminais: Δ = 220 V; Y = 380 V)</w:t>
            </w:r>
          </w:p>
        </w:tc>
        <w:tc>
          <w:tcPr>
            <w:tcW w:w="567" w:type="dxa"/>
            <w:vAlign w:val="center"/>
          </w:tcPr>
          <w:p>
            <w:pPr>
              <w:widowControl w:val="1"/>
              <w:spacing w:before="0" w:after="0" w:line="240" w:lineRule="auto"/>
              <w:jc w:val="center"/>
            </w:pPr>
            <w:r>
              <w:rPr>
                <w:sz w:val="14"/>
                <w:szCs w:val="14"/>
              </w:rPr>
              <w:t xml:space="preserve">93,4</w:t>
            </w:r>
          </w:p>
        </w:tc>
        <w:tc>
          <w:tcPr>
            <w:tcW w:w="567" w:type="dxa"/>
            <w:vAlign w:val="center"/>
          </w:tcPr>
          <w:p>
            <w:pPr>
              <w:widowControl w:val="1"/>
              <w:spacing w:before="0" w:after="0" w:line="240" w:lineRule="auto"/>
              <w:jc w:val="center"/>
            </w:pPr>
            <w:r>
              <w:rPr>
                <w:sz w:val="14"/>
                <w:szCs w:val="14"/>
              </w:rPr>
              <w:t xml:space="preserve">0,86</w:t>
            </w:r>
          </w:p>
        </w:tc>
        <w:tc>
          <w:tcPr>
            <w:tcW w:w="567" w:type="dxa"/>
            <w:vAlign w:val="center"/>
          </w:tcPr>
          <w:p>
            <w:pPr>
              <w:widowControl w:val="1"/>
              <w:spacing w:before="0" w:after="0" w:line="240" w:lineRule="auto"/>
              <w:jc w:val="center"/>
            </w:pPr>
            <w:r>
              <w:rPr>
                <w:sz w:val="14"/>
                <w:szCs w:val="14"/>
              </w:rPr>
              <w:t xml:space="preserve">7,4</w:t>
            </w:r>
          </w:p>
        </w:tc>
        <w:tc>
          <w:tcPr>
            <w:tcW w:w="793" w:type="dxa"/>
            <w:vAlign w:val="center"/>
          </w:tcPr>
          <w:p>
            <w:pPr>
              <w:widowControl w:val="1"/>
              <w:spacing w:before="0" w:after="0" w:line="240" w:lineRule="auto"/>
              <w:jc w:val="center"/>
            </w:pPr>
            <w:r>
              <w:rPr>
                <w:sz w:val="14"/>
                <w:szCs w:val="14"/>
              </w:rPr>
              <w:t xml:space="preserve">56,5</w:t>
            </w:r>
          </w:p>
        </w:tc>
        <w:tc>
          <w:tcPr>
            <w:tcW w:w="737" w:type="dxa"/>
            <w:vAlign w:val="center"/>
          </w:tcPr>
          <w:p>
            <w:pPr>
              <w:widowControl w:val="1"/>
              <w:spacing w:before="0" w:after="0" w:line="240" w:lineRule="auto"/>
              <w:jc w:val="center"/>
            </w:pPr>
            <w:r>
              <w:rPr>
                <w:sz w:val="14"/>
                <w:szCs w:val="14"/>
              </w:rPr>
              <w:t xml:space="preserve">418</w:t>
            </w:r>
          </w:p>
        </w:tc>
        <w:tc>
          <w:tcPr>
            <w:tcW w:w="850" w:type="dxa"/>
            <w:vAlign w:val="center"/>
          </w:tcPr>
          <w:p>
            <w:pPr>
              <w:widowControl w:val="1"/>
              <w:spacing w:before="0" w:after="0" w:line="240" w:lineRule="auto"/>
              <w:jc w:val="center"/>
            </w:pPr>
            <w:r>
              <w:rPr>
                <w:sz w:val="14"/>
                <w:szCs w:val="14"/>
              </w:rPr>
              <w:t xml:space="preserve">20/44</w:t>
            </w:r>
          </w:p>
        </w:tc>
      </w:tr>
      <w:tr>
        <w:trPr>
          <w:cantSplit/>
        </w:trPr>
        <w:tc>
          <w:tcPr>
            <w:tcW w:w="623" w:type="dxa"/>
            <w:vAlign w:val="center"/>
          </w:tcPr>
          <w:p>
            <w:pPr>
              <w:widowControl w:val="1"/>
              <w:spacing w:before="0" w:after="0" w:line="240" w:lineRule="auto"/>
              <w:jc w:val="left"/>
            </w:pPr>
            <w:r>
              <w:rPr>
                <w:sz w:val="14"/>
                <w:szCs w:val="14"/>
              </w:rPr>
              <w:t xml:space="preserve">P11</w:t>
            </w:r>
          </w:p>
        </w:tc>
        <w:tc>
          <w:tcPr>
            <w:tcW w:w="2438" w:type="dxa"/>
            <w:vAlign w:val="center"/>
          </w:tcPr>
          <w:p>
            <w:pPr>
              <w:widowControl w:val="1"/>
              <w:spacing w:before="0" w:after="0" w:line="240" w:lineRule="auto"/>
              <w:jc w:val="center"/>
            </w:pPr>
            <w:r>
              <w:rPr>
                <w:sz w:val="14"/>
                <w:szCs w:val="14"/>
              </w:rPr>
              <w:t xml:space="preserve">30 kW / 40 cv, 2p, 200M</w:t>
            </w:r>
          </w:p>
        </w:tc>
        <w:tc>
          <w:tcPr>
            <w:tcW w:w="567" w:type="dxa"/>
            <w:vAlign w:val="center"/>
          </w:tcPr>
          <w:p>
            <w:pPr>
              <w:widowControl w:val="1"/>
              <w:spacing w:before="0" w:after="0" w:line="240" w:lineRule="auto"/>
              <w:jc w:val="center"/>
            </w:pPr>
            <w:r>
              <w:rPr>
                <w:sz w:val="14"/>
                <w:szCs w:val="14"/>
              </w:rPr>
              <w:t xml:space="preserve">34</w:t>
            </w:r>
          </w:p>
        </w:tc>
        <w:tc>
          <w:tcPr>
            <w:tcW w:w="1417" w:type="dxa"/>
            <w:vAlign w:val="center"/>
          </w:tcPr>
          <w:p>
            <w:pPr>
              <w:widowControl w:val="1"/>
              <w:spacing w:before="0" w:after="0" w:line="240" w:lineRule="auto"/>
              <w:jc w:val="center"/>
            </w:pPr>
            <w:r>
              <w:rPr>
                <w:sz w:val="14"/>
                <w:szCs w:val="14"/>
              </w:rPr>
              <w:t xml:space="preserve">220/380 V (6 terminais: Δ = 220 V; Y = 380 V)</w:t>
            </w:r>
          </w:p>
        </w:tc>
        <w:tc>
          <w:tcPr>
            <w:tcW w:w="567" w:type="dxa"/>
            <w:vAlign w:val="center"/>
          </w:tcPr>
          <w:p>
            <w:pPr>
              <w:widowControl w:val="1"/>
              <w:spacing w:before="0" w:after="0" w:line="240" w:lineRule="auto"/>
              <w:jc w:val="center"/>
            </w:pPr>
            <w:r>
              <w:rPr>
                <w:sz w:val="14"/>
                <w:szCs w:val="14"/>
              </w:rPr>
              <w:t xml:space="preserve">93,4</w:t>
            </w:r>
          </w:p>
        </w:tc>
        <w:tc>
          <w:tcPr>
            <w:tcW w:w="567" w:type="dxa"/>
            <w:vAlign w:val="center"/>
          </w:tcPr>
          <w:p>
            <w:pPr>
              <w:widowControl w:val="1"/>
              <w:spacing w:before="0" w:after="0" w:line="240" w:lineRule="auto"/>
              <w:jc w:val="center"/>
            </w:pPr>
            <w:r>
              <w:rPr>
                <w:sz w:val="14"/>
                <w:szCs w:val="14"/>
              </w:rPr>
              <w:t xml:space="preserve">0,86</w:t>
            </w:r>
          </w:p>
        </w:tc>
        <w:tc>
          <w:tcPr>
            <w:tcW w:w="567" w:type="dxa"/>
            <w:vAlign w:val="center"/>
          </w:tcPr>
          <w:p>
            <w:pPr>
              <w:widowControl w:val="1"/>
              <w:spacing w:before="0" w:after="0" w:line="240" w:lineRule="auto"/>
              <w:jc w:val="center"/>
            </w:pPr>
            <w:r>
              <w:rPr>
                <w:sz w:val="14"/>
                <w:szCs w:val="14"/>
              </w:rPr>
              <w:t xml:space="preserve">7,4</w:t>
            </w:r>
          </w:p>
        </w:tc>
        <w:tc>
          <w:tcPr>
            <w:tcW w:w="793" w:type="dxa"/>
            <w:vAlign w:val="center"/>
          </w:tcPr>
          <w:p>
            <w:pPr>
              <w:widowControl w:val="1"/>
              <w:spacing w:before="0" w:after="0" w:line="240" w:lineRule="auto"/>
              <w:jc w:val="center"/>
            </w:pPr>
            <w:r>
              <w:rPr>
                <w:sz w:val="14"/>
                <w:szCs w:val="14"/>
              </w:rPr>
              <w:t xml:space="preserve">56,5</w:t>
            </w:r>
          </w:p>
        </w:tc>
        <w:tc>
          <w:tcPr>
            <w:tcW w:w="737" w:type="dxa"/>
            <w:vAlign w:val="center"/>
          </w:tcPr>
          <w:p>
            <w:pPr>
              <w:widowControl w:val="1"/>
              <w:spacing w:before="0" w:after="0" w:line="240" w:lineRule="auto"/>
              <w:jc w:val="center"/>
            </w:pPr>
            <w:r>
              <w:rPr>
                <w:sz w:val="14"/>
                <w:szCs w:val="14"/>
              </w:rPr>
              <w:t xml:space="preserve">418</w:t>
            </w:r>
          </w:p>
        </w:tc>
        <w:tc>
          <w:tcPr>
            <w:tcW w:w="850" w:type="dxa"/>
            <w:vAlign w:val="center"/>
          </w:tcPr>
          <w:p>
            <w:pPr>
              <w:widowControl w:val="1"/>
              <w:spacing w:before="0" w:after="0" w:line="240" w:lineRule="auto"/>
              <w:jc w:val="center"/>
            </w:pPr>
            <w:r>
              <w:rPr>
                <w:sz w:val="14"/>
                <w:szCs w:val="14"/>
              </w:rPr>
              <w:t xml:space="preserve">20/44</w:t>
            </w:r>
          </w:p>
        </w:tc>
      </w:tr>
      <w:tr>
        <w:trPr>
          <w:cantSplit/>
        </w:trPr>
        <w:tc>
          <w:tcPr>
            <w:tcW w:w="623" w:type="dxa"/>
            <w:vAlign w:val="center"/>
          </w:tcPr>
          <w:p>
            <w:pPr>
              <w:widowControl w:val="1"/>
              <w:spacing w:before="0" w:after="0" w:line="240" w:lineRule="auto"/>
              <w:jc w:val="left"/>
            </w:pPr>
            <w:r>
              <w:rPr>
                <w:sz w:val="14"/>
                <w:szCs w:val="14"/>
              </w:rPr>
              <w:t xml:space="preserve">P12</w:t>
            </w:r>
          </w:p>
        </w:tc>
        <w:tc>
          <w:tcPr>
            <w:tcW w:w="2438" w:type="dxa"/>
            <w:vAlign w:val="center"/>
          </w:tcPr>
          <w:p>
            <w:pPr>
              <w:widowControl w:val="1"/>
              <w:spacing w:before="0" w:after="0" w:line="240" w:lineRule="auto"/>
              <w:jc w:val="center"/>
            </w:pPr>
            <w:r>
              <w:rPr>
                <w:sz w:val="14"/>
                <w:szCs w:val="14"/>
              </w:rPr>
              <w:t xml:space="preserve">18,5 kW / 25 cv, 6p, 180L</w:t>
            </w:r>
          </w:p>
        </w:tc>
        <w:tc>
          <w:tcPr>
            <w:tcW w:w="567" w:type="dxa"/>
            <w:vAlign w:val="center"/>
          </w:tcPr>
          <w:p>
            <w:pPr>
              <w:widowControl w:val="1"/>
              <w:spacing w:before="0" w:after="0" w:line="240" w:lineRule="auto"/>
              <w:jc w:val="center"/>
            </w:pPr>
            <w:r>
              <w:rPr>
                <w:sz w:val="14"/>
                <w:szCs w:val="14"/>
              </w:rPr>
              <w:t xml:space="preserve">36</w:t>
            </w:r>
          </w:p>
        </w:tc>
        <w:tc>
          <w:tcPr>
            <w:tcW w:w="1417" w:type="dxa"/>
            <w:vAlign w:val="center"/>
          </w:tcPr>
          <w:p>
            <w:pPr>
              <w:widowControl w:val="1"/>
              <w:spacing w:before="0" w:after="0" w:line="240" w:lineRule="auto"/>
              <w:jc w:val="center"/>
            </w:pPr>
            <w:r>
              <w:rPr>
                <w:sz w:val="14"/>
                <w:szCs w:val="14"/>
              </w:rPr>
              <w:t xml:space="preserve">220/380 V (6 terminais: Δ = 220 V; Y = 380 V)</w:t>
            </w:r>
          </w:p>
        </w:tc>
        <w:tc>
          <w:tcPr>
            <w:tcW w:w="567" w:type="dxa"/>
            <w:vAlign w:val="center"/>
          </w:tcPr>
          <w:p>
            <w:pPr>
              <w:widowControl w:val="1"/>
              <w:spacing w:before="0" w:after="0" w:line="240" w:lineRule="auto"/>
              <w:jc w:val="center"/>
            </w:pPr>
            <w:r>
              <w:rPr>
                <w:sz w:val="14"/>
                <w:szCs w:val="14"/>
              </w:rPr>
              <w:t xml:space="preserve">93,1</w:t>
            </w:r>
          </w:p>
        </w:tc>
        <w:tc>
          <w:tcPr>
            <w:tcW w:w="567" w:type="dxa"/>
            <w:vAlign w:val="center"/>
          </w:tcPr>
          <w:p>
            <w:pPr>
              <w:widowControl w:val="1"/>
              <w:spacing w:before="0" w:after="0" w:line="240" w:lineRule="auto"/>
              <w:jc w:val="center"/>
            </w:pPr>
            <w:r>
              <w:rPr>
                <w:sz w:val="14"/>
                <w:szCs w:val="14"/>
              </w:rPr>
              <w:t xml:space="preserve">0,85</w:t>
            </w:r>
          </w:p>
        </w:tc>
        <w:tc>
          <w:tcPr>
            <w:tcW w:w="567" w:type="dxa"/>
            <w:vAlign w:val="center"/>
          </w:tcPr>
          <w:p>
            <w:pPr>
              <w:widowControl w:val="1"/>
              <w:spacing w:before="0" w:after="0" w:line="240" w:lineRule="auto"/>
              <w:jc w:val="center"/>
            </w:pPr>
            <w:r>
              <w:rPr>
                <w:sz w:val="14"/>
                <w:szCs w:val="14"/>
              </w:rPr>
              <w:t xml:space="preserve">8,5</w:t>
            </w:r>
          </w:p>
        </w:tc>
        <w:tc>
          <w:tcPr>
            <w:tcW w:w="793" w:type="dxa"/>
            <w:vAlign w:val="center"/>
          </w:tcPr>
          <w:p>
            <w:pPr>
              <w:widowControl w:val="1"/>
              <w:spacing w:before="0" w:after="0" w:line="240" w:lineRule="auto"/>
              <w:jc w:val="center"/>
            </w:pPr>
            <w:r>
              <w:rPr>
                <w:sz w:val="14"/>
                <w:szCs w:val="14"/>
              </w:rPr>
              <w:t xml:space="preserve">35,4</w:t>
            </w:r>
          </w:p>
        </w:tc>
        <w:tc>
          <w:tcPr>
            <w:tcW w:w="737" w:type="dxa"/>
            <w:vAlign w:val="center"/>
          </w:tcPr>
          <w:p>
            <w:pPr>
              <w:widowControl w:val="1"/>
              <w:spacing w:before="0" w:after="0" w:line="240" w:lineRule="auto"/>
              <w:jc w:val="center"/>
            </w:pPr>
            <w:r>
              <w:rPr>
                <w:sz w:val="14"/>
                <w:szCs w:val="14"/>
              </w:rPr>
              <w:t xml:space="preserve">301</w:t>
            </w:r>
          </w:p>
        </w:tc>
        <w:tc>
          <w:tcPr>
            <w:tcW w:w="850" w:type="dxa"/>
            <w:vAlign w:val="center"/>
          </w:tcPr>
          <w:p>
            <w:pPr>
              <w:widowControl w:val="1"/>
              <w:spacing w:before="0" w:after="0" w:line="240" w:lineRule="auto"/>
              <w:jc w:val="center"/>
            </w:pPr>
            <w:r>
              <w:rPr>
                <w:sz w:val="14"/>
                <w:szCs w:val="14"/>
              </w:rPr>
              <w:t xml:space="preserve">8/18</w:t>
            </w:r>
          </w:p>
        </w:tc>
      </w:tr>
      <w:tr>
        <w:trPr>
          <w:cantSplit/>
        </w:trPr>
        <w:tc>
          <w:tcPr>
            <w:tcW w:w="623" w:type="dxa"/>
            <w:vAlign w:val="center"/>
          </w:tcPr>
          <w:p>
            <w:pPr>
              <w:widowControl w:val="1"/>
              <w:spacing w:before="0" w:after="0" w:line="240" w:lineRule="auto"/>
              <w:jc w:val="left"/>
            </w:pPr>
            <w:r>
              <w:rPr>
                <w:sz w:val="14"/>
                <w:szCs w:val="14"/>
              </w:rPr>
              <w:t xml:space="preserve">P13</w:t>
            </w:r>
          </w:p>
        </w:tc>
        <w:tc>
          <w:tcPr>
            <w:tcW w:w="2438" w:type="dxa"/>
            <w:vAlign w:val="center"/>
          </w:tcPr>
          <w:p>
            <w:pPr>
              <w:widowControl w:val="1"/>
              <w:spacing w:before="0" w:after="0" w:line="240" w:lineRule="auto"/>
              <w:jc w:val="center"/>
            </w:pPr>
            <w:r>
              <w:rPr>
                <w:sz w:val="14"/>
                <w:szCs w:val="14"/>
              </w:rPr>
              <w:t xml:space="preserve">37 kW / 50 cv, 8p, 250S/M</w:t>
            </w:r>
          </w:p>
        </w:tc>
        <w:tc>
          <w:tcPr>
            <w:tcW w:w="567" w:type="dxa"/>
            <w:vAlign w:val="center"/>
          </w:tcPr>
          <w:p>
            <w:pPr>
              <w:widowControl w:val="1"/>
              <w:spacing w:before="0" w:after="0" w:line="240" w:lineRule="auto"/>
              <w:jc w:val="center"/>
            </w:pPr>
            <w:r>
              <w:rPr>
                <w:sz w:val="14"/>
                <w:szCs w:val="14"/>
              </w:rPr>
              <w:t xml:space="preserve">37</w:t>
            </w:r>
          </w:p>
        </w:tc>
        <w:tc>
          <w:tcPr>
            <w:tcW w:w="1417" w:type="dxa"/>
            <w:vAlign w:val="center"/>
          </w:tcPr>
          <w:p>
            <w:pPr>
              <w:widowControl w:val="1"/>
              <w:spacing w:before="0" w:after="0" w:line="240" w:lineRule="auto"/>
              <w:jc w:val="center"/>
            </w:pPr>
            <w:r>
              <w:rPr>
                <w:sz w:val="14"/>
                <w:szCs w:val="14"/>
              </w:rPr>
              <w:t xml:space="preserve">220/380/440 V (12 terminais)</w:t>
            </w:r>
          </w:p>
        </w:tc>
        <w:tc>
          <w:tcPr>
            <w:tcW w:w="567" w:type="dxa"/>
            <w:vAlign w:val="center"/>
          </w:tcPr>
          <w:p>
            <w:pPr>
              <w:widowControl w:val="1"/>
              <w:spacing w:before="0" w:after="0" w:line="240" w:lineRule="auto"/>
              <w:jc w:val="center"/>
            </w:pPr>
            <w:r>
              <w:rPr>
                <w:sz w:val="14"/>
                <w:szCs w:val="14"/>
              </w:rPr>
              <w:t xml:space="preserve">93,6</w:t>
            </w:r>
          </w:p>
        </w:tc>
        <w:tc>
          <w:tcPr>
            <w:tcW w:w="567" w:type="dxa"/>
            <w:vAlign w:val="center"/>
          </w:tcPr>
          <w:p>
            <w:pPr>
              <w:widowControl w:val="1"/>
              <w:spacing w:before="0" w:after="0" w:line="240" w:lineRule="auto"/>
              <w:jc w:val="center"/>
            </w:pPr>
            <w:r>
              <w:rPr>
                <w:sz w:val="14"/>
                <w:szCs w:val="14"/>
              </w:rPr>
              <w:t xml:space="preserve">0,81</w:t>
            </w:r>
          </w:p>
        </w:tc>
        <w:tc>
          <w:tcPr>
            <w:tcW w:w="567" w:type="dxa"/>
            <w:vAlign w:val="center"/>
          </w:tcPr>
          <w:p>
            <w:pPr>
              <w:widowControl w:val="1"/>
              <w:spacing w:before="0" w:after="0" w:line="240" w:lineRule="auto"/>
              <w:jc w:val="center"/>
            </w:pPr>
            <w:r>
              <w:rPr>
                <w:sz w:val="14"/>
                <w:szCs w:val="14"/>
              </w:rPr>
              <w:t xml:space="preserve">6,9</w:t>
            </w:r>
          </w:p>
        </w:tc>
        <w:tc>
          <w:tcPr>
            <w:tcW w:w="793" w:type="dxa"/>
            <w:vAlign w:val="center"/>
          </w:tcPr>
          <w:p>
            <w:pPr>
              <w:widowControl w:val="1"/>
              <w:spacing w:before="0" w:after="0" w:line="240" w:lineRule="auto"/>
              <w:jc w:val="center"/>
            </w:pPr>
            <w:r>
              <w:rPr>
                <w:sz w:val="14"/>
                <w:szCs w:val="14"/>
              </w:rPr>
              <w:t xml:space="preserve">73,9</w:t>
            </w:r>
          </w:p>
        </w:tc>
        <w:tc>
          <w:tcPr>
            <w:tcW w:w="737" w:type="dxa"/>
            <w:vAlign w:val="center"/>
          </w:tcPr>
          <w:p>
            <w:pPr>
              <w:widowControl w:val="1"/>
              <w:spacing w:before="0" w:after="0" w:line="240" w:lineRule="auto"/>
              <w:jc w:val="center"/>
            </w:pPr>
            <w:r>
              <w:rPr>
                <w:sz w:val="14"/>
                <w:szCs w:val="14"/>
              </w:rPr>
              <w:t xml:space="preserve">510</w:t>
            </w:r>
          </w:p>
        </w:tc>
        <w:tc>
          <w:tcPr>
            <w:tcW w:w="850" w:type="dxa"/>
            <w:vAlign w:val="center"/>
          </w:tcPr>
          <w:p>
            <w:pPr>
              <w:widowControl w:val="1"/>
              <w:spacing w:before="0" w:after="0" w:line="240" w:lineRule="auto"/>
              <w:jc w:val="center"/>
            </w:pPr>
            <w:r>
              <w:rPr>
                <w:sz w:val="14"/>
                <w:szCs w:val="14"/>
              </w:rPr>
              <w:t xml:space="preserve">12/26</w:t>
            </w:r>
          </w:p>
        </w:tc>
      </w:tr>
      <w:tr>
        <w:trPr>
          <w:cantSplit/>
        </w:trPr>
        <w:tc>
          <w:tcPr>
            <w:tcW w:w="623" w:type="dxa"/>
            <w:vAlign w:val="center"/>
          </w:tcPr>
          <w:p>
            <w:pPr>
              <w:widowControl w:val="1"/>
              <w:spacing w:before="0" w:after="0" w:line="240" w:lineRule="auto"/>
              <w:jc w:val="left"/>
            </w:pPr>
            <w:r>
              <w:rPr>
                <w:sz w:val="14"/>
                <w:szCs w:val="14"/>
              </w:rPr>
              <w:t xml:space="preserve">P14</w:t>
            </w:r>
          </w:p>
        </w:tc>
        <w:tc>
          <w:tcPr>
            <w:tcW w:w="2438" w:type="dxa"/>
            <w:vAlign w:val="center"/>
          </w:tcPr>
          <w:p>
            <w:pPr>
              <w:widowControl w:val="1"/>
              <w:spacing w:before="0" w:after="0" w:line="240" w:lineRule="auto"/>
              <w:jc w:val="center"/>
            </w:pPr>
            <w:r>
              <w:rPr>
                <w:sz w:val="14"/>
                <w:szCs w:val="14"/>
              </w:rPr>
              <w:t xml:space="preserve">3,7 kW / 5 cv, 6p, 132S</w:t>
            </w:r>
          </w:p>
        </w:tc>
        <w:tc>
          <w:tcPr>
            <w:tcW w:w="567" w:type="dxa"/>
            <w:vAlign w:val="center"/>
          </w:tcPr>
          <w:p>
            <w:pPr>
              <w:widowControl w:val="1"/>
              <w:spacing w:before="0" w:after="0" w:line="240" w:lineRule="auto"/>
              <w:jc w:val="center"/>
            </w:pPr>
            <w:r>
              <w:rPr>
                <w:sz w:val="14"/>
                <w:szCs w:val="14"/>
              </w:rPr>
              <w:t xml:space="preserve">36</w:t>
            </w:r>
          </w:p>
        </w:tc>
        <w:tc>
          <w:tcPr>
            <w:tcW w:w="1417" w:type="dxa"/>
            <w:vAlign w:val="center"/>
          </w:tcPr>
          <w:p>
            <w:pPr>
              <w:widowControl w:val="1"/>
              <w:spacing w:before="0" w:after="0" w:line="240" w:lineRule="auto"/>
              <w:jc w:val="center"/>
            </w:pPr>
            <w:r>
              <w:rPr>
                <w:sz w:val="14"/>
                <w:szCs w:val="14"/>
              </w:rPr>
              <w:t xml:space="preserve">220/380 V (6 terminais: Δ = 220 V; Y = 380 V)</w:t>
            </w:r>
          </w:p>
        </w:tc>
        <w:tc>
          <w:tcPr>
            <w:tcW w:w="567" w:type="dxa"/>
            <w:vAlign w:val="center"/>
          </w:tcPr>
          <w:p>
            <w:pPr>
              <w:widowControl w:val="1"/>
              <w:spacing w:before="0" w:after="0" w:line="240" w:lineRule="auto"/>
              <w:jc w:val="center"/>
            </w:pPr>
            <w:r>
              <w:rPr>
                <w:sz w:val="14"/>
                <w:szCs w:val="14"/>
              </w:rPr>
              <w:t xml:space="preserve">89,5</w:t>
            </w:r>
          </w:p>
        </w:tc>
        <w:tc>
          <w:tcPr>
            <w:tcW w:w="567" w:type="dxa"/>
            <w:vAlign w:val="center"/>
          </w:tcPr>
          <w:p>
            <w:pPr>
              <w:widowControl w:val="1"/>
              <w:spacing w:before="0" w:after="0" w:line="240" w:lineRule="auto"/>
              <w:jc w:val="center"/>
            </w:pPr>
            <w:r>
              <w:rPr>
                <w:sz w:val="14"/>
                <w:szCs w:val="14"/>
              </w:rPr>
              <w:t xml:space="preserve">0,71</w:t>
            </w:r>
          </w:p>
        </w:tc>
        <w:tc>
          <w:tcPr>
            <w:tcW w:w="567" w:type="dxa"/>
            <w:vAlign w:val="center"/>
          </w:tcPr>
          <w:p>
            <w:pPr>
              <w:widowControl w:val="1"/>
              <w:spacing w:before="0" w:after="0" w:line="240" w:lineRule="auto"/>
              <w:jc w:val="center"/>
            </w:pPr>
            <w:r>
              <w:rPr>
                <w:sz w:val="14"/>
                <w:szCs w:val="14"/>
              </w:rPr>
              <w:t xml:space="preserve">7,5</w:t>
            </w:r>
          </w:p>
        </w:tc>
        <w:tc>
          <w:tcPr>
            <w:tcW w:w="793" w:type="dxa"/>
            <w:vAlign w:val="center"/>
          </w:tcPr>
          <w:p>
            <w:pPr>
              <w:widowControl w:val="1"/>
              <w:spacing w:before="0" w:after="0" w:line="240" w:lineRule="auto"/>
              <w:jc w:val="center"/>
            </w:pPr>
            <w:r>
              <w:rPr>
                <w:sz w:val="14"/>
                <w:szCs w:val="14"/>
              </w:rPr>
              <w:t xml:space="preserve">8,8</w:t>
            </w:r>
          </w:p>
        </w:tc>
        <w:tc>
          <w:tcPr>
            <w:tcW w:w="737" w:type="dxa"/>
            <w:vAlign w:val="center"/>
          </w:tcPr>
          <w:p>
            <w:pPr>
              <w:widowControl w:val="1"/>
              <w:spacing w:before="0" w:after="0" w:line="240" w:lineRule="auto"/>
              <w:jc w:val="center"/>
            </w:pPr>
            <w:r>
              <w:rPr>
                <w:sz w:val="14"/>
                <w:szCs w:val="14"/>
              </w:rPr>
              <w:t xml:space="preserve">66</w:t>
            </w:r>
          </w:p>
        </w:tc>
        <w:tc>
          <w:tcPr>
            <w:tcW w:w="850" w:type="dxa"/>
            <w:vAlign w:val="center"/>
          </w:tcPr>
          <w:p>
            <w:pPr>
              <w:widowControl w:val="1"/>
              <w:spacing w:before="0" w:after="0" w:line="240" w:lineRule="auto"/>
              <w:jc w:val="center"/>
            </w:pPr>
            <w:r>
              <w:rPr>
                <w:sz w:val="14"/>
                <w:szCs w:val="14"/>
              </w:rPr>
              <w:t xml:space="preserve">40/88</w:t>
            </w:r>
          </w:p>
        </w:tc>
      </w:tr>
      <w:tr>
        <w:trPr>
          <w:cantSplit/>
        </w:trPr>
        <w:tc>
          <w:tcPr>
            <w:tcW w:w="623" w:type="dxa"/>
            <w:vAlign w:val="center"/>
          </w:tcPr>
          <w:p>
            <w:pPr>
              <w:widowControl w:val="1"/>
              <w:spacing w:before="0" w:after="0" w:line="240" w:lineRule="auto"/>
              <w:jc w:val="left"/>
            </w:pPr>
            <w:r>
              <w:rPr>
                <w:sz w:val="14"/>
                <w:szCs w:val="14"/>
              </w:rPr>
              <w:t xml:space="preserve">P15</w:t>
            </w:r>
          </w:p>
        </w:tc>
        <w:tc>
          <w:tcPr>
            <w:tcW w:w="2438" w:type="dxa"/>
            <w:vAlign w:val="center"/>
          </w:tcPr>
          <w:p>
            <w:pPr>
              <w:widowControl w:val="1"/>
              <w:spacing w:before="0" w:after="0" w:line="240" w:lineRule="auto"/>
              <w:jc w:val="center"/>
            </w:pPr>
            <w:r>
              <w:rPr>
                <w:sz w:val="14"/>
                <w:szCs w:val="14"/>
              </w:rPr>
              <w:t xml:space="preserve">15 kW / 20 cv, 6p, 160L</w:t>
            </w:r>
          </w:p>
        </w:tc>
        <w:tc>
          <w:tcPr>
            <w:tcW w:w="567" w:type="dxa"/>
            <w:vAlign w:val="center"/>
          </w:tcPr>
          <w:p>
            <w:pPr>
              <w:widowControl w:val="1"/>
              <w:spacing w:before="0" w:after="0" w:line="240" w:lineRule="auto"/>
              <w:jc w:val="center"/>
            </w:pPr>
            <w:r>
              <w:rPr>
                <w:sz w:val="14"/>
                <w:szCs w:val="14"/>
              </w:rPr>
              <w:t xml:space="preserve">36</w:t>
            </w:r>
          </w:p>
        </w:tc>
        <w:tc>
          <w:tcPr>
            <w:tcW w:w="1417" w:type="dxa"/>
            <w:vAlign w:val="center"/>
          </w:tcPr>
          <w:p>
            <w:pPr>
              <w:widowControl w:val="1"/>
              <w:spacing w:before="0" w:after="0" w:line="240" w:lineRule="auto"/>
              <w:jc w:val="center"/>
            </w:pPr>
            <w:r>
              <w:rPr>
                <w:sz w:val="14"/>
                <w:szCs w:val="14"/>
              </w:rPr>
              <w:t xml:space="preserve">220/380 V (6 terminais: Δ = 220 V; Y = 380 V)</w:t>
            </w:r>
          </w:p>
        </w:tc>
        <w:tc>
          <w:tcPr>
            <w:tcW w:w="567" w:type="dxa"/>
            <w:vAlign w:val="center"/>
          </w:tcPr>
          <w:p>
            <w:pPr>
              <w:widowControl w:val="1"/>
              <w:spacing w:before="0" w:after="0" w:line="240" w:lineRule="auto"/>
              <w:jc w:val="center"/>
            </w:pPr>
            <w:r>
              <w:rPr>
                <w:sz w:val="14"/>
                <w:szCs w:val="14"/>
              </w:rPr>
              <w:t xml:space="preserve">92,2</w:t>
            </w:r>
          </w:p>
        </w:tc>
        <w:tc>
          <w:tcPr>
            <w:tcW w:w="567" w:type="dxa"/>
            <w:vAlign w:val="center"/>
          </w:tcPr>
          <w:p>
            <w:pPr>
              <w:widowControl w:val="1"/>
              <w:spacing w:before="0" w:after="0" w:line="240" w:lineRule="auto"/>
              <w:jc w:val="center"/>
            </w:pPr>
            <w:r>
              <w:rPr>
                <w:sz w:val="14"/>
                <w:szCs w:val="14"/>
              </w:rPr>
              <w:t xml:space="preserve">0,80</w:t>
            </w:r>
          </w:p>
        </w:tc>
        <w:tc>
          <w:tcPr>
            <w:tcW w:w="567" w:type="dxa"/>
            <w:vAlign w:val="center"/>
          </w:tcPr>
          <w:p>
            <w:pPr>
              <w:widowControl w:val="1"/>
              <w:spacing w:before="0" w:after="0" w:line="240" w:lineRule="auto"/>
              <w:jc w:val="center"/>
            </w:pPr>
            <w:r>
              <w:rPr>
                <w:sz w:val="14"/>
                <w:szCs w:val="14"/>
              </w:rPr>
              <w:t xml:space="preserve">6,8</w:t>
            </w:r>
          </w:p>
        </w:tc>
        <w:tc>
          <w:tcPr>
            <w:tcW w:w="793" w:type="dxa"/>
            <w:vAlign w:val="center"/>
          </w:tcPr>
          <w:p>
            <w:pPr>
              <w:widowControl w:val="1"/>
              <w:spacing w:before="0" w:after="0" w:line="240" w:lineRule="auto"/>
              <w:jc w:val="center"/>
            </w:pPr>
            <w:r>
              <w:rPr>
                <w:sz w:val="14"/>
                <w:szCs w:val="14"/>
              </w:rPr>
              <w:t xml:space="preserve">30,8</w:t>
            </w:r>
          </w:p>
        </w:tc>
        <w:tc>
          <w:tcPr>
            <w:tcW w:w="737" w:type="dxa"/>
            <w:vAlign w:val="center"/>
          </w:tcPr>
          <w:p>
            <w:pPr>
              <w:widowControl w:val="1"/>
              <w:spacing w:before="0" w:after="0" w:line="240" w:lineRule="auto"/>
              <w:jc w:val="center"/>
            </w:pPr>
            <w:r>
              <w:rPr>
                <w:sz w:val="14"/>
                <w:szCs w:val="14"/>
              </w:rPr>
              <w:t xml:space="preserve">210</w:t>
            </w:r>
          </w:p>
        </w:tc>
        <w:tc>
          <w:tcPr>
            <w:tcW w:w="850" w:type="dxa"/>
            <w:vAlign w:val="center"/>
          </w:tcPr>
          <w:p>
            <w:pPr>
              <w:widowControl w:val="1"/>
              <w:spacing w:before="0" w:after="0" w:line="240" w:lineRule="auto"/>
              <w:jc w:val="center"/>
            </w:pPr>
            <w:r>
              <w:rPr>
                <w:sz w:val="14"/>
                <w:szCs w:val="14"/>
              </w:rPr>
              <w:t xml:space="preserve">11/24</w:t>
            </w:r>
          </w:p>
        </w:tc>
      </w:tr>
      <w:tr>
        <w:trPr>
          <w:cantSplit/>
        </w:trPr>
        <w:tc>
          <w:tcPr>
            <w:tcW w:w="623" w:type="dxa"/>
            <w:vAlign w:val="center"/>
          </w:tcPr>
          <w:p>
            <w:pPr>
              <w:widowControl w:val="1"/>
              <w:spacing w:before="0" w:after="0" w:line="240" w:lineRule="auto"/>
              <w:jc w:val="left"/>
            </w:pPr>
            <w:r>
              <w:rPr>
                <w:sz w:val="14"/>
                <w:szCs w:val="14"/>
              </w:rPr>
              <w:t xml:space="preserve">P16</w:t>
            </w:r>
          </w:p>
        </w:tc>
        <w:tc>
          <w:tcPr>
            <w:tcW w:w="2438" w:type="dxa"/>
            <w:vAlign w:val="center"/>
          </w:tcPr>
          <w:p>
            <w:pPr>
              <w:widowControl w:val="1"/>
              <w:spacing w:before="0" w:after="0" w:line="240" w:lineRule="auto"/>
              <w:jc w:val="center"/>
            </w:pPr>
            <w:r>
              <w:rPr>
                <w:sz w:val="14"/>
                <w:szCs w:val="14"/>
              </w:rPr>
              <w:t xml:space="preserve">7,5 kW / 10 cv, 4p, 132S</w:t>
            </w:r>
          </w:p>
        </w:tc>
        <w:tc>
          <w:tcPr>
            <w:tcW w:w="567" w:type="dxa"/>
            <w:vAlign w:val="center"/>
          </w:tcPr>
          <w:p>
            <w:pPr>
              <w:widowControl w:val="1"/>
              <w:spacing w:before="0" w:after="0" w:line="240" w:lineRule="auto"/>
              <w:jc w:val="center"/>
            </w:pPr>
            <w:r>
              <w:rPr>
                <w:sz w:val="14"/>
                <w:szCs w:val="14"/>
              </w:rPr>
              <w:t xml:space="preserve">35</w:t>
            </w:r>
          </w:p>
        </w:tc>
        <w:tc>
          <w:tcPr>
            <w:tcW w:w="1417" w:type="dxa"/>
            <w:vAlign w:val="center"/>
          </w:tcPr>
          <w:p>
            <w:pPr>
              <w:widowControl w:val="1"/>
              <w:spacing w:before="0" w:after="0" w:line="240" w:lineRule="auto"/>
              <w:jc w:val="center"/>
            </w:pPr>
            <w:r>
              <w:rPr>
                <w:sz w:val="14"/>
                <w:szCs w:val="14"/>
              </w:rPr>
              <w:t xml:space="preserve">220/380 V (6 terminais: Δ = 220 V; Y = 380 V)</w:t>
            </w:r>
          </w:p>
        </w:tc>
        <w:tc>
          <w:tcPr>
            <w:tcW w:w="567" w:type="dxa"/>
            <w:vAlign w:val="center"/>
          </w:tcPr>
          <w:p>
            <w:pPr>
              <w:widowControl w:val="1"/>
              <w:spacing w:before="0" w:after="0" w:line="240" w:lineRule="auto"/>
              <w:jc w:val="center"/>
            </w:pPr>
            <w:r>
              <w:rPr>
                <w:sz w:val="14"/>
                <w:szCs w:val="14"/>
              </w:rPr>
              <w:t xml:space="preserve">92,0</w:t>
            </w:r>
          </w:p>
        </w:tc>
        <w:tc>
          <w:tcPr>
            <w:tcW w:w="567" w:type="dxa"/>
            <w:vAlign w:val="center"/>
          </w:tcPr>
          <w:p>
            <w:pPr>
              <w:widowControl w:val="1"/>
              <w:spacing w:before="0" w:after="0" w:line="240" w:lineRule="auto"/>
              <w:jc w:val="center"/>
            </w:pPr>
            <w:r>
              <w:rPr>
                <w:sz w:val="14"/>
                <w:szCs w:val="14"/>
              </w:rPr>
              <w:t xml:space="preserve">0,84</w:t>
            </w:r>
          </w:p>
        </w:tc>
        <w:tc>
          <w:tcPr>
            <w:tcW w:w="567" w:type="dxa"/>
            <w:vAlign w:val="center"/>
          </w:tcPr>
          <w:p>
            <w:pPr>
              <w:widowControl w:val="1"/>
              <w:spacing w:before="0" w:after="0" w:line="240" w:lineRule="auto"/>
              <w:jc w:val="center"/>
            </w:pPr>
            <w:r>
              <w:rPr>
                <w:sz w:val="14"/>
                <w:szCs w:val="14"/>
              </w:rPr>
              <w:t xml:space="preserve">8,2</w:t>
            </w:r>
          </w:p>
        </w:tc>
        <w:tc>
          <w:tcPr>
            <w:tcW w:w="793" w:type="dxa"/>
            <w:vAlign w:val="center"/>
          </w:tcPr>
          <w:p>
            <w:pPr>
              <w:widowControl w:val="1"/>
              <w:spacing w:before="0" w:after="0" w:line="240" w:lineRule="auto"/>
              <w:jc w:val="center"/>
            </w:pPr>
            <w:r>
              <w:rPr>
                <w:sz w:val="14"/>
                <w:szCs w:val="14"/>
              </w:rPr>
              <w:t xml:space="preserve">14,7</w:t>
            </w:r>
          </w:p>
        </w:tc>
        <w:tc>
          <w:tcPr>
            <w:tcW w:w="737" w:type="dxa"/>
            <w:vAlign w:val="center"/>
          </w:tcPr>
          <w:p>
            <w:pPr>
              <w:widowControl w:val="1"/>
              <w:spacing w:before="0" w:after="0" w:line="240" w:lineRule="auto"/>
              <w:jc w:val="center"/>
            </w:pPr>
            <w:r>
              <w:rPr>
                <w:sz w:val="14"/>
                <w:szCs w:val="14"/>
              </w:rPr>
              <w:t xml:space="preserve">120</w:t>
            </w:r>
          </w:p>
        </w:tc>
        <w:tc>
          <w:tcPr>
            <w:tcW w:w="850" w:type="dxa"/>
            <w:vAlign w:val="center"/>
          </w:tcPr>
          <w:p>
            <w:pPr>
              <w:widowControl w:val="1"/>
              <w:spacing w:before="0" w:after="0" w:line="240" w:lineRule="auto"/>
              <w:jc w:val="center"/>
            </w:pPr>
            <w:r>
              <w:rPr>
                <w:sz w:val="14"/>
                <w:szCs w:val="14"/>
              </w:rPr>
              <w:t xml:space="preserve">13/29</w:t>
            </w:r>
          </w:p>
        </w:tc>
      </w:tr>
    </w:tbl>
    <w:p>
      <w:pPr>
        <w:widowControl w:val="1"/>
        <w:spacing w:before="40" w:after="160" w:line="240" w:lineRule="auto"/>
        <w:ind w:firstLine="0"/>
        <w:jc w:val="center"/>
      </w:pPr>
      <w:r>
        <w:rPr>
          <w:sz w:val="18"/>
          <w:szCs w:val="18"/>
        </w:rPr>
        <w:t xml:space="preserve">Fonte: WEG W22 — Catálogo Técnico, pp. 34 a 37 (catálogo W22). In(380 V) = 0,577·In(220 V).</w:t>
      </w:r>
    </w:p>
    <w:p>
      <w:pPr>
        <w:pStyle w:val="Heading2"/>
        <w:keepNext w:val="1"/>
        <w:keepLines w:val="1"/>
        <w:widowControl w:val="1"/>
        <w:spacing w:before="320" w:after="80" w:line="276" w:lineRule="auto"/>
        <w:ind w:left="0" w:firstLine="0"/>
        <w:jc w:val="both"/>
      </w:pPr>
      <w:bookmarkStart w:id="9073" w:name="_ccm4_9073"/>
      <w:bookmarkEnd w:id="9073"/>
      <w:r>
        <w:t xml:space="preserve">8.3 MÉTODO DE PARTIDA, AFUNDAMENTO DE TENSÃO E INTERTRAVAMENTO</w:t>
      </w:r>
    </w:p>
    <w:p>
      <w:pPr>
        <w:widowControl w:val="1"/>
        <w:spacing w:before="0" w:after="0" w:line="360" w:lineRule="auto"/>
        <w:ind w:firstLine="720"/>
        <w:jc w:val="both"/>
      </w:pPr>
      <w:r>
        <w:rPr>
          <w:b/>
          <w:bCs/>
        </w:rPr>
        <w:t xml:space="preserve">Método.</w:t>
      </w:r>
      <w:r>
        <w:rPr/>
        <w:t xml:space="preserve"> Nas prensas, os métodos de tensão reduzida derrubam o conjugado de partida abaixo do exigido: em estrela-triângulo o conjugado cai a um terço e na compensadora a 64 % (tap 80 %) ou 42 % (tap 65 %) (PIE 08, pp. 59–60; PIE 09, pp. 99–101), e a soft-starter parte em rampa (PIE 10, p. 13). A única exceção numérica é o P11, cujo motor foi aumentado por outro motivo (item 8.2): a compensadora a 80 % daria 12,6 kgfm para 11,9 kgfm exigidos, margem de 6 % que desaparece com 2,7 % de queda de tensão; por isso não foi adotada. Resta a </w:t>
      </w:r>
      <w:r>
        <w:rPr>
          <w:b/>
          <w:bCs/>
        </w:rPr>
        <w:t xml:space="preserve">partida direta</w:t>
      </w:r>
      <w:r>
        <w:rPr/>
        <w:t xml:space="preserve"> — que no processo 16 é imposta pelo enunciado. A tabela resume a verificação.</w:t>
      </w:r>
    </w:p>
    <w:p>
      <w:pPr>
        <w:keepNext/>
        <w:widowControl w:val="1"/>
        <w:spacing w:before="140" w:after="60" w:line="276" w:lineRule="auto"/>
        <w:ind w:firstLine="0"/>
        <w:jc w:val="center"/>
      </w:pPr>
      <w:r>
        <w:rPr>
          <w:b/>
          <w:bCs/>
          <w:sz w:val="20"/>
          <w:szCs w:val="20"/>
        </w:rPr>
        <w:t xml:space="preserve">Tabela 57 - Método de partida por tipo de motor</w:t>
      </w:r>
    </w:p>
    <w:tbl>
      <w:tblPr>
        <w:tblW w:w="901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80"/>
        <w:gridCol w:w="1701"/>
        <w:gridCol w:w="1247"/>
        <w:gridCol w:w="1927"/>
        <w:gridCol w:w="2154"/>
        <w:gridCol w:w="1304"/>
      </w:tblGrid>
      <w:tr>
        <w:trPr>
          <w:cantSplit/>
          <w:tblHeader/>
        </w:trPr>
        <w:tc>
          <w:tcPr>
            <w:tcW w:w="680" w:type="dxa"/>
            <w:shd w:val="clear" w:color="auto" w:fill="D9D9D9"/>
            <w:vAlign w:val="center"/>
          </w:tcPr>
          <w:p>
            <w:pPr>
              <w:widowControl w:val="1"/>
              <w:spacing w:before="0" w:after="0" w:line="240" w:lineRule="auto"/>
              <w:jc w:val="center"/>
            </w:pPr>
            <w:r>
              <w:rPr>
                <w:b/>
                <w:bCs/>
                <w:sz w:val="15"/>
                <w:szCs w:val="15"/>
              </w:rPr>
              <w:t xml:space="preserve">Proc.</w:t>
            </w:r>
          </w:p>
        </w:tc>
        <w:tc>
          <w:tcPr>
            <w:tcW w:w="1701" w:type="dxa"/>
            <w:shd w:val="clear" w:color="auto" w:fill="D9D9D9"/>
            <w:vAlign w:val="center"/>
          </w:tcPr>
          <w:p>
            <w:pPr>
              <w:widowControl w:val="1"/>
              <w:spacing w:before="0" w:after="0" w:line="240" w:lineRule="auto"/>
              <w:jc w:val="center"/>
            </w:pPr>
            <w:r>
              <w:rPr>
                <w:b/>
                <w:bCs/>
                <w:sz w:val="15"/>
                <w:szCs w:val="15"/>
              </w:rPr>
              <w:t xml:space="preserve">Conjugado exigido na partida [kgfm]</w:t>
            </w:r>
          </w:p>
        </w:tc>
        <w:tc>
          <w:tcPr>
            <w:tcW w:w="1247" w:type="dxa"/>
            <w:shd w:val="clear" w:color="auto" w:fill="D9D9D9"/>
            <w:vAlign w:val="center"/>
          </w:tcPr>
          <w:p>
            <w:pPr>
              <w:widowControl w:val="1"/>
              <w:spacing w:before="0" w:after="0" w:line="240" w:lineRule="auto"/>
              <w:jc w:val="center"/>
            </w:pPr>
            <w:r>
              <w:rPr>
                <w:b/>
                <w:bCs/>
                <w:sz w:val="15"/>
                <w:szCs w:val="15"/>
              </w:rPr>
              <w:t xml:space="preserve">Cp direta [kgfm]</w:t>
            </w:r>
          </w:p>
        </w:tc>
        <w:tc>
          <w:tcPr>
            <w:tcW w:w="1927" w:type="dxa"/>
            <w:shd w:val="clear" w:color="auto" w:fill="D9D9D9"/>
            <w:vAlign w:val="center"/>
          </w:tcPr>
          <w:p>
            <w:pPr>
              <w:widowControl w:val="1"/>
              <w:spacing w:before="0" w:after="0" w:line="240" w:lineRule="auto"/>
              <w:jc w:val="center"/>
            </w:pPr>
            <w:r>
              <w:rPr>
                <w:b/>
                <w:bCs/>
                <w:sz w:val="15"/>
                <w:szCs w:val="15"/>
              </w:rPr>
              <w:t xml:space="preserve">Y-Δ: Cp/3 [kgfm]</w:t>
            </w:r>
          </w:p>
        </w:tc>
        <w:tc>
          <w:tcPr>
            <w:tcW w:w="2154" w:type="dxa"/>
            <w:shd w:val="clear" w:color="auto" w:fill="D9D9D9"/>
            <w:vAlign w:val="center"/>
          </w:tcPr>
          <w:p>
            <w:pPr>
              <w:widowControl w:val="1"/>
              <w:spacing w:before="0" w:after="0" w:line="240" w:lineRule="auto"/>
              <w:jc w:val="center"/>
            </w:pPr>
            <w:r>
              <w:rPr>
                <w:b/>
                <w:bCs/>
                <w:sz w:val="15"/>
                <w:szCs w:val="15"/>
              </w:rPr>
              <w:t xml:space="preserve">Compensadora 80 %: 0,64·Cp [kgfm]</w:t>
            </w:r>
          </w:p>
        </w:tc>
        <w:tc>
          <w:tcPr>
            <w:tcW w:w="1304" w:type="dxa"/>
            <w:shd w:val="clear" w:color="auto" w:fill="D9D9D9"/>
            <w:vAlign w:val="center"/>
          </w:tcPr>
          <w:p>
            <w:pPr>
              <w:widowControl w:val="1"/>
              <w:spacing w:before="0" w:after="0" w:line="240" w:lineRule="auto"/>
              <w:jc w:val="center"/>
            </w:pPr>
            <w:r>
              <w:rPr>
                <w:b/>
                <w:bCs/>
                <w:sz w:val="15"/>
                <w:szCs w:val="15"/>
              </w:rPr>
              <w:t xml:space="preserve">Método</w:t>
            </w:r>
          </w:p>
        </w:tc>
      </w:tr>
      <w:tr>
        <w:trPr>
          <w:cantSplit/>
        </w:trPr>
        <w:tc>
          <w:tcPr>
            <w:tcW w:w="680" w:type="dxa"/>
            <w:vAlign w:val="center"/>
          </w:tcPr>
          <w:p>
            <w:pPr>
              <w:widowControl w:val="1"/>
              <w:spacing w:before="0" w:after="0" w:line="240" w:lineRule="auto"/>
              <w:jc w:val="left"/>
            </w:pPr>
            <w:r>
              <w:rPr>
                <w:sz w:val="15"/>
                <w:szCs w:val="15"/>
              </w:rPr>
              <w:t xml:space="preserve">P10</w:t>
            </w:r>
          </w:p>
        </w:tc>
        <w:tc>
          <w:tcPr>
            <w:tcW w:w="1701" w:type="dxa"/>
            <w:vAlign w:val="center"/>
          </w:tcPr>
          <w:p>
            <w:pPr>
              <w:widowControl w:val="1"/>
              <w:spacing w:before="0" w:after="0" w:line="240" w:lineRule="auto"/>
              <w:jc w:val="center"/>
            </w:pPr>
            <w:r>
              <w:rPr>
                <w:sz w:val="15"/>
                <w:szCs w:val="15"/>
              </w:rPr>
              <w:t xml:space="preserve">16,7</w:t>
            </w:r>
          </w:p>
        </w:tc>
        <w:tc>
          <w:tcPr>
            <w:tcW w:w="1247" w:type="dxa"/>
            <w:vAlign w:val="center"/>
          </w:tcPr>
          <w:p>
            <w:pPr>
              <w:widowControl w:val="1"/>
              <w:spacing w:before="0" w:after="0" w:line="240" w:lineRule="auto"/>
              <w:jc w:val="center"/>
            </w:pPr>
            <w:r>
              <w:rPr>
                <w:sz w:val="15"/>
                <w:szCs w:val="15"/>
              </w:rPr>
              <w:t xml:space="preserve">19,7</w:t>
            </w:r>
          </w:p>
        </w:tc>
        <w:tc>
          <w:tcPr>
            <w:tcW w:w="1927" w:type="dxa"/>
            <w:vAlign w:val="center"/>
          </w:tcPr>
          <w:p>
            <w:pPr>
              <w:widowControl w:val="1"/>
              <w:spacing w:before="0" w:after="0" w:line="240" w:lineRule="auto"/>
              <w:jc w:val="center"/>
            </w:pPr>
            <w:r>
              <w:rPr>
                <w:sz w:val="15"/>
                <w:szCs w:val="15"/>
              </w:rPr>
              <w:t xml:space="preserve">6,6 — não atende</w:t>
            </w:r>
          </w:p>
        </w:tc>
        <w:tc>
          <w:tcPr>
            <w:tcW w:w="2154" w:type="dxa"/>
            <w:vAlign w:val="center"/>
          </w:tcPr>
          <w:p>
            <w:pPr>
              <w:widowControl w:val="1"/>
              <w:spacing w:before="0" w:after="0" w:line="240" w:lineRule="auto"/>
              <w:jc w:val="center"/>
            </w:pPr>
            <w:r>
              <w:rPr>
                <w:sz w:val="15"/>
                <w:szCs w:val="15"/>
              </w:rPr>
              <w:t xml:space="preserve">12,6 — não atende</w:t>
            </w:r>
          </w:p>
        </w:tc>
        <w:tc>
          <w:tcPr>
            <w:tcW w:w="1304" w:type="dxa"/>
            <w:vAlign w:val="center"/>
          </w:tcPr>
          <w:p>
            <w:pPr>
              <w:widowControl w:val="1"/>
              <w:spacing w:before="0" w:after="0" w:line="240" w:lineRule="auto"/>
              <w:jc w:val="center"/>
            </w:pPr>
            <w:r>
              <w:rPr>
                <w:sz w:val="15"/>
                <w:szCs w:val="15"/>
              </w:rPr>
              <w:t xml:space="preserve">Direta</w:t>
            </w:r>
          </w:p>
        </w:tc>
      </w:tr>
      <w:tr>
        <w:trPr>
          <w:cantSplit/>
        </w:trPr>
        <w:tc>
          <w:tcPr>
            <w:tcW w:w="680" w:type="dxa"/>
            <w:vAlign w:val="center"/>
          </w:tcPr>
          <w:p>
            <w:pPr>
              <w:widowControl w:val="1"/>
              <w:spacing w:before="0" w:after="0" w:line="240" w:lineRule="auto"/>
              <w:jc w:val="left"/>
            </w:pPr>
            <w:r>
              <w:rPr>
                <w:sz w:val="15"/>
                <w:szCs w:val="15"/>
              </w:rPr>
              <w:t xml:space="preserve">P11</w:t>
            </w:r>
          </w:p>
        </w:tc>
        <w:tc>
          <w:tcPr>
            <w:tcW w:w="1701" w:type="dxa"/>
            <w:vAlign w:val="center"/>
          </w:tcPr>
          <w:p>
            <w:pPr>
              <w:widowControl w:val="1"/>
              <w:spacing w:before="0" w:after="0" w:line="240" w:lineRule="auto"/>
              <w:jc w:val="center"/>
            </w:pPr>
            <w:r>
              <w:rPr>
                <w:sz w:val="15"/>
                <w:szCs w:val="15"/>
              </w:rPr>
              <w:t xml:space="preserve">11,9</w:t>
            </w:r>
          </w:p>
        </w:tc>
        <w:tc>
          <w:tcPr>
            <w:tcW w:w="1247" w:type="dxa"/>
            <w:vAlign w:val="center"/>
          </w:tcPr>
          <w:p>
            <w:pPr>
              <w:widowControl w:val="1"/>
              <w:spacing w:before="0" w:after="0" w:line="240" w:lineRule="auto"/>
              <w:jc w:val="center"/>
            </w:pPr>
            <w:r>
              <w:rPr>
                <w:sz w:val="15"/>
                <w:szCs w:val="15"/>
              </w:rPr>
              <w:t xml:space="preserve">19,7</w:t>
            </w:r>
          </w:p>
        </w:tc>
        <w:tc>
          <w:tcPr>
            <w:tcW w:w="1927" w:type="dxa"/>
            <w:vAlign w:val="center"/>
          </w:tcPr>
          <w:p>
            <w:pPr>
              <w:widowControl w:val="1"/>
              <w:spacing w:before="0" w:after="0" w:line="240" w:lineRule="auto"/>
              <w:jc w:val="center"/>
            </w:pPr>
            <w:r>
              <w:rPr>
                <w:sz w:val="15"/>
                <w:szCs w:val="15"/>
              </w:rPr>
              <w:t xml:space="preserve">6,6 — não atende</w:t>
            </w:r>
          </w:p>
        </w:tc>
        <w:tc>
          <w:tcPr>
            <w:tcW w:w="2154" w:type="dxa"/>
            <w:vAlign w:val="center"/>
          </w:tcPr>
          <w:p>
            <w:pPr>
              <w:widowControl w:val="1"/>
              <w:spacing w:before="0" w:after="0" w:line="240" w:lineRule="auto"/>
              <w:jc w:val="center"/>
            </w:pPr>
            <w:r>
              <w:rPr>
                <w:sz w:val="15"/>
                <w:szCs w:val="15"/>
              </w:rPr>
              <w:t xml:space="preserve">12,6 — atende</w:t>
            </w:r>
          </w:p>
        </w:tc>
        <w:tc>
          <w:tcPr>
            <w:tcW w:w="1304" w:type="dxa"/>
            <w:vAlign w:val="center"/>
          </w:tcPr>
          <w:p>
            <w:pPr>
              <w:widowControl w:val="1"/>
              <w:spacing w:before="0" w:after="0" w:line="240" w:lineRule="auto"/>
              <w:jc w:val="center"/>
            </w:pPr>
            <w:r>
              <w:rPr>
                <w:sz w:val="15"/>
                <w:szCs w:val="15"/>
              </w:rPr>
              <w:t xml:space="preserve">Direta</w:t>
            </w:r>
          </w:p>
        </w:tc>
      </w:tr>
      <w:tr>
        <w:trPr>
          <w:cantSplit/>
        </w:trPr>
        <w:tc>
          <w:tcPr>
            <w:tcW w:w="680" w:type="dxa"/>
            <w:vAlign w:val="center"/>
          </w:tcPr>
          <w:p>
            <w:pPr>
              <w:widowControl w:val="1"/>
              <w:spacing w:before="0" w:after="0" w:line="240" w:lineRule="auto"/>
              <w:jc w:val="left"/>
            </w:pPr>
            <w:r>
              <w:rPr>
                <w:sz w:val="15"/>
                <w:szCs w:val="15"/>
              </w:rPr>
              <w:t xml:space="preserve">P12</w:t>
            </w:r>
          </w:p>
        </w:tc>
        <w:tc>
          <w:tcPr>
            <w:tcW w:w="1701" w:type="dxa"/>
            <w:vAlign w:val="center"/>
          </w:tcPr>
          <w:p>
            <w:pPr>
              <w:widowControl w:val="1"/>
              <w:spacing w:before="0" w:after="0" w:line="240" w:lineRule="auto"/>
              <w:jc w:val="center"/>
            </w:pPr>
            <w:r>
              <w:rPr>
                <w:sz w:val="15"/>
                <w:szCs w:val="15"/>
              </w:rPr>
              <w:t xml:space="preserve">32,2</w:t>
            </w:r>
          </w:p>
        </w:tc>
        <w:tc>
          <w:tcPr>
            <w:tcW w:w="1247" w:type="dxa"/>
            <w:vAlign w:val="center"/>
          </w:tcPr>
          <w:p>
            <w:pPr>
              <w:widowControl w:val="1"/>
              <w:spacing w:before="0" w:after="0" w:line="240" w:lineRule="auto"/>
              <w:jc w:val="center"/>
            </w:pPr>
            <w:r>
              <w:rPr>
                <w:sz w:val="15"/>
                <w:szCs w:val="15"/>
              </w:rPr>
              <w:t xml:space="preserve">38,2</w:t>
            </w:r>
          </w:p>
        </w:tc>
        <w:tc>
          <w:tcPr>
            <w:tcW w:w="1927" w:type="dxa"/>
            <w:vAlign w:val="center"/>
          </w:tcPr>
          <w:p>
            <w:pPr>
              <w:widowControl w:val="1"/>
              <w:spacing w:before="0" w:after="0" w:line="240" w:lineRule="auto"/>
              <w:jc w:val="center"/>
            </w:pPr>
            <w:r>
              <w:rPr>
                <w:sz w:val="15"/>
                <w:szCs w:val="15"/>
              </w:rPr>
              <w:t xml:space="preserve">12,8 — não atende</w:t>
            </w:r>
          </w:p>
        </w:tc>
        <w:tc>
          <w:tcPr>
            <w:tcW w:w="2154" w:type="dxa"/>
            <w:vAlign w:val="center"/>
          </w:tcPr>
          <w:p>
            <w:pPr>
              <w:widowControl w:val="1"/>
              <w:spacing w:before="0" w:after="0" w:line="240" w:lineRule="auto"/>
              <w:jc w:val="center"/>
            </w:pPr>
            <w:r>
              <w:rPr>
                <w:sz w:val="15"/>
                <w:szCs w:val="15"/>
              </w:rPr>
              <w:t xml:space="preserve">24,5 — não atende</w:t>
            </w:r>
          </w:p>
        </w:tc>
        <w:tc>
          <w:tcPr>
            <w:tcW w:w="1304" w:type="dxa"/>
            <w:vAlign w:val="center"/>
          </w:tcPr>
          <w:p>
            <w:pPr>
              <w:widowControl w:val="1"/>
              <w:spacing w:before="0" w:after="0" w:line="240" w:lineRule="auto"/>
              <w:jc w:val="center"/>
            </w:pPr>
            <w:r>
              <w:rPr>
                <w:sz w:val="15"/>
                <w:szCs w:val="15"/>
              </w:rPr>
              <w:t xml:space="preserve">Direta</w:t>
            </w:r>
          </w:p>
        </w:tc>
      </w:tr>
      <w:tr>
        <w:trPr>
          <w:cantSplit/>
        </w:trPr>
        <w:tc>
          <w:tcPr>
            <w:tcW w:w="680" w:type="dxa"/>
            <w:vAlign w:val="center"/>
          </w:tcPr>
          <w:p>
            <w:pPr>
              <w:widowControl w:val="1"/>
              <w:spacing w:before="0" w:after="0" w:line="240" w:lineRule="auto"/>
              <w:jc w:val="left"/>
            </w:pPr>
            <w:r>
              <w:rPr>
                <w:sz w:val="15"/>
                <w:szCs w:val="15"/>
              </w:rPr>
              <w:t xml:space="preserve">P13</w:t>
            </w:r>
          </w:p>
        </w:tc>
        <w:tc>
          <w:tcPr>
            <w:tcW w:w="1701" w:type="dxa"/>
            <w:vAlign w:val="center"/>
          </w:tcPr>
          <w:p>
            <w:pPr>
              <w:widowControl w:val="1"/>
              <w:spacing w:before="0" w:after="0" w:line="240" w:lineRule="auto"/>
              <w:jc w:val="center"/>
            </w:pPr>
            <w:r>
              <w:rPr>
                <w:sz w:val="15"/>
                <w:szCs w:val="15"/>
              </w:rPr>
              <w:t xml:space="preserve">54,9</w:t>
            </w:r>
          </w:p>
        </w:tc>
        <w:tc>
          <w:tcPr>
            <w:tcW w:w="1247" w:type="dxa"/>
            <w:vAlign w:val="center"/>
          </w:tcPr>
          <w:p>
            <w:pPr>
              <w:widowControl w:val="1"/>
              <w:spacing w:before="0" w:after="0" w:line="240" w:lineRule="auto"/>
              <w:jc w:val="center"/>
            </w:pPr>
            <w:r>
              <w:rPr>
                <w:sz w:val="15"/>
                <w:szCs w:val="15"/>
              </w:rPr>
              <w:t xml:space="preserve">81,4</w:t>
            </w:r>
          </w:p>
        </w:tc>
        <w:tc>
          <w:tcPr>
            <w:tcW w:w="1927" w:type="dxa"/>
            <w:vAlign w:val="center"/>
          </w:tcPr>
          <w:p>
            <w:pPr>
              <w:widowControl w:val="1"/>
              <w:spacing w:before="0" w:after="0" w:line="240" w:lineRule="auto"/>
              <w:jc w:val="center"/>
            </w:pPr>
            <w:r>
              <w:rPr>
                <w:sz w:val="15"/>
                <w:szCs w:val="15"/>
              </w:rPr>
              <w:t xml:space="preserve">27,1 — não atende</w:t>
            </w:r>
          </w:p>
        </w:tc>
        <w:tc>
          <w:tcPr>
            <w:tcW w:w="2154" w:type="dxa"/>
            <w:vAlign w:val="center"/>
          </w:tcPr>
          <w:p>
            <w:pPr>
              <w:widowControl w:val="1"/>
              <w:spacing w:before="0" w:after="0" w:line="240" w:lineRule="auto"/>
              <w:jc w:val="center"/>
            </w:pPr>
            <w:r>
              <w:rPr>
                <w:sz w:val="15"/>
                <w:szCs w:val="15"/>
              </w:rPr>
              <w:t xml:space="preserve">52,1 — não atende</w:t>
            </w:r>
          </w:p>
        </w:tc>
        <w:tc>
          <w:tcPr>
            <w:tcW w:w="1304" w:type="dxa"/>
            <w:vAlign w:val="center"/>
          </w:tcPr>
          <w:p>
            <w:pPr>
              <w:widowControl w:val="1"/>
              <w:spacing w:before="0" w:after="0" w:line="240" w:lineRule="auto"/>
              <w:jc w:val="center"/>
            </w:pPr>
            <w:r>
              <w:rPr>
                <w:sz w:val="15"/>
                <w:szCs w:val="15"/>
              </w:rPr>
              <w:t xml:space="preserve">Direta</w:t>
            </w:r>
          </w:p>
        </w:tc>
      </w:tr>
      <w:tr>
        <w:trPr>
          <w:cantSplit/>
        </w:trPr>
        <w:tc>
          <w:tcPr>
            <w:tcW w:w="680" w:type="dxa"/>
            <w:vAlign w:val="center"/>
          </w:tcPr>
          <w:p>
            <w:pPr>
              <w:widowControl w:val="1"/>
              <w:spacing w:before="0" w:after="0" w:line="240" w:lineRule="auto"/>
              <w:jc w:val="left"/>
            </w:pPr>
            <w:r>
              <w:rPr>
                <w:sz w:val="15"/>
                <w:szCs w:val="15"/>
              </w:rPr>
              <w:t xml:space="preserve">P14</w:t>
            </w:r>
          </w:p>
        </w:tc>
        <w:tc>
          <w:tcPr>
            <w:tcW w:w="1701" w:type="dxa"/>
            <w:vAlign w:val="center"/>
          </w:tcPr>
          <w:p>
            <w:pPr>
              <w:widowControl w:val="1"/>
              <w:spacing w:before="0" w:after="0" w:line="240" w:lineRule="auto"/>
              <w:jc w:val="center"/>
            </w:pPr>
            <w:r>
              <w:rPr>
                <w:sz w:val="15"/>
                <w:szCs w:val="15"/>
              </w:rPr>
              <w:t xml:space="preserve">6,3</w:t>
            </w:r>
          </w:p>
        </w:tc>
        <w:tc>
          <w:tcPr>
            <w:tcW w:w="1247" w:type="dxa"/>
            <w:vAlign w:val="center"/>
          </w:tcPr>
          <w:p>
            <w:pPr>
              <w:widowControl w:val="1"/>
              <w:spacing w:before="0" w:after="0" w:line="240" w:lineRule="auto"/>
              <w:jc w:val="center"/>
            </w:pPr>
            <w:r>
              <w:rPr>
                <w:sz w:val="15"/>
                <w:szCs w:val="15"/>
              </w:rPr>
              <w:t xml:space="preserve">7,4</w:t>
            </w:r>
          </w:p>
        </w:tc>
        <w:tc>
          <w:tcPr>
            <w:tcW w:w="1927" w:type="dxa"/>
            <w:vAlign w:val="center"/>
          </w:tcPr>
          <w:p>
            <w:pPr>
              <w:widowControl w:val="1"/>
              <w:spacing w:before="0" w:after="0" w:line="240" w:lineRule="auto"/>
              <w:jc w:val="center"/>
            </w:pPr>
            <w:r>
              <w:rPr>
                <w:sz w:val="15"/>
                <w:szCs w:val="15"/>
              </w:rPr>
              <w:t xml:space="preserve">2,5 — não atende</w:t>
            </w:r>
          </w:p>
        </w:tc>
        <w:tc>
          <w:tcPr>
            <w:tcW w:w="2154" w:type="dxa"/>
            <w:vAlign w:val="center"/>
          </w:tcPr>
          <w:p>
            <w:pPr>
              <w:widowControl w:val="1"/>
              <w:spacing w:before="0" w:after="0" w:line="240" w:lineRule="auto"/>
              <w:jc w:val="center"/>
            </w:pPr>
            <w:r>
              <w:rPr>
                <w:sz w:val="15"/>
                <w:szCs w:val="15"/>
              </w:rPr>
              <w:t xml:space="preserve">4,7 — não atende</w:t>
            </w:r>
          </w:p>
        </w:tc>
        <w:tc>
          <w:tcPr>
            <w:tcW w:w="1304" w:type="dxa"/>
            <w:vAlign w:val="center"/>
          </w:tcPr>
          <w:p>
            <w:pPr>
              <w:widowControl w:val="1"/>
              <w:spacing w:before="0" w:after="0" w:line="240" w:lineRule="auto"/>
              <w:jc w:val="center"/>
            </w:pPr>
            <w:r>
              <w:rPr>
                <w:sz w:val="15"/>
                <w:szCs w:val="15"/>
              </w:rPr>
              <w:t xml:space="preserve">Direta</w:t>
            </w:r>
          </w:p>
        </w:tc>
      </w:tr>
      <w:tr>
        <w:trPr>
          <w:cantSplit/>
        </w:trPr>
        <w:tc>
          <w:tcPr>
            <w:tcW w:w="680" w:type="dxa"/>
            <w:vAlign w:val="center"/>
          </w:tcPr>
          <w:p>
            <w:pPr>
              <w:widowControl w:val="1"/>
              <w:spacing w:before="0" w:after="0" w:line="240" w:lineRule="auto"/>
              <w:jc w:val="left"/>
            </w:pPr>
            <w:r>
              <w:rPr>
                <w:sz w:val="15"/>
                <w:szCs w:val="15"/>
              </w:rPr>
              <w:t xml:space="preserve">P15</w:t>
            </w:r>
          </w:p>
        </w:tc>
        <w:tc>
          <w:tcPr>
            <w:tcW w:w="1701" w:type="dxa"/>
            <w:vAlign w:val="center"/>
          </w:tcPr>
          <w:p>
            <w:pPr>
              <w:widowControl w:val="1"/>
              <w:spacing w:before="0" w:after="0" w:line="240" w:lineRule="auto"/>
              <w:jc w:val="center"/>
            </w:pPr>
            <w:r>
              <w:rPr>
                <w:sz w:val="15"/>
                <w:szCs w:val="15"/>
              </w:rPr>
              <w:t xml:space="preserve">23,3</w:t>
            </w:r>
          </w:p>
        </w:tc>
        <w:tc>
          <w:tcPr>
            <w:tcW w:w="1247" w:type="dxa"/>
            <w:vAlign w:val="center"/>
          </w:tcPr>
          <w:p>
            <w:pPr>
              <w:widowControl w:val="1"/>
              <w:spacing w:before="0" w:after="0" w:line="240" w:lineRule="auto"/>
              <w:jc w:val="center"/>
            </w:pPr>
            <w:r>
              <w:rPr>
                <w:sz w:val="15"/>
                <w:szCs w:val="15"/>
              </w:rPr>
              <w:t xml:space="preserve">29,8</w:t>
            </w:r>
          </w:p>
        </w:tc>
        <w:tc>
          <w:tcPr>
            <w:tcW w:w="1927" w:type="dxa"/>
            <w:vAlign w:val="center"/>
          </w:tcPr>
          <w:p>
            <w:pPr>
              <w:widowControl w:val="1"/>
              <w:spacing w:before="0" w:after="0" w:line="240" w:lineRule="auto"/>
              <w:jc w:val="center"/>
            </w:pPr>
            <w:r>
              <w:rPr>
                <w:sz w:val="15"/>
                <w:szCs w:val="15"/>
              </w:rPr>
              <w:t xml:space="preserve">9,9 — não atende</w:t>
            </w:r>
          </w:p>
        </w:tc>
        <w:tc>
          <w:tcPr>
            <w:tcW w:w="2154" w:type="dxa"/>
            <w:vAlign w:val="center"/>
          </w:tcPr>
          <w:p>
            <w:pPr>
              <w:widowControl w:val="1"/>
              <w:spacing w:before="0" w:after="0" w:line="240" w:lineRule="auto"/>
              <w:jc w:val="center"/>
            </w:pPr>
            <w:r>
              <w:rPr>
                <w:sz w:val="15"/>
                <w:szCs w:val="15"/>
              </w:rPr>
              <w:t xml:space="preserve">19,0 — não atende</w:t>
            </w:r>
          </w:p>
        </w:tc>
        <w:tc>
          <w:tcPr>
            <w:tcW w:w="1304" w:type="dxa"/>
            <w:vAlign w:val="center"/>
          </w:tcPr>
          <w:p>
            <w:pPr>
              <w:widowControl w:val="1"/>
              <w:spacing w:before="0" w:after="0" w:line="240" w:lineRule="auto"/>
              <w:jc w:val="center"/>
            </w:pPr>
            <w:r>
              <w:rPr>
                <w:sz w:val="15"/>
                <w:szCs w:val="15"/>
              </w:rPr>
              <w:t xml:space="preserve">Direta</w:t>
            </w:r>
          </w:p>
        </w:tc>
      </w:tr>
      <w:tr>
        <w:trPr>
          <w:cantSplit/>
        </w:trPr>
        <w:tc>
          <w:tcPr>
            <w:tcW w:w="680" w:type="dxa"/>
            <w:vAlign w:val="center"/>
          </w:tcPr>
          <w:p>
            <w:pPr>
              <w:widowControl w:val="1"/>
              <w:spacing w:before="0" w:after="0" w:line="240" w:lineRule="auto"/>
              <w:jc w:val="left"/>
            </w:pPr>
            <w:r>
              <w:rPr>
                <w:sz w:val="15"/>
                <w:szCs w:val="15"/>
              </w:rPr>
              <w:t xml:space="preserve">P16</w:t>
            </w:r>
          </w:p>
        </w:tc>
        <w:tc>
          <w:tcPr>
            <w:tcW w:w="1701" w:type="dxa"/>
            <w:vAlign w:val="center"/>
          </w:tcPr>
          <w:p>
            <w:pPr>
              <w:widowControl w:val="1"/>
              <w:spacing w:before="0" w:after="0" w:line="240" w:lineRule="auto"/>
              <w:jc w:val="center"/>
            </w:pPr>
            <w:r>
              <w:rPr>
                <w:sz w:val="15"/>
                <w:szCs w:val="15"/>
              </w:rPr>
              <w:t xml:space="preserve">3,0</w:t>
            </w:r>
          </w:p>
        </w:tc>
        <w:tc>
          <w:tcPr>
            <w:tcW w:w="1247" w:type="dxa"/>
            <w:vAlign w:val="center"/>
          </w:tcPr>
          <w:p>
            <w:pPr>
              <w:widowControl w:val="1"/>
              <w:spacing w:before="0" w:after="0" w:line="240" w:lineRule="auto"/>
              <w:jc w:val="center"/>
            </w:pPr>
            <w:r>
              <w:rPr>
                <w:sz w:val="15"/>
                <w:szCs w:val="15"/>
              </w:rPr>
              <w:t xml:space="preserve">9,5</w:t>
            </w:r>
          </w:p>
        </w:tc>
        <w:tc>
          <w:tcPr>
            <w:tcW w:w="1927" w:type="dxa"/>
            <w:vAlign w:val="center"/>
          </w:tcPr>
          <w:p>
            <w:pPr>
              <w:widowControl w:val="1"/>
              <w:spacing w:before="0" w:after="0" w:line="240" w:lineRule="auto"/>
              <w:jc w:val="center"/>
            </w:pPr>
            <w:r>
              <w:rPr>
                <w:sz w:val="15"/>
                <w:szCs w:val="15"/>
              </w:rPr>
              <w:t xml:space="preserve">3,2 — atende*</w:t>
            </w:r>
          </w:p>
        </w:tc>
        <w:tc>
          <w:tcPr>
            <w:tcW w:w="2154" w:type="dxa"/>
            <w:vAlign w:val="center"/>
          </w:tcPr>
          <w:p>
            <w:pPr>
              <w:widowControl w:val="1"/>
              <w:spacing w:before="0" w:after="0" w:line="240" w:lineRule="auto"/>
              <w:jc w:val="center"/>
            </w:pPr>
            <w:r>
              <w:rPr>
                <w:sz w:val="15"/>
                <w:szCs w:val="15"/>
              </w:rPr>
              <w:t xml:space="preserve">6,1 — atende</w:t>
            </w:r>
          </w:p>
        </w:tc>
        <w:tc>
          <w:tcPr>
            <w:tcW w:w="1304" w:type="dxa"/>
            <w:vAlign w:val="center"/>
          </w:tcPr>
          <w:p>
            <w:pPr>
              <w:widowControl w:val="1"/>
              <w:spacing w:before="0" w:after="0" w:line="240" w:lineRule="auto"/>
              <w:jc w:val="center"/>
            </w:pPr>
            <w:r>
              <w:rPr>
                <w:sz w:val="15"/>
                <w:szCs w:val="15"/>
              </w:rPr>
              <w:t xml:space="preserve">Direta (imposta)</w:t>
            </w:r>
          </w:p>
        </w:tc>
      </w:tr>
    </w:tbl>
    <w:p>
      <w:pPr>
        <w:widowControl w:val="1"/>
        <w:spacing w:before="40" w:after="160" w:line="240" w:lineRule="auto"/>
        <w:ind w:firstLine="0"/>
        <w:jc w:val="center"/>
      </w:pPr>
      <w:r>
        <w:rPr>
          <w:sz w:val="18"/>
          <w:szCs w:val="18"/>
        </w:rPr>
        <w:t xml:space="preserve">Fonte: aba MOTORES. * No P16 a estrela-triângulo atenderia ao conjugado, mas o motor é 220/380 V (triângulo em 220 V) e a partida direta é imposta.</w:t>
      </w:r>
    </w:p>
    <w:p>
      <w:pPr>
        <w:widowControl w:val="1"/>
        <w:spacing w:before="0" w:after="0" w:line="360" w:lineRule="auto"/>
        <w:ind w:firstLine="720"/>
        <w:jc w:val="both"/>
      </w:pPr>
      <w:r>
        <w:rPr>
          <w:b/>
          <w:bCs/>
        </w:rPr>
        <w:t xml:space="preserve">Afundamento de tensão.</w:t>
      </w:r>
      <w:r>
        <w:rPr/>
        <w:t xml:space="preserve"> Critério do PIE 05 (p. 17), como no item 7.3.1: queda nos terminais do dispositivo de partida de até 10 % (aqui reduzida ao limite de cada célula, item 8.2), fator de potência 0,30 e 3 m por curva, com o curto presumido de 7 kA como rigidez do barramento. A queda unitária dos cabos no fator de potência 0,30 é obtida de R′ e X′ resolvidos das duas colunas da Tabela 12 do Prysmian (ΔV = √3·I·L·(R·cos φ + X·sen φ), PIE 05 p. 23).</w:t>
      </w:r>
    </w:p>
    <w:p>
      <w:pPr>
        <w:keepNext/>
        <w:widowControl w:val="1"/>
        <w:spacing w:before="140" w:after="60" w:line="276" w:lineRule="auto"/>
        <w:ind w:firstLine="0"/>
        <w:jc w:val="center"/>
      </w:pPr>
      <w:r>
        <w:rPr>
          <w:b/>
          <w:bCs/>
          <w:sz w:val="20"/>
          <w:szCs w:val="20"/>
        </w:rPr>
        <w:t xml:space="preserve">Tabela 58 - Afundamento de tensão na partida, por célula (uma célula por vez)</w:t>
      </w:r>
    </w:p>
    <w:tbl>
      <w:tblPr>
        <w:tblW w:w="86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37"/>
        <w:gridCol w:w="963"/>
        <w:gridCol w:w="1304"/>
        <w:gridCol w:w="1190"/>
        <w:gridCol w:w="1417"/>
        <w:gridCol w:w="1247"/>
        <w:gridCol w:w="793"/>
        <w:gridCol w:w="963"/>
      </w:tblGrid>
      <w:tr>
        <w:trPr>
          <w:cantSplit/>
          <w:tblHeader/>
        </w:trPr>
        <w:tc>
          <w:tcPr>
            <w:tcW w:w="737" w:type="dxa"/>
            <w:shd w:val="clear" w:color="auto" w:fill="D9D9D9"/>
            <w:vAlign w:val="center"/>
          </w:tcPr>
          <w:p>
            <w:pPr>
              <w:widowControl w:val="1"/>
              <w:spacing w:before="0" w:after="0" w:line="240" w:lineRule="auto"/>
              <w:jc w:val="center"/>
            </w:pPr>
            <w:r>
              <w:rPr>
                <w:b/>
                <w:bCs/>
                <w:sz w:val="15"/>
                <w:szCs w:val="15"/>
              </w:rPr>
              <w:t xml:space="preserve">Proc.</w:t>
            </w:r>
          </w:p>
        </w:tc>
        <w:tc>
          <w:tcPr>
            <w:tcW w:w="963" w:type="dxa"/>
            <w:shd w:val="clear" w:color="auto" w:fill="D9D9D9"/>
            <w:vAlign w:val="center"/>
          </w:tcPr>
          <w:p>
            <w:pPr>
              <w:widowControl w:val="1"/>
              <w:spacing w:before="0" w:after="0" w:line="240" w:lineRule="auto"/>
              <w:jc w:val="center"/>
            </w:pPr>
            <w:r>
              <w:rPr>
                <w:b/>
                <w:bCs/>
                <w:sz w:val="15"/>
                <w:szCs w:val="15"/>
              </w:rPr>
              <w:t xml:space="preserve">Σ Ip,m [A]</w:t>
            </w:r>
          </w:p>
        </w:tc>
        <w:tc>
          <w:tcPr>
            <w:tcW w:w="1304" w:type="dxa"/>
            <w:shd w:val="clear" w:color="auto" w:fill="D9D9D9"/>
            <w:vAlign w:val="center"/>
          </w:tcPr>
          <w:p>
            <w:pPr>
              <w:widowControl w:val="1"/>
              <w:spacing w:before="0" w:after="0" w:line="240" w:lineRule="auto"/>
              <w:jc w:val="center"/>
            </w:pPr>
            <w:r>
              <w:rPr>
                <w:b/>
                <w:bCs/>
                <w:sz w:val="15"/>
                <w:szCs w:val="15"/>
              </w:rPr>
              <w:t xml:space="preserve">ΔU no barramento [%]</w:t>
            </w:r>
          </w:p>
        </w:tc>
        <w:tc>
          <w:tcPr>
            <w:tcW w:w="1190" w:type="dxa"/>
            <w:shd w:val="clear" w:color="auto" w:fill="D9D9D9"/>
            <w:vAlign w:val="center"/>
          </w:tcPr>
          <w:p>
            <w:pPr>
              <w:widowControl w:val="1"/>
              <w:spacing w:before="0" w:after="0" w:line="240" w:lineRule="auto"/>
              <w:jc w:val="center"/>
            </w:pPr>
            <w:r>
              <w:rPr>
                <w:b/>
                <w:bCs/>
                <w:sz w:val="15"/>
                <w:szCs w:val="15"/>
              </w:rPr>
              <w:t xml:space="preserve">Alimentador [mm²]</w:t>
            </w:r>
          </w:p>
        </w:tc>
        <w:tc>
          <w:tcPr>
            <w:tcW w:w="1417" w:type="dxa"/>
            <w:shd w:val="clear" w:color="auto" w:fill="D9D9D9"/>
            <w:vAlign w:val="center"/>
          </w:tcPr>
          <w:p>
            <w:pPr>
              <w:widowControl w:val="1"/>
              <w:spacing w:before="0" w:after="0" w:line="240" w:lineRule="auto"/>
              <w:jc w:val="center"/>
            </w:pPr>
            <w:r>
              <w:rPr>
                <w:b/>
                <w:bCs/>
                <w:sz w:val="15"/>
                <w:szCs w:val="15"/>
              </w:rPr>
              <w:t xml:space="preserve">ΔV total na partida [%]</w:t>
            </w:r>
          </w:p>
        </w:tc>
        <w:tc>
          <w:tcPr>
            <w:tcW w:w="1247" w:type="dxa"/>
            <w:shd w:val="clear" w:color="auto" w:fill="D9D9D9"/>
            <w:vAlign w:val="center"/>
          </w:tcPr>
          <w:p>
            <w:pPr>
              <w:widowControl w:val="1"/>
              <w:spacing w:before="0" w:after="0" w:line="240" w:lineRule="auto"/>
              <w:jc w:val="center"/>
            </w:pPr>
            <w:r>
              <w:rPr>
                <w:b/>
                <w:bCs/>
                <w:sz w:val="15"/>
                <w:szCs w:val="15"/>
              </w:rPr>
              <w:t xml:space="preserve">Limite da célula [%]</w:t>
            </w:r>
          </w:p>
        </w:tc>
        <w:tc>
          <w:tcPr>
            <w:tcW w:w="793" w:type="dxa"/>
            <w:shd w:val="clear" w:color="auto" w:fill="D9D9D9"/>
            <w:vAlign w:val="center"/>
          </w:tcPr>
          <w:p>
            <w:pPr>
              <w:widowControl w:val="1"/>
              <w:spacing w:before="0" w:after="0" w:line="240" w:lineRule="auto"/>
              <w:jc w:val="center"/>
            </w:pPr>
            <w:r>
              <w:rPr>
                <w:b/>
                <w:bCs/>
                <w:sz w:val="15"/>
                <w:szCs w:val="15"/>
              </w:rPr>
              <w:t xml:space="preserve">Atende?</w:t>
            </w:r>
          </w:p>
        </w:tc>
        <w:tc>
          <w:tcPr>
            <w:tcW w:w="963" w:type="dxa"/>
            <w:shd w:val="clear" w:color="auto" w:fill="D9D9D9"/>
            <w:vAlign w:val="center"/>
          </w:tcPr>
          <w:p>
            <w:pPr>
              <w:widowControl w:val="1"/>
              <w:spacing w:before="0" w:after="0" w:line="240" w:lineRule="auto"/>
              <w:jc w:val="center"/>
            </w:pPr>
            <w:r>
              <w:rPr>
                <w:b/>
                <w:bCs/>
                <w:sz w:val="15"/>
                <w:szCs w:val="15"/>
              </w:rPr>
              <w:t xml:space="preserve">Icc mín. [kA]</w:t>
            </w:r>
          </w:p>
        </w:tc>
      </w:tr>
      <w:tr>
        <w:trPr>
          <w:cantSplit/>
        </w:trPr>
        <w:tc>
          <w:tcPr>
            <w:tcW w:w="737" w:type="dxa"/>
            <w:vAlign w:val="center"/>
          </w:tcPr>
          <w:p>
            <w:pPr>
              <w:widowControl w:val="1"/>
              <w:spacing w:before="0" w:after="0" w:line="240" w:lineRule="auto"/>
              <w:jc w:val="left"/>
            </w:pPr>
            <w:r>
              <w:rPr>
                <w:sz w:val="15"/>
                <w:szCs w:val="15"/>
              </w:rPr>
              <w:t xml:space="preserve">P10</w:t>
            </w:r>
          </w:p>
        </w:tc>
        <w:tc>
          <w:tcPr>
            <w:tcW w:w="963" w:type="dxa"/>
            <w:vAlign w:val="center"/>
          </w:tcPr>
          <w:p>
            <w:pPr>
              <w:widowControl w:val="1"/>
              <w:spacing w:before="0" w:after="0" w:line="240" w:lineRule="auto"/>
              <w:jc w:val="center"/>
            </w:pPr>
            <w:r>
              <w:rPr>
                <w:sz w:val="15"/>
                <w:szCs w:val="15"/>
              </w:rPr>
              <w:t xml:space="preserve">418</w:t>
            </w:r>
          </w:p>
        </w:tc>
        <w:tc>
          <w:tcPr>
            <w:tcW w:w="1304" w:type="dxa"/>
            <w:vAlign w:val="center"/>
          </w:tcPr>
          <w:p>
            <w:pPr>
              <w:widowControl w:val="1"/>
              <w:spacing w:before="0" w:after="0" w:line="240" w:lineRule="auto"/>
              <w:jc w:val="center"/>
            </w:pPr>
            <w:r>
              <w:rPr>
                <w:sz w:val="15"/>
                <w:szCs w:val="15"/>
              </w:rPr>
              <w:t xml:space="preserve">5,98</w:t>
            </w:r>
          </w:p>
        </w:tc>
        <w:tc>
          <w:tcPr>
            <w:tcW w:w="1190" w:type="dxa"/>
            <w:vAlign w:val="center"/>
          </w:tcPr>
          <w:p>
            <w:pPr>
              <w:widowControl w:val="1"/>
              <w:spacing w:before="0" w:after="0" w:line="240" w:lineRule="auto"/>
              <w:jc w:val="center"/>
            </w:pPr>
            <w:r>
              <w:rPr>
                <w:sz w:val="15"/>
                <w:szCs w:val="15"/>
              </w:rPr>
              <w:t xml:space="preserve">35</w:t>
            </w:r>
          </w:p>
        </w:tc>
        <w:tc>
          <w:tcPr>
            <w:tcW w:w="1417" w:type="dxa"/>
            <w:vAlign w:val="center"/>
          </w:tcPr>
          <w:p>
            <w:pPr>
              <w:widowControl w:val="1"/>
              <w:spacing w:before="0" w:after="0" w:line="240" w:lineRule="auto"/>
              <w:jc w:val="center"/>
            </w:pPr>
            <w:r>
              <w:rPr>
                <w:sz w:val="15"/>
                <w:szCs w:val="15"/>
              </w:rPr>
              <w:t xml:space="preserve">7,71</w:t>
            </w:r>
          </w:p>
        </w:tc>
        <w:tc>
          <w:tcPr>
            <w:tcW w:w="1247" w:type="dxa"/>
            <w:vAlign w:val="center"/>
          </w:tcPr>
          <w:p>
            <w:pPr>
              <w:widowControl w:val="1"/>
              <w:spacing w:before="0" w:after="0" w:line="240" w:lineRule="auto"/>
              <w:jc w:val="center"/>
            </w:pPr>
            <w:r>
              <w:rPr>
                <w:sz w:val="15"/>
                <w:szCs w:val="15"/>
              </w:rPr>
              <w:t xml:space="preserve">7,92</w:t>
            </w:r>
          </w:p>
        </w:tc>
        <w:tc>
          <w:tcPr>
            <w:tcW w:w="793" w:type="dxa"/>
            <w:vAlign w:val="center"/>
          </w:tcPr>
          <w:p>
            <w:pPr>
              <w:widowControl w:val="1"/>
              <w:spacing w:before="0" w:after="0" w:line="240" w:lineRule="auto"/>
              <w:jc w:val="center"/>
            </w:pPr>
            <w:r>
              <w:rPr>
                <w:sz w:val="15"/>
                <w:szCs w:val="15"/>
              </w:rPr>
              <w:t xml:space="preserve">OK</w:t>
            </w:r>
          </w:p>
        </w:tc>
        <w:tc>
          <w:tcPr>
            <w:tcW w:w="963" w:type="dxa"/>
            <w:vAlign w:val="center"/>
          </w:tcPr>
          <w:p>
            <w:pPr>
              <w:widowControl w:val="1"/>
              <w:spacing w:before="0" w:after="0" w:line="240" w:lineRule="auto"/>
              <w:jc w:val="center"/>
            </w:pPr>
            <w:r>
              <w:rPr>
                <w:sz w:val="15"/>
                <w:szCs w:val="15"/>
              </w:rPr>
              <w:t xml:space="preserve">6,8</w:t>
            </w:r>
          </w:p>
        </w:tc>
      </w:tr>
      <w:tr>
        <w:trPr>
          <w:cantSplit/>
        </w:trPr>
        <w:tc>
          <w:tcPr>
            <w:tcW w:w="737" w:type="dxa"/>
            <w:vAlign w:val="center"/>
          </w:tcPr>
          <w:p>
            <w:pPr>
              <w:widowControl w:val="1"/>
              <w:spacing w:before="0" w:after="0" w:line="240" w:lineRule="auto"/>
              <w:jc w:val="left"/>
            </w:pPr>
            <w:r>
              <w:rPr>
                <w:sz w:val="15"/>
                <w:szCs w:val="15"/>
              </w:rPr>
              <w:t xml:space="preserve">P11</w:t>
            </w:r>
          </w:p>
        </w:tc>
        <w:tc>
          <w:tcPr>
            <w:tcW w:w="963" w:type="dxa"/>
            <w:vAlign w:val="center"/>
          </w:tcPr>
          <w:p>
            <w:pPr>
              <w:widowControl w:val="1"/>
              <w:spacing w:before="0" w:after="0" w:line="240" w:lineRule="auto"/>
              <w:jc w:val="center"/>
            </w:pPr>
            <w:r>
              <w:rPr>
                <w:sz w:val="15"/>
                <w:szCs w:val="15"/>
              </w:rPr>
              <w:t xml:space="preserve">418</w:t>
            </w:r>
          </w:p>
        </w:tc>
        <w:tc>
          <w:tcPr>
            <w:tcW w:w="1304" w:type="dxa"/>
            <w:vAlign w:val="center"/>
          </w:tcPr>
          <w:p>
            <w:pPr>
              <w:widowControl w:val="1"/>
              <w:spacing w:before="0" w:after="0" w:line="240" w:lineRule="auto"/>
              <w:jc w:val="center"/>
            </w:pPr>
            <w:r>
              <w:rPr>
                <w:sz w:val="15"/>
                <w:szCs w:val="15"/>
              </w:rPr>
              <w:t xml:space="preserve">5,98</w:t>
            </w:r>
          </w:p>
        </w:tc>
        <w:tc>
          <w:tcPr>
            <w:tcW w:w="1190" w:type="dxa"/>
            <w:vAlign w:val="center"/>
          </w:tcPr>
          <w:p>
            <w:pPr>
              <w:widowControl w:val="1"/>
              <w:spacing w:before="0" w:after="0" w:line="240" w:lineRule="auto"/>
              <w:jc w:val="center"/>
            </w:pPr>
            <w:r>
              <w:rPr>
                <w:sz w:val="15"/>
                <w:szCs w:val="15"/>
              </w:rPr>
              <w:t xml:space="preserve">25</w:t>
            </w:r>
          </w:p>
        </w:tc>
        <w:tc>
          <w:tcPr>
            <w:tcW w:w="1417" w:type="dxa"/>
            <w:vAlign w:val="center"/>
          </w:tcPr>
          <w:p>
            <w:pPr>
              <w:widowControl w:val="1"/>
              <w:spacing w:before="0" w:after="0" w:line="240" w:lineRule="auto"/>
              <w:jc w:val="center"/>
            </w:pPr>
            <w:r>
              <w:rPr>
                <w:sz w:val="15"/>
                <w:szCs w:val="15"/>
              </w:rPr>
              <w:t xml:space="preserve">9,02</w:t>
            </w:r>
          </w:p>
        </w:tc>
        <w:tc>
          <w:tcPr>
            <w:tcW w:w="1247" w:type="dxa"/>
            <w:vAlign w:val="center"/>
          </w:tcPr>
          <w:p>
            <w:pPr>
              <w:widowControl w:val="1"/>
              <w:spacing w:before="0" w:after="0" w:line="240" w:lineRule="auto"/>
              <w:jc w:val="center"/>
            </w:pPr>
            <w:r>
              <w:rPr>
                <w:sz w:val="15"/>
                <w:szCs w:val="15"/>
              </w:rPr>
              <w:t xml:space="preserve">10,00</w:t>
            </w:r>
          </w:p>
        </w:tc>
        <w:tc>
          <w:tcPr>
            <w:tcW w:w="793" w:type="dxa"/>
            <w:vAlign w:val="center"/>
          </w:tcPr>
          <w:p>
            <w:pPr>
              <w:widowControl w:val="1"/>
              <w:spacing w:before="0" w:after="0" w:line="240" w:lineRule="auto"/>
              <w:jc w:val="center"/>
            </w:pPr>
            <w:r>
              <w:rPr>
                <w:sz w:val="15"/>
                <w:szCs w:val="15"/>
              </w:rPr>
              <w:t xml:space="preserve">OK</w:t>
            </w:r>
          </w:p>
        </w:tc>
        <w:tc>
          <w:tcPr>
            <w:tcW w:w="963" w:type="dxa"/>
            <w:vAlign w:val="center"/>
          </w:tcPr>
          <w:p>
            <w:pPr>
              <w:widowControl w:val="1"/>
              <w:spacing w:before="0" w:after="0" w:line="240" w:lineRule="auto"/>
              <w:jc w:val="center"/>
            </w:pPr>
            <w:r>
              <w:rPr>
                <w:sz w:val="15"/>
                <w:szCs w:val="15"/>
              </w:rPr>
              <w:t xml:space="preserve">6,0</w:t>
            </w:r>
          </w:p>
        </w:tc>
      </w:tr>
      <w:tr>
        <w:trPr>
          <w:cantSplit/>
        </w:trPr>
        <w:tc>
          <w:tcPr>
            <w:tcW w:w="737" w:type="dxa"/>
            <w:vAlign w:val="center"/>
          </w:tcPr>
          <w:p>
            <w:pPr>
              <w:widowControl w:val="1"/>
              <w:spacing w:before="0" w:after="0" w:line="240" w:lineRule="auto"/>
              <w:jc w:val="left"/>
            </w:pPr>
            <w:r>
              <w:rPr>
                <w:sz w:val="15"/>
                <w:szCs w:val="15"/>
              </w:rPr>
              <w:t xml:space="preserve">P12</w:t>
            </w:r>
          </w:p>
        </w:tc>
        <w:tc>
          <w:tcPr>
            <w:tcW w:w="963" w:type="dxa"/>
            <w:vAlign w:val="center"/>
          </w:tcPr>
          <w:p>
            <w:pPr>
              <w:widowControl w:val="1"/>
              <w:spacing w:before="0" w:after="0" w:line="240" w:lineRule="auto"/>
              <w:jc w:val="center"/>
            </w:pPr>
            <w:r>
              <w:rPr>
                <w:sz w:val="15"/>
                <w:szCs w:val="15"/>
              </w:rPr>
              <w:t xml:space="preserve">301</w:t>
            </w:r>
          </w:p>
        </w:tc>
        <w:tc>
          <w:tcPr>
            <w:tcW w:w="1304" w:type="dxa"/>
            <w:vAlign w:val="center"/>
          </w:tcPr>
          <w:p>
            <w:pPr>
              <w:widowControl w:val="1"/>
              <w:spacing w:before="0" w:after="0" w:line="240" w:lineRule="auto"/>
              <w:jc w:val="center"/>
            </w:pPr>
            <w:r>
              <w:rPr>
                <w:sz w:val="15"/>
                <w:szCs w:val="15"/>
              </w:rPr>
              <w:t xml:space="preserve">4,30</w:t>
            </w:r>
          </w:p>
        </w:tc>
        <w:tc>
          <w:tcPr>
            <w:tcW w:w="1190" w:type="dxa"/>
            <w:vAlign w:val="center"/>
          </w:tcPr>
          <w:p>
            <w:pPr>
              <w:widowControl w:val="1"/>
              <w:spacing w:before="0" w:after="0" w:line="240" w:lineRule="auto"/>
              <w:jc w:val="center"/>
            </w:pPr>
            <w:r>
              <w:rPr>
                <w:sz w:val="15"/>
                <w:szCs w:val="15"/>
              </w:rPr>
              <w:t xml:space="preserve">16</w:t>
            </w:r>
          </w:p>
        </w:tc>
        <w:tc>
          <w:tcPr>
            <w:tcW w:w="1417" w:type="dxa"/>
            <w:vAlign w:val="center"/>
          </w:tcPr>
          <w:p>
            <w:pPr>
              <w:widowControl w:val="1"/>
              <w:spacing w:before="0" w:after="0" w:line="240" w:lineRule="auto"/>
              <w:jc w:val="center"/>
            </w:pPr>
            <w:r>
              <w:rPr>
                <w:sz w:val="15"/>
                <w:szCs w:val="15"/>
              </w:rPr>
              <w:t xml:space="preserve">7,27</w:t>
            </w:r>
          </w:p>
        </w:tc>
        <w:tc>
          <w:tcPr>
            <w:tcW w:w="1247" w:type="dxa"/>
            <w:vAlign w:val="center"/>
          </w:tcPr>
          <w:p>
            <w:pPr>
              <w:widowControl w:val="1"/>
              <w:spacing w:before="0" w:after="0" w:line="240" w:lineRule="auto"/>
              <w:jc w:val="center"/>
            </w:pPr>
            <w:r>
              <w:rPr>
                <w:sz w:val="15"/>
                <w:szCs w:val="15"/>
              </w:rPr>
              <w:t xml:space="preserve">8,22</w:t>
            </w:r>
          </w:p>
        </w:tc>
        <w:tc>
          <w:tcPr>
            <w:tcW w:w="793" w:type="dxa"/>
            <w:vAlign w:val="center"/>
          </w:tcPr>
          <w:p>
            <w:pPr>
              <w:widowControl w:val="1"/>
              <w:spacing w:before="0" w:after="0" w:line="240" w:lineRule="auto"/>
              <w:jc w:val="center"/>
            </w:pPr>
            <w:r>
              <w:rPr>
                <w:sz w:val="15"/>
                <w:szCs w:val="15"/>
              </w:rPr>
              <w:t xml:space="preserve">OK</w:t>
            </w:r>
          </w:p>
        </w:tc>
        <w:tc>
          <w:tcPr>
            <w:tcW w:w="963" w:type="dxa"/>
            <w:vAlign w:val="center"/>
          </w:tcPr>
          <w:p>
            <w:pPr>
              <w:widowControl w:val="1"/>
              <w:spacing w:before="0" w:after="0" w:line="240" w:lineRule="auto"/>
              <w:jc w:val="center"/>
            </w:pPr>
            <w:r>
              <w:rPr>
                <w:sz w:val="15"/>
                <w:szCs w:val="15"/>
              </w:rPr>
              <w:t xml:space="preserve">5,7</w:t>
            </w:r>
          </w:p>
        </w:tc>
      </w:tr>
      <w:tr>
        <w:trPr>
          <w:cantSplit/>
        </w:trPr>
        <w:tc>
          <w:tcPr>
            <w:tcW w:w="737" w:type="dxa"/>
            <w:vAlign w:val="center"/>
          </w:tcPr>
          <w:p>
            <w:pPr>
              <w:widowControl w:val="1"/>
              <w:spacing w:before="0" w:after="0" w:line="240" w:lineRule="auto"/>
              <w:jc w:val="left"/>
            </w:pPr>
            <w:r>
              <w:rPr>
                <w:sz w:val="15"/>
                <w:szCs w:val="15"/>
              </w:rPr>
              <w:t xml:space="preserve">P13</w:t>
            </w:r>
          </w:p>
        </w:tc>
        <w:tc>
          <w:tcPr>
            <w:tcW w:w="963" w:type="dxa"/>
            <w:vAlign w:val="center"/>
          </w:tcPr>
          <w:p>
            <w:pPr>
              <w:widowControl w:val="1"/>
              <w:spacing w:before="0" w:after="0" w:line="240" w:lineRule="auto"/>
              <w:jc w:val="center"/>
            </w:pPr>
            <w:r>
              <w:rPr>
                <w:sz w:val="15"/>
                <w:szCs w:val="15"/>
              </w:rPr>
              <w:t xml:space="preserve">510</w:t>
            </w:r>
          </w:p>
        </w:tc>
        <w:tc>
          <w:tcPr>
            <w:tcW w:w="1304" w:type="dxa"/>
            <w:vAlign w:val="center"/>
          </w:tcPr>
          <w:p>
            <w:pPr>
              <w:widowControl w:val="1"/>
              <w:spacing w:before="0" w:after="0" w:line="240" w:lineRule="auto"/>
              <w:jc w:val="center"/>
            </w:pPr>
            <w:r>
              <w:rPr>
                <w:sz w:val="15"/>
                <w:szCs w:val="15"/>
              </w:rPr>
              <w:t xml:space="preserve">7,28</w:t>
            </w:r>
          </w:p>
        </w:tc>
        <w:tc>
          <w:tcPr>
            <w:tcW w:w="1190" w:type="dxa"/>
            <w:vAlign w:val="center"/>
          </w:tcPr>
          <w:p>
            <w:pPr>
              <w:widowControl w:val="1"/>
              <w:spacing w:before="0" w:after="0" w:line="240" w:lineRule="auto"/>
              <w:jc w:val="center"/>
            </w:pPr>
            <w:r>
              <w:rPr>
                <w:sz w:val="15"/>
                <w:szCs w:val="15"/>
              </w:rPr>
              <w:t xml:space="preserve">35</w:t>
            </w:r>
          </w:p>
        </w:tc>
        <w:tc>
          <w:tcPr>
            <w:tcW w:w="1417" w:type="dxa"/>
            <w:vAlign w:val="center"/>
          </w:tcPr>
          <w:p>
            <w:pPr>
              <w:widowControl w:val="1"/>
              <w:spacing w:before="0" w:after="0" w:line="240" w:lineRule="auto"/>
              <w:jc w:val="center"/>
            </w:pPr>
            <w:r>
              <w:rPr>
                <w:sz w:val="15"/>
                <w:szCs w:val="15"/>
              </w:rPr>
              <w:t xml:space="preserve">9,81</w:t>
            </w:r>
          </w:p>
        </w:tc>
        <w:tc>
          <w:tcPr>
            <w:tcW w:w="1247" w:type="dxa"/>
            <w:vAlign w:val="center"/>
          </w:tcPr>
          <w:p>
            <w:pPr>
              <w:widowControl w:val="1"/>
              <w:spacing w:before="0" w:after="0" w:line="240" w:lineRule="auto"/>
              <w:jc w:val="center"/>
            </w:pPr>
            <w:r>
              <w:rPr>
                <w:sz w:val="15"/>
                <w:szCs w:val="15"/>
              </w:rPr>
              <w:t xml:space="preserve">10,00</w:t>
            </w:r>
          </w:p>
        </w:tc>
        <w:tc>
          <w:tcPr>
            <w:tcW w:w="793" w:type="dxa"/>
            <w:vAlign w:val="center"/>
          </w:tcPr>
          <w:p>
            <w:pPr>
              <w:widowControl w:val="1"/>
              <w:spacing w:before="0" w:after="0" w:line="240" w:lineRule="auto"/>
              <w:jc w:val="center"/>
            </w:pPr>
            <w:r>
              <w:rPr>
                <w:sz w:val="15"/>
                <w:szCs w:val="15"/>
              </w:rPr>
              <w:t xml:space="preserve">OK</w:t>
            </w:r>
          </w:p>
        </w:tc>
        <w:tc>
          <w:tcPr>
            <w:tcW w:w="963" w:type="dxa"/>
            <w:vAlign w:val="center"/>
          </w:tcPr>
          <w:p>
            <w:pPr>
              <w:widowControl w:val="1"/>
              <w:spacing w:before="0" w:after="0" w:line="240" w:lineRule="auto"/>
              <w:jc w:val="center"/>
            </w:pPr>
            <w:r>
              <w:rPr>
                <w:sz w:val="15"/>
                <w:szCs w:val="15"/>
              </w:rPr>
              <w:t xml:space="preserve">6,8</w:t>
            </w:r>
          </w:p>
        </w:tc>
      </w:tr>
      <w:tr>
        <w:trPr>
          <w:cantSplit/>
        </w:trPr>
        <w:tc>
          <w:tcPr>
            <w:tcW w:w="737" w:type="dxa"/>
            <w:vAlign w:val="center"/>
          </w:tcPr>
          <w:p>
            <w:pPr>
              <w:widowControl w:val="1"/>
              <w:spacing w:before="0" w:after="0" w:line="240" w:lineRule="auto"/>
              <w:jc w:val="left"/>
            </w:pPr>
            <w:r>
              <w:rPr>
                <w:sz w:val="15"/>
                <w:szCs w:val="15"/>
              </w:rPr>
              <w:t xml:space="preserve">P14</w:t>
            </w:r>
          </w:p>
        </w:tc>
        <w:tc>
          <w:tcPr>
            <w:tcW w:w="963" w:type="dxa"/>
            <w:vAlign w:val="center"/>
          </w:tcPr>
          <w:p>
            <w:pPr>
              <w:widowControl w:val="1"/>
              <w:spacing w:before="0" w:after="0" w:line="240" w:lineRule="auto"/>
              <w:jc w:val="center"/>
            </w:pPr>
            <w:r>
              <w:rPr>
                <w:sz w:val="15"/>
                <w:szCs w:val="15"/>
              </w:rPr>
              <w:t xml:space="preserve">66</w:t>
            </w:r>
          </w:p>
        </w:tc>
        <w:tc>
          <w:tcPr>
            <w:tcW w:w="1304" w:type="dxa"/>
            <w:vAlign w:val="center"/>
          </w:tcPr>
          <w:p>
            <w:pPr>
              <w:widowControl w:val="1"/>
              <w:spacing w:before="0" w:after="0" w:line="240" w:lineRule="auto"/>
              <w:jc w:val="center"/>
            </w:pPr>
            <w:r>
              <w:rPr>
                <w:sz w:val="15"/>
                <w:szCs w:val="15"/>
              </w:rPr>
              <w:t xml:space="preserve">0,95</w:t>
            </w:r>
          </w:p>
        </w:tc>
        <w:tc>
          <w:tcPr>
            <w:tcW w:w="1190" w:type="dxa"/>
            <w:vAlign w:val="center"/>
          </w:tcPr>
          <w:p>
            <w:pPr>
              <w:widowControl w:val="1"/>
              <w:spacing w:before="0" w:after="0" w:line="240" w:lineRule="auto"/>
              <w:jc w:val="center"/>
            </w:pPr>
            <w:r>
              <w:rPr>
                <w:sz w:val="15"/>
                <w:szCs w:val="15"/>
              </w:rPr>
              <w:t xml:space="preserve">6</w:t>
            </w:r>
          </w:p>
        </w:tc>
        <w:tc>
          <w:tcPr>
            <w:tcW w:w="1417" w:type="dxa"/>
            <w:vAlign w:val="center"/>
          </w:tcPr>
          <w:p>
            <w:pPr>
              <w:widowControl w:val="1"/>
              <w:spacing w:before="0" w:after="0" w:line="240" w:lineRule="auto"/>
              <w:jc w:val="center"/>
            </w:pPr>
            <w:r>
              <w:rPr>
                <w:sz w:val="15"/>
                <w:szCs w:val="15"/>
              </w:rPr>
              <w:t xml:space="preserve">2,80</w:t>
            </w:r>
          </w:p>
        </w:tc>
        <w:tc>
          <w:tcPr>
            <w:tcW w:w="1247" w:type="dxa"/>
            <w:vAlign w:val="center"/>
          </w:tcPr>
          <w:p>
            <w:pPr>
              <w:widowControl w:val="1"/>
              <w:spacing w:before="0" w:after="0" w:line="240" w:lineRule="auto"/>
              <w:jc w:val="center"/>
            </w:pPr>
            <w:r>
              <w:rPr>
                <w:sz w:val="15"/>
                <w:szCs w:val="15"/>
              </w:rPr>
              <w:t xml:space="preserve">7,94</w:t>
            </w:r>
          </w:p>
        </w:tc>
        <w:tc>
          <w:tcPr>
            <w:tcW w:w="793" w:type="dxa"/>
            <w:vAlign w:val="center"/>
          </w:tcPr>
          <w:p>
            <w:pPr>
              <w:widowControl w:val="1"/>
              <w:spacing w:before="0" w:after="0" w:line="240" w:lineRule="auto"/>
              <w:jc w:val="center"/>
            </w:pPr>
            <w:r>
              <w:rPr>
                <w:sz w:val="15"/>
                <w:szCs w:val="15"/>
              </w:rPr>
              <w:t xml:space="preserve">OK</w:t>
            </w:r>
          </w:p>
        </w:tc>
        <w:tc>
          <w:tcPr>
            <w:tcW w:w="963" w:type="dxa"/>
            <w:vAlign w:val="center"/>
          </w:tcPr>
          <w:p>
            <w:pPr>
              <w:widowControl w:val="1"/>
              <w:spacing w:before="0" w:after="0" w:line="240" w:lineRule="auto"/>
              <w:jc w:val="center"/>
            </w:pPr>
            <w:r>
              <w:rPr>
                <w:sz w:val="15"/>
                <w:szCs w:val="15"/>
              </w:rPr>
              <w:t xml:space="preserve">1,1</w:t>
            </w:r>
          </w:p>
        </w:tc>
      </w:tr>
      <w:tr>
        <w:trPr>
          <w:cantSplit/>
        </w:trPr>
        <w:tc>
          <w:tcPr>
            <w:tcW w:w="737" w:type="dxa"/>
            <w:vAlign w:val="center"/>
          </w:tcPr>
          <w:p>
            <w:pPr>
              <w:widowControl w:val="1"/>
              <w:spacing w:before="0" w:after="0" w:line="240" w:lineRule="auto"/>
              <w:jc w:val="left"/>
            </w:pPr>
            <w:r>
              <w:rPr>
                <w:sz w:val="15"/>
                <w:szCs w:val="15"/>
              </w:rPr>
              <w:t xml:space="preserve">P15</w:t>
            </w:r>
          </w:p>
        </w:tc>
        <w:tc>
          <w:tcPr>
            <w:tcW w:w="963" w:type="dxa"/>
            <w:vAlign w:val="center"/>
          </w:tcPr>
          <w:p>
            <w:pPr>
              <w:widowControl w:val="1"/>
              <w:spacing w:before="0" w:after="0" w:line="240" w:lineRule="auto"/>
              <w:jc w:val="center"/>
            </w:pPr>
            <w:r>
              <w:rPr>
                <w:sz w:val="15"/>
                <w:szCs w:val="15"/>
              </w:rPr>
              <w:t xml:space="preserve">210</w:t>
            </w:r>
          </w:p>
        </w:tc>
        <w:tc>
          <w:tcPr>
            <w:tcW w:w="1304" w:type="dxa"/>
            <w:vAlign w:val="center"/>
          </w:tcPr>
          <w:p>
            <w:pPr>
              <w:widowControl w:val="1"/>
              <w:spacing w:before="0" w:after="0" w:line="240" w:lineRule="auto"/>
              <w:jc w:val="center"/>
            </w:pPr>
            <w:r>
              <w:rPr>
                <w:sz w:val="15"/>
                <w:szCs w:val="15"/>
              </w:rPr>
              <w:t xml:space="preserve">2,99</w:t>
            </w:r>
          </w:p>
        </w:tc>
        <w:tc>
          <w:tcPr>
            <w:tcW w:w="1190" w:type="dxa"/>
            <w:vAlign w:val="center"/>
          </w:tcPr>
          <w:p>
            <w:pPr>
              <w:widowControl w:val="1"/>
              <w:spacing w:before="0" w:after="0" w:line="240" w:lineRule="auto"/>
              <w:jc w:val="center"/>
            </w:pPr>
            <w:r>
              <w:rPr>
                <w:sz w:val="15"/>
                <w:szCs w:val="15"/>
              </w:rPr>
              <w:t xml:space="preserve">16</w:t>
            </w:r>
          </w:p>
        </w:tc>
        <w:tc>
          <w:tcPr>
            <w:tcW w:w="1417" w:type="dxa"/>
            <w:vAlign w:val="center"/>
          </w:tcPr>
          <w:p>
            <w:pPr>
              <w:widowControl w:val="1"/>
              <w:spacing w:before="0" w:after="0" w:line="240" w:lineRule="auto"/>
              <w:jc w:val="center"/>
            </w:pPr>
            <w:r>
              <w:rPr>
                <w:sz w:val="15"/>
                <w:szCs w:val="15"/>
              </w:rPr>
              <w:t xml:space="preserve">5,40</w:t>
            </w:r>
          </w:p>
        </w:tc>
        <w:tc>
          <w:tcPr>
            <w:tcW w:w="1247" w:type="dxa"/>
            <w:vAlign w:val="center"/>
          </w:tcPr>
          <w:p>
            <w:pPr>
              <w:widowControl w:val="1"/>
              <w:spacing w:before="0" w:after="0" w:line="240" w:lineRule="auto"/>
              <w:jc w:val="center"/>
            </w:pPr>
            <w:r>
              <w:rPr>
                <w:sz w:val="15"/>
                <w:szCs w:val="15"/>
              </w:rPr>
              <w:t xml:space="preserve">10,00</w:t>
            </w:r>
          </w:p>
        </w:tc>
        <w:tc>
          <w:tcPr>
            <w:tcW w:w="793" w:type="dxa"/>
            <w:vAlign w:val="center"/>
          </w:tcPr>
          <w:p>
            <w:pPr>
              <w:widowControl w:val="1"/>
              <w:spacing w:before="0" w:after="0" w:line="240" w:lineRule="auto"/>
              <w:jc w:val="center"/>
            </w:pPr>
            <w:r>
              <w:rPr>
                <w:sz w:val="15"/>
                <w:szCs w:val="15"/>
              </w:rPr>
              <w:t xml:space="preserve">OK</w:t>
            </w:r>
          </w:p>
        </w:tc>
        <w:tc>
          <w:tcPr>
            <w:tcW w:w="963" w:type="dxa"/>
            <w:vAlign w:val="center"/>
          </w:tcPr>
          <w:p>
            <w:pPr>
              <w:widowControl w:val="1"/>
              <w:spacing w:before="0" w:after="0" w:line="240" w:lineRule="auto"/>
              <w:jc w:val="center"/>
            </w:pPr>
            <w:r>
              <w:rPr>
                <w:sz w:val="15"/>
                <w:szCs w:val="15"/>
              </w:rPr>
              <w:t xml:space="preserve">2,8</w:t>
            </w:r>
          </w:p>
        </w:tc>
      </w:tr>
      <w:tr>
        <w:trPr>
          <w:cantSplit/>
        </w:trPr>
        <w:tc>
          <w:tcPr>
            <w:tcW w:w="737" w:type="dxa"/>
            <w:vAlign w:val="center"/>
          </w:tcPr>
          <w:p>
            <w:pPr>
              <w:widowControl w:val="1"/>
              <w:spacing w:before="0" w:after="0" w:line="240" w:lineRule="auto"/>
              <w:jc w:val="left"/>
            </w:pPr>
            <w:r>
              <w:rPr>
                <w:sz w:val="15"/>
                <w:szCs w:val="15"/>
              </w:rPr>
              <w:t xml:space="preserve">P16</w:t>
            </w:r>
          </w:p>
        </w:tc>
        <w:tc>
          <w:tcPr>
            <w:tcW w:w="963" w:type="dxa"/>
            <w:vAlign w:val="center"/>
          </w:tcPr>
          <w:p>
            <w:pPr>
              <w:widowControl w:val="1"/>
              <w:spacing w:before="0" w:after="0" w:line="240" w:lineRule="auto"/>
              <w:jc w:val="center"/>
            </w:pPr>
            <w:r>
              <w:rPr>
                <w:sz w:val="15"/>
                <w:szCs w:val="15"/>
              </w:rPr>
              <w:t xml:space="preserve">361</w:t>
            </w:r>
          </w:p>
        </w:tc>
        <w:tc>
          <w:tcPr>
            <w:tcW w:w="1304" w:type="dxa"/>
            <w:vAlign w:val="center"/>
          </w:tcPr>
          <w:p>
            <w:pPr>
              <w:widowControl w:val="1"/>
              <w:spacing w:before="0" w:after="0" w:line="240" w:lineRule="auto"/>
              <w:jc w:val="center"/>
            </w:pPr>
            <w:r>
              <w:rPr>
                <w:sz w:val="15"/>
                <w:szCs w:val="15"/>
              </w:rPr>
              <w:t xml:space="preserve">5,15</w:t>
            </w:r>
          </w:p>
        </w:tc>
        <w:tc>
          <w:tcPr>
            <w:tcW w:w="1190" w:type="dxa"/>
            <w:vAlign w:val="center"/>
          </w:tcPr>
          <w:p>
            <w:pPr>
              <w:widowControl w:val="1"/>
              <w:spacing w:before="0" w:after="0" w:line="240" w:lineRule="auto"/>
              <w:jc w:val="center"/>
            </w:pPr>
            <w:r>
              <w:rPr>
                <w:sz w:val="15"/>
                <w:szCs w:val="15"/>
              </w:rPr>
              <w:t xml:space="preserve">16</w:t>
            </w:r>
          </w:p>
        </w:tc>
        <w:tc>
          <w:tcPr>
            <w:tcW w:w="1417" w:type="dxa"/>
            <w:vAlign w:val="center"/>
          </w:tcPr>
          <w:p>
            <w:pPr>
              <w:widowControl w:val="1"/>
              <w:spacing w:before="0" w:after="0" w:line="240" w:lineRule="auto"/>
              <w:jc w:val="center"/>
            </w:pPr>
            <w:r>
              <w:rPr>
                <w:sz w:val="15"/>
                <w:szCs w:val="15"/>
              </w:rPr>
              <w:t xml:space="preserve">9,85</w:t>
            </w:r>
          </w:p>
        </w:tc>
        <w:tc>
          <w:tcPr>
            <w:tcW w:w="1247" w:type="dxa"/>
            <w:vAlign w:val="center"/>
          </w:tcPr>
          <w:p>
            <w:pPr>
              <w:widowControl w:val="1"/>
              <w:spacing w:before="0" w:after="0" w:line="240" w:lineRule="auto"/>
              <w:jc w:val="center"/>
            </w:pPr>
            <w:r>
              <w:rPr>
                <w:sz w:val="15"/>
                <w:szCs w:val="15"/>
              </w:rPr>
              <w:t xml:space="preserve">10,00</w:t>
            </w:r>
          </w:p>
        </w:tc>
        <w:tc>
          <w:tcPr>
            <w:tcW w:w="793" w:type="dxa"/>
            <w:vAlign w:val="center"/>
          </w:tcPr>
          <w:p>
            <w:pPr>
              <w:widowControl w:val="1"/>
              <w:spacing w:before="0" w:after="0" w:line="240" w:lineRule="auto"/>
              <w:jc w:val="center"/>
            </w:pPr>
            <w:r>
              <w:rPr>
                <w:sz w:val="15"/>
                <w:szCs w:val="15"/>
              </w:rPr>
              <w:t xml:space="preserve">OK</w:t>
            </w:r>
          </w:p>
        </w:tc>
        <w:tc>
          <w:tcPr>
            <w:tcW w:w="963" w:type="dxa"/>
            <w:vAlign w:val="center"/>
          </w:tcPr>
          <w:p>
            <w:pPr>
              <w:widowControl w:val="1"/>
              <w:spacing w:before="0" w:after="0" w:line="240" w:lineRule="auto"/>
              <w:jc w:val="center"/>
            </w:pPr>
            <w:r>
              <w:rPr>
                <w:sz w:val="15"/>
                <w:szCs w:val="15"/>
              </w:rPr>
              <w:t xml:space="preserve">6,8</w:t>
            </w:r>
          </w:p>
        </w:tc>
      </w:tr>
    </w:tbl>
    <w:p>
      <w:pPr>
        <w:widowControl w:val="1"/>
        <w:spacing w:before="40" w:after="160" w:line="240" w:lineRule="auto"/>
        <w:ind w:firstLine="0"/>
        <w:jc w:val="center"/>
      </w:pPr>
      <w:r>
        <w:rPr>
          <w:sz w:val="18"/>
          <w:szCs w:val="18"/>
        </w:rPr>
        <w:t xml:space="preserve">Fonte: aba CELULAS. Icc mín. = menor curto no CCM5 que ainda atende ao limite.</w:t>
      </w:r>
    </w:p>
    <w:p>
      <w:pPr>
        <w:widowControl w:val="1"/>
        <w:spacing w:before="0" w:after="0" w:line="360" w:lineRule="auto"/>
        <w:ind w:firstLine="720"/>
        <w:jc w:val="both"/>
      </w:pPr>
      <w:r>
        <w:rPr/>
        <w:t xml:space="preserve">Todas as células atendem partindo </w:t>
      </w:r>
      <w:r>
        <w:rPr>
          <w:b/>
          <w:bCs/>
        </w:rPr>
        <w:t xml:space="preserve">uma por vez</w:t>
      </w:r>
      <w:r>
        <w:rPr/>
        <w:t xml:space="preserve">. A partida simultânea de todas as células operantes daria 38 % no barramento e a de duas células grandes (P10 e P13) 13,3 %: o </w:t>
      </w:r>
      <w:r>
        <w:rPr>
          <w:b/>
          <w:bCs/>
        </w:rPr>
        <w:t xml:space="preserve">rearme escalonado das células (uma por vez, com intervalo mínimo de 7 s)</w:t>
      </w:r>
      <w:r>
        <w:rPr/>
        <w:t xml:space="preserve"> é requisito de projeto, a constar no memorial descritivo. </w:t>
      </w:r>
      <w:r>
        <w:rPr>
          <w:b/>
          <w:bCs/>
        </w:rPr>
        <w:t xml:space="preserve">Ponto de atenção para o T4:</w:t>
      </w:r>
      <w:r>
        <w:rPr/>
        <w:t xml:space="preserve"> as células P10, P13 e P16 exigem Icc ≥ 6,8 kA no CCM5, muito próximo dos 7 kA presumidos; se o cálculo completo de curto-circuito resultar menor, será preciso aumentar a seção desses alimentadores ou encurtar o percurso (o comprimento usado é um limite superior).</w:t>
      </w:r>
    </w:p>
    <w:p>
      <w:pPr>
        <w:widowControl w:val="1"/>
        <w:spacing w:before="0" w:after="0" w:line="360" w:lineRule="auto"/>
        <w:ind w:firstLine="720"/>
        <w:jc w:val="both"/>
      </w:pPr>
      <w:r>
        <w:rPr>
          <w:b/>
          <w:bCs/>
        </w:rPr>
        <w:t xml:space="preserve">Temporização e intertravamento.</w:t>
      </w:r>
      <w:r>
        <w:rPr/>
        <w:t xml:space="preserve"> No CCM5 nenhuma célula tem motores com tempos de partida diferentes: os processos 10 a 15 têm um motor por célula, e os três motores do processo 16 têm o mesmo tempo de partida (2 s) e são energizados juntos. </w:t>
      </w:r>
      <w:r>
        <w:rPr>
          <w:b/>
          <w:bCs/>
        </w:rPr>
        <w:t xml:space="preserve">Não há, portanto, relés temporizadores.</w:t>
      </w:r>
      <w:r>
        <w:rPr/>
        <w:t xml:space="preserve"> No P16, o contato auxiliar NF (95-96) do relé de sobrecarga de cada motor fica em série no comando da célula, de modo que a atuação de qualquer um desliga os três (intertravamento elétrico de comando, que realiza o “inter-travamento mecânico de acionamento” do enunciado). Entre titular e reserva de cada processo usa-se intertravamento elétrico entre contatores.</w:t>
      </w:r>
    </w:p>
    <w:p>
      <w:pPr>
        <w:pStyle w:val="Heading2"/>
        <w:keepNext w:val="1"/>
        <w:keepLines w:val="1"/>
        <w:widowControl w:val="1"/>
        <w:spacing w:before="320" w:after="80" w:line="276" w:lineRule="auto"/>
        <w:ind w:left="0" w:firstLine="0"/>
        <w:jc w:val="both"/>
      </w:pPr>
      <w:bookmarkStart w:id="9074" w:name="_ccm4_9074"/>
      <w:bookmarkEnd w:id="9074"/>
      <w:r>
        <w:t xml:space="preserve">8.4 EXEMPLO DE CÁLCULO COMPLETO — P10 (28 cv, 3600 rpm, tpm = 7 s)</w:t>
      </w:r>
    </w:p>
    <w:p>
      <w:pPr>
        <w:widowControl w:val="1"/>
        <w:spacing w:before="0" w:after="0" w:line="360" w:lineRule="auto"/>
        <w:ind w:firstLine="720"/>
        <w:jc w:val="both"/>
      </w:pPr>
      <w:r>
        <w:rPr>
          <w:b/>
          <w:bCs/>
        </w:rPr>
        <w:t xml:space="preserve">Motor.</w:t>
      </w:r>
      <w:r>
        <w:rPr/>
        <w:t xml:space="preserve"> </w:t>
      </w:r>
      <m:oMath>
        <m:sSub>
          <m:e>
            <m:r>
              <w:rPr>
                <w:rFonts w:ascii="Cambria Math" w:hAnsi="Cambria Math" w:cs="Cambria Math" w:eastAsia="Cambria Math"/>
              </w:rPr>
              <m:t xml:space="preserve">P</m:t>
            </m:r>
          </m:e>
          <m:sub>
            <m:r>
              <w:rPr>
                <w:rFonts w:ascii="Cambria Math" w:hAnsi="Cambria Math" w:cs="Cambria Math" w:eastAsia="Cambria Math"/>
              </w:rPr>
              <m:t xml:space="preserve">kW</m:t>
            </m:r>
          </m:sub>
        </m:sSub>
      </m:oMath>
      <w:r>
        <w:rPr/>
        <w:t xml:space="preserve"> = 0,736 × 28 = 20,61 kW; C = 716 × 28 / 3600 = 5,57 kgfm; </w:t>
      </w:r>
      <m:oMath>
        <m:sSub>
          <m:e>
            <m:r>
              <w:rPr>
                <w:rFonts w:ascii="Cambria Math" w:hAnsi="Cambria Math" w:cs="Cambria Math" w:eastAsia="Cambria Math"/>
              </w:rPr>
              <m:t xml:space="preserve">P</m:t>
            </m:r>
          </m:e>
          <m:sub>
            <m:r>
              <w:rPr>
                <w:rFonts w:ascii="Cambria Math" w:hAnsi="Cambria Math" w:cs="Cambria Math" w:eastAsia="Cambria Math"/>
              </w:rPr>
              <m:t xml:space="preserve">nm,min</m:t>
            </m:r>
          </m:sub>
        </m:sSub>
      </m:oMath>
      <w:r>
        <w:rPr/>
        <w:t xml:space="preserve"> = 20,61 / 0,934 = 22,06 kW; </w:t>
      </w:r>
      <m:oMath>
        <m:sSub>
          <m:e>
            <m:r>
              <w:rPr>
                <w:rFonts w:ascii="Cambria Math" w:hAnsi="Cambria Math" w:cs="Cambria Math" w:eastAsia="Cambria Math"/>
              </w:rPr>
              <m:t xml:space="preserve">C</m:t>
            </m:r>
          </m:e>
          <m:sub>
            <m:r>
              <w:rPr>
                <w:rFonts w:ascii="Cambria Math" w:hAnsi="Cambria Math" w:cs="Cambria Math" w:eastAsia="Cambria Math"/>
              </w:rPr>
              <m:t xml:space="preserve">nm,min</m:t>
            </m:r>
          </m:sub>
        </m:sSub>
      </m:oMath>
      <w:r>
        <w:rPr/>
        <w:t xml:space="preserve"> = 5,96 kgfm. O menor motor de 2 polos que atende é o de </w:t>
      </w:r>
      <w:r>
        <w:rPr>
          <w:b/>
          <w:bCs/>
        </w:rPr>
        <w:t xml:space="preserve">30 kW (40 cv), carcaça 200M</w:t>
      </w:r>
      <w:r>
        <w:rPr/>
        <w:t xml:space="preserve"> (Cn = 8,21 kgfm; potência útil 28,02 kW). Conjugado de partida: Cp = 2,4 × 8,21 = 19,7 kgfm ≥ 3 × 5,57 = 16,71 kgfm (margem de 17,9 % em tensão nominal). Queda máxima na partida: 1 − √(16,71/19,7) = 7,9 %, que passa a ser o limite da célula. Catálogo (p. 34): η = 93,4 %, cos φ = 0,86, Ip/In = 7,4, </w:t>
      </w:r>
      <w:r>
        <w:rPr>
          <w:b/>
          <w:bCs/>
        </w:rPr>
        <w:t xml:space="preserve">In(380 V) = 56,5 A</w:t>
      </w:r>
      <w:r>
        <w:rPr/>
        <w:t xml:space="preserve">, Ip,m = 418 A, t_rb = 20 s (quente); tpm = 7 s ≤ 0,8·t_rb = 16,0 s.</w:t>
      </w:r>
    </w:p>
    <w:p>
      <w:pPr>
        <w:widowControl w:val="1"/>
        <w:spacing w:before="0" w:after="0" w:line="360" w:lineRule="auto"/>
        <w:ind w:firstLine="720"/>
        <w:jc w:val="both"/>
      </w:pPr>
      <w:r>
        <w:rPr>
          <w:b/>
          <w:bCs/>
        </w:rPr>
        <w:t xml:space="preserve">Contator:</w:t>
      </w:r>
      <w:r>
        <w:rPr/>
        <w:t xml:space="preserve"> 1,10·In = 62,2 A → </w:t>
      </w:r>
      <w:r>
        <w:rPr>
          <w:b/>
          <w:bCs/>
        </w:rPr>
        <w:t xml:space="preserve">CWM65-11-30-V26</w:t>
      </w:r>
      <w:r>
        <w:rPr/>
        <w:t xml:space="preserve"> (Ie AC-3 = 65 A; fusível máximo 125 A); Ip,m = 418 A ≤ 8·Ie = 520 A. </w:t>
      </w:r>
      <w:r>
        <w:rPr>
          <w:b/>
          <w:bCs/>
        </w:rPr>
        <w:t xml:space="preserve">Seccionadora:</w:t>
      </w:r>
      <w:r>
        <w:rPr/>
        <w:t xml:space="preserve"> </w:t>
      </w:r>
      <w:r>
        <w:rPr>
          <w:b/>
          <w:bCs/>
        </w:rPr>
        <w:t xml:space="preserve">MSW 80 P-3 H</w:t>
      </w:r>
      <w:r>
        <w:rPr/>
        <w:t xml:space="preserve"> (Ie AC-23A ≥ In). </w:t>
      </w:r>
      <w:r>
        <w:rPr>
          <w:b/>
          <w:bCs/>
        </w:rPr>
        <w:t xml:space="preserve">Relé eletrônico:</w:t>
      </w:r>
      <w:r>
        <w:rPr/>
        <w:t xml:space="preserve"> 59,4 A ≤ Iaj ≤ 65,0 A → Iaj = 59,5 A no </w:t>
      </w:r>
      <w:r>
        <w:rPr>
          <w:b/>
          <w:bCs/>
        </w:rPr>
        <w:t xml:space="preserve">RWM112E-3-A4U112</w:t>
      </w:r>
      <w:r>
        <w:rPr/>
        <w:t xml:space="preserve">; com M = Ip,m/Iaj = 7,03, a classe 10 daria tar = 7,2 s (≈ tpm) e a </w:t>
      </w:r>
      <w:r>
        <w:rPr>
          <w:b/>
          <w:bCs/>
        </w:rPr>
        <w:t xml:space="preserve">classe 20</w:t>
      </w:r>
      <w:r>
        <w:rPr/>
        <w:t xml:space="preserve"> dá tar = 11,6 s, entre 1,25·tpm = 8,75 s e t_rb = 20 s (Figura 8.1). </w:t>
      </w:r>
      <w:r>
        <w:rPr>
          <w:b/>
          <w:bCs/>
        </w:rPr>
        <w:t xml:space="preserve">Fusível gG:</w:t>
      </w:r>
      <w:r>
        <w:rPr/>
        <w:t xml:space="preserve"> 1,2·In = 67,9 A ≤ In,f·Ta e In,f ≤ mín(k·Ip,m; fusível máximo do contator e do relé) = 125 A (k = 0,4); o </w:t>
      </w:r>
      <w:r>
        <w:rPr>
          <w:b/>
          <w:bCs/>
        </w:rPr>
        <w:t xml:space="preserve">FNH00-125U</w:t>
      </w:r>
      <w:r>
        <w:rPr/>
        <w:t xml:space="preserve"> (125 A × 0,85 = 106,3 A) suporta a partida por 22,9 s ≥ 1,25·tpm.</w:t>
      </w:r>
    </w:p>
    <w:p>
      <w:pPr>
        <w:widowControl w:val="1"/>
        <w:spacing w:before="0" w:after="0" w:line="360" w:lineRule="auto"/>
        <w:ind w:firstLine="720"/>
        <w:jc w:val="both"/>
      </w:pPr>
      <w:r>
        <w:rPr>
          <w:b/>
          <w:bCs/>
        </w:rPr>
        <w:t xml:space="preserve">Cabo do motor:</w:t>
      </w:r>
      <w:r>
        <w:rPr/>
        <w:t xml:space="preserve"> Ip′ = 59,5 / (0,87 × 1,00) = 68,4 A → 10 mm² por ampacidade; curto: S ≥ 1,55 mm²; adotados </w:t>
      </w:r>
      <w:r>
        <w:rPr>
          <w:b/>
          <w:bCs/>
        </w:rPr>
        <w:t xml:space="preserve">3 × 10 mm² + PE 10 mm²</w:t>
      </w:r>
      <w:r>
        <w:rPr/>
        <w:t xml:space="preserve">, com queda de tensão de 3,58 % no maior percurso possível (≤ 4 %). </w:t>
      </w:r>
      <w:r>
        <w:rPr>
          <w:b/>
          <w:bCs/>
        </w:rPr>
        <w:t xml:space="preserve">Quadro da célula:</w:t>
      </w:r>
      <w:r>
        <w:rPr/>
        <w:t xml:space="preserve"> I_alim = 1,25 × 56,5 = 70,7 A → disjuntor </w:t>
      </w:r>
      <w:r>
        <w:rPr>
          <w:b/>
          <w:bCs/>
        </w:rPr>
        <w:t xml:space="preserve">ACW100H-FMU80-3</w:t>
      </w:r>
      <w:r>
        <w:rPr/>
        <w:t xml:space="preserve">; alimentador </w:t>
      </w:r>
      <w:r>
        <w:rPr>
          <w:b/>
          <w:bCs/>
        </w:rPr>
        <w:t xml:space="preserve">3 × 35 mm² + PE 16 mm²</w:t>
      </w:r>
      <w:r>
        <w:rPr/>
        <w:t xml:space="preserve"> — a seção é definida pelo afundamento na partida: 5,98 % no barramento + queda no cabo = 7,71 % ≤ 7,92 %.</w:t>
      </w:r>
    </w:p>
    <w:p>
      <w:pPr>
        <w:pStyle w:val="Heading3"/>
        <w:keepNext w:val="1"/>
        <w:keepLines w:val="1"/>
        <w:widowControl w:val="1"/>
        <w:spacing w:before="160" w:after="60" w:line="276" w:lineRule="auto"/>
        <w:ind w:left="0" w:firstLine="0"/>
        <w:jc w:val="center"/>
      </w:pPr>
      <w:r>
        <w:rPr>
          <w:sz w:val="20"/>
          <w:szCs w:val="20"/>
        </w:rPr>
        <w:t xml:space="preserve">Figura 37 - Coordenação do relé eletrônico na partida do P10 e do P11 (tpm = 7 s)</w:t>
      </w:r>
    </w:p>
    <w:p>
      <w:pPr>
        <w:keepNext/>
        <w:widowControl w:val="1"/>
        <w:spacing w:before="60" w:after="0" w:line="240" w:lineRule="auto"/>
        <w:ind w:firstLine="0"/>
        <w:jc w:val="center"/>
      </w:pPr>
      <w:r>
        <w:drawing>
          <wp:inline>
            <wp:extent cx="4680000" cy="2525714"/>
            <wp:docPr id="37" name="Picture 37"/>
            <wp:cNvGraphicFramePr>
              <a:graphicFrameLocks noChangeAspect="1"/>
            </wp:cNvGraphicFramePr>
            <a:graphic>
              <a:graphicData uri="http://schemas.openxmlformats.org/drawingml/2006/picture">
                <pic:pic>
                  <pic:nvPicPr>
                    <pic:cNvPr id="0" name="fig_rele_p10.png"/>
                    <pic:cNvPicPr/>
                  </pic:nvPicPr>
                  <pic:blipFill>
                    <a:blip r:embed="rId156"/>
                    <a:stretch>
                      <a:fillRect/>
                    </a:stretch>
                  </pic:blipFill>
                  <pic:spPr>
                    <a:xfrm>
                      <a:off x="0" y="0"/>
                      <a:ext cx="4680000" cy="2525714"/>
                    </a:xfrm>
                    <a:prstGeom prst="rect"/>
                  </pic:spPr>
                </pic:pic>
              </a:graphicData>
            </a:graphic>
          </wp:inline>
        </w:drawing>
      </w:r>
    </w:p>
    <w:p>
      <w:pPr>
        <w:widowControl w:val="1"/>
        <w:spacing w:before="40" w:after="160" w:line="240" w:lineRule="auto"/>
        <w:ind w:firstLine="0"/>
        <w:jc w:val="center"/>
      </w:pPr>
      <w:r>
        <w:rPr>
          <w:sz w:val="18"/>
          <w:szCs w:val="18"/>
        </w:rPr>
        <w:t xml:space="preserve">Fonte: curvas WEG RW_E (catálogo, p. 5), digitalizadas — curvas digitalizadas dos catálogos.</w:t>
      </w:r>
    </w:p>
    <w:p>
      <w:pPr>
        <w:pStyle w:val="Heading2"/>
        <w:keepNext w:val="1"/>
        <w:keepLines w:val="1"/>
        <w:widowControl w:val="1"/>
        <w:spacing w:before="320" w:after="80" w:line="276" w:lineRule="auto"/>
        <w:ind w:left="0" w:firstLine="0"/>
        <w:jc w:val="both"/>
      </w:pPr>
      <w:bookmarkStart w:id="9075" w:name="_ccm4_9075"/>
      <w:bookmarkEnd w:id="9075"/>
      <w:r>
        <w:t xml:space="preserve">8.5 PROTEÇÃO, MANOBRA E CONDUTORES POR MOTOR</w:t>
      </w:r>
    </w:p>
    <w:p>
      <w:pPr>
        <w:keepNext/>
        <w:widowControl w:val="1"/>
        <w:spacing w:before="140" w:after="60" w:line="276" w:lineRule="auto"/>
        <w:ind w:firstLine="0"/>
        <w:jc w:val="center"/>
      </w:pPr>
      <w:r>
        <w:rPr>
          <w:b/>
          <w:bCs/>
          <w:sz w:val="20"/>
          <w:szCs w:val="20"/>
        </w:rPr>
        <w:t xml:space="preserve">Tabela 59 - Proteção, manobra e condutores dos motores do CCM5 (partida direta)</w:t>
      </w:r>
    </w:p>
    <w:tbl>
      <w:tblPr>
        <w:tblW w:w="912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
        <w:gridCol w:w="907"/>
        <w:gridCol w:w="1644"/>
        <w:gridCol w:w="2608"/>
        <w:gridCol w:w="1304"/>
        <w:gridCol w:w="1474"/>
        <w:gridCol w:w="567"/>
      </w:tblGrid>
      <w:tr>
        <w:trPr>
          <w:cantSplit/>
          <w:tblHeader/>
        </w:trPr>
        <w:tc>
          <w:tcPr>
            <w:tcW w:w="623" w:type="dxa"/>
            <w:shd w:val="clear" w:color="auto" w:fill="D9D9D9"/>
            <w:vAlign w:val="center"/>
          </w:tcPr>
          <w:p>
            <w:pPr>
              <w:widowControl w:val="1"/>
              <w:spacing w:before="0" w:after="0" w:line="240" w:lineRule="auto"/>
              <w:jc w:val="center"/>
            </w:pPr>
            <w:r>
              <w:rPr>
                <w:b/>
                <w:bCs/>
                <w:sz w:val="14"/>
                <w:szCs w:val="14"/>
              </w:rPr>
              <w:t xml:space="preserve">Proc.</w:t>
            </w:r>
          </w:p>
        </w:tc>
        <w:tc>
          <w:tcPr>
            <w:tcW w:w="907" w:type="dxa"/>
            <w:shd w:val="clear" w:color="auto" w:fill="D9D9D9"/>
            <w:vAlign w:val="center"/>
          </w:tcPr>
          <w:p>
            <w:pPr>
              <w:widowControl w:val="1"/>
              <w:spacing w:before="0" w:after="0" w:line="240" w:lineRule="auto"/>
              <w:jc w:val="center"/>
            </w:pPr>
            <w:r>
              <w:rPr>
                <w:b/>
                <w:bCs/>
                <w:sz w:val="14"/>
                <w:szCs w:val="14"/>
              </w:rPr>
              <w:t xml:space="preserve">Seccionadora</w:t>
            </w:r>
          </w:p>
        </w:tc>
        <w:tc>
          <w:tcPr>
            <w:tcW w:w="1644" w:type="dxa"/>
            <w:shd w:val="clear" w:color="auto" w:fill="D9D9D9"/>
            <w:vAlign w:val="center"/>
          </w:tcPr>
          <w:p>
            <w:pPr>
              <w:widowControl w:val="1"/>
              <w:spacing w:before="0" w:after="0" w:line="240" w:lineRule="auto"/>
              <w:jc w:val="center"/>
            </w:pPr>
            <w:r>
              <w:rPr>
                <w:b/>
                <w:bCs/>
                <w:sz w:val="14"/>
                <w:szCs w:val="14"/>
              </w:rPr>
              <w:t xml:space="preserve">Contator K1</w:t>
            </w:r>
          </w:p>
        </w:tc>
        <w:tc>
          <w:tcPr>
            <w:tcW w:w="2608" w:type="dxa"/>
            <w:shd w:val="clear" w:color="auto" w:fill="D9D9D9"/>
            <w:vAlign w:val="center"/>
          </w:tcPr>
          <w:p>
            <w:pPr>
              <w:widowControl w:val="1"/>
              <w:spacing w:before="0" w:after="0" w:line="240" w:lineRule="auto"/>
              <w:jc w:val="center"/>
            </w:pPr>
            <w:r>
              <w:rPr>
                <w:b/>
                <w:bCs/>
                <w:sz w:val="14"/>
                <w:szCs w:val="14"/>
              </w:rPr>
              <w:t xml:space="preserve">Relé de sobrecarga eletrônico</w:t>
            </w:r>
          </w:p>
        </w:tc>
        <w:tc>
          <w:tcPr>
            <w:tcW w:w="1304" w:type="dxa"/>
            <w:shd w:val="clear" w:color="auto" w:fill="D9D9D9"/>
            <w:vAlign w:val="center"/>
          </w:tcPr>
          <w:p>
            <w:pPr>
              <w:widowControl w:val="1"/>
              <w:spacing w:before="0" w:after="0" w:line="240" w:lineRule="auto"/>
              <w:jc w:val="center"/>
            </w:pPr>
            <w:r>
              <w:rPr>
                <w:b/>
                <w:bCs/>
                <w:sz w:val="14"/>
                <w:szCs w:val="14"/>
              </w:rPr>
              <w:t xml:space="preserve">Fusível gG</w:t>
            </w:r>
          </w:p>
        </w:tc>
        <w:tc>
          <w:tcPr>
            <w:tcW w:w="1474" w:type="dxa"/>
            <w:shd w:val="clear" w:color="auto" w:fill="D9D9D9"/>
            <w:vAlign w:val="center"/>
          </w:tcPr>
          <w:p>
            <w:pPr>
              <w:widowControl w:val="1"/>
              <w:spacing w:before="0" w:after="0" w:line="240" w:lineRule="auto"/>
              <w:jc w:val="center"/>
            </w:pPr>
            <w:r>
              <w:rPr>
                <w:b/>
                <w:bCs/>
                <w:sz w:val="14"/>
                <w:szCs w:val="14"/>
              </w:rPr>
              <w:t xml:space="preserve">Cabo do motor</w:t>
            </w:r>
          </w:p>
        </w:tc>
        <w:tc>
          <w:tcPr>
            <w:tcW w:w="567" w:type="dxa"/>
            <w:shd w:val="clear" w:color="auto" w:fill="D9D9D9"/>
            <w:vAlign w:val="center"/>
          </w:tcPr>
          <w:p>
            <w:pPr>
              <w:widowControl w:val="1"/>
              <w:spacing w:before="0" w:after="0" w:line="240" w:lineRule="auto"/>
              <w:jc w:val="center"/>
            </w:pPr>
            <w:r>
              <w:rPr>
                <w:b/>
                <w:bCs/>
                <w:sz w:val="14"/>
                <w:szCs w:val="14"/>
              </w:rPr>
              <w:t xml:space="preserve">ΔV [%]</w:t>
            </w:r>
          </w:p>
        </w:tc>
      </w:tr>
      <w:tr>
        <w:trPr>
          <w:cantSplit/>
        </w:trPr>
        <w:tc>
          <w:tcPr>
            <w:tcW w:w="623" w:type="dxa"/>
            <w:vAlign w:val="center"/>
          </w:tcPr>
          <w:p>
            <w:pPr>
              <w:widowControl w:val="1"/>
              <w:spacing w:before="0" w:after="0" w:line="240" w:lineRule="auto"/>
              <w:jc w:val="left"/>
            </w:pPr>
            <w:r>
              <w:rPr>
                <w:sz w:val="14"/>
                <w:szCs w:val="14"/>
              </w:rPr>
              <w:t xml:space="preserve">P10</w:t>
            </w:r>
          </w:p>
        </w:tc>
        <w:tc>
          <w:tcPr>
            <w:tcW w:w="907" w:type="dxa"/>
            <w:vAlign w:val="center"/>
          </w:tcPr>
          <w:p>
            <w:pPr>
              <w:widowControl w:val="1"/>
              <w:spacing w:before="0" w:after="0" w:line="240" w:lineRule="auto"/>
              <w:jc w:val="center"/>
            </w:pPr>
            <w:r>
              <w:rPr>
                <w:sz w:val="14"/>
                <w:szCs w:val="14"/>
              </w:rPr>
              <w:t xml:space="preserve">MSW 80</w:t>
            </w:r>
          </w:p>
        </w:tc>
        <w:tc>
          <w:tcPr>
            <w:tcW w:w="1644" w:type="dxa"/>
            <w:vAlign w:val="center"/>
          </w:tcPr>
          <w:p>
            <w:pPr>
              <w:widowControl w:val="1"/>
              <w:spacing w:before="0" w:after="0" w:line="240" w:lineRule="auto"/>
              <w:jc w:val="center"/>
            </w:pPr>
            <w:r>
              <w:rPr>
                <w:sz w:val="14"/>
                <w:szCs w:val="14"/>
              </w:rPr>
              <w:t xml:space="preserve">CWM65-11-30-V26</w:t>
            </w:r>
          </w:p>
        </w:tc>
        <w:tc>
          <w:tcPr>
            <w:tcW w:w="2608" w:type="dxa"/>
            <w:vAlign w:val="center"/>
          </w:tcPr>
          <w:p>
            <w:pPr>
              <w:widowControl w:val="1"/>
              <w:spacing w:before="0" w:after="0" w:line="240" w:lineRule="auto"/>
              <w:jc w:val="center"/>
            </w:pPr>
            <w:r>
              <w:rPr>
                <w:sz w:val="14"/>
                <w:szCs w:val="14"/>
              </w:rPr>
              <w:t xml:space="preserve">RWM112E-3-A4U112; Iaj = 59,5 A; classe 20 (tar = 11,6 s)</w:t>
            </w:r>
          </w:p>
        </w:tc>
        <w:tc>
          <w:tcPr>
            <w:tcW w:w="1304" w:type="dxa"/>
            <w:vAlign w:val="center"/>
          </w:tcPr>
          <w:p>
            <w:pPr>
              <w:widowControl w:val="1"/>
              <w:spacing w:before="0" w:after="0" w:line="240" w:lineRule="auto"/>
              <w:jc w:val="center"/>
            </w:pPr>
            <w:r>
              <w:rPr>
                <w:sz w:val="14"/>
                <w:szCs w:val="14"/>
              </w:rPr>
              <w:t xml:space="preserve">FNH00-125U (125 A)</w:t>
            </w:r>
          </w:p>
        </w:tc>
        <w:tc>
          <w:tcPr>
            <w:tcW w:w="1474" w:type="dxa"/>
            <w:vAlign w:val="center"/>
          </w:tcPr>
          <w:p>
            <w:pPr>
              <w:widowControl w:val="1"/>
              <w:spacing w:before="0" w:after="0" w:line="240" w:lineRule="auto"/>
              <w:jc w:val="center"/>
            </w:pPr>
            <w:r>
              <w:rPr>
                <w:sz w:val="14"/>
                <w:szCs w:val="14"/>
              </w:rPr>
              <w:t xml:space="preserve">3 × 10 mm² + PE 10 mm²</w:t>
            </w:r>
          </w:p>
        </w:tc>
        <w:tc>
          <w:tcPr>
            <w:tcW w:w="567" w:type="dxa"/>
            <w:vAlign w:val="center"/>
          </w:tcPr>
          <w:p>
            <w:pPr>
              <w:widowControl w:val="1"/>
              <w:spacing w:before="0" w:after="0" w:line="240" w:lineRule="auto"/>
              <w:jc w:val="center"/>
            </w:pPr>
            <w:r>
              <w:rPr>
                <w:sz w:val="14"/>
                <w:szCs w:val="14"/>
              </w:rPr>
              <w:t xml:space="preserve">3,58</w:t>
            </w:r>
          </w:p>
        </w:tc>
      </w:tr>
      <w:tr>
        <w:trPr>
          <w:cantSplit/>
        </w:trPr>
        <w:tc>
          <w:tcPr>
            <w:tcW w:w="623" w:type="dxa"/>
            <w:vAlign w:val="center"/>
          </w:tcPr>
          <w:p>
            <w:pPr>
              <w:widowControl w:val="1"/>
              <w:spacing w:before="0" w:after="0" w:line="240" w:lineRule="auto"/>
              <w:jc w:val="left"/>
            </w:pPr>
            <w:r>
              <w:rPr>
                <w:sz w:val="14"/>
                <w:szCs w:val="14"/>
              </w:rPr>
              <w:t xml:space="preserve">P11</w:t>
            </w:r>
          </w:p>
        </w:tc>
        <w:tc>
          <w:tcPr>
            <w:tcW w:w="907" w:type="dxa"/>
            <w:vAlign w:val="center"/>
          </w:tcPr>
          <w:p>
            <w:pPr>
              <w:widowControl w:val="1"/>
              <w:spacing w:before="0" w:after="0" w:line="240" w:lineRule="auto"/>
              <w:jc w:val="center"/>
            </w:pPr>
            <w:r>
              <w:rPr>
                <w:sz w:val="14"/>
                <w:szCs w:val="14"/>
              </w:rPr>
              <w:t xml:space="preserve">MSW 80</w:t>
            </w:r>
          </w:p>
        </w:tc>
        <w:tc>
          <w:tcPr>
            <w:tcW w:w="1644" w:type="dxa"/>
            <w:vAlign w:val="center"/>
          </w:tcPr>
          <w:p>
            <w:pPr>
              <w:widowControl w:val="1"/>
              <w:spacing w:before="0" w:after="0" w:line="240" w:lineRule="auto"/>
              <w:jc w:val="center"/>
            </w:pPr>
            <w:r>
              <w:rPr>
                <w:sz w:val="14"/>
                <w:szCs w:val="14"/>
              </w:rPr>
              <w:t xml:space="preserve">CWM65-11-30-V26</w:t>
            </w:r>
          </w:p>
        </w:tc>
        <w:tc>
          <w:tcPr>
            <w:tcW w:w="2608" w:type="dxa"/>
            <w:vAlign w:val="center"/>
          </w:tcPr>
          <w:p>
            <w:pPr>
              <w:widowControl w:val="1"/>
              <w:spacing w:before="0" w:after="0" w:line="240" w:lineRule="auto"/>
              <w:jc w:val="center"/>
            </w:pPr>
            <w:r>
              <w:rPr>
                <w:sz w:val="14"/>
                <w:szCs w:val="14"/>
              </w:rPr>
              <w:t xml:space="preserve">RWM112E-3-A4U112; Iaj = 59,5 A; classe 20 (tar = 11,6 s)</w:t>
            </w:r>
          </w:p>
        </w:tc>
        <w:tc>
          <w:tcPr>
            <w:tcW w:w="1304" w:type="dxa"/>
            <w:vAlign w:val="center"/>
          </w:tcPr>
          <w:p>
            <w:pPr>
              <w:widowControl w:val="1"/>
              <w:spacing w:before="0" w:after="0" w:line="240" w:lineRule="auto"/>
              <w:jc w:val="center"/>
            </w:pPr>
            <w:r>
              <w:rPr>
                <w:sz w:val="14"/>
                <w:szCs w:val="14"/>
              </w:rPr>
              <w:t xml:space="preserve">FNH00-125U (125 A)</w:t>
            </w:r>
          </w:p>
        </w:tc>
        <w:tc>
          <w:tcPr>
            <w:tcW w:w="1474" w:type="dxa"/>
            <w:vAlign w:val="center"/>
          </w:tcPr>
          <w:p>
            <w:pPr>
              <w:widowControl w:val="1"/>
              <w:spacing w:before="0" w:after="0" w:line="240" w:lineRule="auto"/>
              <w:jc w:val="center"/>
            </w:pPr>
            <w:r>
              <w:rPr>
                <w:sz w:val="14"/>
                <w:szCs w:val="14"/>
              </w:rPr>
              <w:t xml:space="preserve">3 × 10 mm² + PE 10 mm²</w:t>
            </w:r>
          </w:p>
        </w:tc>
        <w:tc>
          <w:tcPr>
            <w:tcW w:w="567" w:type="dxa"/>
            <w:vAlign w:val="center"/>
          </w:tcPr>
          <w:p>
            <w:pPr>
              <w:widowControl w:val="1"/>
              <w:spacing w:before="0" w:after="0" w:line="240" w:lineRule="auto"/>
              <w:jc w:val="center"/>
            </w:pPr>
            <w:r>
              <w:rPr>
                <w:sz w:val="14"/>
                <w:szCs w:val="14"/>
              </w:rPr>
              <w:t xml:space="preserve">3,58</w:t>
            </w:r>
          </w:p>
        </w:tc>
      </w:tr>
      <w:tr>
        <w:trPr>
          <w:cantSplit/>
        </w:trPr>
        <w:tc>
          <w:tcPr>
            <w:tcW w:w="623" w:type="dxa"/>
            <w:vAlign w:val="center"/>
          </w:tcPr>
          <w:p>
            <w:pPr>
              <w:widowControl w:val="1"/>
              <w:spacing w:before="0" w:after="0" w:line="240" w:lineRule="auto"/>
              <w:jc w:val="left"/>
            </w:pPr>
            <w:r>
              <w:rPr>
                <w:sz w:val="14"/>
                <w:szCs w:val="14"/>
              </w:rPr>
              <w:t xml:space="preserve">P12</w:t>
            </w:r>
          </w:p>
        </w:tc>
        <w:tc>
          <w:tcPr>
            <w:tcW w:w="907" w:type="dxa"/>
            <w:vAlign w:val="center"/>
          </w:tcPr>
          <w:p>
            <w:pPr>
              <w:widowControl w:val="1"/>
              <w:spacing w:before="0" w:after="0" w:line="240" w:lineRule="auto"/>
              <w:jc w:val="center"/>
            </w:pPr>
            <w:r>
              <w:rPr>
                <w:sz w:val="14"/>
                <w:szCs w:val="14"/>
              </w:rPr>
              <w:t xml:space="preserve">MSW 63</w:t>
            </w:r>
          </w:p>
        </w:tc>
        <w:tc>
          <w:tcPr>
            <w:tcW w:w="1644" w:type="dxa"/>
            <w:vAlign w:val="center"/>
          </w:tcPr>
          <w:p>
            <w:pPr>
              <w:widowControl w:val="1"/>
              <w:spacing w:before="0" w:after="0" w:line="240" w:lineRule="auto"/>
              <w:jc w:val="center"/>
            </w:pPr>
            <w:r>
              <w:rPr>
                <w:sz w:val="14"/>
                <w:szCs w:val="14"/>
              </w:rPr>
              <w:t xml:space="preserve">CWM40-11-30-V26</w:t>
            </w:r>
          </w:p>
        </w:tc>
        <w:tc>
          <w:tcPr>
            <w:tcW w:w="2608" w:type="dxa"/>
            <w:vAlign w:val="center"/>
          </w:tcPr>
          <w:p>
            <w:pPr>
              <w:widowControl w:val="1"/>
              <w:spacing w:before="0" w:after="0" w:line="240" w:lineRule="auto"/>
              <w:jc w:val="center"/>
            </w:pPr>
            <w:r>
              <w:rPr>
                <w:sz w:val="14"/>
                <w:szCs w:val="14"/>
              </w:rPr>
              <w:t xml:space="preserve">RWM40E-3-A4U040; Iaj = 37,5 A; classe 10 (tar = 6,9 s)</w:t>
            </w:r>
          </w:p>
        </w:tc>
        <w:tc>
          <w:tcPr>
            <w:tcW w:w="1304" w:type="dxa"/>
            <w:vAlign w:val="center"/>
          </w:tcPr>
          <w:p>
            <w:pPr>
              <w:widowControl w:val="1"/>
              <w:spacing w:before="0" w:after="0" w:line="240" w:lineRule="auto"/>
              <w:jc w:val="center"/>
            </w:pPr>
            <w:r>
              <w:rPr>
                <w:sz w:val="14"/>
                <w:szCs w:val="14"/>
              </w:rPr>
              <w:t xml:space="preserve">FNH00-80U (80 A)</w:t>
            </w:r>
          </w:p>
        </w:tc>
        <w:tc>
          <w:tcPr>
            <w:tcW w:w="1474" w:type="dxa"/>
            <w:vAlign w:val="center"/>
          </w:tcPr>
          <w:p>
            <w:pPr>
              <w:widowControl w:val="1"/>
              <w:spacing w:before="0" w:after="0" w:line="240" w:lineRule="auto"/>
              <w:jc w:val="center"/>
            </w:pPr>
            <w:r>
              <w:rPr>
                <w:sz w:val="14"/>
                <w:szCs w:val="14"/>
              </w:rPr>
              <w:t xml:space="preserve">3 × 6 mm² + PE 6 mm²</w:t>
            </w:r>
          </w:p>
        </w:tc>
        <w:tc>
          <w:tcPr>
            <w:tcW w:w="567" w:type="dxa"/>
            <w:vAlign w:val="center"/>
          </w:tcPr>
          <w:p>
            <w:pPr>
              <w:widowControl w:val="1"/>
              <w:spacing w:before="0" w:after="0" w:line="240" w:lineRule="auto"/>
              <w:jc w:val="center"/>
            </w:pPr>
            <w:r>
              <w:rPr>
                <w:sz w:val="14"/>
                <w:szCs w:val="14"/>
              </w:rPr>
              <w:t xml:space="preserve">3,70</w:t>
            </w:r>
          </w:p>
        </w:tc>
      </w:tr>
      <w:tr>
        <w:trPr>
          <w:cantSplit/>
        </w:trPr>
        <w:tc>
          <w:tcPr>
            <w:tcW w:w="623" w:type="dxa"/>
            <w:vAlign w:val="center"/>
          </w:tcPr>
          <w:p>
            <w:pPr>
              <w:widowControl w:val="1"/>
              <w:spacing w:before="0" w:after="0" w:line="240" w:lineRule="auto"/>
              <w:jc w:val="left"/>
            </w:pPr>
            <w:r>
              <w:rPr>
                <w:sz w:val="14"/>
                <w:szCs w:val="14"/>
              </w:rPr>
              <w:t xml:space="preserve">P13</w:t>
            </w:r>
          </w:p>
        </w:tc>
        <w:tc>
          <w:tcPr>
            <w:tcW w:w="907" w:type="dxa"/>
            <w:vAlign w:val="center"/>
          </w:tcPr>
          <w:p>
            <w:pPr>
              <w:widowControl w:val="1"/>
              <w:spacing w:before="0" w:after="0" w:line="240" w:lineRule="auto"/>
              <w:jc w:val="center"/>
            </w:pPr>
            <w:r>
              <w:rPr>
                <w:sz w:val="14"/>
                <w:szCs w:val="14"/>
              </w:rPr>
              <w:t xml:space="preserve">MSW 80</w:t>
            </w:r>
          </w:p>
        </w:tc>
        <w:tc>
          <w:tcPr>
            <w:tcW w:w="1644" w:type="dxa"/>
            <w:vAlign w:val="center"/>
          </w:tcPr>
          <w:p>
            <w:pPr>
              <w:widowControl w:val="1"/>
              <w:spacing w:before="0" w:after="0" w:line="240" w:lineRule="auto"/>
              <w:jc w:val="center"/>
            </w:pPr>
            <w:r>
              <w:rPr>
                <w:sz w:val="14"/>
                <w:szCs w:val="14"/>
              </w:rPr>
              <w:t xml:space="preserve">CWM95-11-30-V26</w:t>
            </w:r>
          </w:p>
        </w:tc>
        <w:tc>
          <w:tcPr>
            <w:tcW w:w="2608" w:type="dxa"/>
            <w:vAlign w:val="center"/>
          </w:tcPr>
          <w:p>
            <w:pPr>
              <w:widowControl w:val="1"/>
              <w:spacing w:before="0" w:after="0" w:line="240" w:lineRule="auto"/>
              <w:jc w:val="center"/>
            </w:pPr>
            <w:r>
              <w:rPr>
                <w:sz w:val="14"/>
                <w:szCs w:val="14"/>
              </w:rPr>
              <w:t xml:space="preserve">RWM112E-3-A4U112; Iaj = 78 A; classe 10 (tar = 7,5 s)</w:t>
            </w:r>
          </w:p>
        </w:tc>
        <w:tc>
          <w:tcPr>
            <w:tcW w:w="1304" w:type="dxa"/>
            <w:vAlign w:val="center"/>
          </w:tcPr>
          <w:p>
            <w:pPr>
              <w:widowControl w:val="1"/>
              <w:spacing w:before="0" w:after="0" w:line="240" w:lineRule="auto"/>
              <w:jc w:val="center"/>
            </w:pPr>
            <w:r>
              <w:rPr>
                <w:sz w:val="14"/>
                <w:szCs w:val="14"/>
              </w:rPr>
              <w:t xml:space="preserve">FNH00-125U (125 A)</w:t>
            </w:r>
          </w:p>
        </w:tc>
        <w:tc>
          <w:tcPr>
            <w:tcW w:w="1474" w:type="dxa"/>
            <w:vAlign w:val="center"/>
          </w:tcPr>
          <w:p>
            <w:pPr>
              <w:widowControl w:val="1"/>
              <w:spacing w:before="0" w:after="0" w:line="240" w:lineRule="auto"/>
              <w:jc w:val="center"/>
            </w:pPr>
            <w:r>
              <w:rPr>
                <w:sz w:val="14"/>
                <w:szCs w:val="14"/>
              </w:rPr>
              <w:t xml:space="preserve">3 × 16 mm² + PE 16 mm²</w:t>
            </w:r>
          </w:p>
        </w:tc>
        <w:tc>
          <w:tcPr>
            <w:tcW w:w="567" w:type="dxa"/>
            <w:vAlign w:val="center"/>
          </w:tcPr>
          <w:p>
            <w:pPr>
              <w:widowControl w:val="1"/>
              <w:spacing w:before="0" w:after="0" w:line="240" w:lineRule="auto"/>
              <w:jc w:val="center"/>
            </w:pPr>
            <w:r>
              <w:rPr>
                <w:sz w:val="14"/>
                <w:szCs w:val="14"/>
              </w:rPr>
              <w:t xml:space="preserve">2,85</w:t>
            </w:r>
          </w:p>
        </w:tc>
      </w:tr>
      <w:tr>
        <w:trPr>
          <w:cantSplit/>
        </w:trPr>
        <w:tc>
          <w:tcPr>
            <w:tcW w:w="623" w:type="dxa"/>
            <w:vAlign w:val="center"/>
          </w:tcPr>
          <w:p>
            <w:pPr>
              <w:widowControl w:val="1"/>
              <w:spacing w:before="0" w:after="0" w:line="240" w:lineRule="auto"/>
              <w:jc w:val="left"/>
            </w:pPr>
            <w:r>
              <w:rPr>
                <w:sz w:val="14"/>
                <w:szCs w:val="14"/>
              </w:rPr>
              <w:t xml:space="preserve">P14</w:t>
            </w:r>
          </w:p>
        </w:tc>
        <w:tc>
          <w:tcPr>
            <w:tcW w:w="907" w:type="dxa"/>
            <w:vAlign w:val="center"/>
          </w:tcPr>
          <w:p>
            <w:pPr>
              <w:widowControl w:val="1"/>
              <w:spacing w:before="0" w:after="0" w:line="240" w:lineRule="auto"/>
              <w:jc w:val="center"/>
            </w:pPr>
            <w:r>
              <w:rPr>
                <w:sz w:val="14"/>
                <w:szCs w:val="14"/>
              </w:rPr>
              <w:t xml:space="preserve">MSW 12</w:t>
            </w:r>
          </w:p>
        </w:tc>
        <w:tc>
          <w:tcPr>
            <w:tcW w:w="1644" w:type="dxa"/>
            <w:vAlign w:val="center"/>
          </w:tcPr>
          <w:p>
            <w:pPr>
              <w:widowControl w:val="1"/>
              <w:spacing w:before="0" w:after="0" w:line="240" w:lineRule="auto"/>
              <w:jc w:val="center"/>
            </w:pPr>
            <w:r>
              <w:rPr>
                <w:sz w:val="14"/>
                <w:szCs w:val="14"/>
              </w:rPr>
              <w:t xml:space="preserve">CWM12-10-30-V26</w:t>
            </w:r>
          </w:p>
        </w:tc>
        <w:tc>
          <w:tcPr>
            <w:tcW w:w="2608" w:type="dxa"/>
            <w:vAlign w:val="center"/>
          </w:tcPr>
          <w:p>
            <w:pPr>
              <w:widowControl w:val="1"/>
              <w:spacing w:before="0" w:after="0" w:line="240" w:lineRule="auto"/>
              <w:jc w:val="center"/>
            </w:pPr>
            <w:r>
              <w:rPr>
                <w:sz w:val="14"/>
                <w:szCs w:val="14"/>
              </w:rPr>
              <w:t xml:space="preserve">RWM40E-3-A4U025; Iaj = 9,5 A; classe 10 (tar = 7,3 s)</w:t>
            </w:r>
          </w:p>
        </w:tc>
        <w:tc>
          <w:tcPr>
            <w:tcW w:w="1304" w:type="dxa"/>
            <w:vAlign w:val="center"/>
          </w:tcPr>
          <w:p>
            <w:pPr>
              <w:widowControl w:val="1"/>
              <w:spacing w:before="0" w:after="0" w:line="240" w:lineRule="auto"/>
              <w:jc w:val="center"/>
            </w:pPr>
            <w:r>
              <w:rPr>
                <w:sz w:val="14"/>
                <w:szCs w:val="14"/>
              </w:rPr>
              <w:t xml:space="preserve">FDW-25S (25 A)</w:t>
            </w:r>
          </w:p>
        </w:tc>
        <w:tc>
          <w:tcPr>
            <w:tcW w:w="1474" w:type="dxa"/>
            <w:vAlign w:val="center"/>
          </w:tcPr>
          <w:p>
            <w:pPr>
              <w:widowControl w:val="1"/>
              <w:spacing w:before="0" w:after="0" w:line="240" w:lineRule="auto"/>
              <w:jc w:val="center"/>
            </w:pPr>
            <w:r>
              <w:rPr>
                <w:sz w:val="14"/>
                <w:szCs w:val="14"/>
              </w:rPr>
              <w:t xml:space="preserve">3 × 4 mm² + PE 4 mm²</w:t>
            </w:r>
          </w:p>
        </w:tc>
        <w:tc>
          <w:tcPr>
            <w:tcW w:w="567" w:type="dxa"/>
            <w:vAlign w:val="center"/>
          </w:tcPr>
          <w:p>
            <w:pPr>
              <w:widowControl w:val="1"/>
              <w:spacing w:before="0" w:after="0" w:line="240" w:lineRule="auto"/>
              <w:jc w:val="center"/>
            </w:pPr>
            <w:r>
              <w:rPr>
                <w:sz w:val="14"/>
                <w:szCs w:val="14"/>
              </w:rPr>
              <w:t xml:space="preserve">1,30</w:t>
            </w:r>
          </w:p>
        </w:tc>
      </w:tr>
      <w:tr>
        <w:trPr>
          <w:cantSplit/>
        </w:trPr>
        <w:tc>
          <w:tcPr>
            <w:tcW w:w="623" w:type="dxa"/>
            <w:vAlign w:val="center"/>
          </w:tcPr>
          <w:p>
            <w:pPr>
              <w:widowControl w:val="1"/>
              <w:spacing w:before="0" w:after="0" w:line="240" w:lineRule="auto"/>
              <w:jc w:val="left"/>
            </w:pPr>
            <w:r>
              <w:rPr>
                <w:sz w:val="14"/>
                <w:szCs w:val="14"/>
              </w:rPr>
              <w:t xml:space="preserve">P15</w:t>
            </w:r>
          </w:p>
        </w:tc>
        <w:tc>
          <w:tcPr>
            <w:tcW w:w="907" w:type="dxa"/>
            <w:vAlign w:val="center"/>
          </w:tcPr>
          <w:p>
            <w:pPr>
              <w:widowControl w:val="1"/>
              <w:spacing w:before="0" w:after="0" w:line="240" w:lineRule="auto"/>
              <w:jc w:val="center"/>
            </w:pPr>
            <w:r>
              <w:rPr>
                <w:sz w:val="14"/>
                <w:szCs w:val="14"/>
              </w:rPr>
              <w:t xml:space="preserve">MSW 40</w:t>
            </w:r>
          </w:p>
        </w:tc>
        <w:tc>
          <w:tcPr>
            <w:tcW w:w="1644" w:type="dxa"/>
            <w:vAlign w:val="center"/>
          </w:tcPr>
          <w:p>
            <w:pPr>
              <w:widowControl w:val="1"/>
              <w:spacing w:before="0" w:after="0" w:line="240" w:lineRule="auto"/>
              <w:jc w:val="center"/>
            </w:pPr>
            <w:r>
              <w:rPr>
                <w:sz w:val="14"/>
                <w:szCs w:val="14"/>
              </w:rPr>
              <w:t xml:space="preserve">CWM40-11-30-V26</w:t>
            </w:r>
          </w:p>
        </w:tc>
        <w:tc>
          <w:tcPr>
            <w:tcW w:w="2608" w:type="dxa"/>
            <w:vAlign w:val="center"/>
          </w:tcPr>
          <w:p>
            <w:pPr>
              <w:widowControl w:val="1"/>
              <w:spacing w:before="0" w:after="0" w:line="240" w:lineRule="auto"/>
              <w:jc w:val="center"/>
            </w:pPr>
            <w:r>
              <w:rPr>
                <w:sz w:val="14"/>
                <w:szCs w:val="14"/>
              </w:rPr>
              <w:t xml:space="preserve">RWM40E-3-A4U040; Iaj = 32,5 A; classe 10 (tar = 7,5 s)</w:t>
            </w:r>
          </w:p>
        </w:tc>
        <w:tc>
          <w:tcPr>
            <w:tcW w:w="1304" w:type="dxa"/>
            <w:vAlign w:val="center"/>
          </w:tcPr>
          <w:p>
            <w:pPr>
              <w:widowControl w:val="1"/>
              <w:spacing w:before="0" w:after="0" w:line="240" w:lineRule="auto"/>
              <w:jc w:val="center"/>
            </w:pPr>
            <w:r>
              <w:rPr>
                <w:sz w:val="14"/>
                <w:szCs w:val="14"/>
              </w:rPr>
              <w:t xml:space="preserve">FDW-50S (50 A)</w:t>
            </w:r>
          </w:p>
        </w:tc>
        <w:tc>
          <w:tcPr>
            <w:tcW w:w="1474" w:type="dxa"/>
            <w:vAlign w:val="center"/>
          </w:tcPr>
          <w:p>
            <w:pPr>
              <w:widowControl w:val="1"/>
              <w:spacing w:before="0" w:after="0" w:line="240" w:lineRule="auto"/>
              <w:jc w:val="center"/>
            </w:pPr>
            <w:r>
              <w:rPr>
                <w:sz w:val="14"/>
                <w:szCs w:val="14"/>
              </w:rPr>
              <w:t xml:space="preserve">3 × 6 mm² + PE 6 mm²</w:t>
            </w:r>
          </w:p>
        </w:tc>
        <w:tc>
          <w:tcPr>
            <w:tcW w:w="567" w:type="dxa"/>
            <w:vAlign w:val="center"/>
          </w:tcPr>
          <w:p>
            <w:pPr>
              <w:widowControl w:val="1"/>
              <w:spacing w:before="0" w:after="0" w:line="240" w:lineRule="auto"/>
              <w:jc w:val="center"/>
            </w:pPr>
            <w:r>
              <w:rPr>
                <w:sz w:val="14"/>
                <w:szCs w:val="14"/>
              </w:rPr>
              <w:t xml:space="preserve">3,04</w:t>
            </w:r>
          </w:p>
        </w:tc>
      </w:tr>
      <w:tr>
        <w:trPr>
          <w:cantSplit/>
        </w:trPr>
        <w:tc>
          <w:tcPr>
            <w:tcW w:w="623" w:type="dxa"/>
            <w:vAlign w:val="center"/>
          </w:tcPr>
          <w:p>
            <w:pPr>
              <w:widowControl w:val="1"/>
              <w:spacing w:before="0" w:after="0" w:line="240" w:lineRule="auto"/>
              <w:jc w:val="left"/>
            </w:pPr>
            <w:r>
              <w:rPr>
                <w:sz w:val="14"/>
                <w:szCs w:val="14"/>
              </w:rPr>
              <w:t xml:space="preserve">P16</w:t>
            </w:r>
          </w:p>
        </w:tc>
        <w:tc>
          <w:tcPr>
            <w:tcW w:w="907" w:type="dxa"/>
            <w:vAlign w:val="center"/>
          </w:tcPr>
          <w:p>
            <w:pPr>
              <w:widowControl w:val="1"/>
              <w:spacing w:before="0" w:after="0" w:line="240" w:lineRule="auto"/>
              <w:jc w:val="center"/>
            </w:pPr>
            <w:r>
              <w:rPr>
                <w:sz w:val="14"/>
                <w:szCs w:val="14"/>
              </w:rPr>
              <w:t xml:space="preserve">MSW 20</w:t>
            </w:r>
          </w:p>
        </w:tc>
        <w:tc>
          <w:tcPr>
            <w:tcW w:w="1644" w:type="dxa"/>
            <w:vAlign w:val="center"/>
          </w:tcPr>
          <w:p>
            <w:pPr>
              <w:widowControl w:val="1"/>
              <w:spacing w:before="0" w:after="0" w:line="240" w:lineRule="auto"/>
              <w:jc w:val="center"/>
            </w:pPr>
            <w:r>
              <w:rPr>
                <w:sz w:val="14"/>
                <w:szCs w:val="14"/>
              </w:rPr>
              <w:t xml:space="preserve">CWM18-10-30-V26</w:t>
            </w:r>
          </w:p>
        </w:tc>
        <w:tc>
          <w:tcPr>
            <w:tcW w:w="2608" w:type="dxa"/>
            <w:vAlign w:val="center"/>
          </w:tcPr>
          <w:p>
            <w:pPr>
              <w:widowControl w:val="1"/>
              <w:spacing w:before="0" w:after="0" w:line="240" w:lineRule="auto"/>
              <w:jc w:val="center"/>
            </w:pPr>
            <w:r>
              <w:rPr>
                <w:sz w:val="14"/>
                <w:szCs w:val="14"/>
              </w:rPr>
              <w:t xml:space="preserve">RWM40E-3-A4U025; Iaj = 15,5 A; classe 10 (tar = 7,0 s)</w:t>
            </w:r>
          </w:p>
        </w:tc>
        <w:tc>
          <w:tcPr>
            <w:tcW w:w="1304" w:type="dxa"/>
            <w:vAlign w:val="center"/>
          </w:tcPr>
          <w:p>
            <w:pPr>
              <w:widowControl w:val="1"/>
              <w:spacing w:before="0" w:after="0" w:line="240" w:lineRule="auto"/>
              <w:jc w:val="center"/>
            </w:pPr>
            <w:r>
              <w:rPr>
                <w:sz w:val="14"/>
                <w:szCs w:val="14"/>
              </w:rPr>
              <w:t xml:space="preserve">FDW-35S (35 A)</w:t>
            </w:r>
          </w:p>
        </w:tc>
        <w:tc>
          <w:tcPr>
            <w:tcW w:w="1474" w:type="dxa"/>
            <w:vAlign w:val="center"/>
          </w:tcPr>
          <w:p>
            <w:pPr>
              <w:widowControl w:val="1"/>
              <w:spacing w:before="0" w:after="0" w:line="240" w:lineRule="auto"/>
              <w:jc w:val="center"/>
            </w:pPr>
            <w:r>
              <w:rPr>
                <w:sz w:val="14"/>
                <w:szCs w:val="14"/>
              </w:rPr>
              <w:t xml:space="preserve">3 × 4 mm² + PE 4 mm²</w:t>
            </w:r>
          </w:p>
        </w:tc>
        <w:tc>
          <w:tcPr>
            <w:tcW w:w="567" w:type="dxa"/>
            <w:vAlign w:val="center"/>
          </w:tcPr>
          <w:p>
            <w:pPr>
              <w:widowControl w:val="1"/>
              <w:spacing w:before="0" w:after="0" w:line="240" w:lineRule="auto"/>
              <w:jc w:val="center"/>
            </w:pPr>
            <w:r>
              <w:rPr>
                <w:sz w:val="14"/>
                <w:szCs w:val="14"/>
              </w:rPr>
              <w:t xml:space="preserve">2,26</w:t>
            </w:r>
          </w:p>
        </w:tc>
      </w:tr>
    </w:tbl>
    <w:p>
      <w:pPr>
        <w:widowControl w:val="1"/>
        <w:spacing w:before="40" w:after="160" w:line="240" w:lineRule="auto"/>
        <w:ind w:firstLine="0"/>
        <w:jc w:val="center"/>
      </w:pPr>
      <w:r>
        <w:rPr>
          <w:sz w:val="18"/>
          <w:szCs w:val="18"/>
        </w:rPr>
        <w:t xml:space="preserve">Fonte: abas PROTECAO_MANOBRA e CONDUTORES. Mesmos critérios da seção 7.4.3/7.4.4. ΔV no maior percurso possível (L = 56,6 m), com In × fator de serviço.</w:t>
      </w:r>
    </w:p>
    <w:p>
      <w:pPr>
        <w:widowControl w:val="1"/>
        <w:spacing w:before="0" w:after="0" w:line="360" w:lineRule="auto"/>
        <w:ind w:firstLine="720"/>
        <w:jc w:val="both"/>
      </w:pPr>
      <w:r>
        <w:rPr/>
        <w:t xml:space="preserve">Cada célula é fisicamente completa: as reservas têm os mesmos componentes das titulares. No P16, os três circuitos de motor de cada célula compartilham a bandeja (FCA = 0,82).</w:t>
      </w:r>
    </w:p>
    <w:p>
      <w:pPr>
        <w:pStyle w:val="Heading2"/>
        <w:keepNext w:val="1"/>
        <w:keepLines w:val="1"/>
        <w:widowControl w:val="1"/>
        <w:spacing w:before="320" w:after="80" w:line="276" w:lineRule="auto"/>
        <w:ind w:left="0" w:firstLine="0"/>
        <w:jc w:val="both"/>
      </w:pPr>
      <w:bookmarkStart w:id="9076" w:name="_ccm4_9076"/>
      <w:bookmarkEnd w:id="9076"/>
      <w:r>
        <w:t xml:space="preserve">8.6 RESUMO DAS CARGAS DO CCM5</w:t>
      </w:r>
    </w:p>
    <w:p>
      <w:pPr>
        <w:keepNext/>
        <w:widowControl w:val="1"/>
        <w:spacing w:before="140" w:after="60" w:line="276" w:lineRule="auto"/>
        <w:ind w:firstLine="0"/>
        <w:jc w:val="center"/>
      </w:pPr>
      <w:r>
        <w:rPr>
          <w:b/>
          <w:bCs/>
          <w:sz w:val="20"/>
          <w:szCs w:val="20"/>
        </w:rPr>
        <w:t xml:space="preserve">Tabela 60 - Totais do CCM5</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7"/>
        <w:gridCol w:w="2778"/>
      </w:tblGrid>
      <w:tr>
        <w:trPr>
          <w:cantSplit/>
          <w:tblHeader/>
        </w:trPr>
        <w:tc>
          <w:tcPr>
            <w:tcW w:w="6237" w:type="dxa"/>
            <w:shd w:val="clear" w:color="auto" w:fill="D9D9D9"/>
            <w:vAlign w:val="center"/>
          </w:tcPr>
          <w:p>
            <w:pPr>
              <w:widowControl w:val="1"/>
              <w:spacing w:before="0" w:after="0" w:line="240" w:lineRule="auto"/>
              <w:jc w:val="center"/>
            </w:pPr>
            <w:r>
              <w:rPr>
                <w:b/>
                <w:bCs/>
                <w:sz w:val="16"/>
                <w:szCs w:val="16"/>
              </w:rPr>
              <w:t xml:space="preserve">Grandeza</w:t>
            </w:r>
          </w:p>
        </w:tc>
        <w:tc>
          <w:tcPr>
            <w:tcW w:w="2778" w:type="dxa"/>
            <w:shd w:val="clear" w:color="auto" w:fill="D9D9D9"/>
            <w:vAlign w:val="center"/>
          </w:tcPr>
          <w:p>
            <w:pPr>
              <w:widowControl w:val="1"/>
              <w:spacing w:before="0" w:after="0" w:line="240" w:lineRule="auto"/>
              <w:jc w:val="center"/>
            </w:pPr>
            <w:r>
              <w:rPr>
                <w:b/>
                <w:bCs/>
                <w:sz w:val="16"/>
                <w:szCs w:val="16"/>
              </w:rPr>
              <w:t xml:space="preserve">Valor</w:t>
            </w:r>
          </w:p>
        </w:tc>
      </w:tr>
      <w:tr>
        <w:trPr>
          <w:cantSplit/>
        </w:trPr>
        <w:tc>
          <w:tcPr>
            <w:tcW w:w="6237" w:type="dxa"/>
            <w:vAlign w:val="center"/>
          </w:tcPr>
          <w:p>
            <w:pPr>
              <w:widowControl w:val="1"/>
              <w:spacing w:before="0" w:after="0" w:line="240" w:lineRule="auto"/>
              <w:jc w:val="left"/>
            </w:pPr>
            <w:r>
              <w:rPr>
                <w:sz w:val="16"/>
                <w:szCs w:val="16"/>
              </w:rPr>
              <w:t xml:space="preserve">Motores instalados / operantes / reserva</w:t>
            </w:r>
          </w:p>
        </w:tc>
        <w:tc>
          <w:tcPr>
            <w:tcW w:w="2778" w:type="dxa"/>
            <w:vAlign w:val="center"/>
          </w:tcPr>
          <w:p>
            <w:pPr>
              <w:widowControl w:val="1"/>
              <w:spacing w:before="0" w:after="0" w:line="240" w:lineRule="auto"/>
              <w:jc w:val="center"/>
            </w:pPr>
            <w:r>
              <w:rPr>
                <w:sz w:val="16"/>
                <w:szCs w:val="16"/>
              </w:rPr>
              <w:t xml:space="preserve">22 / 11 / 11</w:t>
            </w:r>
          </w:p>
        </w:tc>
      </w:tr>
      <w:tr>
        <w:trPr>
          <w:cantSplit/>
        </w:trPr>
        <w:tc>
          <w:tcPr>
            <w:tcW w:w="6237" w:type="dxa"/>
            <w:vAlign w:val="center"/>
          </w:tcPr>
          <w:p>
            <w:pPr>
              <w:widowControl w:val="1"/>
              <w:spacing w:before="0" w:after="0" w:line="240" w:lineRule="auto"/>
              <w:jc w:val="left"/>
            </w:pPr>
            <w:r>
              <w:rPr>
                <w:sz w:val="16"/>
                <w:szCs w:val="16"/>
              </w:rPr>
              <w:t xml:space="preserve">Potência mecânica requerida — instalada / operacional / reserva</w:t>
            </w:r>
          </w:p>
        </w:tc>
        <w:tc>
          <w:tcPr>
            <w:tcW w:w="2778" w:type="dxa"/>
            <w:vAlign w:val="center"/>
          </w:tcPr>
          <w:p>
            <w:pPr>
              <w:widowControl w:val="1"/>
              <w:spacing w:before="0" w:after="0" w:line="240" w:lineRule="auto"/>
              <w:jc w:val="center"/>
            </w:pPr>
            <w:r>
              <w:rPr>
                <w:sz w:val="16"/>
                <w:szCs w:val="16"/>
              </w:rPr>
              <w:t xml:space="preserve">318,5 cv / 149,5 cv / 169,0 cv</w:t>
            </w:r>
          </w:p>
        </w:tc>
      </w:tr>
      <w:tr>
        <w:trPr>
          <w:cantSplit/>
        </w:trPr>
        <w:tc>
          <w:tcPr>
            <w:tcW w:w="6237" w:type="dxa"/>
            <w:vAlign w:val="center"/>
          </w:tcPr>
          <w:p>
            <w:pPr>
              <w:widowControl w:val="1"/>
              <w:spacing w:before="0" w:after="0" w:line="240" w:lineRule="auto"/>
              <w:jc w:val="left"/>
            </w:pPr>
            <w:r>
              <w:rPr>
                <w:sz w:val="16"/>
                <w:szCs w:val="16"/>
              </w:rPr>
              <w:t xml:space="preserve">(1) </w:t>
            </w:r>
            <w:r>
              <w:rPr>
                <w:b/>
                <w:bCs/>
                <w:sz w:val="16"/>
                <w:szCs w:val="16"/>
              </w:rPr>
              <w:t xml:space="preserve">Potência física instalada</w:t>
            </w:r>
            <w:r>
              <w:rPr>
                <w:sz w:val="16"/>
                <w:szCs w:val="16"/>
              </w:rPr>
              <w:t xml:space="preserve"> (nominal dos 22 motores)</w:t>
            </w:r>
          </w:p>
        </w:tc>
        <w:tc>
          <w:tcPr>
            <w:tcW w:w="2778" w:type="dxa"/>
            <w:vAlign w:val="center"/>
          </w:tcPr>
          <w:p>
            <w:pPr>
              <w:widowControl w:val="1"/>
              <w:spacing w:before="0" w:after="0" w:line="240" w:lineRule="auto"/>
              <w:jc w:val="center"/>
            </w:pPr>
            <w:r>
              <w:rPr>
                <w:b/>
                <w:bCs/>
                <w:sz w:val="16"/>
                <w:szCs w:val="16"/>
              </w:rPr>
              <w:t xml:space="preserve">380,6 kW</w:t>
            </w:r>
          </w:p>
        </w:tc>
      </w:tr>
      <w:tr>
        <w:trPr>
          <w:cantSplit/>
        </w:trPr>
        <w:tc>
          <w:tcPr>
            <w:tcW w:w="6237" w:type="dxa"/>
            <w:vAlign w:val="center"/>
          </w:tcPr>
          <w:p>
            <w:pPr>
              <w:widowControl w:val="1"/>
              <w:spacing w:before="0" w:after="0" w:line="240" w:lineRule="auto"/>
              <w:jc w:val="left"/>
            </w:pPr>
            <w:r>
              <w:rPr>
                <w:sz w:val="16"/>
                <w:szCs w:val="16"/>
              </w:rPr>
              <w:t xml:space="preserve">(2) </w:t>
            </w:r>
            <w:r>
              <w:rPr>
                <w:b/>
                <w:bCs/>
                <w:sz w:val="16"/>
                <w:szCs w:val="16"/>
              </w:rPr>
              <w:t xml:space="preserve">Potência máxima simultânea permitida pela lógica</w:t>
            </w:r>
            <w:r>
              <w:rPr>
                <w:sz w:val="16"/>
                <w:szCs w:val="16"/>
              </w:rPr>
              <w:t xml:space="preserve"> (11 motores titulares, nominal)</w:t>
            </w:r>
          </w:p>
        </w:tc>
        <w:tc>
          <w:tcPr>
            <w:tcW w:w="2778" w:type="dxa"/>
            <w:vAlign w:val="center"/>
          </w:tcPr>
          <w:p>
            <w:pPr>
              <w:widowControl w:val="1"/>
              <w:spacing w:before="0" w:after="0" w:line="240" w:lineRule="auto"/>
              <w:jc w:val="center"/>
            </w:pPr>
            <w:r>
              <w:rPr>
                <w:b/>
                <w:bCs/>
                <w:sz w:val="16"/>
                <w:szCs w:val="16"/>
              </w:rPr>
              <w:t xml:space="preserve">178,9 kW</w:t>
            </w:r>
          </w:p>
        </w:tc>
      </w:tr>
      <w:tr>
        <w:trPr>
          <w:cantSplit/>
        </w:trPr>
        <w:tc>
          <w:tcPr>
            <w:tcW w:w="6237" w:type="dxa"/>
            <w:vAlign w:val="center"/>
          </w:tcPr>
          <w:p>
            <w:pPr>
              <w:widowControl w:val="1"/>
              <w:spacing w:before="0" w:after="0" w:line="240" w:lineRule="auto"/>
              <w:jc w:val="left"/>
            </w:pPr>
            <w:r>
              <w:rPr>
                <w:sz w:val="16"/>
                <w:szCs w:val="16"/>
              </w:rPr>
              <w:t xml:space="preserve">     Reservas, não somadas à operação</w:t>
            </w:r>
          </w:p>
        </w:tc>
        <w:tc>
          <w:tcPr>
            <w:tcW w:w="2778" w:type="dxa"/>
            <w:vAlign w:val="center"/>
          </w:tcPr>
          <w:p>
            <w:pPr>
              <w:widowControl w:val="1"/>
              <w:spacing w:before="0" w:after="0" w:line="240" w:lineRule="auto"/>
              <w:jc w:val="center"/>
            </w:pPr>
            <w:r>
              <w:rPr>
                <w:sz w:val="16"/>
                <w:szCs w:val="16"/>
              </w:rPr>
              <w:t xml:space="preserve">201,7 kW</w:t>
            </w:r>
          </w:p>
        </w:tc>
      </w:tr>
      <w:tr>
        <w:trPr>
          <w:cantSplit/>
        </w:trPr>
        <w:tc>
          <w:tcPr>
            <w:tcW w:w="6237" w:type="dxa"/>
            <w:vAlign w:val="center"/>
          </w:tcPr>
          <w:p>
            <w:pPr>
              <w:widowControl w:val="1"/>
              <w:spacing w:before="0" w:after="0" w:line="240" w:lineRule="auto"/>
              <w:jc w:val="left"/>
            </w:pPr>
            <w:r>
              <w:rPr>
                <w:sz w:val="16"/>
                <w:szCs w:val="16"/>
              </w:rPr>
              <w:t xml:space="preserve">(3) Potência ativa / reativa absorvida na operação</w:t>
            </w:r>
          </w:p>
        </w:tc>
        <w:tc>
          <w:tcPr>
            <w:tcW w:w="2778" w:type="dxa"/>
            <w:vAlign w:val="center"/>
          </w:tcPr>
          <w:p>
            <w:pPr>
              <w:widowControl w:val="1"/>
              <w:spacing w:before="0" w:after="0" w:line="240" w:lineRule="auto"/>
              <w:jc w:val="center"/>
            </w:pPr>
            <w:r>
              <w:rPr>
                <w:sz w:val="16"/>
                <w:szCs w:val="16"/>
              </w:rPr>
              <w:t xml:space="preserve">118,5 kW / 78,3 kvar</w:t>
            </w:r>
          </w:p>
        </w:tc>
      </w:tr>
      <w:tr>
        <w:trPr>
          <w:cantSplit/>
        </w:trPr>
        <w:tc>
          <w:tcPr>
            <w:tcW w:w="6237" w:type="dxa"/>
            <w:vAlign w:val="center"/>
          </w:tcPr>
          <w:p>
            <w:pPr>
              <w:widowControl w:val="1"/>
              <w:spacing w:before="0" w:after="0" w:line="240" w:lineRule="auto"/>
              <w:jc w:val="left"/>
            </w:pPr>
            <w:r>
              <w:rPr>
                <w:sz w:val="16"/>
                <w:szCs w:val="16"/>
              </w:rPr>
              <w:t xml:space="preserve">     </w:t>
            </w:r>
            <w:r>
              <w:rPr>
                <w:b/>
                <w:bCs/>
                <w:sz w:val="16"/>
                <w:szCs w:val="16"/>
              </w:rPr>
              <w:t xml:space="preserve">Demanda operacional (aparente)</w:t>
            </w:r>
          </w:p>
        </w:tc>
        <w:tc>
          <w:tcPr>
            <w:tcW w:w="2778" w:type="dxa"/>
            <w:vAlign w:val="center"/>
          </w:tcPr>
          <w:p>
            <w:pPr>
              <w:widowControl w:val="1"/>
              <w:spacing w:before="0" w:after="0" w:line="240" w:lineRule="auto"/>
              <w:jc w:val="center"/>
            </w:pPr>
            <w:r>
              <w:rPr>
                <w:b/>
                <w:bCs/>
                <w:sz w:val="16"/>
                <w:szCs w:val="16"/>
              </w:rPr>
              <w:t xml:space="preserve">142,0 kVA</w:t>
            </w:r>
          </w:p>
        </w:tc>
      </w:tr>
      <w:tr>
        <w:trPr>
          <w:cantSplit/>
        </w:trPr>
        <w:tc>
          <w:tcPr>
            <w:tcW w:w="6237" w:type="dxa"/>
            <w:vAlign w:val="center"/>
          </w:tcPr>
          <w:p>
            <w:pPr>
              <w:widowControl w:val="1"/>
              <w:spacing w:before="0" w:after="0" w:line="240" w:lineRule="auto"/>
              <w:jc w:val="left"/>
            </w:pPr>
            <w:r>
              <w:rPr>
                <w:sz w:val="16"/>
                <w:szCs w:val="16"/>
              </w:rPr>
              <w:t xml:space="preserve">     Fator de potência do CCM5 (sem correção)</w:t>
            </w:r>
          </w:p>
        </w:tc>
        <w:tc>
          <w:tcPr>
            <w:tcW w:w="2778" w:type="dxa"/>
            <w:vAlign w:val="center"/>
          </w:tcPr>
          <w:p>
            <w:pPr>
              <w:widowControl w:val="1"/>
              <w:spacing w:before="0" w:after="0" w:line="240" w:lineRule="auto"/>
              <w:jc w:val="center"/>
            </w:pPr>
            <w:r>
              <w:rPr>
                <w:sz w:val="16"/>
                <w:szCs w:val="16"/>
              </w:rPr>
              <w:t xml:space="preserve">0,834</w:t>
            </w:r>
          </w:p>
        </w:tc>
      </w:tr>
      <w:tr>
        <w:trPr>
          <w:cantSplit/>
        </w:trPr>
        <w:tc>
          <w:tcPr>
            <w:tcW w:w="6237" w:type="dxa"/>
            <w:vAlign w:val="center"/>
          </w:tcPr>
          <w:p>
            <w:pPr>
              <w:widowControl w:val="1"/>
              <w:spacing w:before="0" w:after="0" w:line="240" w:lineRule="auto"/>
              <w:jc w:val="left"/>
            </w:pPr>
            <w:r>
              <w:rPr>
                <w:sz w:val="16"/>
                <w:szCs w:val="16"/>
              </w:rPr>
              <w:t xml:space="preserve">     Corrente trifásica da demanda, S/(√3·V)</w:t>
            </w:r>
          </w:p>
        </w:tc>
        <w:tc>
          <w:tcPr>
            <w:tcW w:w="2778" w:type="dxa"/>
            <w:vAlign w:val="center"/>
          </w:tcPr>
          <w:p>
            <w:pPr>
              <w:widowControl w:val="1"/>
              <w:spacing w:before="0" w:after="0" w:line="240" w:lineRule="auto"/>
              <w:jc w:val="center"/>
            </w:pPr>
            <w:r>
              <w:rPr>
                <w:sz w:val="16"/>
                <w:szCs w:val="16"/>
              </w:rPr>
              <w:t xml:space="preserve">215,8 A</w:t>
            </w:r>
          </w:p>
        </w:tc>
      </w:tr>
      <w:tr>
        <w:trPr>
          <w:cantSplit/>
        </w:trPr>
        <w:tc>
          <w:tcPr>
            <w:tcW w:w="6237" w:type="dxa"/>
            <w:vAlign w:val="center"/>
          </w:tcPr>
          <w:p>
            <w:pPr>
              <w:widowControl w:val="1"/>
              <w:spacing w:before="0" w:after="0" w:line="240" w:lineRule="auto"/>
              <w:jc w:val="left"/>
            </w:pPr>
            <w:r>
              <w:rPr>
                <w:b/>
                <w:bCs/>
                <w:sz w:val="16"/>
                <w:szCs w:val="16"/>
              </w:rPr>
              <w:t xml:space="preserve">Corrente de projeto do alimentador</w:t>
            </w:r>
            <w:r>
              <w:rPr>
                <w:sz w:val="16"/>
                <w:szCs w:val="16"/>
              </w:rPr>
              <w:t xml:space="preserve"> I_alim = 1,25·In(maior) + Σ In(demais); maior: P13 (73,9 A)</w:t>
            </w:r>
          </w:p>
        </w:tc>
        <w:tc>
          <w:tcPr>
            <w:tcW w:w="2778" w:type="dxa"/>
            <w:vAlign w:val="center"/>
          </w:tcPr>
          <w:p>
            <w:pPr>
              <w:widowControl w:val="1"/>
              <w:spacing w:before="0" w:after="0" w:line="240" w:lineRule="auto"/>
              <w:jc w:val="center"/>
            </w:pPr>
            <w:r>
              <w:rPr>
                <w:b/>
                <w:bCs/>
                <w:sz w:val="16"/>
                <w:szCs w:val="16"/>
              </w:rPr>
              <w:t xml:space="preserve">368,7 A</w:t>
            </w:r>
          </w:p>
        </w:tc>
      </w:tr>
      <w:tr>
        <w:trPr>
          <w:cantSplit/>
        </w:trPr>
        <w:tc>
          <w:tcPr>
            <w:tcW w:w="6237" w:type="dxa"/>
            <w:vAlign w:val="center"/>
          </w:tcPr>
          <w:p>
            <w:pPr>
              <w:widowControl w:val="1"/>
              <w:spacing w:before="0" w:after="0" w:line="240" w:lineRule="auto"/>
              <w:jc w:val="left"/>
            </w:pPr>
            <w:r>
              <w:rPr>
                <w:sz w:val="16"/>
                <w:szCs w:val="16"/>
              </w:rPr>
              <w:t xml:space="preserve">Corrente de partida total (Σ In + máx(Ip,m − In))</w:t>
            </w:r>
          </w:p>
        </w:tc>
        <w:tc>
          <w:tcPr>
            <w:tcW w:w="2778" w:type="dxa"/>
            <w:vAlign w:val="center"/>
          </w:tcPr>
          <w:p>
            <w:pPr>
              <w:widowControl w:val="1"/>
              <w:spacing w:before="0" w:after="0" w:line="240" w:lineRule="auto"/>
              <w:jc w:val="center"/>
            </w:pPr>
            <w:r>
              <w:rPr>
                <w:sz w:val="16"/>
                <w:szCs w:val="16"/>
              </w:rPr>
              <w:t xml:space="preserve">786 A</w:t>
            </w:r>
          </w:p>
        </w:tc>
      </w:tr>
    </w:tbl>
    <w:p>
      <w:pPr>
        <w:widowControl w:val="1"/>
        <w:spacing w:before="40" w:after="160" w:line="240" w:lineRule="auto"/>
        <w:ind w:firstLine="0"/>
        <w:jc w:val="center"/>
      </w:pPr>
      <w:r>
        <w:rPr>
          <w:sz w:val="18"/>
          <w:szCs w:val="18"/>
        </w:rPr>
        <w:t xml:space="preserve">Fonte: aba CCMS. Titulares: P10A, P11A, P12A–B, P13A, P14A–B, P15A e P16A (Dados iniciais, p. 4).</w:t>
      </w:r>
    </w:p>
    <w:p>
      <w:pPr>
        <w:widowControl w:val="1"/>
        <w:spacing w:before="0" w:after="0" w:line="360" w:lineRule="auto"/>
        <w:ind w:firstLine="720"/>
        <w:jc w:val="both"/>
      </w:pPr>
      <w:r>
        <w:rPr/>
        <w:t xml:space="preserve">A demanda usa rendimento e fator de potência de plena carga (PIE 03, p. 24). Como os motores das prensas operam com 46 % a 72 % da potência nominal, o fator de potência real será menor que o indicado — informação relevante para a correção de fator de potência do QDGM2 (QDMC2), fora do escopo deste capítulo. As correntes de dimensionamento usam a corrente nominal de placa, a favor da segurança.</w:t>
      </w:r>
    </w:p>
    <w:p>
      <w:pPr>
        <w:pStyle w:val="Heading2"/>
        <w:keepNext w:val="1"/>
        <w:keepLines w:val="1"/>
        <w:widowControl w:val="1"/>
        <w:spacing w:before="320" w:after="80" w:line="276" w:lineRule="auto"/>
        <w:ind w:left="0" w:firstLine="0"/>
        <w:jc w:val="both"/>
      </w:pPr>
      <w:bookmarkStart w:id="9077" w:name="_ccm4_9077"/>
      <w:bookmarkEnd w:id="9077"/>
      <w:r>
        <w:t xml:space="preserve">8.7 DIMENSIONAMENTO DOS COMPONENTES DO CCM5</w:t>
      </w:r>
    </w:p>
    <w:p>
      <w:pPr>
        <w:widowControl w:val="1"/>
        <w:spacing w:before="0" w:after="0" w:line="360" w:lineRule="auto"/>
        <w:ind w:firstLine="720"/>
        <w:jc w:val="both"/>
      </w:pPr>
      <w:r>
        <w:rPr>
          <w:b/>
          <w:bCs/>
        </w:rPr>
        <w:t xml:space="preserve">Quadros das células.</w:t>
      </w:r>
      <w:r>
        <w:rPr/>
        <w:t xml:space="preserve"> Mesmos critérios do item 7.11: disjuntor geral pela corrente do alimentador da célula, sem atuação instantânea na partida; cabo com In ≤ Iz′ (agrupamento N ≥ 9: os 18 alimentadores saem do CCM5; FCA = 0,72); seção verificada também pelo afundamento na partida (limite da célula) e pelo orçamento de 7 % de queda de tensão em regime.</w:t>
      </w:r>
    </w:p>
    <w:p>
      <w:pPr>
        <w:keepNext/>
        <w:widowControl w:val="1"/>
        <w:spacing w:before="140" w:after="60" w:line="276" w:lineRule="auto"/>
        <w:ind w:firstLine="0"/>
        <w:jc w:val="center"/>
      </w:pPr>
      <w:r>
        <w:rPr>
          <w:b/>
          <w:bCs/>
          <w:sz w:val="20"/>
          <w:szCs w:val="20"/>
        </w:rPr>
        <w:t xml:space="preserve">Tabela 61 - Quadros das células do CCM5</w:t>
      </w:r>
    </w:p>
    <w:tbl>
      <w:tblPr>
        <w:tblW w:w="92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474"/>
        <w:gridCol w:w="680"/>
        <w:gridCol w:w="793"/>
        <w:gridCol w:w="963"/>
        <w:gridCol w:w="1701"/>
        <w:gridCol w:w="1927"/>
        <w:gridCol w:w="793"/>
        <w:gridCol w:w="907"/>
      </w:tblGrid>
      <w:tr>
        <w:trPr>
          <w:cantSplit/>
          <w:tblHeader/>
        </w:trPr>
        <w:tc>
          <w:tcPr>
            <w:tcW w:w="1474" w:type="dxa"/>
            <w:shd w:val="clear" w:color="auto" w:fill="D9D9D9"/>
            <w:vAlign w:val="center"/>
          </w:tcPr>
          <w:p>
            <w:pPr>
              <w:widowControl w:val="1"/>
              <w:spacing w:before="0" w:after="0" w:line="240" w:lineRule="auto"/>
              <w:jc w:val="center"/>
            </w:pPr>
            <w:r>
              <w:rPr>
                <w:b/>
                <w:bCs/>
                <w:sz w:val="14"/>
                <w:szCs w:val="14"/>
              </w:rPr>
              <w:t xml:space="preserve">Quadros</w:t>
            </w:r>
          </w:p>
        </w:tc>
        <w:tc>
          <w:tcPr>
            <w:tcW w:w="680" w:type="dxa"/>
            <w:shd w:val="clear" w:color="auto" w:fill="D9D9D9"/>
            <w:vAlign w:val="center"/>
          </w:tcPr>
          <w:p>
            <w:pPr>
              <w:widowControl w:val="1"/>
              <w:spacing w:before="0" w:after="0" w:line="240" w:lineRule="auto"/>
              <w:jc w:val="center"/>
            </w:pPr>
            <w:r>
              <w:rPr>
                <w:b/>
                <w:bCs/>
                <w:sz w:val="14"/>
                <w:szCs w:val="14"/>
              </w:rPr>
              <w:t xml:space="preserve">Motores</w:t>
            </w:r>
          </w:p>
        </w:tc>
        <w:tc>
          <w:tcPr>
            <w:tcW w:w="793" w:type="dxa"/>
            <w:shd w:val="clear" w:color="auto" w:fill="D9D9D9"/>
            <w:vAlign w:val="center"/>
          </w:tcPr>
          <w:p>
            <w:pPr>
              <w:widowControl w:val="1"/>
              <w:spacing w:before="0" w:after="0" w:line="240" w:lineRule="auto"/>
              <w:jc w:val="center"/>
            </w:pPr>
            <w:r>
              <w:rPr>
                <w:b/>
                <w:bCs/>
                <w:sz w:val="14"/>
                <w:szCs w:val="14"/>
              </w:rPr>
              <w:t xml:space="preserve">I_alim [A]</w:t>
            </w:r>
          </w:p>
        </w:tc>
        <w:tc>
          <w:tcPr>
            <w:tcW w:w="963" w:type="dxa"/>
            <w:shd w:val="clear" w:color="auto" w:fill="D9D9D9"/>
            <w:vAlign w:val="center"/>
          </w:tcPr>
          <w:p>
            <w:pPr>
              <w:widowControl w:val="1"/>
              <w:spacing w:before="0" w:after="0" w:line="240" w:lineRule="auto"/>
              <w:jc w:val="center"/>
            </w:pPr>
            <w:r>
              <w:rPr>
                <w:b/>
                <w:bCs/>
                <w:sz w:val="14"/>
                <w:szCs w:val="14"/>
              </w:rPr>
              <w:t xml:space="preserve">I partida total [A]</w:t>
            </w:r>
          </w:p>
        </w:tc>
        <w:tc>
          <w:tcPr>
            <w:tcW w:w="1701" w:type="dxa"/>
            <w:shd w:val="clear" w:color="auto" w:fill="D9D9D9"/>
            <w:vAlign w:val="center"/>
          </w:tcPr>
          <w:p>
            <w:pPr>
              <w:widowControl w:val="1"/>
              <w:spacing w:before="0" w:after="0" w:line="240" w:lineRule="auto"/>
              <w:jc w:val="center"/>
            </w:pPr>
            <w:r>
              <w:rPr>
                <w:b/>
                <w:bCs/>
                <w:sz w:val="14"/>
                <w:szCs w:val="14"/>
              </w:rPr>
              <w:t xml:space="preserve">Disjuntor geral</w:t>
            </w:r>
          </w:p>
        </w:tc>
        <w:tc>
          <w:tcPr>
            <w:tcW w:w="1927" w:type="dxa"/>
            <w:shd w:val="clear" w:color="auto" w:fill="D9D9D9"/>
            <w:vAlign w:val="center"/>
          </w:tcPr>
          <w:p>
            <w:pPr>
              <w:widowControl w:val="1"/>
              <w:spacing w:before="0" w:after="0" w:line="240" w:lineRule="auto"/>
              <w:jc w:val="center"/>
            </w:pPr>
            <w:r>
              <w:rPr>
                <w:b/>
                <w:bCs/>
                <w:sz w:val="14"/>
                <w:szCs w:val="14"/>
              </w:rPr>
              <w:t xml:space="preserve">Cabo do alimentador</w:t>
            </w:r>
          </w:p>
        </w:tc>
        <w:tc>
          <w:tcPr>
            <w:tcW w:w="793" w:type="dxa"/>
            <w:shd w:val="clear" w:color="auto" w:fill="D9D9D9"/>
            <w:vAlign w:val="center"/>
          </w:tcPr>
          <w:p>
            <w:pPr>
              <w:widowControl w:val="1"/>
              <w:spacing w:before="0" w:after="0" w:line="240" w:lineRule="auto"/>
              <w:jc w:val="center"/>
            </w:pPr>
            <w:r>
              <w:rPr>
                <w:b/>
                <w:bCs/>
                <w:sz w:val="14"/>
                <w:szCs w:val="14"/>
              </w:rPr>
              <w:t xml:space="preserve">ΔV regime [%]</w:t>
            </w:r>
          </w:p>
        </w:tc>
        <w:tc>
          <w:tcPr>
            <w:tcW w:w="907" w:type="dxa"/>
            <w:shd w:val="clear" w:color="auto" w:fill="D9D9D9"/>
            <w:vAlign w:val="center"/>
          </w:tcPr>
          <w:p>
            <w:pPr>
              <w:widowControl w:val="1"/>
              <w:spacing w:before="0" w:after="0" w:line="240" w:lineRule="auto"/>
              <w:jc w:val="center"/>
            </w:pPr>
            <w:r>
              <w:rPr>
                <w:b/>
                <w:bCs/>
                <w:sz w:val="14"/>
                <w:szCs w:val="14"/>
              </w:rPr>
              <w:t xml:space="preserve">Barra</w:t>
            </w:r>
          </w:p>
        </w:tc>
      </w:tr>
      <w:tr>
        <w:trPr>
          <w:cantSplit/>
        </w:trPr>
        <w:tc>
          <w:tcPr>
            <w:tcW w:w="1474" w:type="dxa"/>
            <w:vAlign w:val="center"/>
          </w:tcPr>
          <w:p>
            <w:pPr>
              <w:widowControl w:val="1"/>
              <w:spacing w:before="0" w:after="0" w:line="240" w:lineRule="auto"/>
              <w:jc w:val="left"/>
            </w:pPr>
            <w:r>
              <w:rPr>
                <w:sz w:val="14"/>
                <w:szCs w:val="14"/>
              </w:rPr>
              <w:t xml:space="preserve">P10 (A, B, C)</w:t>
            </w:r>
          </w:p>
        </w:tc>
        <w:tc>
          <w:tcPr>
            <w:tcW w:w="680" w:type="dxa"/>
            <w:vAlign w:val="center"/>
          </w:tcPr>
          <w:p>
            <w:pPr>
              <w:widowControl w:val="1"/>
              <w:spacing w:before="0" w:after="0" w:line="240" w:lineRule="auto"/>
              <w:jc w:val="center"/>
            </w:pPr>
            <w:r>
              <w:rPr>
                <w:sz w:val="14"/>
                <w:szCs w:val="14"/>
              </w:rPr>
              <w:t xml:space="preserve">1</w:t>
            </w:r>
          </w:p>
        </w:tc>
        <w:tc>
          <w:tcPr>
            <w:tcW w:w="793" w:type="dxa"/>
            <w:vAlign w:val="center"/>
          </w:tcPr>
          <w:p>
            <w:pPr>
              <w:widowControl w:val="1"/>
              <w:spacing w:before="0" w:after="0" w:line="240" w:lineRule="auto"/>
              <w:jc w:val="center"/>
            </w:pPr>
            <w:r>
              <w:rPr>
                <w:sz w:val="14"/>
                <w:szCs w:val="14"/>
              </w:rPr>
              <w:t xml:space="preserve">70,7</w:t>
            </w:r>
          </w:p>
        </w:tc>
        <w:tc>
          <w:tcPr>
            <w:tcW w:w="963" w:type="dxa"/>
            <w:vAlign w:val="center"/>
          </w:tcPr>
          <w:p>
            <w:pPr>
              <w:widowControl w:val="1"/>
              <w:spacing w:before="0" w:after="0" w:line="240" w:lineRule="auto"/>
              <w:jc w:val="center"/>
            </w:pPr>
            <w:r>
              <w:rPr>
                <w:sz w:val="14"/>
                <w:szCs w:val="14"/>
              </w:rPr>
              <w:t xml:space="preserve">418</w:t>
            </w:r>
          </w:p>
        </w:tc>
        <w:tc>
          <w:tcPr>
            <w:tcW w:w="1701" w:type="dxa"/>
            <w:vAlign w:val="center"/>
          </w:tcPr>
          <w:p>
            <w:pPr>
              <w:widowControl w:val="1"/>
              <w:spacing w:before="0" w:after="0" w:line="240" w:lineRule="auto"/>
              <w:jc w:val="center"/>
            </w:pPr>
            <w:r>
              <w:rPr>
                <w:sz w:val="14"/>
                <w:szCs w:val="14"/>
              </w:rPr>
              <w:t xml:space="preserve">ACW100H-FMU80-3</w:t>
            </w:r>
          </w:p>
        </w:tc>
        <w:tc>
          <w:tcPr>
            <w:tcW w:w="1927" w:type="dxa"/>
            <w:vAlign w:val="center"/>
          </w:tcPr>
          <w:p>
            <w:pPr>
              <w:widowControl w:val="1"/>
              <w:spacing w:before="0" w:after="0" w:line="240" w:lineRule="auto"/>
              <w:jc w:val="center"/>
            </w:pPr>
            <w:r>
              <w:rPr>
                <w:sz w:val="14"/>
                <w:szCs w:val="14"/>
              </w:rPr>
              <w:t xml:space="preserve">3 × 35 mm² + PE 16 mm²</w:t>
            </w:r>
          </w:p>
        </w:tc>
        <w:tc>
          <w:tcPr>
            <w:tcW w:w="793" w:type="dxa"/>
            <w:vAlign w:val="center"/>
          </w:tcPr>
          <w:p>
            <w:pPr>
              <w:widowControl w:val="1"/>
              <w:spacing w:before="0" w:after="0" w:line="240" w:lineRule="auto"/>
              <w:jc w:val="center"/>
            </w:pPr>
            <w:r>
              <w:rPr>
                <w:sz w:val="14"/>
                <w:szCs w:val="14"/>
              </w:rPr>
              <w:t xml:space="preserve">0,66</w:t>
            </w:r>
          </w:p>
        </w:tc>
        <w:tc>
          <w:tcPr>
            <w:tcW w:w="907" w:type="dxa"/>
            <w:vAlign w:val="center"/>
          </w:tcPr>
          <w:p>
            <w:pPr>
              <w:widowControl w:val="1"/>
              <w:spacing w:before="0" w:after="0" w:line="240" w:lineRule="auto"/>
              <w:jc w:val="center"/>
            </w:pPr>
            <w:r>
              <w:rPr>
                <w:sz w:val="14"/>
                <w:szCs w:val="14"/>
              </w:rPr>
              <w:t xml:space="preserve">12 x 2 mm</w:t>
            </w:r>
          </w:p>
        </w:tc>
      </w:tr>
      <w:tr>
        <w:trPr>
          <w:cantSplit/>
        </w:trPr>
        <w:tc>
          <w:tcPr>
            <w:tcW w:w="1474" w:type="dxa"/>
            <w:vAlign w:val="center"/>
          </w:tcPr>
          <w:p>
            <w:pPr>
              <w:widowControl w:val="1"/>
              <w:spacing w:before="0" w:after="0" w:line="240" w:lineRule="auto"/>
              <w:jc w:val="left"/>
            </w:pPr>
            <w:r>
              <w:rPr>
                <w:sz w:val="14"/>
                <w:szCs w:val="14"/>
              </w:rPr>
              <w:t xml:space="preserve">P11 (A, B)</w:t>
            </w:r>
          </w:p>
        </w:tc>
        <w:tc>
          <w:tcPr>
            <w:tcW w:w="680" w:type="dxa"/>
            <w:vAlign w:val="center"/>
          </w:tcPr>
          <w:p>
            <w:pPr>
              <w:widowControl w:val="1"/>
              <w:spacing w:before="0" w:after="0" w:line="240" w:lineRule="auto"/>
              <w:jc w:val="center"/>
            </w:pPr>
            <w:r>
              <w:rPr>
                <w:sz w:val="14"/>
                <w:szCs w:val="14"/>
              </w:rPr>
              <w:t xml:space="preserve">1</w:t>
            </w:r>
          </w:p>
        </w:tc>
        <w:tc>
          <w:tcPr>
            <w:tcW w:w="793" w:type="dxa"/>
            <w:vAlign w:val="center"/>
          </w:tcPr>
          <w:p>
            <w:pPr>
              <w:widowControl w:val="1"/>
              <w:spacing w:before="0" w:after="0" w:line="240" w:lineRule="auto"/>
              <w:jc w:val="center"/>
            </w:pPr>
            <w:r>
              <w:rPr>
                <w:sz w:val="14"/>
                <w:szCs w:val="14"/>
              </w:rPr>
              <w:t xml:space="preserve">70,7</w:t>
            </w:r>
          </w:p>
        </w:tc>
        <w:tc>
          <w:tcPr>
            <w:tcW w:w="963" w:type="dxa"/>
            <w:vAlign w:val="center"/>
          </w:tcPr>
          <w:p>
            <w:pPr>
              <w:widowControl w:val="1"/>
              <w:spacing w:before="0" w:after="0" w:line="240" w:lineRule="auto"/>
              <w:jc w:val="center"/>
            </w:pPr>
            <w:r>
              <w:rPr>
                <w:sz w:val="14"/>
                <w:szCs w:val="14"/>
              </w:rPr>
              <w:t xml:space="preserve">418</w:t>
            </w:r>
          </w:p>
        </w:tc>
        <w:tc>
          <w:tcPr>
            <w:tcW w:w="1701" w:type="dxa"/>
            <w:vAlign w:val="center"/>
          </w:tcPr>
          <w:p>
            <w:pPr>
              <w:widowControl w:val="1"/>
              <w:spacing w:before="0" w:after="0" w:line="240" w:lineRule="auto"/>
              <w:jc w:val="center"/>
            </w:pPr>
            <w:r>
              <w:rPr>
                <w:sz w:val="14"/>
                <w:szCs w:val="14"/>
              </w:rPr>
              <w:t xml:space="preserve">ACW100H-FMU80-3</w:t>
            </w:r>
          </w:p>
        </w:tc>
        <w:tc>
          <w:tcPr>
            <w:tcW w:w="1927" w:type="dxa"/>
            <w:vAlign w:val="center"/>
          </w:tcPr>
          <w:p>
            <w:pPr>
              <w:widowControl w:val="1"/>
              <w:spacing w:before="0" w:after="0" w:line="240" w:lineRule="auto"/>
              <w:jc w:val="center"/>
            </w:pPr>
            <w:r>
              <w:rPr>
                <w:sz w:val="14"/>
                <w:szCs w:val="14"/>
              </w:rPr>
              <w:t xml:space="preserve">3 × 25 mm² + PE 16 mm²</w:t>
            </w:r>
          </w:p>
        </w:tc>
        <w:tc>
          <w:tcPr>
            <w:tcW w:w="793" w:type="dxa"/>
            <w:vAlign w:val="center"/>
          </w:tcPr>
          <w:p>
            <w:pPr>
              <w:widowControl w:val="1"/>
              <w:spacing w:before="0" w:after="0" w:line="240" w:lineRule="auto"/>
              <w:jc w:val="center"/>
            </w:pPr>
            <w:r>
              <w:rPr>
                <w:sz w:val="14"/>
                <w:szCs w:val="14"/>
              </w:rPr>
              <w:t xml:space="preserve">1,21</w:t>
            </w:r>
          </w:p>
        </w:tc>
        <w:tc>
          <w:tcPr>
            <w:tcW w:w="907" w:type="dxa"/>
            <w:vAlign w:val="center"/>
          </w:tcPr>
          <w:p>
            <w:pPr>
              <w:widowControl w:val="1"/>
              <w:spacing w:before="0" w:after="0" w:line="240" w:lineRule="auto"/>
              <w:jc w:val="center"/>
            </w:pPr>
            <w:r>
              <w:rPr>
                <w:sz w:val="14"/>
                <w:szCs w:val="14"/>
              </w:rPr>
              <w:t xml:space="preserve">12 x 2 mm</w:t>
            </w:r>
          </w:p>
        </w:tc>
      </w:tr>
      <w:tr>
        <w:trPr>
          <w:cantSplit/>
        </w:trPr>
        <w:tc>
          <w:tcPr>
            <w:tcW w:w="1474" w:type="dxa"/>
            <w:vAlign w:val="center"/>
          </w:tcPr>
          <w:p>
            <w:pPr>
              <w:widowControl w:val="1"/>
              <w:spacing w:before="0" w:after="0" w:line="240" w:lineRule="auto"/>
              <w:jc w:val="left"/>
            </w:pPr>
            <w:r>
              <w:rPr>
                <w:sz w:val="14"/>
                <w:szCs w:val="14"/>
              </w:rPr>
              <w:t xml:space="preserve">P12 (A, B, C)</w:t>
            </w:r>
          </w:p>
        </w:tc>
        <w:tc>
          <w:tcPr>
            <w:tcW w:w="680" w:type="dxa"/>
            <w:vAlign w:val="center"/>
          </w:tcPr>
          <w:p>
            <w:pPr>
              <w:widowControl w:val="1"/>
              <w:spacing w:before="0" w:after="0" w:line="240" w:lineRule="auto"/>
              <w:jc w:val="center"/>
            </w:pPr>
            <w:r>
              <w:rPr>
                <w:sz w:val="14"/>
                <w:szCs w:val="14"/>
              </w:rPr>
              <w:t xml:space="preserve">1</w:t>
            </w:r>
          </w:p>
        </w:tc>
        <w:tc>
          <w:tcPr>
            <w:tcW w:w="793" w:type="dxa"/>
            <w:vAlign w:val="center"/>
          </w:tcPr>
          <w:p>
            <w:pPr>
              <w:widowControl w:val="1"/>
              <w:spacing w:before="0" w:after="0" w:line="240" w:lineRule="auto"/>
              <w:jc w:val="center"/>
            </w:pPr>
            <w:r>
              <w:rPr>
                <w:sz w:val="14"/>
                <w:szCs w:val="14"/>
              </w:rPr>
              <w:t xml:space="preserve">44,3</w:t>
            </w:r>
          </w:p>
        </w:tc>
        <w:tc>
          <w:tcPr>
            <w:tcW w:w="963" w:type="dxa"/>
            <w:vAlign w:val="center"/>
          </w:tcPr>
          <w:p>
            <w:pPr>
              <w:widowControl w:val="1"/>
              <w:spacing w:before="0" w:after="0" w:line="240" w:lineRule="auto"/>
              <w:jc w:val="center"/>
            </w:pPr>
            <w:r>
              <w:rPr>
                <w:sz w:val="14"/>
                <w:szCs w:val="14"/>
              </w:rPr>
              <w:t xml:space="preserve">301</w:t>
            </w:r>
          </w:p>
        </w:tc>
        <w:tc>
          <w:tcPr>
            <w:tcW w:w="1701" w:type="dxa"/>
            <w:vAlign w:val="center"/>
          </w:tcPr>
          <w:p>
            <w:pPr>
              <w:widowControl w:val="1"/>
              <w:spacing w:before="0" w:after="0" w:line="240" w:lineRule="auto"/>
              <w:jc w:val="center"/>
            </w:pPr>
            <w:r>
              <w:rPr>
                <w:sz w:val="14"/>
                <w:szCs w:val="14"/>
              </w:rPr>
              <w:t xml:space="preserve">MDWH-C63-3</w:t>
            </w:r>
          </w:p>
        </w:tc>
        <w:tc>
          <w:tcPr>
            <w:tcW w:w="1927" w:type="dxa"/>
            <w:vAlign w:val="center"/>
          </w:tcPr>
          <w:p>
            <w:pPr>
              <w:widowControl w:val="1"/>
              <w:spacing w:before="0" w:after="0" w:line="240" w:lineRule="auto"/>
              <w:jc w:val="center"/>
            </w:pPr>
            <w:r>
              <w:rPr>
                <w:sz w:val="14"/>
                <w:szCs w:val="14"/>
              </w:rPr>
              <w:t xml:space="preserve">3 × 16 mm² + PE 16 mm²</w:t>
            </w:r>
          </w:p>
        </w:tc>
        <w:tc>
          <w:tcPr>
            <w:tcW w:w="793" w:type="dxa"/>
            <w:vAlign w:val="center"/>
          </w:tcPr>
          <w:p>
            <w:pPr>
              <w:widowControl w:val="1"/>
              <w:spacing w:before="0" w:after="0" w:line="240" w:lineRule="auto"/>
              <w:jc w:val="center"/>
            </w:pPr>
            <w:r>
              <w:rPr>
                <w:sz w:val="14"/>
                <w:szCs w:val="14"/>
              </w:rPr>
              <w:t xml:space="preserve">0,95</w:t>
            </w:r>
          </w:p>
        </w:tc>
        <w:tc>
          <w:tcPr>
            <w:tcW w:w="907" w:type="dxa"/>
            <w:vAlign w:val="center"/>
          </w:tcPr>
          <w:p>
            <w:pPr>
              <w:widowControl w:val="1"/>
              <w:spacing w:before="0" w:after="0" w:line="240" w:lineRule="auto"/>
              <w:jc w:val="center"/>
            </w:pPr>
            <w:r>
              <w:rPr>
                <w:sz w:val="14"/>
                <w:szCs w:val="14"/>
              </w:rPr>
              <w:t xml:space="preserve">12 x 2 mm</w:t>
            </w:r>
          </w:p>
        </w:tc>
      </w:tr>
      <w:tr>
        <w:trPr>
          <w:cantSplit/>
        </w:trPr>
        <w:tc>
          <w:tcPr>
            <w:tcW w:w="1474" w:type="dxa"/>
            <w:vAlign w:val="center"/>
          </w:tcPr>
          <w:p>
            <w:pPr>
              <w:widowControl w:val="1"/>
              <w:spacing w:before="0" w:after="0" w:line="240" w:lineRule="auto"/>
              <w:jc w:val="left"/>
            </w:pPr>
            <w:r>
              <w:rPr>
                <w:sz w:val="14"/>
                <w:szCs w:val="14"/>
              </w:rPr>
              <w:t xml:space="preserve">P13 (A, B)</w:t>
            </w:r>
          </w:p>
        </w:tc>
        <w:tc>
          <w:tcPr>
            <w:tcW w:w="680" w:type="dxa"/>
            <w:vAlign w:val="center"/>
          </w:tcPr>
          <w:p>
            <w:pPr>
              <w:widowControl w:val="1"/>
              <w:spacing w:before="0" w:after="0" w:line="240" w:lineRule="auto"/>
              <w:jc w:val="center"/>
            </w:pPr>
            <w:r>
              <w:rPr>
                <w:sz w:val="14"/>
                <w:szCs w:val="14"/>
              </w:rPr>
              <w:t xml:space="preserve">1</w:t>
            </w:r>
          </w:p>
        </w:tc>
        <w:tc>
          <w:tcPr>
            <w:tcW w:w="793" w:type="dxa"/>
            <w:vAlign w:val="center"/>
          </w:tcPr>
          <w:p>
            <w:pPr>
              <w:widowControl w:val="1"/>
              <w:spacing w:before="0" w:after="0" w:line="240" w:lineRule="auto"/>
              <w:jc w:val="center"/>
            </w:pPr>
            <w:r>
              <w:rPr>
                <w:sz w:val="14"/>
                <w:szCs w:val="14"/>
              </w:rPr>
              <w:t xml:space="preserve">92,3</w:t>
            </w:r>
          </w:p>
        </w:tc>
        <w:tc>
          <w:tcPr>
            <w:tcW w:w="963" w:type="dxa"/>
            <w:vAlign w:val="center"/>
          </w:tcPr>
          <w:p>
            <w:pPr>
              <w:widowControl w:val="1"/>
              <w:spacing w:before="0" w:after="0" w:line="240" w:lineRule="auto"/>
              <w:jc w:val="center"/>
            </w:pPr>
            <w:r>
              <w:rPr>
                <w:sz w:val="14"/>
                <w:szCs w:val="14"/>
              </w:rPr>
              <w:t xml:space="preserve">510</w:t>
            </w:r>
          </w:p>
        </w:tc>
        <w:tc>
          <w:tcPr>
            <w:tcW w:w="1701" w:type="dxa"/>
            <w:vAlign w:val="center"/>
          </w:tcPr>
          <w:p>
            <w:pPr>
              <w:widowControl w:val="1"/>
              <w:spacing w:before="0" w:after="0" w:line="240" w:lineRule="auto"/>
              <w:jc w:val="center"/>
            </w:pPr>
            <w:r>
              <w:rPr>
                <w:sz w:val="14"/>
                <w:szCs w:val="14"/>
              </w:rPr>
              <w:t xml:space="preserve">ACW100H-FMU100-3</w:t>
            </w:r>
          </w:p>
        </w:tc>
        <w:tc>
          <w:tcPr>
            <w:tcW w:w="1927" w:type="dxa"/>
            <w:vAlign w:val="center"/>
          </w:tcPr>
          <w:p>
            <w:pPr>
              <w:widowControl w:val="1"/>
              <w:spacing w:before="0" w:after="0" w:line="240" w:lineRule="auto"/>
              <w:jc w:val="center"/>
            </w:pPr>
            <w:r>
              <w:rPr>
                <w:sz w:val="14"/>
                <w:szCs w:val="14"/>
              </w:rPr>
              <w:t xml:space="preserve">3 × 35 mm² + PE 16 mm²</w:t>
            </w:r>
          </w:p>
        </w:tc>
        <w:tc>
          <w:tcPr>
            <w:tcW w:w="793" w:type="dxa"/>
            <w:vAlign w:val="center"/>
          </w:tcPr>
          <w:p>
            <w:pPr>
              <w:widowControl w:val="1"/>
              <w:spacing w:before="0" w:after="0" w:line="240" w:lineRule="auto"/>
              <w:jc w:val="center"/>
            </w:pPr>
            <w:r>
              <w:rPr>
                <w:sz w:val="14"/>
                <w:szCs w:val="14"/>
              </w:rPr>
              <w:t xml:space="preserve">1,09</w:t>
            </w:r>
          </w:p>
        </w:tc>
        <w:tc>
          <w:tcPr>
            <w:tcW w:w="907" w:type="dxa"/>
            <w:vAlign w:val="center"/>
          </w:tcPr>
          <w:p>
            <w:pPr>
              <w:widowControl w:val="1"/>
              <w:spacing w:before="0" w:after="0" w:line="240" w:lineRule="auto"/>
              <w:jc w:val="center"/>
            </w:pPr>
            <w:r>
              <w:rPr>
                <w:sz w:val="14"/>
                <w:szCs w:val="14"/>
              </w:rPr>
              <w:t xml:space="preserve">12 x 2 mm</w:t>
            </w:r>
          </w:p>
        </w:tc>
      </w:tr>
      <w:tr>
        <w:trPr>
          <w:cantSplit/>
        </w:trPr>
        <w:tc>
          <w:tcPr>
            <w:tcW w:w="1474" w:type="dxa"/>
            <w:vAlign w:val="center"/>
          </w:tcPr>
          <w:p>
            <w:pPr>
              <w:widowControl w:val="1"/>
              <w:spacing w:before="0" w:after="0" w:line="240" w:lineRule="auto"/>
              <w:jc w:val="left"/>
            </w:pPr>
            <w:r>
              <w:rPr>
                <w:sz w:val="14"/>
                <w:szCs w:val="14"/>
              </w:rPr>
              <w:t xml:space="preserve">P14 (A, B, C)</w:t>
            </w:r>
          </w:p>
        </w:tc>
        <w:tc>
          <w:tcPr>
            <w:tcW w:w="680" w:type="dxa"/>
            <w:vAlign w:val="center"/>
          </w:tcPr>
          <w:p>
            <w:pPr>
              <w:widowControl w:val="1"/>
              <w:spacing w:before="0" w:after="0" w:line="240" w:lineRule="auto"/>
              <w:jc w:val="center"/>
            </w:pPr>
            <w:r>
              <w:rPr>
                <w:sz w:val="14"/>
                <w:szCs w:val="14"/>
              </w:rPr>
              <w:t xml:space="preserve">1</w:t>
            </w:r>
          </w:p>
        </w:tc>
        <w:tc>
          <w:tcPr>
            <w:tcW w:w="793" w:type="dxa"/>
            <w:vAlign w:val="center"/>
          </w:tcPr>
          <w:p>
            <w:pPr>
              <w:widowControl w:val="1"/>
              <w:spacing w:before="0" w:after="0" w:line="240" w:lineRule="auto"/>
              <w:jc w:val="center"/>
            </w:pPr>
            <w:r>
              <w:rPr>
                <w:sz w:val="14"/>
                <w:szCs w:val="14"/>
              </w:rPr>
              <w:t xml:space="preserve">11,0</w:t>
            </w:r>
          </w:p>
        </w:tc>
        <w:tc>
          <w:tcPr>
            <w:tcW w:w="963" w:type="dxa"/>
            <w:vAlign w:val="center"/>
          </w:tcPr>
          <w:p>
            <w:pPr>
              <w:widowControl w:val="1"/>
              <w:spacing w:before="0" w:after="0" w:line="240" w:lineRule="auto"/>
              <w:jc w:val="center"/>
            </w:pPr>
            <w:r>
              <w:rPr>
                <w:sz w:val="14"/>
                <w:szCs w:val="14"/>
              </w:rPr>
              <w:t xml:space="preserve">66</w:t>
            </w:r>
          </w:p>
        </w:tc>
        <w:tc>
          <w:tcPr>
            <w:tcW w:w="1701" w:type="dxa"/>
            <w:vAlign w:val="center"/>
          </w:tcPr>
          <w:p>
            <w:pPr>
              <w:widowControl w:val="1"/>
              <w:spacing w:before="0" w:after="0" w:line="240" w:lineRule="auto"/>
              <w:jc w:val="center"/>
            </w:pPr>
            <w:r>
              <w:rPr>
                <w:sz w:val="14"/>
                <w:szCs w:val="14"/>
              </w:rPr>
              <w:t xml:space="preserve">MDWH-C16-3</w:t>
            </w:r>
          </w:p>
        </w:tc>
        <w:tc>
          <w:tcPr>
            <w:tcW w:w="1927" w:type="dxa"/>
            <w:vAlign w:val="center"/>
          </w:tcPr>
          <w:p>
            <w:pPr>
              <w:widowControl w:val="1"/>
              <w:spacing w:before="0" w:after="0" w:line="240" w:lineRule="auto"/>
              <w:jc w:val="center"/>
            </w:pPr>
            <w:r>
              <w:rPr>
                <w:sz w:val="14"/>
                <w:szCs w:val="14"/>
              </w:rPr>
              <w:t xml:space="preserve">3 × 6 mm² + PE 6 mm²</w:t>
            </w:r>
          </w:p>
        </w:tc>
        <w:tc>
          <w:tcPr>
            <w:tcW w:w="793" w:type="dxa"/>
            <w:vAlign w:val="center"/>
          </w:tcPr>
          <w:p>
            <w:pPr>
              <w:widowControl w:val="1"/>
              <w:spacing w:before="0" w:after="0" w:line="240" w:lineRule="auto"/>
              <w:jc w:val="center"/>
            </w:pPr>
            <w:r>
              <w:rPr>
                <w:sz w:val="14"/>
                <w:szCs w:val="14"/>
              </w:rPr>
              <w:t xml:space="preserve">0,66</w:t>
            </w:r>
          </w:p>
        </w:tc>
        <w:tc>
          <w:tcPr>
            <w:tcW w:w="907" w:type="dxa"/>
            <w:vAlign w:val="center"/>
          </w:tcPr>
          <w:p>
            <w:pPr>
              <w:widowControl w:val="1"/>
              <w:spacing w:before="0" w:after="0" w:line="240" w:lineRule="auto"/>
              <w:jc w:val="center"/>
            </w:pPr>
            <w:r>
              <w:rPr>
                <w:sz w:val="14"/>
                <w:szCs w:val="14"/>
              </w:rPr>
              <w:t xml:space="preserve">12 x 2 mm</w:t>
            </w:r>
          </w:p>
        </w:tc>
      </w:tr>
      <w:tr>
        <w:trPr>
          <w:cantSplit/>
        </w:trPr>
        <w:tc>
          <w:tcPr>
            <w:tcW w:w="1474" w:type="dxa"/>
            <w:vAlign w:val="center"/>
          </w:tcPr>
          <w:p>
            <w:pPr>
              <w:widowControl w:val="1"/>
              <w:spacing w:before="0" w:after="0" w:line="240" w:lineRule="auto"/>
              <w:jc w:val="left"/>
            </w:pPr>
            <w:r>
              <w:rPr>
                <w:sz w:val="14"/>
                <w:szCs w:val="14"/>
              </w:rPr>
              <w:t xml:space="preserve">P15 (A, B, C)</w:t>
            </w:r>
          </w:p>
        </w:tc>
        <w:tc>
          <w:tcPr>
            <w:tcW w:w="680" w:type="dxa"/>
            <w:vAlign w:val="center"/>
          </w:tcPr>
          <w:p>
            <w:pPr>
              <w:widowControl w:val="1"/>
              <w:spacing w:before="0" w:after="0" w:line="240" w:lineRule="auto"/>
              <w:jc w:val="center"/>
            </w:pPr>
            <w:r>
              <w:rPr>
                <w:sz w:val="14"/>
                <w:szCs w:val="14"/>
              </w:rPr>
              <w:t xml:space="preserve">1</w:t>
            </w:r>
          </w:p>
        </w:tc>
        <w:tc>
          <w:tcPr>
            <w:tcW w:w="793" w:type="dxa"/>
            <w:vAlign w:val="center"/>
          </w:tcPr>
          <w:p>
            <w:pPr>
              <w:widowControl w:val="1"/>
              <w:spacing w:before="0" w:after="0" w:line="240" w:lineRule="auto"/>
              <w:jc w:val="center"/>
            </w:pPr>
            <w:r>
              <w:rPr>
                <w:sz w:val="14"/>
                <w:szCs w:val="14"/>
              </w:rPr>
              <w:t xml:space="preserve">38,5</w:t>
            </w:r>
          </w:p>
        </w:tc>
        <w:tc>
          <w:tcPr>
            <w:tcW w:w="963" w:type="dxa"/>
            <w:vAlign w:val="center"/>
          </w:tcPr>
          <w:p>
            <w:pPr>
              <w:widowControl w:val="1"/>
              <w:spacing w:before="0" w:after="0" w:line="240" w:lineRule="auto"/>
              <w:jc w:val="center"/>
            </w:pPr>
            <w:r>
              <w:rPr>
                <w:sz w:val="14"/>
                <w:szCs w:val="14"/>
              </w:rPr>
              <w:t xml:space="preserve">210</w:t>
            </w:r>
          </w:p>
        </w:tc>
        <w:tc>
          <w:tcPr>
            <w:tcW w:w="1701" w:type="dxa"/>
            <w:vAlign w:val="center"/>
          </w:tcPr>
          <w:p>
            <w:pPr>
              <w:widowControl w:val="1"/>
              <w:spacing w:before="0" w:after="0" w:line="240" w:lineRule="auto"/>
              <w:jc w:val="center"/>
            </w:pPr>
            <w:r>
              <w:rPr>
                <w:sz w:val="14"/>
                <w:szCs w:val="14"/>
              </w:rPr>
              <w:t xml:space="preserve">MDWH-C50-3</w:t>
            </w:r>
          </w:p>
        </w:tc>
        <w:tc>
          <w:tcPr>
            <w:tcW w:w="1927" w:type="dxa"/>
            <w:vAlign w:val="center"/>
          </w:tcPr>
          <w:p>
            <w:pPr>
              <w:widowControl w:val="1"/>
              <w:spacing w:before="0" w:after="0" w:line="240" w:lineRule="auto"/>
              <w:jc w:val="center"/>
            </w:pPr>
            <w:r>
              <w:rPr>
                <w:sz w:val="14"/>
                <w:szCs w:val="14"/>
              </w:rPr>
              <w:t xml:space="preserve">3 × 16 mm² + PE 16 mm²</w:t>
            </w:r>
          </w:p>
        </w:tc>
        <w:tc>
          <w:tcPr>
            <w:tcW w:w="793" w:type="dxa"/>
            <w:vAlign w:val="center"/>
          </w:tcPr>
          <w:p>
            <w:pPr>
              <w:widowControl w:val="1"/>
              <w:spacing w:before="0" w:after="0" w:line="240" w:lineRule="auto"/>
              <w:jc w:val="center"/>
            </w:pPr>
            <w:r>
              <w:rPr>
                <w:sz w:val="14"/>
                <w:szCs w:val="14"/>
              </w:rPr>
              <w:t xml:space="preserve">1,01</w:t>
            </w:r>
          </w:p>
        </w:tc>
        <w:tc>
          <w:tcPr>
            <w:tcW w:w="907" w:type="dxa"/>
            <w:vAlign w:val="center"/>
          </w:tcPr>
          <w:p>
            <w:pPr>
              <w:widowControl w:val="1"/>
              <w:spacing w:before="0" w:after="0" w:line="240" w:lineRule="auto"/>
              <w:jc w:val="center"/>
            </w:pPr>
            <w:r>
              <w:rPr>
                <w:sz w:val="14"/>
                <w:szCs w:val="14"/>
              </w:rPr>
              <w:t xml:space="preserve">12 x 2 mm</w:t>
            </w:r>
          </w:p>
        </w:tc>
      </w:tr>
      <w:tr>
        <w:trPr>
          <w:cantSplit/>
        </w:trPr>
        <w:tc>
          <w:tcPr>
            <w:tcW w:w="1474" w:type="dxa"/>
            <w:vAlign w:val="center"/>
          </w:tcPr>
          <w:p>
            <w:pPr>
              <w:widowControl w:val="1"/>
              <w:spacing w:before="0" w:after="0" w:line="240" w:lineRule="auto"/>
              <w:jc w:val="left"/>
            </w:pPr>
            <w:r>
              <w:rPr>
                <w:sz w:val="14"/>
                <w:szCs w:val="14"/>
              </w:rPr>
              <w:t xml:space="preserve">P16 (A, B)</w:t>
            </w:r>
          </w:p>
        </w:tc>
        <w:tc>
          <w:tcPr>
            <w:tcW w:w="680" w:type="dxa"/>
            <w:vAlign w:val="center"/>
          </w:tcPr>
          <w:p>
            <w:pPr>
              <w:widowControl w:val="1"/>
              <w:spacing w:before="0" w:after="0" w:line="240" w:lineRule="auto"/>
              <w:jc w:val="center"/>
            </w:pPr>
            <w:r>
              <w:rPr>
                <w:sz w:val="14"/>
                <w:szCs w:val="14"/>
              </w:rPr>
              <w:t xml:space="preserve">3</w:t>
            </w:r>
          </w:p>
        </w:tc>
        <w:tc>
          <w:tcPr>
            <w:tcW w:w="793" w:type="dxa"/>
            <w:vAlign w:val="center"/>
          </w:tcPr>
          <w:p>
            <w:pPr>
              <w:widowControl w:val="1"/>
              <w:spacing w:before="0" w:after="0" w:line="240" w:lineRule="auto"/>
              <w:jc w:val="center"/>
            </w:pPr>
            <w:r>
              <w:rPr>
                <w:sz w:val="14"/>
                <w:szCs w:val="14"/>
              </w:rPr>
              <w:t xml:space="preserve">47,6</w:t>
            </w:r>
          </w:p>
        </w:tc>
        <w:tc>
          <w:tcPr>
            <w:tcW w:w="963" w:type="dxa"/>
            <w:vAlign w:val="center"/>
          </w:tcPr>
          <w:p>
            <w:pPr>
              <w:widowControl w:val="1"/>
              <w:spacing w:before="0" w:after="0" w:line="240" w:lineRule="auto"/>
              <w:jc w:val="center"/>
            </w:pPr>
            <w:r>
              <w:rPr>
                <w:sz w:val="14"/>
                <w:szCs w:val="14"/>
              </w:rPr>
              <w:t xml:space="preserve">149</w:t>
            </w:r>
          </w:p>
        </w:tc>
        <w:tc>
          <w:tcPr>
            <w:tcW w:w="1701" w:type="dxa"/>
            <w:vAlign w:val="center"/>
          </w:tcPr>
          <w:p>
            <w:pPr>
              <w:widowControl w:val="1"/>
              <w:spacing w:before="0" w:after="0" w:line="240" w:lineRule="auto"/>
              <w:jc w:val="center"/>
            </w:pPr>
            <w:r>
              <w:rPr>
                <w:sz w:val="14"/>
                <w:szCs w:val="14"/>
              </w:rPr>
              <w:t xml:space="preserve">MDWH-C50-3</w:t>
            </w:r>
          </w:p>
        </w:tc>
        <w:tc>
          <w:tcPr>
            <w:tcW w:w="1927" w:type="dxa"/>
            <w:vAlign w:val="center"/>
          </w:tcPr>
          <w:p>
            <w:pPr>
              <w:widowControl w:val="1"/>
              <w:spacing w:before="0" w:after="0" w:line="240" w:lineRule="auto"/>
              <w:jc w:val="center"/>
            </w:pPr>
            <w:r>
              <w:rPr>
                <w:sz w:val="14"/>
                <w:szCs w:val="14"/>
              </w:rPr>
              <w:t xml:space="preserve">3 × 16 mm² + PE 16 mm²</w:t>
            </w:r>
          </w:p>
        </w:tc>
        <w:tc>
          <w:tcPr>
            <w:tcW w:w="793" w:type="dxa"/>
            <w:vAlign w:val="center"/>
          </w:tcPr>
          <w:p>
            <w:pPr>
              <w:widowControl w:val="1"/>
              <w:spacing w:before="0" w:after="0" w:line="240" w:lineRule="auto"/>
              <w:jc w:val="center"/>
            </w:pPr>
            <w:r>
              <w:rPr>
                <w:sz w:val="14"/>
                <w:szCs w:val="14"/>
              </w:rPr>
              <w:t xml:space="preserve">1,46</w:t>
            </w:r>
          </w:p>
        </w:tc>
        <w:tc>
          <w:tcPr>
            <w:tcW w:w="907" w:type="dxa"/>
            <w:vAlign w:val="center"/>
          </w:tcPr>
          <w:p>
            <w:pPr>
              <w:widowControl w:val="1"/>
              <w:spacing w:before="0" w:after="0" w:line="240" w:lineRule="auto"/>
              <w:jc w:val="center"/>
            </w:pPr>
            <w:r>
              <w:rPr>
                <w:sz w:val="14"/>
                <w:szCs w:val="14"/>
              </w:rPr>
              <w:t xml:space="preserve">12 x 2 mm</w:t>
            </w:r>
          </w:p>
        </w:tc>
      </w:tr>
    </w:tbl>
    <w:p>
      <w:pPr>
        <w:widowControl w:val="1"/>
        <w:spacing w:before="40" w:after="160" w:line="240" w:lineRule="auto"/>
        <w:ind w:firstLine="0"/>
        <w:jc w:val="center"/>
      </w:pPr>
      <w:r>
        <w:rPr>
          <w:sz w:val="18"/>
          <w:szCs w:val="18"/>
        </w:rPr>
        <w:t xml:space="preserve">Fonte: aba CELULAS. MDWH curva C até 63 A (Icu 10 kA); acima, ACW100H-FMU (Icu 85 kA, magnético 10 × In).</w:t>
      </w:r>
    </w:p>
    <w:p>
      <w:pPr>
        <w:widowControl w:val="1"/>
        <w:spacing w:before="0" w:after="0" w:line="360" w:lineRule="auto"/>
        <w:ind w:firstLine="720"/>
        <w:jc w:val="both"/>
      </w:pPr>
      <w:r>
        <w:rPr>
          <w:b/>
          <w:bCs/>
        </w:rPr>
        <w:t xml:space="preserve">Alimentador e proteção geral (QDGM2 → CCM5).</w:t>
      </w:r>
      <w:r>
        <w:rPr/>
        <w:t xml:space="preserve"> Com Ib = I_alim = 368,7 A e corrente de partida total de 786 A, o disjuntor geral é o </w:t>
      </w:r>
      <w:r>
        <w:rPr>
          <w:b/>
          <w:bCs/>
        </w:rPr>
        <w:t xml:space="preserve">ACW400H-ETS400-3</w:t>
      </w:r>
      <w:r>
        <w:rPr/>
        <w:t xml:space="preserve"> (disparador eletrônico LSI, Icu = 85 kA a 380/415 V; catálogo ACW pp. 4–6 e 10), com Ir = 370 A (0,93 × In; passos de 0,05 × In), curto retardado em 10 × Ir e instantâneo fixo de 11 × In. Cabo: Ip′ = 591 A (FCT = 0,87; FCA = 0,72) → </w:t>
      </w:r>
      <w:r>
        <w:rPr>
          <w:b/>
          <w:bCs/>
        </w:rPr>
        <w:t xml:space="preserve">3 × 240 mm² + PE 120 mm²</w:t>
      </w:r>
      <w:r>
        <w:rPr/>
        <w:t xml:space="preserve"> (Iz′ = 380 A ≥ Ir), que pode ser executado com dois cabos por fase de seção equivalente. O barramento geral é a barra pintada </w:t>
      </w:r>
      <w:r>
        <w:rPr>
          <w:b/>
          <w:bCs/>
        </w:rPr>
        <w:t xml:space="preserve">20 x 10 mm</w:t>
      </w:r>
      <w:r>
        <w:rPr/>
        <w:t xml:space="preserve"> (406 A corrigidos para 45 °C). O agrupamento N = 9 é conservador para este alimentador, pois o QDGM2 tem poucas saídas (CCM5, CCM6 e o quadro de correção): a aba CCMS () mostra a seção para cada N.</w:t>
      </w:r>
    </w:p>
    <w:p>
      <w:pPr>
        <w:pStyle w:val="Heading2"/>
        <w:keepNext w:val="1"/>
        <w:keepLines w:val="1"/>
        <w:widowControl w:val="1"/>
        <w:spacing w:before="320" w:after="80" w:line="276" w:lineRule="auto"/>
        <w:ind w:left="0" w:firstLine="0"/>
        <w:jc w:val="both"/>
      </w:pPr>
      <w:bookmarkStart w:id="9078" w:name="_ccm4_9078"/>
      <w:bookmarkEnd w:id="9078"/>
      <w:r>
        <w:t xml:space="preserve">8.8 COMPRIMENTOS, AGRUPAMENTO E QUEDA DE TENSÃO — FECHAMENTO POR LIMITE SUPERIOR</w:t>
      </w:r>
    </w:p>
    <w:p>
      <w:pPr>
        <w:widowControl w:val="1"/>
        <w:spacing w:before="0" w:after="0" w:line="360" w:lineRule="auto"/>
        <w:ind w:firstLine="720"/>
        <w:jc w:val="both"/>
      </w:pPr>
      <w:r>
        <w:rPr/>
        <w:t xml:space="preserve">Como no item 7.11.1, os comprimentos não foram medidos (a planta motriz não existe nesta etapa) e foram limitados pela geometria real da planta. O enunciado fixa o CCM5 junto à parede com a Sala de Caldeiras; no DWG original essa parede está em x = 241,14 m e vai de y = 108,05 a 123,97 m (15,92 m, igual à cota de 15,917 m). Para cada processo, o limite de percurso do alimentador é o maior caminho ortogonal entre </w:t>
      </w:r>
      <w:r>
        <w:rPr>
          <w:b/>
          <w:bCs/>
        </w:rPr>
        <w:t xml:space="preserve">qualquer ponto dessa parede</w:t>
      </w:r>
      <w:r>
        <w:rPr/>
        <w:t xml:space="preserve"> e o canto mais distante das máquinas do processo, mais duas vezes a altura da Recapagem (7,0 m) — Figura 8.2. Para o trecho QDGM2 → CCM5 vale o maior percurso possível dentro da edificação (114,8 m).</w:t>
      </w:r>
    </w:p>
    <w:p>
      <w:pPr>
        <w:pStyle w:val="Heading3"/>
        <w:keepNext w:val="1"/>
        <w:keepLines w:val="1"/>
        <w:widowControl w:val="1"/>
        <w:spacing w:before="160" w:after="60" w:line="276" w:lineRule="auto"/>
        <w:ind w:left="0" w:firstLine="0"/>
        <w:jc w:val="center"/>
      </w:pPr>
      <w:r>
        <w:rPr>
          <w:sz w:val="20"/>
          <w:szCs w:val="20"/>
        </w:rPr>
        <w:t xml:space="preserve">Figura 38 - Posição do CCM5, máquinas dos processos 10 a 16 e limite de percurso por processo</w:t>
      </w:r>
    </w:p>
    <w:p>
      <w:pPr>
        <w:keepNext/>
        <w:widowControl w:val="1"/>
        <w:spacing w:before="60" w:after="0" w:line="240" w:lineRule="auto"/>
        <w:ind w:firstLine="0"/>
        <w:jc w:val="center"/>
      </w:pPr>
      <w:r>
        <w:drawing>
          <wp:inline>
            <wp:extent cx="4500000" cy="3282467"/>
            <wp:docPr id="38" name="Picture 38"/>
            <wp:cNvGraphicFramePr>
              <a:graphicFrameLocks noChangeAspect="1"/>
            </wp:cNvGraphicFramePr>
            <a:graphic>
              <a:graphicData uri="http://schemas.openxmlformats.org/drawingml/2006/picture">
                <pic:pic>
                  <pic:nvPicPr>
                    <pic:cNvPr id="0" name="fig_ccm5_layout.png"/>
                    <pic:cNvPicPr/>
                  </pic:nvPicPr>
                  <pic:blipFill>
                    <a:blip r:embed="rId157"/>
                    <a:stretch>
                      <a:fillRect/>
                    </a:stretch>
                  </pic:blipFill>
                  <pic:spPr>
                    <a:xfrm>
                      <a:off x="0" y="0"/>
                      <a:ext cx="4500000" cy="3282467"/>
                    </a:xfrm>
                    <a:prstGeom prst="rect"/>
                  </pic:spPr>
                </pic:pic>
              </a:graphicData>
            </a:graphic>
          </wp:inline>
        </w:drawing>
      </w:r>
    </w:p>
    <w:p>
      <w:pPr>
        <w:widowControl w:val="1"/>
        <w:spacing w:before="40" w:after="160" w:line="240" w:lineRule="auto"/>
        <w:ind w:firstLine="0"/>
        <w:jc w:val="center"/>
      </w:pPr>
      <w:r>
        <w:rPr>
          <w:sz w:val="18"/>
          <w:szCs w:val="18"/>
        </w:rPr>
        <w:t xml:space="preserve">Fonte: elaborado pelo autor a partir do DWG original (camadas _ARQ, _COTAS e _ELT-MÁQUINAS) — aba PREMISSAS.</w:t>
      </w:r>
    </w:p>
    <w:p>
      <w:pPr>
        <w:keepNext/>
        <w:widowControl w:val="1"/>
        <w:spacing w:before="140" w:after="60" w:line="276" w:lineRule="auto"/>
        <w:ind w:firstLine="0"/>
        <w:jc w:val="center"/>
      </w:pPr>
      <w:r>
        <w:rPr>
          <w:b/>
          <w:bCs/>
          <w:sz w:val="20"/>
          <w:szCs w:val="20"/>
        </w:rPr>
        <w:t xml:space="preserve">Tabela 62 - Fechamento por limite superior no CCM5</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494"/>
        <w:gridCol w:w="3175"/>
        <w:gridCol w:w="3345"/>
      </w:tblGrid>
      <w:tr>
        <w:trPr>
          <w:cantSplit/>
          <w:tblHeader/>
        </w:trPr>
        <w:tc>
          <w:tcPr>
            <w:tcW w:w="2494" w:type="dxa"/>
            <w:shd w:val="clear" w:color="auto" w:fill="D9D9D9"/>
            <w:vAlign w:val="center"/>
          </w:tcPr>
          <w:p>
            <w:pPr>
              <w:widowControl w:val="1"/>
              <w:spacing w:before="0" w:after="0" w:line="240" w:lineRule="auto"/>
              <w:jc w:val="center"/>
            </w:pPr>
            <w:r>
              <w:rPr>
                <w:b/>
                <w:bCs/>
                <w:sz w:val="15"/>
                <w:szCs w:val="15"/>
              </w:rPr>
              <w:t xml:space="preserve">Trecho</w:t>
            </w:r>
          </w:p>
        </w:tc>
        <w:tc>
          <w:tcPr>
            <w:tcW w:w="3175" w:type="dxa"/>
            <w:shd w:val="clear" w:color="auto" w:fill="D9D9D9"/>
            <w:vAlign w:val="center"/>
          </w:tcPr>
          <w:p>
            <w:pPr>
              <w:widowControl w:val="1"/>
              <w:spacing w:before="0" w:after="0" w:line="240" w:lineRule="auto"/>
              <w:jc w:val="center"/>
            </w:pPr>
            <w:r>
              <w:rPr>
                <w:b/>
                <w:bCs/>
                <w:sz w:val="15"/>
                <w:szCs w:val="15"/>
              </w:rPr>
              <w:t xml:space="preserve">Premissa de percurso e agrupamento</w:t>
            </w:r>
          </w:p>
        </w:tc>
        <w:tc>
          <w:tcPr>
            <w:tcW w:w="3345" w:type="dxa"/>
            <w:shd w:val="clear" w:color="auto" w:fill="D9D9D9"/>
            <w:vAlign w:val="center"/>
          </w:tcPr>
          <w:p>
            <w:pPr>
              <w:widowControl w:val="1"/>
              <w:spacing w:before="0" w:after="0" w:line="240" w:lineRule="auto"/>
              <w:jc w:val="center"/>
            </w:pPr>
            <w:r>
              <w:rPr>
                <w:b/>
                <w:bCs/>
                <w:sz w:val="15"/>
                <w:szCs w:val="15"/>
              </w:rPr>
              <w:t xml:space="preserve">Resultado</w:t>
            </w:r>
          </w:p>
        </w:tc>
      </w:tr>
      <w:tr>
        <w:trPr>
          <w:cantSplit/>
        </w:trPr>
        <w:tc>
          <w:tcPr>
            <w:tcW w:w="2494" w:type="dxa"/>
            <w:vAlign w:val="center"/>
          </w:tcPr>
          <w:p>
            <w:pPr>
              <w:widowControl w:val="1"/>
              <w:spacing w:before="0" w:after="0" w:line="240" w:lineRule="auto"/>
              <w:jc w:val="left"/>
            </w:pPr>
            <w:r>
              <w:rPr>
                <w:sz w:val="15"/>
                <w:szCs w:val="15"/>
              </w:rPr>
              <w:t xml:space="preserve">Circuitos terminais (22), quadro → motor</w:t>
            </w:r>
          </w:p>
        </w:tc>
        <w:tc>
          <w:tcPr>
            <w:tcW w:w="3175" w:type="dxa"/>
            <w:vAlign w:val="center"/>
          </w:tcPr>
          <w:p>
            <w:pPr>
              <w:widowControl w:val="1"/>
              <w:spacing w:before="0" w:after="0" w:line="240" w:lineRule="auto"/>
              <w:jc w:val="left"/>
            </w:pPr>
            <w:r>
              <w:rPr>
                <w:sz w:val="15"/>
                <w:szCs w:val="15"/>
              </w:rPr>
              <w:t xml:space="preserve">N = motores da célula; L ≤ 56,6 m (muito conservador: o quadro fica junto à máquina)</w:t>
            </w:r>
          </w:p>
        </w:tc>
        <w:tc>
          <w:tcPr>
            <w:tcW w:w="3345" w:type="dxa"/>
            <w:vAlign w:val="center"/>
          </w:tcPr>
          <w:p>
            <w:pPr>
              <w:widowControl w:val="1"/>
              <w:spacing w:before="0" w:after="0" w:line="240" w:lineRule="auto"/>
              <w:jc w:val="left"/>
            </w:pPr>
            <w:r>
              <w:rPr>
                <w:sz w:val="15"/>
                <w:szCs w:val="15"/>
              </w:rPr>
              <w:t xml:space="preserve">ΔV máx. = 3,70 % ≤ 4 % (seção ajustada quando necessário)</w:t>
            </w:r>
          </w:p>
        </w:tc>
      </w:tr>
      <w:tr>
        <w:trPr>
          <w:cantSplit/>
        </w:trPr>
        <w:tc>
          <w:tcPr>
            <w:tcW w:w="2494" w:type="dxa"/>
            <w:vAlign w:val="center"/>
          </w:tcPr>
          <w:p>
            <w:pPr>
              <w:widowControl w:val="1"/>
              <w:spacing w:before="0" w:after="0" w:line="240" w:lineRule="auto"/>
              <w:jc w:val="left"/>
            </w:pPr>
            <w:r>
              <w:rPr>
                <w:sz w:val="15"/>
                <w:szCs w:val="15"/>
              </w:rPr>
              <w:t xml:space="preserve">Alimentadores CCM5 → célula (18)</w:t>
            </w:r>
          </w:p>
        </w:tc>
        <w:tc>
          <w:tcPr>
            <w:tcW w:w="3175" w:type="dxa"/>
            <w:vAlign w:val="center"/>
          </w:tcPr>
          <w:p>
            <w:pPr>
              <w:widowControl w:val="1"/>
              <w:spacing w:before="0" w:after="0" w:line="240" w:lineRule="auto"/>
              <w:jc w:val="left"/>
            </w:pPr>
            <w:r>
              <w:rPr>
                <w:sz w:val="15"/>
                <w:szCs w:val="15"/>
              </w:rPr>
              <w:t xml:space="preserve">N ≥ 9 (FCA 0,72); L = limite do processo (35,9 a 56,6 m)</w:t>
            </w:r>
          </w:p>
        </w:tc>
        <w:tc>
          <w:tcPr>
            <w:tcW w:w="3345" w:type="dxa"/>
            <w:vAlign w:val="center"/>
          </w:tcPr>
          <w:p>
            <w:pPr>
              <w:widowControl w:val="1"/>
              <w:spacing w:before="0" w:after="0" w:line="240" w:lineRule="auto"/>
              <w:jc w:val="left"/>
            </w:pPr>
            <w:r>
              <w:rPr>
                <w:sz w:val="15"/>
                <w:szCs w:val="15"/>
              </w:rPr>
              <w:t xml:space="preserve">ΔV máx. = 1,46 % em regime; na partida, todas dentro do limite da célula; In ≤ Iz′ em todos</w:t>
            </w:r>
          </w:p>
        </w:tc>
      </w:tr>
      <w:tr>
        <w:trPr>
          <w:cantSplit/>
        </w:trPr>
        <w:tc>
          <w:tcPr>
            <w:tcW w:w="2494" w:type="dxa"/>
            <w:vAlign w:val="center"/>
          </w:tcPr>
          <w:p>
            <w:pPr>
              <w:widowControl w:val="1"/>
              <w:spacing w:before="0" w:after="0" w:line="240" w:lineRule="auto"/>
              <w:jc w:val="left"/>
            </w:pPr>
            <w:r>
              <w:rPr>
                <w:sz w:val="15"/>
                <w:szCs w:val="15"/>
              </w:rPr>
              <w:t xml:space="preserve">Alimentador QDGM2 → CCM5</w:t>
            </w:r>
          </w:p>
        </w:tc>
        <w:tc>
          <w:tcPr>
            <w:tcW w:w="3175" w:type="dxa"/>
            <w:vAlign w:val="center"/>
          </w:tcPr>
          <w:p>
            <w:pPr>
              <w:widowControl w:val="1"/>
              <w:spacing w:before="0" w:after="0" w:line="240" w:lineRule="auto"/>
              <w:jc w:val="left"/>
            </w:pPr>
            <w:r>
              <w:rPr>
                <w:sz w:val="15"/>
                <w:szCs w:val="15"/>
              </w:rPr>
              <w:t xml:space="preserve">N = 9; L ≤ 114,8 m</w:t>
            </w:r>
          </w:p>
        </w:tc>
        <w:tc>
          <w:tcPr>
            <w:tcW w:w="3345" w:type="dxa"/>
            <w:vAlign w:val="center"/>
          </w:tcPr>
          <w:p>
            <w:pPr>
              <w:widowControl w:val="1"/>
              <w:spacing w:before="0" w:after="0" w:line="240" w:lineRule="auto"/>
              <w:jc w:val="left"/>
            </w:pPr>
            <w:r>
              <w:rPr>
                <w:sz w:val="15"/>
                <w:szCs w:val="15"/>
              </w:rPr>
              <w:t xml:space="preserve">3 × 240 mm²; ΔV = 2,51 % no percurso máximo; Ir ≤ Iz′</w:t>
            </w:r>
          </w:p>
        </w:tc>
      </w:tr>
      <w:tr>
        <w:trPr>
          <w:cantSplit/>
        </w:trPr>
        <w:tc>
          <w:tcPr>
            <w:tcW w:w="2494" w:type="dxa"/>
            <w:vAlign w:val="center"/>
          </w:tcPr>
          <w:p>
            <w:pPr>
              <w:widowControl w:val="1"/>
              <w:spacing w:before="0" w:after="0" w:line="240" w:lineRule="auto"/>
              <w:jc w:val="left"/>
            </w:pPr>
            <w:r>
              <w:rPr>
                <w:sz w:val="15"/>
                <w:szCs w:val="15"/>
              </w:rPr>
              <w:t xml:space="preserve">Soma (pior caso empilhado) até o motor</w:t>
            </w:r>
          </w:p>
        </w:tc>
        <w:tc>
          <w:tcPr>
            <w:tcW w:w="3175" w:type="dxa"/>
            <w:vAlign w:val="center"/>
          </w:tcPr>
          <w:p>
            <w:pPr>
              <w:widowControl w:val="1"/>
              <w:spacing w:before="0" w:after="0" w:line="240" w:lineRule="auto"/>
              <w:jc w:val="left"/>
            </w:pPr>
            <w:r>
              <w:rPr>
                <w:sz w:val="15"/>
                <w:szCs w:val="15"/>
              </w:rPr>
              <w:t xml:space="preserve">QDGM2→CCM5 + CCM5→célula + célula→motor (25 m)</w:t>
            </w:r>
          </w:p>
        </w:tc>
        <w:tc>
          <w:tcPr>
            <w:tcW w:w="3345" w:type="dxa"/>
            <w:vAlign w:val="center"/>
          </w:tcPr>
          <w:p>
            <w:pPr>
              <w:widowControl w:val="1"/>
              <w:spacing w:before="0" w:after="0" w:line="240" w:lineRule="auto"/>
              <w:jc w:val="left"/>
            </w:pPr>
            <w:r>
              <w:rPr>
                <w:sz w:val="15"/>
                <w:szCs w:val="15"/>
              </w:rPr>
              <w:t xml:space="preserve">5,30 % de 7 %; folga ≥ 1,70 % para o trecho trafo → QDGBT → QDGM2</w:t>
            </w:r>
          </w:p>
        </w:tc>
      </w:tr>
    </w:tbl>
    <w:p>
      <w:pPr>
        <w:widowControl w:val="1"/>
        <w:spacing w:before="40" w:after="160" w:line="240" w:lineRule="auto"/>
        <w:ind w:firstLine="0"/>
        <w:jc w:val="center"/>
      </w:pPr>
      <w:r>
        <w:rPr>
          <w:sz w:val="18"/>
          <w:szCs w:val="18"/>
        </w:rPr>
        <w:t xml:space="preserve">Fonte: modelo completo de cálculo (arquivo de apoio). Limites: 4 % por circuito terminal e 7 % no total a partir da AT (Prysmian, PDF p. 62). Valores medidos no CAD substituem os limites.</w:t>
      </w:r>
    </w:p>
    <w:p>
      <w:pPr>
        <w:pStyle w:val="Heading2"/>
        <w:keepNext w:val="1"/>
        <w:keepLines w:val="1"/>
        <w:widowControl w:val="1"/>
        <w:spacing w:before="320" w:after="80" w:line="276" w:lineRule="auto"/>
        <w:ind w:left="0" w:firstLine="0"/>
        <w:jc w:val="both"/>
      </w:pPr>
      <w:bookmarkStart w:id="9079" w:name="_ccm4_9079"/>
      <w:bookmarkEnd w:id="9079"/>
      <w:r>
        <w:t xml:space="preserve">8.9 PENDÊNCIAS E PONTOS A VALIDAR</w:t>
      </w:r>
    </w:p>
    <w:p>
      <w:pPr>
        <w:keepNext/>
        <w:widowControl w:val="1"/>
        <w:spacing w:before="140" w:after="60" w:line="276" w:lineRule="auto"/>
        <w:ind w:firstLine="0"/>
        <w:jc w:val="center"/>
      </w:pPr>
      <w:r>
        <w:rPr>
          <w:b/>
          <w:bCs/>
          <w:sz w:val="20"/>
          <w:szCs w:val="20"/>
        </w:rPr>
        <w:t xml:space="preserve">Tabela 63 - Pendências, decisões e pontos a validar do CCM5</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3005"/>
        <w:gridCol w:w="1134"/>
        <w:gridCol w:w="4876"/>
      </w:tblGrid>
      <w:tr>
        <w:trPr>
          <w:cantSplit/>
          <w:tblHeader/>
        </w:trPr>
        <w:tc>
          <w:tcPr>
            <w:tcW w:w="3005" w:type="dxa"/>
            <w:shd w:val="clear" w:color="auto" w:fill="D9D9D9"/>
            <w:vAlign w:val="center"/>
          </w:tcPr>
          <w:p>
            <w:pPr>
              <w:widowControl w:val="1"/>
              <w:spacing w:before="0" w:after="0" w:line="240" w:lineRule="auto"/>
              <w:jc w:val="center"/>
            </w:pPr>
            <w:r>
              <w:rPr>
                <w:b/>
                <w:bCs/>
                <w:sz w:val="14"/>
                <w:szCs w:val="14"/>
              </w:rPr>
              <w:t xml:space="preserve">Item</w:t>
            </w:r>
          </w:p>
        </w:tc>
        <w:tc>
          <w:tcPr>
            <w:tcW w:w="1134" w:type="dxa"/>
            <w:shd w:val="clear" w:color="auto" w:fill="D9D9D9"/>
            <w:vAlign w:val="center"/>
          </w:tcPr>
          <w:p>
            <w:pPr>
              <w:widowControl w:val="1"/>
              <w:spacing w:before="0" w:after="0" w:line="240" w:lineRule="auto"/>
              <w:jc w:val="center"/>
            </w:pPr>
            <w:r>
              <w:rPr>
                <w:b/>
                <w:bCs/>
                <w:sz w:val="14"/>
                <w:szCs w:val="14"/>
              </w:rPr>
              <w:t xml:space="preserve">Situação</w:t>
            </w:r>
          </w:p>
        </w:tc>
        <w:tc>
          <w:tcPr>
            <w:tcW w:w="4876" w:type="dxa"/>
            <w:shd w:val="clear" w:color="auto" w:fill="D9D9D9"/>
            <w:vAlign w:val="center"/>
          </w:tcPr>
          <w:p>
            <w:pPr>
              <w:widowControl w:val="1"/>
              <w:spacing w:before="0" w:after="0" w:line="240" w:lineRule="auto"/>
              <w:jc w:val="center"/>
            </w:pPr>
            <w:r>
              <w:rPr>
                <w:b/>
                <w:bCs/>
                <w:sz w:val="14"/>
                <w:szCs w:val="14"/>
              </w:rPr>
              <w:t xml:space="preserve">Como fechar / observação</w:t>
            </w:r>
          </w:p>
        </w:tc>
      </w:tr>
      <w:tr>
        <w:trPr>
          <w:cantSplit/>
        </w:trPr>
        <w:tc>
          <w:tcPr>
            <w:tcW w:w="3005" w:type="dxa"/>
            <w:vAlign w:val="center"/>
          </w:tcPr>
          <w:p>
            <w:pPr>
              <w:widowControl w:val="1"/>
              <w:spacing w:before="0" w:after="0" w:line="240" w:lineRule="auto"/>
              <w:jc w:val="left"/>
            </w:pPr>
            <w:r>
              <w:rPr>
                <w:sz w:val="14"/>
                <w:szCs w:val="14"/>
              </w:rPr>
              <w:t xml:space="preserve">Potências mecânicas dos processos 10 a 16</w:t>
            </w:r>
          </w:p>
        </w:tc>
        <w:tc>
          <w:tcPr>
            <w:tcW w:w="1134" w:type="dxa"/>
            <w:vAlign w:val="center"/>
          </w:tcPr>
          <w:p>
            <w:pPr>
              <w:widowControl w:val="1"/>
              <w:spacing w:before="0" w:after="0" w:line="240" w:lineRule="auto"/>
              <w:jc w:val="center"/>
            </w:pPr>
            <w:r>
              <w:rPr>
                <w:sz w:val="14"/>
                <w:szCs w:val="14"/>
              </w:rPr>
              <w:t xml:space="preserve">DADO DIRETO-CAD</w:t>
            </w:r>
          </w:p>
        </w:tc>
        <w:tc>
          <w:tcPr>
            <w:tcW w:w="4876" w:type="dxa"/>
            <w:vAlign w:val="center"/>
          </w:tcPr>
          <w:p>
            <w:pPr>
              <w:widowControl w:val="1"/>
              <w:spacing w:before="0" w:after="0" w:line="240" w:lineRule="auto"/>
              <w:jc w:val="left"/>
            </w:pPr>
            <w:r>
              <w:rPr>
                <w:sz w:val="14"/>
                <w:szCs w:val="14"/>
              </w:rPr>
              <w:t xml:space="preserve">O texto do enunciado não traz as potências; lidas dos rótulos da planta (cópia do DWG convertida; original intacto): P10 = 28 cv (×3), P11 = 20 cv (×2), P12 = 18 cv (×3), P13 = 23 cv (×2), P14 = 3,5 cv (×3; o rótulo do DWG traz '5,3CV' — valor corrigido pelo usuário em qdgm_ccm_atualizado.xlsx), P15 = 13 cv (×3), P16 = 3×7,5 cv (×2). A planta não identifica qual máquina é A, B ou C.</w:t>
            </w:r>
          </w:p>
        </w:tc>
      </w:tr>
      <w:tr>
        <w:trPr>
          <w:cantSplit/>
        </w:trPr>
        <w:tc>
          <w:tcPr>
            <w:tcW w:w="3005" w:type="dxa"/>
            <w:vAlign w:val="center"/>
          </w:tcPr>
          <w:p>
            <w:pPr>
              <w:widowControl w:val="1"/>
              <w:spacing w:before="0" w:after="0" w:line="240" w:lineRule="auto"/>
              <w:jc w:val="left"/>
            </w:pPr>
            <w:r>
              <w:rPr>
                <w:sz w:val="14"/>
                <w:szCs w:val="14"/>
              </w:rPr>
              <w:t xml:space="preserve">Critério do conjugado de partida das prensas (k = 3): Cp de catálogo ≥ 3·C e queda de tensão na partida limitada por célula</w:t>
            </w:r>
          </w:p>
        </w:tc>
        <w:tc>
          <w:tcPr>
            <w:tcW w:w="1134" w:type="dxa"/>
            <w:vAlign w:val="center"/>
          </w:tcPr>
          <w:p>
            <w:pPr>
              <w:widowControl w:val="1"/>
              <w:spacing w:before="0" w:after="0" w:line="240" w:lineRule="auto"/>
              <w:jc w:val="center"/>
            </w:pPr>
            <w:r>
              <w:rPr>
                <w:sz w:val="14"/>
                <w:szCs w:val="14"/>
              </w:rPr>
              <w:t xml:space="preserve">DECIDIDO (reversível)</w:t>
            </w:r>
          </w:p>
        </w:tc>
        <w:tc>
          <w:tcPr>
            <w:tcW w:w="4876" w:type="dxa"/>
            <w:vAlign w:val="center"/>
          </w:tcPr>
          <w:p>
            <w:pPr>
              <w:widowControl w:val="1"/>
              <w:spacing w:before="0" w:after="0" w:line="240" w:lineRule="auto"/>
              <w:jc w:val="left"/>
            </w:pPr>
            <w:r>
              <w:rPr>
                <w:sz w:val="14"/>
                <w:szCs w:val="14"/>
              </w:rPr>
              <w:t xml:space="preserve">Dados iniciais p.4 ('conjugado de partida mínimo requerido de 3 vezes o nominal'); PIE 08 p.34–35 (prensas: 3 × o conjugado nominal na partida); PIE 08 p.22 e p.42 (o conjugado varia com o quadrado da tensão). O motor é o menor W22 com Cp ≥ 3·C; a queda de tensão na partida de cada célula fica limitada a mín(10 %; 1 − √(3·C/Cp)) pelo alimentador (aba CELULAS). Três ajustes de projeto justificados no modelo completo: P11 → 30 kW (relé × t_rb), P13 → 37 kW (tensão na partida) e P14 → 3,7 kW (o motor de 3 kW fecha só com cabo de 400 mm²). Alternativa MODO_CP = 2 (Cp·0,81 ≥ 3·C, com os ajustes zerados): eleva a potência de vários motores; resultado não reavaliado após a correção do P14 para 3,5 cv.</w:t>
            </w:r>
          </w:p>
        </w:tc>
      </w:tr>
      <w:tr>
        <w:trPr>
          <w:cantSplit/>
        </w:trPr>
        <w:tc>
          <w:tcPr>
            <w:tcW w:w="3005" w:type="dxa"/>
            <w:vAlign w:val="center"/>
          </w:tcPr>
          <w:p>
            <w:pPr>
              <w:widowControl w:val="1"/>
              <w:spacing w:before="0" w:after="0" w:line="240" w:lineRule="auto"/>
              <w:jc w:val="left"/>
            </w:pPr>
            <w:r>
              <w:rPr>
                <w:sz w:val="14"/>
                <w:szCs w:val="14"/>
              </w:rPr>
              <w:t xml:space="preserve">Motor de categoria N em carga tipo prensa (o PIE 08 p.35 / Guia WEG p.57 indicam categoria D)</w:t>
            </w:r>
          </w:p>
        </w:tc>
        <w:tc>
          <w:tcPr>
            <w:tcW w:w="1134" w:type="dxa"/>
            <w:vAlign w:val="center"/>
          </w:tcPr>
          <w:p>
            <w:pPr>
              <w:widowControl w:val="1"/>
              <w:spacing w:before="0" w:after="0" w:line="240" w:lineRule="auto"/>
              <w:jc w:val="center"/>
            </w:pPr>
            <w:r>
              <w:rPr>
                <w:sz w:val="14"/>
                <w:szCs w:val="14"/>
              </w:rPr>
              <w:t xml:space="preserve">A VALIDAR</w:t>
            </w:r>
          </w:p>
        </w:tc>
        <w:tc>
          <w:tcPr>
            <w:tcW w:w="4876" w:type="dxa"/>
            <w:vAlign w:val="center"/>
          </w:tcPr>
          <w:p>
            <w:pPr>
              <w:widowControl w:val="1"/>
              <w:spacing w:before="0" w:after="0" w:line="240" w:lineRule="auto"/>
              <w:jc w:val="left"/>
            </w:pPr>
            <w:r>
              <w:rPr>
                <w:sz w:val="14"/>
                <w:szCs w:val="14"/>
              </w:rPr>
              <w:t xml:space="preserve">O enunciado impõe WEG W22 IR3 Premium (categoria N) para todos os motores; por isso o conjugado de partida é obtido sobredimensionando o motor (Fu = 0,46 a 0,72). O catálogo da pasta não traz linha de categoria D/H.</w:t>
            </w:r>
          </w:p>
        </w:tc>
      </w:tr>
      <w:tr>
        <w:trPr>
          <w:cantSplit/>
        </w:trPr>
        <w:tc>
          <w:tcPr>
            <w:tcW w:w="3005" w:type="dxa"/>
            <w:vAlign w:val="center"/>
          </w:tcPr>
          <w:p>
            <w:pPr>
              <w:widowControl w:val="1"/>
              <w:spacing w:before="0" w:after="0" w:line="240" w:lineRule="auto"/>
              <w:jc w:val="left"/>
            </w:pPr>
            <w:r>
              <w:rPr>
                <w:sz w:val="14"/>
                <w:szCs w:val="14"/>
              </w:rPr>
              <w:t xml:space="preserve">Tempo de partida de 7 s × tempo de rotor bloqueado (P10, P11)</w:t>
            </w:r>
          </w:p>
        </w:tc>
        <w:tc>
          <w:tcPr>
            <w:tcW w:w="1134" w:type="dxa"/>
            <w:vAlign w:val="center"/>
          </w:tcPr>
          <w:p>
            <w:pPr>
              <w:widowControl w:val="1"/>
              <w:spacing w:before="0" w:after="0" w:line="240" w:lineRule="auto"/>
              <w:jc w:val="center"/>
            </w:pPr>
            <w:r>
              <w:rPr>
                <w:sz w:val="14"/>
                <w:szCs w:val="14"/>
              </w:rPr>
              <w:t xml:space="preserve">VERIFICADO</w:t>
            </w:r>
          </w:p>
        </w:tc>
        <w:tc>
          <w:tcPr>
            <w:tcW w:w="4876" w:type="dxa"/>
            <w:vAlign w:val="center"/>
          </w:tcPr>
          <w:p>
            <w:pPr>
              <w:widowControl w:val="1"/>
              <w:spacing w:before="0" w:after="0" w:line="240" w:lineRule="auto"/>
              <w:jc w:val="left"/>
            </w:pPr>
            <w:r>
              <w:rPr>
                <w:sz w:val="14"/>
                <w:szCs w:val="14"/>
              </w:rPr>
              <w:t xml:space="preserve">tpm ≤ 0,8·t_rb(quente) (PIE 10 p.19) e classe do relé com t_rb ≥ tar ≥ 1,25·tpm verificados em MOTORES e PROTECAO_MANOBRA. 'Inércia alta' já está embutida no tpm informado pelo enunciado; o momento de inércia não é dado (tempo de aceleração não recalculável — PIE 08 p.43–45).</w:t>
            </w:r>
          </w:p>
        </w:tc>
      </w:tr>
      <w:tr>
        <w:trPr>
          <w:cantSplit/>
        </w:trPr>
        <w:tc>
          <w:tcPr>
            <w:tcW w:w="3005" w:type="dxa"/>
            <w:vAlign w:val="center"/>
          </w:tcPr>
          <w:p>
            <w:pPr>
              <w:widowControl w:val="1"/>
              <w:spacing w:before="0" w:after="0" w:line="240" w:lineRule="auto"/>
              <w:jc w:val="left"/>
            </w:pPr>
            <w:r>
              <w:rPr>
                <w:sz w:val="14"/>
                <w:szCs w:val="14"/>
              </w:rPr>
              <w:t xml:space="preserve">Partida direta de todos os motores — afundamento de tensão</w:t>
            </w:r>
          </w:p>
        </w:tc>
        <w:tc>
          <w:tcPr>
            <w:tcW w:w="1134" w:type="dxa"/>
            <w:vAlign w:val="center"/>
          </w:tcPr>
          <w:p>
            <w:pPr>
              <w:widowControl w:val="1"/>
              <w:spacing w:before="0" w:after="0" w:line="240" w:lineRule="auto"/>
              <w:jc w:val="center"/>
            </w:pPr>
            <w:r>
              <w:rPr>
                <w:sz w:val="14"/>
                <w:szCs w:val="14"/>
              </w:rPr>
              <w:t xml:space="preserve">VERIFICADO (cond. T4)</w:t>
            </w:r>
          </w:p>
        </w:tc>
        <w:tc>
          <w:tcPr>
            <w:tcW w:w="4876" w:type="dxa"/>
            <w:vAlign w:val="center"/>
          </w:tcPr>
          <w:p>
            <w:pPr>
              <w:widowControl w:val="1"/>
              <w:spacing w:before="0" w:after="0" w:line="240" w:lineRule="auto"/>
              <w:jc w:val="left"/>
            </w:pPr>
            <w:r>
              <w:rPr>
                <w:sz w:val="14"/>
                <w:szCs w:val="14"/>
              </w:rPr>
              <w:t xml:space="preserve">Y-Δ, compensadora e soft-starter reduzem o conjugado de partida abaixo de 3·C: só a partida direta atende às prensas; no P16 ela é imposta. Critério PIE 05 p.17: ≤ 10 % nos terminais do dispositivo de partida, FP 0,30, +3 m por curva. Com Icc = 7 kA cada célula atende partindo UMA POR VEZ (CELULAS); os alimentadores foram dimensionados também por este critério (até 35 mm² em P10 e P13). Células P10, P13 e P16 ficam com Icc mínimo ≈ 6,8 kA — margem pequena para os 7 kA presumidos. Partida simultânea de células não atende → rearme escalonado é requisito. Critério de aceitação ao T4: Icc do CCM5 ≥ Icc mín..</w:t>
            </w:r>
          </w:p>
        </w:tc>
      </w:tr>
      <w:tr>
        <w:trPr>
          <w:cantSplit/>
        </w:trPr>
        <w:tc>
          <w:tcPr>
            <w:tcW w:w="3005" w:type="dxa"/>
            <w:vAlign w:val="center"/>
          </w:tcPr>
          <w:p>
            <w:pPr>
              <w:widowControl w:val="1"/>
              <w:spacing w:before="0" w:after="0" w:line="240" w:lineRule="auto"/>
              <w:jc w:val="left"/>
            </w:pPr>
            <w:r>
              <w:rPr>
                <w:sz w:val="14"/>
                <w:szCs w:val="14"/>
              </w:rPr>
              <w:t xml:space="preserve">Comprimentos (queda de tensão) e agrupamento dos cabos</w:t>
            </w:r>
          </w:p>
        </w:tc>
        <w:tc>
          <w:tcPr>
            <w:tcW w:w="1134" w:type="dxa"/>
            <w:vAlign w:val="center"/>
          </w:tcPr>
          <w:p>
            <w:pPr>
              <w:widowControl w:val="1"/>
              <w:spacing w:before="0" w:after="0" w:line="240" w:lineRule="auto"/>
              <w:jc w:val="center"/>
            </w:pPr>
            <w:r>
              <w:rPr>
                <w:sz w:val="14"/>
                <w:szCs w:val="14"/>
              </w:rPr>
              <w:t xml:space="preserve">FECHADO POR LIMITE (INFERIDO)</w:t>
            </w:r>
          </w:p>
        </w:tc>
        <w:tc>
          <w:tcPr>
            <w:tcW w:w="4876" w:type="dxa"/>
            <w:vAlign w:val="center"/>
          </w:tcPr>
          <w:p>
            <w:pPr>
              <w:widowControl w:val="1"/>
              <w:spacing w:before="0" w:after="0" w:line="240" w:lineRule="auto"/>
              <w:jc w:val="left"/>
            </w:pPr>
            <w:r>
              <w:rPr>
                <w:sz w:val="14"/>
                <w:szCs w:val="14"/>
              </w:rPr>
              <w:t xml:space="preserve">CCM5 'junto à parede divisória com a área de Caldeiras' (Dados iniciais p.2): parede em x = 241,14, de y = 108,05 a 123,97 (15,92 m = cota 15,917 do DWG). Para cada processo: maior percurso ortogonal entre qualquer ponto dessa parede e o canto mais distante das máquinas + 2 × 7,0 m (PREMISSAS). FCA: N ≥ 9 (18 alimentadores; FCA 0,72). QDGM2 em qualquer ponto da edificação (L_EDIF). Resultados e folga para o trecho a montante: ver modelo completo.</w:t>
            </w:r>
          </w:p>
        </w:tc>
      </w:tr>
      <w:tr>
        <w:trPr>
          <w:cantSplit/>
        </w:trPr>
        <w:tc>
          <w:tcPr>
            <w:tcW w:w="3005" w:type="dxa"/>
            <w:vAlign w:val="center"/>
          </w:tcPr>
          <w:p>
            <w:pPr>
              <w:widowControl w:val="1"/>
              <w:spacing w:before="0" w:after="0" w:line="240" w:lineRule="auto"/>
              <w:jc w:val="left"/>
            </w:pPr>
            <w:r>
              <w:rPr>
                <w:sz w:val="14"/>
                <w:szCs w:val="14"/>
              </w:rPr>
              <w:t xml:space="preserve">Curva térmica dos disjuntores de célula (MDWH / ACW100–160 FMU) na partida de 7 s</w:t>
            </w:r>
          </w:p>
        </w:tc>
        <w:tc>
          <w:tcPr>
            <w:tcW w:w="1134" w:type="dxa"/>
            <w:vAlign w:val="center"/>
          </w:tcPr>
          <w:p>
            <w:pPr>
              <w:widowControl w:val="1"/>
              <w:spacing w:before="0" w:after="0" w:line="240" w:lineRule="auto"/>
              <w:jc w:val="center"/>
            </w:pPr>
            <w:r>
              <w:rPr>
                <w:sz w:val="14"/>
                <w:szCs w:val="14"/>
              </w:rPr>
              <w:t xml:space="preserve">PENDENTE</w:t>
            </w:r>
          </w:p>
        </w:tc>
        <w:tc>
          <w:tcPr>
            <w:tcW w:w="4876" w:type="dxa"/>
            <w:vAlign w:val="center"/>
          </w:tcPr>
          <w:p>
            <w:pPr>
              <w:widowControl w:val="1"/>
              <w:spacing w:before="0" w:after="0" w:line="240" w:lineRule="auto"/>
              <w:jc w:val="left"/>
            </w:pPr>
            <w:r>
              <w:rPr>
                <w:sz w:val="14"/>
                <w:szCs w:val="14"/>
              </w:rPr>
              <w:t xml:space="preserve">O catálogo da pasta não traz a curva térmica do MDW; para o ACW-FMU a partida (≈5–7×In da célula por 3–7 s) deve ser conferida na curva tempo-corrente (ACW p.34). A seleção garante apenas o disparo magnético (instantâneo mínimo ≥ corrente de partida).</w:t>
            </w:r>
          </w:p>
        </w:tc>
      </w:tr>
      <w:tr>
        <w:trPr>
          <w:cantSplit/>
        </w:trPr>
        <w:tc>
          <w:tcPr>
            <w:tcW w:w="3005" w:type="dxa"/>
            <w:vAlign w:val="center"/>
          </w:tcPr>
          <w:p>
            <w:pPr>
              <w:widowControl w:val="1"/>
              <w:spacing w:before="0" w:after="0" w:line="240" w:lineRule="auto"/>
              <w:jc w:val="left"/>
            </w:pPr>
            <w:r>
              <w:rPr>
                <w:sz w:val="14"/>
                <w:szCs w:val="14"/>
              </w:rPr>
              <w:t xml:space="preserve">Seccionadora MSW × curto-circuito de 7 kA (Icw/Icm da chave; proteção a montante)</w:t>
            </w:r>
          </w:p>
        </w:tc>
        <w:tc>
          <w:tcPr>
            <w:tcW w:w="1134" w:type="dxa"/>
            <w:vAlign w:val="center"/>
          </w:tcPr>
          <w:p>
            <w:pPr>
              <w:widowControl w:val="1"/>
              <w:spacing w:before="0" w:after="0" w:line="240" w:lineRule="auto"/>
              <w:jc w:val="center"/>
            </w:pPr>
            <w:r>
              <w:rPr>
                <w:sz w:val="14"/>
                <w:szCs w:val="14"/>
              </w:rPr>
              <w:t xml:space="preserve">A VERIFICAR</w:t>
            </w:r>
          </w:p>
        </w:tc>
        <w:tc>
          <w:tcPr>
            <w:tcW w:w="4876" w:type="dxa"/>
            <w:vAlign w:val="center"/>
          </w:tcPr>
          <w:p>
            <w:pPr>
              <w:widowControl w:val="1"/>
              <w:spacing w:before="0" w:after="0" w:line="240" w:lineRule="auto"/>
              <w:jc w:val="left"/>
            </w:pPr>
            <w:r>
              <w:rPr>
                <w:sz w:val="14"/>
                <w:szCs w:val="14"/>
              </w:rPr>
              <w:t xml:space="preserve">MSW80 declara Icw(1 s) = 1,5 kA (catálogo MSW p.6); o curto de 7 kA entre a chave e o fusível é limitado pelo disjuntor da célula. O exemplo do professor (PIE 09) não trata este ponto.</w:t>
            </w:r>
          </w:p>
        </w:tc>
      </w:tr>
      <w:tr>
        <w:trPr>
          <w:cantSplit/>
        </w:trPr>
        <w:tc>
          <w:tcPr>
            <w:tcW w:w="3005" w:type="dxa"/>
            <w:vAlign w:val="center"/>
          </w:tcPr>
          <w:p>
            <w:pPr>
              <w:widowControl w:val="1"/>
              <w:spacing w:before="0" w:after="0" w:line="240" w:lineRule="auto"/>
              <w:jc w:val="left"/>
            </w:pPr>
            <w:r>
              <w:rPr>
                <w:sz w:val="14"/>
                <w:szCs w:val="14"/>
              </w:rPr>
              <w:t xml:space="preserve">Rendimento e fator de potência em carga parcial (motores de prensa com Fu &lt; 0,75)</w:t>
            </w:r>
          </w:p>
        </w:tc>
        <w:tc>
          <w:tcPr>
            <w:tcW w:w="1134" w:type="dxa"/>
            <w:vAlign w:val="center"/>
          </w:tcPr>
          <w:p>
            <w:pPr>
              <w:widowControl w:val="1"/>
              <w:spacing w:before="0" w:after="0" w:line="240" w:lineRule="auto"/>
              <w:jc w:val="center"/>
            </w:pPr>
            <w:r>
              <w:rPr>
                <w:sz w:val="14"/>
                <w:szCs w:val="14"/>
              </w:rPr>
              <w:t xml:space="preserve">SIMPLIFICADO</w:t>
            </w:r>
          </w:p>
        </w:tc>
        <w:tc>
          <w:tcPr>
            <w:tcW w:w="4876" w:type="dxa"/>
            <w:vAlign w:val="center"/>
          </w:tcPr>
          <w:p>
            <w:pPr>
              <w:widowControl w:val="1"/>
              <w:spacing w:before="0" w:after="0" w:line="240" w:lineRule="auto"/>
              <w:jc w:val="left"/>
            </w:pPr>
            <w:r>
              <w:rPr>
                <w:sz w:val="14"/>
                <w:szCs w:val="14"/>
              </w:rPr>
              <w:t xml:space="preserve">A demanda usa η e cos φ de 100 % de carga (método do PIE 03 p.24); em carga parcial o cos φ real é menor (mais reativo para a correção do QDMC2). As correntes de dimensionamento usam In de placa (a favor da segurança).</w:t>
            </w:r>
          </w:p>
        </w:tc>
      </w:tr>
      <w:tr>
        <w:trPr>
          <w:cantSplit/>
        </w:trPr>
        <w:tc>
          <w:tcPr>
            <w:tcW w:w="3005" w:type="dxa"/>
            <w:vAlign w:val="center"/>
          </w:tcPr>
          <w:p>
            <w:pPr>
              <w:widowControl w:val="1"/>
              <w:spacing w:before="0" w:after="0" w:line="240" w:lineRule="auto"/>
              <w:jc w:val="left"/>
            </w:pPr>
            <w:r>
              <w:rPr>
                <w:sz w:val="14"/>
                <w:szCs w:val="14"/>
              </w:rPr>
              <w:t xml:space="preserve">Cálculo de curto-circuito no CCM5 (7 kA é presumido pelo enunciado) e correção do FP (QDMC2)</w:t>
            </w:r>
          </w:p>
        </w:tc>
        <w:tc>
          <w:tcPr>
            <w:tcW w:w="1134" w:type="dxa"/>
            <w:vAlign w:val="center"/>
          </w:tcPr>
          <w:p>
            <w:pPr>
              <w:widowControl w:val="1"/>
              <w:spacing w:before="0" w:after="0" w:line="240" w:lineRule="auto"/>
              <w:jc w:val="center"/>
            </w:pPr>
            <w:r>
              <w:rPr>
                <w:sz w:val="14"/>
                <w:szCs w:val="14"/>
              </w:rPr>
              <w:t xml:space="preserve">FORA DO ESCOPO</w:t>
            </w:r>
          </w:p>
        </w:tc>
        <w:tc>
          <w:tcPr>
            <w:tcW w:w="4876" w:type="dxa"/>
            <w:vAlign w:val="center"/>
          </w:tcPr>
          <w:p>
            <w:pPr>
              <w:widowControl w:val="1"/>
              <w:spacing w:before="0" w:after="0" w:line="240" w:lineRule="auto"/>
              <w:jc w:val="left"/>
            </w:pPr>
            <w:r>
              <w:rPr>
                <w:sz w:val="14"/>
                <w:szCs w:val="14"/>
              </w:rPr>
              <w:t xml:space="preserve">Entregar P, Q e FP do CCM5 (CCMS) ao cálculo do QDGM2.</w:t>
            </w:r>
          </w:p>
        </w:tc>
      </w:tr>
      <w:tr>
        <w:trPr>
          <w:cantSplit/>
        </w:trPr>
        <w:tc>
          <w:tcPr>
            <w:tcW w:w="3005" w:type="dxa"/>
            <w:vAlign w:val="center"/>
          </w:tcPr>
          <w:p>
            <w:pPr>
              <w:widowControl w:val="1"/>
              <w:spacing w:before="0" w:after="0" w:line="240" w:lineRule="auto"/>
              <w:jc w:val="left"/>
            </w:pPr>
            <w:r>
              <w:rPr>
                <w:sz w:val="14"/>
                <w:szCs w:val="14"/>
              </w:rPr>
              <w:t xml:space="preserve">Fator T×H = 0,934, sem fator de serviço, Ta do fusível = 0,85</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Ver PENDENCIAS (CCM4), itens de método: valem igualmente para o CCM5.</w:t>
            </w:r>
          </w:p>
        </w:tc>
      </w:tr>
    </w:tbl>
    <w:p>
      <w:pPr>
        <w:widowControl w:val="1"/>
        <w:spacing w:before="40" w:after="160" w:line="240" w:lineRule="auto"/>
        <w:ind w:firstLine="0"/>
        <w:jc w:val="center"/>
      </w:pPr>
      <w:r>
        <w:rPr>
          <w:sz w:val="18"/>
          <w:szCs w:val="18"/>
        </w:rPr>
        <w:t xml:space="preserve">Fonte: aba PENDENCIAS.</w:t>
      </w:r>
    </w:p>
    <w:p>
      <w:pPr>
        <w:pStyle w:val="Heading2"/>
        <w:keepNext w:val="1"/>
        <w:keepLines w:val="1"/>
        <w:pageBreakBefore/>
        <w:widowControl w:val="1"/>
        <w:spacing w:before="400" w:after="80" w:line="276" w:lineRule="auto"/>
        <w:ind w:left="0" w:firstLine="0"/>
        <w:jc w:val="both"/>
      </w:pPr>
      <w:bookmarkStart w:id="9080" w:name="_ccm4_9080"/>
      <w:bookmarkEnd w:id="9080"/>
      <w:r>
        <w:t xml:space="preserve">9 CCM6</w:t>
      </w:r>
    </w:p>
    <w:p>
      <w:pPr>
        <w:widowControl w:val="1"/>
        <w:spacing w:before="0" w:after="0" w:line="360" w:lineRule="auto"/>
        <w:ind w:firstLine="720"/>
        <w:jc w:val="both"/>
      </w:pPr>
      <w:r>
        <w:rPr/>
        <w:t xml:space="preserve">O CCM6 pertence ao QDGM2 e está localizado dentro da área de </w:t>
      </w:r>
      <w:r>
        <w:rPr>
          <w:b/>
          <w:bCs/>
        </w:rPr>
        <w:t xml:space="preserve">Recapagem, junto à parede divisória com a área externa à esquerda</w:t>
      </w:r>
      <w:r>
        <w:rPr/>
        <w:t xml:space="preserve"> (Dados iniciais do projeto, p. 2). Reúne os quadros de acionamento e controle das células dos processos 17 a 24 (</w:t>
      </w:r>
      <w:r>
        <w:rPr>
          <w:b/>
          <w:bCs/>
        </w:rPr>
        <w:t xml:space="preserve">P17A, P17B, P18, P19, P20, P21, P22, P23 e P24</w:t>
      </w:r>
      <w:r>
        <w:rPr/>
        <w:t xml:space="preserve">) — 9 quadros, 12 motores e 4 cargas resistivas. A metodologia é a do capítulo 3; este capítulo apresenta o que é próprio deste CCM e os resultados, reunidos na planilha </w:t>
      </w:r>
      <w:r>
        <w:rPr>
          <w:b/>
          <w:bCs/>
        </w:rPr>
        <w:t xml:space="preserve">T3_Planilha_de_Calculo.xlsx</w:t>
      </w:r>
      <w:r>
        <w:rPr/>
        <w:t xml:space="preserve">.</w:t>
      </w:r>
    </w:p>
    <w:p>
      <w:pPr>
        <w:pStyle w:val="Heading2"/>
        <w:keepNext w:val="1"/>
        <w:keepLines w:val="1"/>
        <w:widowControl w:val="1"/>
        <w:spacing w:before="320" w:after="80" w:line="276" w:lineRule="auto"/>
        <w:ind w:left="0" w:firstLine="0"/>
        <w:jc w:val="both"/>
      </w:pPr>
      <w:bookmarkStart w:id="9081" w:name="_ccm4_9081"/>
      <w:bookmarkEnd w:id="9081"/>
      <w:r>
        <w:t xml:space="preserve">9.1 CARACTERIZAÇÃO E PROCESSOS ATENDIDOS</w:t>
      </w:r>
    </w:p>
    <w:p>
      <w:pPr>
        <w:widowControl w:val="1"/>
        <w:spacing w:before="0" w:after="0" w:line="360" w:lineRule="auto"/>
        <w:ind w:firstLine="720"/>
        <w:jc w:val="both"/>
      </w:pPr>
      <w:r>
        <w:rPr/>
        <w:t xml:space="preserve">O CCM6 reúne nove quadros com cargas muito diferentes (Dados iniciais, pp. 4–5): o P17 (A titular, B reserva) tem três motores de IV polos de 2,5, 9 e 28 cv, o último de </w:t>
      </w:r>
      <w:r>
        <w:rPr>
          <w:b/>
          <w:bCs/>
        </w:rPr>
        <w:t xml:space="preserve">dupla tensão</w:t>
      </w:r>
      <w:r>
        <w:rPr/>
        <w:t xml:space="preserve"> (torque inicial de 9 cv, tempo de partida de 7 s); P18 e P19 são motores de IV polos em partida direta; o P20 é uma carga resistiva de aquecimento; P21, P22 e P23 combinam carga resistiva e motor — </w:t>
      </w:r>
      <w:r>
        <w:rPr>
          <w:b/>
          <w:bCs/>
        </w:rPr>
        <w:t xml:space="preserve">quádrupla tensão</w:t>
      </w:r>
      <w:r>
        <w:rPr/>
        <w:t xml:space="preserve"> (P21), </w:t>
      </w:r>
      <w:r>
        <w:rPr>
          <w:b/>
          <w:bCs/>
        </w:rPr>
        <w:t xml:space="preserve">inversor de frequência</w:t>
      </w:r>
      <w:r>
        <w:rPr/>
        <w:t xml:space="preserve"> (P22, 200 a 1400 rpm, correias 3:1) e </w:t>
      </w:r>
      <w:r>
        <w:rPr>
          <w:b/>
          <w:bCs/>
        </w:rPr>
        <w:t xml:space="preserve">partida compensadora com TAP</w:t>
      </w:r>
      <w:r>
        <w:rPr/>
        <w:t xml:space="preserve"> (P23, 40 → 60 → 100 % do torque, 18 s) —; e o P24 é um compressor de VI polos em </w:t>
      </w:r>
      <w:r>
        <w:rPr>
          <w:b/>
          <w:bCs/>
        </w:rPr>
        <w:t xml:space="preserve">partida direta intermitente</w:t>
      </w:r>
      <w:r>
        <w:rPr/>
        <w:t xml:space="preserve">. As potências de P18 (6 cv), P19 (4 cv), P20 (20 kW) e P24 (30 cv) foram lidas dos rótulos do DWG original; as demais conferem com o enunciado.</w:t>
      </w:r>
    </w:p>
    <w:p>
      <w:pPr>
        <w:keepNext/>
        <w:widowControl w:val="1"/>
        <w:spacing w:before="140" w:after="60" w:line="276" w:lineRule="auto"/>
        <w:ind w:firstLine="0"/>
        <w:jc w:val="center"/>
      </w:pPr>
      <w:r>
        <w:rPr>
          <w:b/>
          <w:bCs/>
          <w:sz w:val="20"/>
          <w:szCs w:val="20"/>
        </w:rPr>
        <w:t xml:space="preserve">Tabela 64 - Células e cargas do CCM6</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1020"/>
        <w:gridCol w:w="1134"/>
        <w:gridCol w:w="2835"/>
        <w:gridCol w:w="3175"/>
        <w:gridCol w:w="850"/>
      </w:tblGrid>
      <w:tr>
        <w:trPr>
          <w:cantSplit/>
          <w:tblHeader/>
        </w:trPr>
        <w:tc>
          <w:tcPr>
            <w:tcW w:w="1020" w:type="dxa"/>
            <w:shd w:val="clear" w:color="auto" w:fill="D9D9D9"/>
            <w:vAlign w:val="center"/>
          </w:tcPr>
          <w:p>
            <w:pPr>
              <w:widowControl w:val="1"/>
              <w:spacing w:before="0" w:after="0" w:line="240" w:lineRule="auto"/>
              <w:jc w:val="center"/>
            </w:pPr>
            <w:r>
              <w:rPr>
                <w:b/>
                <w:bCs/>
                <w:sz w:val="15"/>
                <w:szCs w:val="15"/>
              </w:rPr>
              <w:t xml:space="preserve">Quadro</w:t>
            </w:r>
          </w:p>
        </w:tc>
        <w:tc>
          <w:tcPr>
            <w:tcW w:w="1134" w:type="dxa"/>
            <w:shd w:val="clear" w:color="auto" w:fill="D9D9D9"/>
            <w:vAlign w:val="center"/>
          </w:tcPr>
          <w:p>
            <w:pPr>
              <w:widowControl w:val="1"/>
              <w:spacing w:before="0" w:after="0" w:line="240" w:lineRule="auto"/>
              <w:jc w:val="center"/>
            </w:pPr>
            <w:r>
              <w:rPr>
                <w:b/>
                <w:bCs/>
                <w:sz w:val="15"/>
                <w:szCs w:val="15"/>
              </w:rPr>
              <w:t xml:space="preserve">Condição</w:t>
            </w:r>
          </w:p>
        </w:tc>
        <w:tc>
          <w:tcPr>
            <w:tcW w:w="2835" w:type="dxa"/>
            <w:shd w:val="clear" w:color="auto" w:fill="D9D9D9"/>
            <w:vAlign w:val="center"/>
          </w:tcPr>
          <w:p>
            <w:pPr>
              <w:widowControl w:val="1"/>
              <w:spacing w:before="0" w:after="0" w:line="240" w:lineRule="auto"/>
              <w:jc w:val="center"/>
            </w:pPr>
            <w:r>
              <w:rPr>
                <w:b/>
                <w:bCs/>
                <w:sz w:val="15"/>
                <w:szCs w:val="15"/>
              </w:rPr>
              <w:t xml:space="preserve">Cargas</w:t>
            </w:r>
          </w:p>
        </w:tc>
        <w:tc>
          <w:tcPr>
            <w:tcW w:w="3175" w:type="dxa"/>
            <w:shd w:val="clear" w:color="auto" w:fill="D9D9D9"/>
            <w:vAlign w:val="center"/>
          </w:tcPr>
          <w:p>
            <w:pPr>
              <w:widowControl w:val="1"/>
              <w:spacing w:before="0" w:after="0" w:line="240" w:lineRule="auto"/>
              <w:jc w:val="center"/>
            </w:pPr>
            <w:r>
              <w:rPr>
                <w:b/>
                <w:bCs/>
                <w:sz w:val="15"/>
                <w:szCs w:val="15"/>
              </w:rPr>
              <w:t xml:space="preserve">Partida/acionamento</w:t>
            </w:r>
          </w:p>
        </w:tc>
        <w:tc>
          <w:tcPr>
            <w:tcW w:w="850" w:type="dxa"/>
            <w:shd w:val="clear" w:color="auto" w:fill="D9D9D9"/>
            <w:vAlign w:val="center"/>
          </w:tcPr>
          <w:p>
            <w:pPr>
              <w:widowControl w:val="1"/>
              <w:spacing w:before="0" w:after="0" w:line="240" w:lineRule="auto"/>
              <w:jc w:val="center"/>
            </w:pPr>
            <w:r>
              <w:rPr>
                <w:b/>
                <w:bCs/>
                <w:sz w:val="15"/>
                <w:szCs w:val="15"/>
              </w:rPr>
              <w:t xml:space="preserve">tpm [s]</w:t>
            </w:r>
          </w:p>
        </w:tc>
      </w:tr>
      <w:tr>
        <w:trPr>
          <w:cantSplit/>
        </w:trPr>
        <w:tc>
          <w:tcPr>
            <w:tcW w:w="1020" w:type="dxa"/>
            <w:vAlign w:val="center"/>
          </w:tcPr>
          <w:p>
            <w:pPr>
              <w:widowControl w:val="1"/>
              <w:spacing w:before="0" w:after="0" w:line="240" w:lineRule="auto"/>
              <w:jc w:val="center"/>
            </w:pPr>
            <w:r>
              <w:rPr>
                <w:sz w:val="15"/>
                <w:szCs w:val="15"/>
              </w:rPr>
              <w:t xml:space="preserve">P17A</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2,5 cv + 9 cv + 28 cv</w:t>
            </w:r>
          </w:p>
        </w:tc>
        <w:tc>
          <w:tcPr>
            <w:tcW w:w="3175" w:type="dxa"/>
            <w:vAlign w:val="center"/>
          </w:tcPr>
          <w:p>
            <w:pPr>
              <w:widowControl w:val="1"/>
              <w:spacing w:before="0" w:after="0" w:line="240" w:lineRule="auto"/>
              <w:jc w:val="left"/>
            </w:pPr>
            <w:r>
              <w:rPr>
                <w:sz w:val="15"/>
                <w:szCs w:val="15"/>
              </w:rPr>
              <w:t xml:space="preserve">direta, estrela-triângulo</w:t>
            </w:r>
          </w:p>
        </w:tc>
        <w:tc>
          <w:tcPr>
            <w:tcW w:w="850" w:type="dxa"/>
            <w:vAlign w:val="center"/>
          </w:tcPr>
          <w:p>
            <w:pPr>
              <w:widowControl w:val="1"/>
              <w:spacing w:before="0" w:after="0" w:line="240" w:lineRule="auto"/>
              <w:jc w:val="center"/>
            </w:pPr>
            <w:r>
              <w:rPr>
                <w:sz w:val="15"/>
                <w:szCs w:val="15"/>
              </w:rPr>
              <w:t xml:space="preserve">2/3/7</w:t>
            </w:r>
          </w:p>
        </w:tc>
      </w:tr>
      <w:tr>
        <w:trPr>
          <w:cantSplit/>
        </w:trPr>
        <w:tc>
          <w:tcPr>
            <w:tcW w:w="1020" w:type="dxa"/>
            <w:vAlign w:val="center"/>
          </w:tcPr>
          <w:p>
            <w:pPr>
              <w:widowControl w:val="1"/>
              <w:spacing w:before="0" w:after="0" w:line="240" w:lineRule="auto"/>
              <w:jc w:val="center"/>
            </w:pPr>
            <w:r>
              <w:rPr>
                <w:sz w:val="15"/>
                <w:szCs w:val="15"/>
              </w:rPr>
              <w:t xml:space="preserve">P17B</w:t>
            </w:r>
          </w:p>
        </w:tc>
        <w:tc>
          <w:tcPr>
            <w:tcW w:w="1134" w:type="dxa"/>
            <w:vAlign w:val="center"/>
          </w:tcPr>
          <w:p>
            <w:pPr>
              <w:widowControl w:val="1"/>
              <w:spacing w:before="0" w:after="0" w:line="240" w:lineRule="auto"/>
              <w:jc w:val="center"/>
            </w:pPr>
            <w:r>
              <w:rPr>
                <w:sz w:val="15"/>
                <w:szCs w:val="15"/>
              </w:rPr>
              <w:t xml:space="preserve">Reserva</w:t>
            </w:r>
          </w:p>
        </w:tc>
        <w:tc>
          <w:tcPr>
            <w:tcW w:w="2835" w:type="dxa"/>
            <w:vAlign w:val="center"/>
          </w:tcPr>
          <w:p>
            <w:pPr>
              <w:widowControl w:val="1"/>
              <w:spacing w:before="0" w:after="0" w:line="240" w:lineRule="auto"/>
              <w:jc w:val="left"/>
            </w:pPr>
            <w:r>
              <w:rPr>
                <w:sz w:val="15"/>
                <w:szCs w:val="15"/>
              </w:rPr>
              <w:t xml:space="preserve">2,5 cv + 9 cv + 28 cv</w:t>
            </w:r>
          </w:p>
        </w:tc>
        <w:tc>
          <w:tcPr>
            <w:tcW w:w="3175" w:type="dxa"/>
            <w:vAlign w:val="center"/>
          </w:tcPr>
          <w:p>
            <w:pPr>
              <w:widowControl w:val="1"/>
              <w:spacing w:before="0" w:after="0" w:line="240" w:lineRule="auto"/>
              <w:jc w:val="left"/>
            </w:pPr>
            <w:r>
              <w:rPr>
                <w:sz w:val="15"/>
                <w:szCs w:val="15"/>
              </w:rPr>
              <w:t xml:space="preserve">direta, estrela-triângulo</w:t>
            </w:r>
          </w:p>
        </w:tc>
        <w:tc>
          <w:tcPr>
            <w:tcW w:w="850" w:type="dxa"/>
            <w:vAlign w:val="center"/>
          </w:tcPr>
          <w:p>
            <w:pPr>
              <w:widowControl w:val="1"/>
              <w:spacing w:before="0" w:after="0" w:line="240" w:lineRule="auto"/>
              <w:jc w:val="center"/>
            </w:pPr>
            <w:r>
              <w:rPr>
                <w:sz w:val="15"/>
                <w:szCs w:val="15"/>
              </w:rPr>
              <w:t xml:space="preserve">2/3/7</w:t>
            </w:r>
          </w:p>
        </w:tc>
      </w:tr>
      <w:tr>
        <w:trPr>
          <w:cantSplit/>
        </w:trPr>
        <w:tc>
          <w:tcPr>
            <w:tcW w:w="1020" w:type="dxa"/>
            <w:vAlign w:val="center"/>
          </w:tcPr>
          <w:p>
            <w:pPr>
              <w:widowControl w:val="1"/>
              <w:spacing w:before="0" w:after="0" w:line="240" w:lineRule="auto"/>
              <w:jc w:val="center"/>
            </w:pPr>
            <w:r>
              <w:rPr>
                <w:sz w:val="15"/>
                <w:szCs w:val="15"/>
              </w:rPr>
              <w:t xml:space="preserve">P18</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6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2</w:t>
            </w:r>
          </w:p>
        </w:tc>
      </w:tr>
      <w:tr>
        <w:trPr>
          <w:cantSplit/>
        </w:trPr>
        <w:tc>
          <w:tcPr>
            <w:tcW w:w="1020" w:type="dxa"/>
            <w:vAlign w:val="center"/>
          </w:tcPr>
          <w:p>
            <w:pPr>
              <w:widowControl w:val="1"/>
              <w:spacing w:before="0" w:after="0" w:line="240" w:lineRule="auto"/>
              <w:jc w:val="center"/>
            </w:pPr>
            <w:r>
              <w:rPr>
                <w:sz w:val="15"/>
                <w:szCs w:val="15"/>
              </w:rPr>
              <w:t xml:space="preserve">P19</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4 cv</w:t>
            </w:r>
          </w:p>
        </w:tc>
        <w:tc>
          <w:tcPr>
            <w:tcW w:w="3175" w:type="dxa"/>
            <w:vAlign w:val="center"/>
          </w:tcPr>
          <w:p>
            <w:pPr>
              <w:widowControl w:val="1"/>
              <w:spacing w:before="0" w:after="0" w:line="240" w:lineRule="auto"/>
              <w:jc w:val="left"/>
            </w:pPr>
            <w:r>
              <w:rPr>
                <w:sz w:val="15"/>
                <w:szCs w:val="15"/>
              </w:rPr>
              <w:t xml:space="preserve">direta</w:t>
            </w:r>
          </w:p>
        </w:tc>
        <w:tc>
          <w:tcPr>
            <w:tcW w:w="850" w:type="dxa"/>
            <w:vAlign w:val="center"/>
          </w:tcPr>
          <w:p>
            <w:pPr>
              <w:widowControl w:val="1"/>
              <w:spacing w:before="0" w:after="0" w:line="240" w:lineRule="auto"/>
              <w:jc w:val="center"/>
            </w:pPr>
            <w:r>
              <w:rPr>
                <w:sz w:val="15"/>
                <w:szCs w:val="15"/>
              </w:rPr>
              <w:t xml:space="preserve">2</w:t>
            </w:r>
          </w:p>
        </w:tc>
      </w:tr>
      <w:tr>
        <w:trPr>
          <w:cantSplit/>
        </w:trPr>
        <w:tc>
          <w:tcPr>
            <w:tcW w:w="1020" w:type="dxa"/>
            <w:vAlign w:val="center"/>
          </w:tcPr>
          <w:p>
            <w:pPr>
              <w:widowControl w:val="1"/>
              <w:spacing w:before="0" w:after="0" w:line="240" w:lineRule="auto"/>
              <w:jc w:val="center"/>
            </w:pPr>
            <w:r>
              <w:rPr>
                <w:sz w:val="15"/>
                <w:szCs w:val="15"/>
              </w:rPr>
              <w:t xml:space="preserve">P20</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resistência 20 kW</w:t>
            </w:r>
          </w:p>
        </w:tc>
        <w:tc>
          <w:tcPr>
            <w:tcW w:w="3175" w:type="dxa"/>
            <w:vAlign w:val="center"/>
          </w:tcPr>
          <w:p>
            <w:pPr>
              <w:widowControl w:val="1"/>
              <w:spacing w:before="0" w:after="0" w:line="240" w:lineRule="auto"/>
              <w:jc w:val="left"/>
            </w:pPr>
            <w:r>
              <w:rPr>
                <w:sz w:val="15"/>
                <w:szCs w:val="15"/>
              </w:rPr>
              <w:t xml:space="preserve">contator (carga resistiva)</w:t>
            </w:r>
          </w:p>
        </w:tc>
        <w:tc>
          <w:tcPr>
            <w:tcW w:w="850" w:type="dxa"/>
            <w:vAlign w:val="center"/>
          </w:tcPr>
          <w:p>
            <w:pPr>
              <w:widowControl w:val="1"/>
              <w:spacing w:before="0" w:after="0" w:line="240" w:lineRule="auto"/>
              <w:jc w:val="center"/>
            </w:pPr>
            <w:r>
              <w:rPr>
                <w:sz w:val="15"/>
                <w:szCs w:val="15"/>
              </w:rPr>
              <w:t xml:space="preserve">—</w:t>
            </w:r>
          </w:p>
        </w:tc>
      </w:tr>
      <w:tr>
        <w:trPr>
          <w:cantSplit/>
        </w:trPr>
        <w:tc>
          <w:tcPr>
            <w:tcW w:w="1020" w:type="dxa"/>
            <w:vAlign w:val="center"/>
          </w:tcPr>
          <w:p>
            <w:pPr>
              <w:widowControl w:val="1"/>
              <w:spacing w:before="0" w:after="0" w:line="240" w:lineRule="auto"/>
              <w:jc w:val="center"/>
            </w:pPr>
            <w:r>
              <w:rPr>
                <w:sz w:val="15"/>
                <w:szCs w:val="15"/>
              </w:rPr>
              <w:t xml:space="preserve">P21</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30 cv + resistência 45 kW</w:t>
            </w:r>
          </w:p>
        </w:tc>
        <w:tc>
          <w:tcPr>
            <w:tcW w:w="3175" w:type="dxa"/>
            <w:vAlign w:val="center"/>
          </w:tcPr>
          <w:p>
            <w:pPr>
              <w:widowControl w:val="1"/>
              <w:spacing w:before="0" w:after="0" w:line="240" w:lineRule="auto"/>
              <w:jc w:val="left"/>
            </w:pPr>
            <w:r>
              <w:rPr>
                <w:sz w:val="15"/>
                <w:szCs w:val="15"/>
              </w:rPr>
              <w:t xml:space="preserve">contator (carga resistiva), série-paralela</w:t>
            </w:r>
          </w:p>
        </w:tc>
        <w:tc>
          <w:tcPr>
            <w:tcW w:w="850" w:type="dxa"/>
            <w:vAlign w:val="center"/>
          </w:tcPr>
          <w:p>
            <w:pPr>
              <w:widowControl w:val="1"/>
              <w:spacing w:before="0" w:after="0" w:line="240" w:lineRule="auto"/>
              <w:jc w:val="center"/>
            </w:pPr>
            <w:r>
              <w:rPr>
                <w:sz w:val="15"/>
                <w:szCs w:val="15"/>
              </w:rPr>
              <w:t xml:space="preserve">7</w:t>
            </w:r>
          </w:p>
        </w:tc>
      </w:tr>
      <w:tr>
        <w:trPr>
          <w:cantSplit/>
        </w:trPr>
        <w:tc>
          <w:tcPr>
            <w:tcW w:w="1020" w:type="dxa"/>
            <w:vAlign w:val="center"/>
          </w:tcPr>
          <w:p>
            <w:pPr>
              <w:widowControl w:val="1"/>
              <w:spacing w:before="0" w:after="0" w:line="240" w:lineRule="auto"/>
              <w:jc w:val="center"/>
            </w:pPr>
            <w:r>
              <w:rPr>
                <w:sz w:val="15"/>
                <w:szCs w:val="15"/>
              </w:rPr>
              <w:t xml:space="preserve">P22</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50 cv + resistência 60 kW</w:t>
            </w:r>
          </w:p>
        </w:tc>
        <w:tc>
          <w:tcPr>
            <w:tcW w:w="3175" w:type="dxa"/>
            <w:vAlign w:val="center"/>
          </w:tcPr>
          <w:p>
            <w:pPr>
              <w:widowControl w:val="1"/>
              <w:spacing w:before="0" w:after="0" w:line="240" w:lineRule="auto"/>
              <w:jc w:val="left"/>
            </w:pPr>
            <w:r>
              <w:rPr>
                <w:sz w:val="15"/>
                <w:szCs w:val="15"/>
              </w:rPr>
              <w:t xml:space="preserve">contator (carga resistiva), inversor de frequência</w:t>
            </w:r>
          </w:p>
        </w:tc>
        <w:tc>
          <w:tcPr>
            <w:tcW w:w="850" w:type="dxa"/>
            <w:vAlign w:val="center"/>
          </w:tcPr>
          <w:p>
            <w:pPr>
              <w:widowControl w:val="1"/>
              <w:spacing w:before="0" w:after="0" w:line="240" w:lineRule="auto"/>
              <w:jc w:val="center"/>
            </w:pPr>
            <w:r>
              <w:rPr>
                <w:sz w:val="15"/>
                <w:szCs w:val="15"/>
              </w:rPr>
              <w:t xml:space="preserve">7</w:t>
            </w:r>
          </w:p>
        </w:tc>
      </w:tr>
      <w:tr>
        <w:trPr>
          <w:cantSplit/>
        </w:trPr>
        <w:tc>
          <w:tcPr>
            <w:tcW w:w="1020" w:type="dxa"/>
            <w:vAlign w:val="center"/>
          </w:tcPr>
          <w:p>
            <w:pPr>
              <w:widowControl w:val="1"/>
              <w:spacing w:before="0" w:after="0" w:line="240" w:lineRule="auto"/>
              <w:jc w:val="center"/>
            </w:pPr>
            <w:r>
              <w:rPr>
                <w:sz w:val="15"/>
                <w:szCs w:val="15"/>
              </w:rPr>
              <w:t xml:space="preserve">P23</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60 cv + resistência 70 kW</w:t>
            </w:r>
          </w:p>
        </w:tc>
        <w:tc>
          <w:tcPr>
            <w:tcW w:w="3175" w:type="dxa"/>
            <w:vAlign w:val="center"/>
          </w:tcPr>
          <w:p>
            <w:pPr>
              <w:widowControl w:val="1"/>
              <w:spacing w:before="0" w:after="0" w:line="240" w:lineRule="auto"/>
              <w:jc w:val="left"/>
            </w:pPr>
            <w:r>
              <w:rPr>
                <w:sz w:val="15"/>
                <w:szCs w:val="15"/>
              </w:rPr>
              <w:t xml:space="preserve">compensadora, contator (carga resistiva)</w:t>
            </w:r>
          </w:p>
        </w:tc>
        <w:tc>
          <w:tcPr>
            <w:tcW w:w="850" w:type="dxa"/>
            <w:vAlign w:val="center"/>
          </w:tcPr>
          <w:p>
            <w:pPr>
              <w:widowControl w:val="1"/>
              <w:spacing w:before="0" w:after="0" w:line="240" w:lineRule="auto"/>
              <w:jc w:val="center"/>
            </w:pPr>
            <w:r>
              <w:rPr>
                <w:sz w:val="15"/>
                <w:szCs w:val="15"/>
              </w:rPr>
              <w:t xml:space="preserve">18</w:t>
            </w:r>
          </w:p>
        </w:tc>
      </w:tr>
      <w:tr>
        <w:trPr>
          <w:cantSplit/>
        </w:trPr>
        <w:tc>
          <w:tcPr>
            <w:tcW w:w="1020" w:type="dxa"/>
            <w:vAlign w:val="center"/>
          </w:tcPr>
          <w:p>
            <w:pPr>
              <w:widowControl w:val="1"/>
              <w:spacing w:before="0" w:after="0" w:line="240" w:lineRule="auto"/>
              <w:jc w:val="center"/>
            </w:pPr>
            <w:r>
              <w:rPr>
                <w:sz w:val="15"/>
                <w:szCs w:val="15"/>
              </w:rPr>
              <w:t xml:space="preserve">P24</w:t>
            </w:r>
          </w:p>
        </w:tc>
        <w:tc>
          <w:tcPr>
            <w:tcW w:w="1134" w:type="dxa"/>
            <w:vAlign w:val="center"/>
          </w:tcPr>
          <w:p>
            <w:pPr>
              <w:widowControl w:val="1"/>
              <w:spacing w:before="0" w:after="0" w:line="240" w:lineRule="auto"/>
              <w:jc w:val="center"/>
            </w:pPr>
            <w:r>
              <w:rPr>
                <w:sz w:val="15"/>
                <w:szCs w:val="15"/>
              </w:rPr>
              <w:t xml:space="preserve">Titular</w:t>
            </w:r>
          </w:p>
        </w:tc>
        <w:tc>
          <w:tcPr>
            <w:tcW w:w="2835" w:type="dxa"/>
            <w:vAlign w:val="center"/>
          </w:tcPr>
          <w:p>
            <w:pPr>
              <w:widowControl w:val="1"/>
              <w:spacing w:before="0" w:after="0" w:line="240" w:lineRule="auto"/>
              <w:jc w:val="left"/>
            </w:pPr>
            <w:r>
              <w:rPr>
                <w:sz w:val="15"/>
                <w:szCs w:val="15"/>
              </w:rPr>
              <w:t xml:space="preserve">30 cv</w:t>
            </w:r>
          </w:p>
        </w:tc>
        <w:tc>
          <w:tcPr>
            <w:tcW w:w="3175" w:type="dxa"/>
            <w:vAlign w:val="center"/>
          </w:tcPr>
          <w:p>
            <w:pPr>
              <w:widowControl w:val="1"/>
              <w:spacing w:before="0" w:after="0" w:line="240" w:lineRule="auto"/>
              <w:jc w:val="left"/>
            </w:pPr>
            <w:r>
              <w:rPr>
                <w:sz w:val="15"/>
                <w:szCs w:val="15"/>
              </w:rPr>
              <w:t xml:space="preserve">direta intermitente</w:t>
            </w:r>
          </w:p>
        </w:tc>
        <w:tc>
          <w:tcPr>
            <w:tcW w:w="850" w:type="dxa"/>
            <w:vAlign w:val="center"/>
          </w:tcPr>
          <w:p>
            <w:pPr>
              <w:widowControl w:val="1"/>
              <w:spacing w:before="0" w:after="0" w:line="240" w:lineRule="auto"/>
              <w:jc w:val="center"/>
            </w:pPr>
            <w:r>
              <w:rPr>
                <w:sz w:val="15"/>
                <w:szCs w:val="15"/>
              </w:rPr>
              <w:t xml:space="preserve">3</w:t>
            </w:r>
          </w:p>
        </w:tc>
      </w:tr>
    </w:tbl>
    <w:p>
      <w:pPr>
        <w:widowControl w:val="1"/>
        <w:spacing w:before="40" w:after="160" w:line="240" w:lineRule="auto"/>
        <w:ind w:firstLine="0"/>
        <w:jc w:val="center"/>
      </w:pPr>
      <w:r>
        <w:rPr>
          <w:sz w:val="18"/>
          <w:szCs w:val="18"/>
        </w:rPr>
        <w:t xml:space="preserve">Fonte: Dados iniciais, pp. 2 a 5; potências conforme o item acima. Aba MOTORES.</w:t>
      </w:r>
    </w:p>
    <w:p>
      <w:pPr>
        <w:pStyle w:val="Heading2"/>
        <w:keepNext w:val="1"/>
        <w:keepLines w:val="1"/>
        <w:widowControl w:val="1"/>
        <w:spacing w:before="320" w:after="80" w:line="276" w:lineRule="auto"/>
        <w:ind w:left="0" w:firstLine="0"/>
        <w:jc w:val="both"/>
      </w:pPr>
      <w:bookmarkStart w:id="9082" w:name="_ccm4_9082"/>
      <w:bookmarkEnd w:id="9082"/>
      <w:r>
        <w:t xml:space="preserve">9.2 SELEÇÃO DOS MOTORES</w:t>
      </w:r>
    </w:p>
    <w:p>
      <w:pPr>
        <w:widowControl w:val="1"/>
        <w:spacing w:before="0" w:after="0" w:line="360" w:lineRule="auto"/>
        <w:ind w:firstLine="720"/>
        <w:jc w:val="both"/>
      </w:pPr>
      <w:r>
        <w:rPr/>
        <w:t xml:space="preserve">Valem os critérios do capítulo 3 (FC = 0,934, sem fator de serviço, menor motor W22 IR3 Premium que atenda potência e torque). Quando a carga exige conjugado de partida inferior ao nominal e o método de partida o reduz (estrela-triângulo: 1/3; série-paralela: 1/4; compensadora: tap²), exige-se também </w:t>
      </w:r>
      <w:r>
        <w:rPr>
          <w:b/>
          <w:bCs/>
        </w:rPr>
        <w:t xml:space="preserve">Cp·f_T ≥ k·C</w:t>
      </w:r>
      <w:r>
        <w:rPr/>
        <w:t xml:space="preserve">, com k = torque inicial ÷ torque nominal da carga final:</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C</m:t>
            </m:r>
          </m:e>
          <m:sub>
            <m:r>
              <w:rPr>
                <w:rFonts w:ascii="Cambria Math" w:hAnsi="Cambria Math" w:cs="Cambria Math" w:eastAsia="Cambria Math"/>
              </w:rPr>
              <m:t xml:space="preserve">p</m:t>
            </m:r>
          </m:sub>
        </m:sSub>
        <m:r>
          <w:rPr>
            <w:rFonts w:ascii="Cambria Math" w:hAnsi="Cambria Math" w:cs="Cambria Math" w:eastAsia="Cambria Math"/>
          </w:rPr>
          <m:t xml:space="preserve">·</m:t>
        </m:r>
        <m:sSub>
          <m:e>
            <m:r>
              <w:rPr>
                <w:rFonts w:ascii="Cambria Math" w:hAnsi="Cambria Math" w:cs="Cambria Math" w:eastAsia="Cambria Math"/>
              </w:rPr>
              <m:t xml:space="preserve">f</m:t>
            </m:r>
          </m:e>
          <m:sub>
            <m:r>
              <w:rPr>
                <w:rFonts w:ascii="Cambria Math" w:hAnsi="Cambria Math" w:cs="Cambria Math" w:eastAsia="Cambria Math"/>
              </w:rPr>
              <m:t xml:space="preserve">T</m:t>
            </m:r>
          </m:sub>
        </m:sSub>
        <m:r>
          <w:rPr>
            <w:rFonts w:ascii="Cambria Math" w:hAnsi="Cambria Math" w:cs="Cambria Math" w:eastAsia="Cambria Math"/>
          </w:rPr>
          <m:t xml:space="preserve">≥k·</m:t>
        </m:r>
        <m:sSub>
          <m:e>
            <m:r>
              <w:rPr>
                <w:rFonts w:ascii="Cambria Math" w:hAnsi="Cambria Math" w:cs="Cambria Math" w:eastAsia="Cambria Math"/>
              </w:rPr>
              <m:t xml:space="preserve">C</m:t>
            </m:r>
          </m:e>
          <m:sub>
            <m:r>
              <w:rPr>
                <w:rFonts w:ascii="Cambria Math" w:hAnsi="Cambria Math" w:cs="Cambria Math" w:eastAsia="Cambria Math"/>
              </w:rPr>
              <m:t xml:space="preserve">carga</m:t>
            </m:r>
          </m:sub>
        </m:sSub>
        <m:r>
          <w:rPr>
            <w:rFonts w:ascii="Cambria Math" w:hAnsi="Cambria Math" w:cs="Cambria Math" w:eastAsia="Cambria Math"/>
          </w:rPr>
          <m:t xml:space="preserve">,   </m:t>
        </m:r>
        <m:sSub>
          <m:e>
            <m:r>
              <w:rPr>
                <w:rFonts w:ascii="Cambria Math" w:hAnsi="Cambria Math" w:cs="Cambria Math" w:eastAsia="Cambria Math"/>
              </w:rPr>
              <m:t xml:space="preserve">f</m:t>
            </m:r>
          </m:e>
          <m:sub>
            <m:r>
              <w:rPr>
                <w:rFonts w:ascii="Cambria Math" w:hAnsi="Cambria Math" w:cs="Cambria Math" w:eastAsia="Cambria Math"/>
              </w:rPr>
              <m:t xml:space="preserve">T</m:t>
            </m:r>
          </m:sub>
        </m:sSub>
        <m:r>
          <w:rPr>
            <w:rFonts w:ascii="Cambria Math" w:hAnsi="Cambria Math" w:cs="Cambria Math" w:eastAsia="Cambria Math"/>
          </w:rPr>
          <m:t xml:space="preserve">=</m:t>
        </m:r>
        <m:r>
          <w:rPr>
            <w:rFonts w:ascii="Cambria Math" w:hAnsi="Cambria Math" w:cs="Cambria Math" w:eastAsia="Cambria Math"/>
          </w:rPr>
          <m:t xml:space="preserve">1/3 (Y-Δ); 1/4 (série-paralela); tap² (compensadora)</m:t>
        </m:r>
      </m:oMath>
      <w:r>
        <w:tab/>
      </w:r>
      <w:r>
        <w:t xml:space="preserve">(25)</w:t>
      </w:r>
    </w:p>
    <w:p>
      <w:pPr>
        <w:keepNext/>
        <w:widowControl w:val="1"/>
        <w:spacing w:before="140" w:after="60" w:line="276" w:lineRule="auto"/>
        <w:ind w:firstLine="0"/>
        <w:jc w:val="center"/>
      </w:pPr>
      <w:r>
        <w:rPr>
          <w:b/>
          <w:bCs/>
          <w:sz w:val="20"/>
          <w:szCs w:val="20"/>
        </w:rPr>
        <w:t xml:space="preserve">Tabela 65 - Seleção dos motores do CCM6 (um por tipo)</w:t>
      </w:r>
    </w:p>
    <w:tbl>
      <w:tblPr>
        <w:tblW w:w="97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623"/>
        <w:gridCol w:w="680"/>
        <w:gridCol w:w="850"/>
        <w:gridCol w:w="1077"/>
        <w:gridCol w:w="2097"/>
        <w:gridCol w:w="680"/>
        <w:gridCol w:w="680"/>
        <w:gridCol w:w="737"/>
        <w:gridCol w:w="850"/>
        <w:gridCol w:w="567"/>
      </w:tblGrid>
      <w:tr>
        <w:trPr>
          <w:cantSplit/>
          <w:tblHeader/>
        </w:trPr>
        <w:tc>
          <w:tcPr>
            <w:tcW w:w="907" w:type="dxa"/>
            <w:shd w:val="clear" w:color="auto" w:fill="D9D9D9"/>
            <w:vAlign w:val="center"/>
          </w:tcPr>
          <w:p>
            <w:pPr>
              <w:widowControl w:val="1"/>
              <w:spacing w:before="0" w:after="0" w:line="240" w:lineRule="auto"/>
              <w:jc w:val="center"/>
            </w:pPr>
            <w:r>
              <w:rPr>
                <w:b/>
                <w:bCs/>
                <w:sz w:val="14"/>
                <w:szCs w:val="14"/>
              </w:rPr>
              <w:t xml:space="preserve">Motor</w:t>
            </w:r>
          </w:p>
        </w:tc>
        <w:tc>
          <w:tcPr>
            <w:tcW w:w="623" w:type="dxa"/>
            <w:shd w:val="clear" w:color="auto" w:fill="D9D9D9"/>
            <w:vAlign w:val="center"/>
          </w:tcPr>
          <w:p>
            <w:pPr>
              <w:widowControl w:val="1"/>
              <w:spacing w:before="0" w:after="0" w:line="240" w:lineRule="auto"/>
              <w:jc w:val="center"/>
            </w:pPr>
            <w:r>
              <w:rPr>
                <w:b/>
                <w:bCs/>
                <w:sz w:val="14"/>
                <w:szCs w:val="14"/>
              </w:rPr>
              <w:t xml:space="preserve">P mec [cv]</w:t>
            </w:r>
          </w:p>
        </w:tc>
        <w:tc>
          <w:tcPr>
            <w:tcW w:w="680" w:type="dxa"/>
            <w:shd w:val="clear" w:color="auto" w:fill="D9D9D9"/>
            <w:vAlign w:val="center"/>
          </w:tcPr>
          <w:p>
            <w:pPr>
              <w:widowControl w:val="1"/>
              <w:spacing w:before="0" w:after="0" w:line="240" w:lineRule="auto"/>
              <w:jc w:val="center"/>
            </w:pPr>
            <w:r>
              <w:rPr>
                <w:b/>
                <w:bCs/>
                <w:sz w:val="14"/>
                <w:szCs w:val="14"/>
              </w:rPr>
              <w:t xml:space="preserve">n [rpm]</w:t>
            </w:r>
          </w:p>
        </w:tc>
        <w:tc>
          <w:tcPr>
            <w:tcW w:w="850" w:type="dxa"/>
            <w:shd w:val="clear" w:color="auto" w:fill="D9D9D9"/>
            <w:vAlign w:val="center"/>
          </w:tcPr>
          <w:p>
            <w:pPr>
              <w:widowControl w:val="1"/>
              <w:spacing w:before="0" w:after="0" w:line="240" w:lineRule="auto"/>
              <w:jc w:val="center"/>
            </w:pPr>
            <w:r>
              <w:rPr>
                <w:b/>
                <w:bCs/>
                <w:sz w:val="14"/>
                <w:szCs w:val="14"/>
              </w:rPr>
              <w:t xml:space="preserve">C carga [kgfm]</w:t>
            </w:r>
          </w:p>
        </w:tc>
        <w:tc>
          <w:tcPr>
            <w:tcW w:w="1077" w:type="dxa"/>
            <w:shd w:val="clear" w:color="auto" w:fill="D9D9D9"/>
            <w:vAlign w:val="center"/>
          </w:tcPr>
          <w:p>
            <w:pPr>
              <w:widowControl w:val="1"/>
              <w:spacing w:before="0" w:after="0" w:line="240" w:lineRule="auto"/>
              <w:jc w:val="center"/>
            </w:pPr>
            <w:r>
              <w:rPr>
                <w:b/>
                <w:bCs/>
                <w:sz w:val="14"/>
                <w:szCs w:val="14"/>
              </w:rPr>
              <w:t xml:space="preserve">Partida</w:t>
            </w:r>
          </w:p>
        </w:tc>
        <w:tc>
          <w:tcPr>
            <w:tcW w:w="2097" w:type="dxa"/>
            <w:shd w:val="clear" w:color="auto" w:fill="D9D9D9"/>
            <w:vAlign w:val="center"/>
          </w:tcPr>
          <w:p>
            <w:pPr>
              <w:widowControl w:val="1"/>
              <w:spacing w:before="0" w:after="0" w:line="240" w:lineRule="auto"/>
              <w:jc w:val="center"/>
            </w:pPr>
            <w:r>
              <w:rPr>
                <w:b/>
                <w:bCs/>
                <w:sz w:val="14"/>
                <w:szCs w:val="14"/>
              </w:rPr>
              <w:t xml:space="preserve">Motor adotado</w:t>
            </w:r>
          </w:p>
        </w:tc>
        <w:tc>
          <w:tcPr>
            <w:tcW w:w="680" w:type="dxa"/>
            <w:shd w:val="clear" w:color="auto" w:fill="D9D9D9"/>
            <w:vAlign w:val="center"/>
          </w:tcPr>
          <w:p>
            <w:pPr>
              <w:widowControl w:val="1"/>
              <w:spacing w:before="0" w:after="0" w:line="240" w:lineRule="auto"/>
              <w:jc w:val="center"/>
            </w:pPr>
            <w:r>
              <w:rPr>
                <w:b/>
                <w:bCs/>
                <w:sz w:val="14"/>
                <w:szCs w:val="14"/>
              </w:rPr>
              <w:t xml:space="preserve">Cn [kgfm]</w:t>
            </w:r>
          </w:p>
        </w:tc>
        <w:tc>
          <w:tcPr>
            <w:tcW w:w="680" w:type="dxa"/>
            <w:shd w:val="clear" w:color="auto" w:fill="D9D9D9"/>
            <w:vAlign w:val="center"/>
          </w:tcPr>
          <w:p>
            <w:pPr>
              <w:widowControl w:val="1"/>
              <w:spacing w:before="0" w:after="0" w:line="240" w:lineRule="auto"/>
              <w:jc w:val="center"/>
            </w:pPr>
            <w:r>
              <w:rPr>
                <w:b/>
                <w:bCs/>
                <w:sz w:val="14"/>
                <w:szCs w:val="14"/>
              </w:rPr>
              <w:t xml:space="preserve">Cp [kgfm]</w:t>
            </w:r>
          </w:p>
        </w:tc>
        <w:tc>
          <w:tcPr>
            <w:tcW w:w="737" w:type="dxa"/>
            <w:shd w:val="clear" w:color="auto" w:fill="D9D9D9"/>
            <w:vAlign w:val="center"/>
          </w:tcPr>
          <w:p>
            <w:pPr>
              <w:widowControl w:val="1"/>
              <w:spacing w:before="0" w:after="0" w:line="240" w:lineRule="auto"/>
              <w:jc w:val="center"/>
            </w:pPr>
            <w:r>
              <w:rPr>
                <w:b/>
                <w:bCs/>
                <w:sz w:val="14"/>
                <w:szCs w:val="14"/>
              </w:rPr>
              <w:t xml:space="preserve">In 380 V [A]</w:t>
            </w:r>
          </w:p>
        </w:tc>
        <w:tc>
          <w:tcPr>
            <w:tcW w:w="850" w:type="dxa"/>
            <w:shd w:val="clear" w:color="auto" w:fill="D9D9D9"/>
            <w:vAlign w:val="center"/>
          </w:tcPr>
          <w:p>
            <w:pPr>
              <w:widowControl w:val="1"/>
              <w:spacing w:before="0" w:after="0" w:line="240" w:lineRule="auto"/>
              <w:jc w:val="center"/>
            </w:pPr>
            <w:r>
              <w:rPr>
                <w:b/>
                <w:bCs/>
                <w:sz w:val="14"/>
                <w:szCs w:val="14"/>
              </w:rPr>
              <w:t xml:space="preserve">Ip,m na linha [A]</w:t>
            </w:r>
          </w:p>
        </w:tc>
        <w:tc>
          <w:tcPr>
            <w:tcW w:w="567" w:type="dxa"/>
            <w:shd w:val="clear" w:color="auto" w:fill="D9D9D9"/>
            <w:vAlign w:val="center"/>
          </w:tcPr>
          <w:p>
            <w:pPr>
              <w:widowControl w:val="1"/>
              <w:spacing w:before="0" w:after="0" w:line="240" w:lineRule="auto"/>
              <w:jc w:val="center"/>
            </w:pPr>
            <w:r>
              <w:rPr>
                <w:b/>
                <w:bCs/>
                <w:sz w:val="14"/>
                <w:szCs w:val="14"/>
              </w:rPr>
              <w:t xml:space="preserve">tpm [s]</w:t>
            </w:r>
          </w:p>
        </w:tc>
      </w:tr>
      <w:tr>
        <w:trPr>
          <w:cantSplit/>
        </w:trPr>
        <w:tc>
          <w:tcPr>
            <w:tcW w:w="907" w:type="dxa"/>
            <w:vAlign w:val="center"/>
          </w:tcPr>
          <w:p>
            <w:pPr>
              <w:widowControl w:val="1"/>
              <w:spacing w:before="0" w:after="0" w:line="240" w:lineRule="auto"/>
              <w:jc w:val="left"/>
            </w:pPr>
            <w:r>
              <w:rPr>
                <w:sz w:val="14"/>
                <w:szCs w:val="14"/>
              </w:rPr>
              <w:t xml:space="preserve">P17A-M1</w:t>
            </w:r>
          </w:p>
        </w:tc>
        <w:tc>
          <w:tcPr>
            <w:tcW w:w="623" w:type="dxa"/>
            <w:vAlign w:val="center"/>
          </w:tcPr>
          <w:p>
            <w:pPr>
              <w:widowControl w:val="1"/>
              <w:spacing w:before="0" w:after="0" w:line="240" w:lineRule="auto"/>
              <w:jc w:val="center"/>
            </w:pPr>
            <w:r>
              <w:rPr>
                <w:sz w:val="14"/>
                <w:szCs w:val="14"/>
              </w:rPr>
              <w:t xml:space="preserve">2,5</w:t>
            </w:r>
          </w:p>
        </w:tc>
        <w:tc>
          <w:tcPr>
            <w:tcW w:w="680" w:type="dxa"/>
            <w:vAlign w:val="center"/>
          </w:tcPr>
          <w:p>
            <w:pPr>
              <w:widowControl w:val="1"/>
              <w:spacing w:before="0" w:after="0" w:line="240" w:lineRule="auto"/>
              <w:jc w:val="center"/>
            </w:pPr>
            <w:r>
              <w:rPr>
                <w:sz w:val="14"/>
                <w:szCs w:val="14"/>
              </w:rPr>
              <w:t xml:space="preserve">1800</w:t>
            </w:r>
          </w:p>
        </w:tc>
        <w:tc>
          <w:tcPr>
            <w:tcW w:w="850" w:type="dxa"/>
            <w:vAlign w:val="center"/>
          </w:tcPr>
          <w:p>
            <w:pPr>
              <w:widowControl w:val="1"/>
              <w:spacing w:before="0" w:after="0" w:line="240" w:lineRule="auto"/>
              <w:jc w:val="center"/>
            </w:pPr>
            <w:r>
              <w:rPr>
                <w:sz w:val="14"/>
                <w:szCs w:val="14"/>
              </w:rPr>
              <w:t xml:space="preserve">0,99</w:t>
            </w:r>
          </w:p>
        </w:tc>
        <w:tc>
          <w:tcPr>
            <w:tcW w:w="1077" w:type="dxa"/>
            <w:vAlign w:val="center"/>
          </w:tcPr>
          <w:p>
            <w:pPr>
              <w:widowControl w:val="1"/>
              <w:spacing w:before="0" w:after="0" w:line="240" w:lineRule="auto"/>
              <w:jc w:val="center"/>
            </w:pPr>
            <w:r>
              <w:rPr>
                <w:sz w:val="14"/>
                <w:szCs w:val="14"/>
              </w:rPr>
              <w:t xml:space="preserve">direta</w:t>
            </w:r>
          </w:p>
        </w:tc>
        <w:tc>
          <w:tcPr>
            <w:tcW w:w="2097" w:type="dxa"/>
            <w:vAlign w:val="center"/>
          </w:tcPr>
          <w:p>
            <w:pPr>
              <w:widowControl w:val="1"/>
              <w:spacing w:before="0" w:after="0" w:line="240" w:lineRule="auto"/>
              <w:jc w:val="center"/>
            </w:pPr>
            <w:r>
              <w:rPr>
                <w:sz w:val="14"/>
                <w:szCs w:val="14"/>
              </w:rPr>
              <w:t xml:space="preserve">2,2 kW (3 cv), 4p, L90L</w:t>
            </w:r>
          </w:p>
        </w:tc>
        <w:tc>
          <w:tcPr>
            <w:tcW w:w="680" w:type="dxa"/>
            <w:vAlign w:val="center"/>
          </w:tcPr>
          <w:p>
            <w:pPr>
              <w:widowControl w:val="1"/>
              <w:spacing w:before="0" w:after="0" w:line="240" w:lineRule="auto"/>
              <w:jc w:val="center"/>
            </w:pPr>
            <w:r>
              <w:rPr>
                <w:sz w:val="14"/>
                <w:szCs w:val="14"/>
              </w:rPr>
              <w:t xml:space="preserve">1,22</w:t>
            </w:r>
          </w:p>
        </w:tc>
        <w:tc>
          <w:tcPr>
            <w:tcW w:w="680" w:type="dxa"/>
            <w:vAlign w:val="center"/>
          </w:tcPr>
          <w:p>
            <w:pPr>
              <w:widowControl w:val="1"/>
              <w:spacing w:before="0" w:after="0" w:line="240" w:lineRule="auto"/>
              <w:jc w:val="center"/>
            </w:pPr>
            <w:r>
              <w:rPr>
                <w:sz w:val="14"/>
                <w:szCs w:val="14"/>
              </w:rPr>
              <w:t xml:space="preserve">3,4</w:t>
            </w:r>
          </w:p>
        </w:tc>
        <w:tc>
          <w:tcPr>
            <w:tcW w:w="737" w:type="dxa"/>
            <w:vAlign w:val="center"/>
          </w:tcPr>
          <w:p>
            <w:pPr>
              <w:widowControl w:val="1"/>
              <w:spacing w:before="0" w:after="0" w:line="240" w:lineRule="auto"/>
              <w:jc w:val="center"/>
            </w:pPr>
            <w:r>
              <w:rPr>
                <w:sz w:val="14"/>
                <w:szCs w:val="14"/>
              </w:rPr>
              <w:t xml:space="preserve">4,7</w:t>
            </w:r>
          </w:p>
        </w:tc>
        <w:tc>
          <w:tcPr>
            <w:tcW w:w="850" w:type="dxa"/>
            <w:vAlign w:val="center"/>
          </w:tcPr>
          <w:p>
            <w:pPr>
              <w:widowControl w:val="1"/>
              <w:spacing w:before="0" w:after="0" w:line="240" w:lineRule="auto"/>
              <w:jc w:val="center"/>
            </w:pPr>
            <w:r>
              <w:rPr>
                <w:sz w:val="14"/>
                <w:szCs w:val="14"/>
              </w:rPr>
              <w:t xml:space="preserve">35</w:t>
            </w:r>
          </w:p>
        </w:tc>
        <w:tc>
          <w:tcPr>
            <w:tcW w:w="567" w:type="dxa"/>
            <w:vAlign w:val="center"/>
          </w:tcPr>
          <w:p>
            <w:pPr>
              <w:widowControl w:val="1"/>
              <w:spacing w:before="0" w:after="0" w:line="240" w:lineRule="auto"/>
              <w:jc w:val="center"/>
            </w:pPr>
            <w:r>
              <w:rPr>
                <w:sz w:val="14"/>
                <w:szCs w:val="14"/>
              </w:rPr>
              <w:t xml:space="preserve">2</w:t>
            </w:r>
          </w:p>
        </w:tc>
      </w:tr>
      <w:tr>
        <w:trPr>
          <w:cantSplit/>
        </w:trPr>
        <w:tc>
          <w:tcPr>
            <w:tcW w:w="907" w:type="dxa"/>
            <w:vAlign w:val="center"/>
          </w:tcPr>
          <w:p>
            <w:pPr>
              <w:widowControl w:val="1"/>
              <w:spacing w:before="0" w:after="0" w:line="240" w:lineRule="auto"/>
              <w:jc w:val="left"/>
            </w:pPr>
            <w:r>
              <w:rPr>
                <w:sz w:val="14"/>
                <w:szCs w:val="14"/>
              </w:rPr>
              <w:t xml:space="preserve">P17A-M2</w:t>
            </w:r>
          </w:p>
        </w:tc>
        <w:tc>
          <w:tcPr>
            <w:tcW w:w="623" w:type="dxa"/>
            <w:vAlign w:val="center"/>
          </w:tcPr>
          <w:p>
            <w:pPr>
              <w:widowControl w:val="1"/>
              <w:spacing w:before="0" w:after="0" w:line="240" w:lineRule="auto"/>
              <w:jc w:val="center"/>
            </w:pPr>
            <w:r>
              <w:rPr>
                <w:sz w:val="14"/>
                <w:szCs w:val="14"/>
              </w:rPr>
              <w:t xml:space="preserve">9</w:t>
            </w:r>
          </w:p>
        </w:tc>
        <w:tc>
          <w:tcPr>
            <w:tcW w:w="680" w:type="dxa"/>
            <w:vAlign w:val="center"/>
          </w:tcPr>
          <w:p>
            <w:pPr>
              <w:widowControl w:val="1"/>
              <w:spacing w:before="0" w:after="0" w:line="240" w:lineRule="auto"/>
              <w:jc w:val="center"/>
            </w:pPr>
            <w:r>
              <w:rPr>
                <w:sz w:val="14"/>
                <w:szCs w:val="14"/>
              </w:rPr>
              <w:t xml:space="preserve">1800</w:t>
            </w:r>
          </w:p>
        </w:tc>
        <w:tc>
          <w:tcPr>
            <w:tcW w:w="850" w:type="dxa"/>
            <w:vAlign w:val="center"/>
          </w:tcPr>
          <w:p>
            <w:pPr>
              <w:widowControl w:val="1"/>
              <w:spacing w:before="0" w:after="0" w:line="240" w:lineRule="auto"/>
              <w:jc w:val="center"/>
            </w:pPr>
            <w:r>
              <w:rPr>
                <w:sz w:val="14"/>
                <w:szCs w:val="14"/>
              </w:rPr>
              <w:t xml:space="preserve">3,58</w:t>
            </w:r>
          </w:p>
        </w:tc>
        <w:tc>
          <w:tcPr>
            <w:tcW w:w="1077" w:type="dxa"/>
            <w:vAlign w:val="center"/>
          </w:tcPr>
          <w:p>
            <w:pPr>
              <w:widowControl w:val="1"/>
              <w:spacing w:before="0" w:after="0" w:line="240" w:lineRule="auto"/>
              <w:jc w:val="center"/>
            </w:pPr>
            <w:r>
              <w:rPr>
                <w:sz w:val="14"/>
                <w:szCs w:val="14"/>
              </w:rPr>
              <w:t xml:space="preserve">direta</w:t>
            </w:r>
          </w:p>
        </w:tc>
        <w:tc>
          <w:tcPr>
            <w:tcW w:w="2097" w:type="dxa"/>
            <w:vAlign w:val="center"/>
          </w:tcPr>
          <w:p>
            <w:pPr>
              <w:widowControl w:val="1"/>
              <w:spacing w:before="0" w:after="0" w:line="240" w:lineRule="auto"/>
              <w:jc w:val="center"/>
            </w:pPr>
            <w:r>
              <w:rPr>
                <w:sz w:val="14"/>
                <w:szCs w:val="14"/>
              </w:rPr>
              <w:t xml:space="preserve">7,5 kW (10 cv), 4p, 132S</w:t>
            </w:r>
          </w:p>
        </w:tc>
        <w:tc>
          <w:tcPr>
            <w:tcW w:w="680" w:type="dxa"/>
            <w:vAlign w:val="center"/>
          </w:tcPr>
          <w:p>
            <w:pPr>
              <w:widowControl w:val="1"/>
              <w:spacing w:before="0" w:after="0" w:line="240" w:lineRule="auto"/>
              <w:jc w:val="center"/>
            </w:pPr>
            <w:r>
              <w:rPr>
                <w:sz w:val="14"/>
                <w:szCs w:val="14"/>
              </w:rPr>
              <w:t xml:space="preserve">4,14</w:t>
            </w:r>
          </w:p>
        </w:tc>
        <w:tc>
          <w:tcPr>
            <w:tcW w:w="680" w:type="dxa"/>
            <w:vAlign w:val="center"/>
          </w:tcPr>
          <w:p>
            <w:pPr>
              <w:widowControl w:val="1"/>
              <w:spacing w:before="0" w:after="0" w:line="240" w:lineRule="auto"/>
              <w:jc w:val="center"/>
            </w:pPr>
            <w:r>
              <w:rPr>
                <w:sz w:val="14"/>
                <w:szCs w:val="14"/>
              </w:rPr>
              <w:t xml:space="preserve">9,5</w:t>
            </w:r>
          </w:p>
        </w:tc>
        <w:tc>
          <w:tcPr>
            <w:tcW w:w="737" w:type="dxa"/>
            <w:vAlign w:val="center"/>
          </w:tcPr>
          <w:p>
            <w:pPr>
              <w:widowControl w:val="1"/>
              <w:spacing w:before="0" w:after="0" w:line="240" w:lineRule="auto"/>
              <w:jc w:val="center"/>
            </w:pPr>
            <w:r>
              <w:rPr>
                <w:sz w:val="14"/>
                <w:szCs w:val="14"/>
              </w:rPr>
              <w:t xml:space="preserve">14,7</w:t>
            </w:r>
          </w:p>
        </w:tc>
        <w:tc>
          <w:tcPr>
            <w:tcW w:w="850" w:type="dxa"/>
            <w:vAlign w:val="center"/>
          </w:tcPr>
          <w:p>
            <w:pPr>
              <w:widowControl w:val="1"/>
              <w:spacing w:before="0" w:after="0" w:line="240" w:lineRule="auto"/>
              <w:jc w:val="center"/>
            </w:pPr>
            <w:r>
              <w:rPr>
                <w:sz w:val="14"/>
                <w:szCs w:val="14"/>
              </w:rPr>
              <w:t xml:space="preserve">120</w:t>
            </w:r>
          </w:p>
        </w:tc>
        <w:tc>
          <w:tcPr>
            <w:tcW w:w="567" w:type="dxa"/>
            <w:vAlign w:val="center"/>
          </w:tcPr>
          <w:p>
            <w:pPr>
              <w:widowControl w:val="1"/>
              <w:spacing w:before="0" w:after="0" w:line="240" w:lineRule="auto"/>
              <w:jc w:val="center"/>
            </w:pPr>
            <w:r>
              <w:rPr>
                <w:sz w:val="14"/>
                <w:szCs w:val="14"/>
              </w:rPr>
              <w:t xml:space="preserve">3</w:t>
            </w:r>
          </w:p>
        </w:tc>
      </w:tr>
      <w:tr>
        <w:trPr>
          <w:cantSplit/>
        </w:trPr>
        <w:tc>
          <w:tcPr>
            <w:tcW w:w="907" w:type="dxa"/>
            <w:vAlign w:val="center"/>
          </w:tcPr>
          <w:p>
            <w:pPr>
              <w:widowControl w:val="1"/>
              <w:spacing w:before="0" w:after="0" w:line="240" w:lineRule="auto"/>
              <w:jc w:val="left"/>
            </w:pPr>
            <w:r>
              <w:rPr>
                <w:sz w:val="14"/>
                <w:szCs w:val="14"/>
              </w:rPr>
              <w:t xml:space="preserve">P17A-M3</w:t>
            </w:r>
          </w:p>
        </w:tc>
        <w:tc>
          <w:tcPr>
            <w:tcW w:w="623" w:type="dxa"/>
            <w:vAlign w:val="center"/>
          </w:tcPr>
          <w:p>
            <w:pPr>
              <w:widowControl w:val="1"/>
              <w:spacing w:before="0" w:after="0" w:line="240" w:lineRule="auto"/>
              <w:jc w:val="center"/>
            </w:pPr>
            <w:r>
              <w:rPr>
                <w:sz w:val="14"/>
                <w:szCs w:val="14"/>
              </w:rPr>
              <w:t xml:space="preserve">28</w:t>
            </w:r>
          </w:p>
        </w:tc>
        <w:tc>
          <w:tcPr>
            <w:tcW w:w="680" w:type="dxa"/>
            <w:vAlign w:val="center"/>
          </w:tcPr>
          <w:p>
            <w:pPr>
              <w:widowControl w:val="1"/>
              <w:spacing w:before="0" w:after="0" w:line="240" w:lineRule="auto"/>
              <w:jc w:val="center"/>
            </w:pPr>
            <w:r>
              <w:rPr>
                <w:sz w:val="14"/>
                <w:szCs w:val="14"/>
              </w:rPr>
              <w:t xml:space="preserve">1800</w:t>
            </w:r>
          </w:p>
        </w:tc>
        <w:tc>
          <w:tcPr>
            <w:tcW w:w="850" w:type="dxa"/>
            <w:vAlign w:val="center"/>
          </w:tcPr>
          <w:p>
            <w:pPr>
              <w:widowControl w:val="1"/>
              <w:spacing w:before="0" w:after="0" w:line="240" w:lineRule="auto"/>
              <w:jc w:val="center"/>
            </w:pPr>
            <w:r>
              <w:rPr>
                <w:sz w:val="14"/>
                <w:szCs w:val="14"/>
              </w:rPr>
              <w:t xml:space="preserve">11,14</w:t>
            </w:r>
          </w:p>
        </w:tc>
        <w:tc>
          <w:tcPr>
            <w:tcW w:w="1077" w:type="dxa"/>
            <w:vAlign w:val="center"/>
          </w:tcPr>
          <w:p>
            <w:pPr>
              <w:widowControl w:val="1"/>
              <w:spacing w:before="0" w:after="0" w:line="240" w:lineRule="auto"/>
              <w:jc w:val="center"/>
            </w:pPr>
            <w:r>
              <w:rPr>
                <w:sz w:val="14"/>
                <w:szCs w:val="14"/>
              </w:rPr>
              <w:t xml:space="preserve">estrela-triângulo</w:t>
            </w:r>
          </w:p>
        </w:tc>
        <w:tc>
          <w:tcPr>
            <w:tcW w:w="2097" w:type="dxa"/>
            <w:vAlign w:val="center"/>
          </w:tcPr>
          <w:p>
            <w:pPr>
              <w:widowControl w:val="1"/>
              <w:spacing w:before="0" w:after="0" w:line="240" w:lineRule="auto"/>
              <w:jc w:val="center"/>
            </w:pPr>
            <w:r>
              <w:rPr>
                <w:sz w:val="14"/>
                <w:szCs w:val="14"/>
              </w:rPr>
              <w:t xml:space="preserve">30 kW (40 cv), 4p, 200M</w:t>
            </w:r>
          </w:p>
        </w:tc>
        <w:tc>
          <w:tcPr>
            <w:tcW w:w="680" w:type="dxa"/>
            <w:vAlign w:val="center"/>
          </w:tcPr>
          <w:p>
            <w:pPr>
              <w:widowControl w:val="1"/>
              <w:spacing w:before="0" w:after="0" w:line="240" w:lineRule="auto"/>
              <w:jc w:val="center"/>
            </w:pPr>
            <w:r>
              <w:rPr>
                <w:sz w:val="14"/>
                <w:szCs w:val="14"/>
              </w:rPr>
              <w:t xml:space="preserve">16,50</w:t>
            </w:r>
          </w:p>
        </w:tc>
        <w:tc>
          <w:tcPr>
            <w:tcW w:w="680" w:type="dxa"/>
            <w:vAlign w:val="center"/>
          </w:tcPr>
          <w:p>
            <w:pPr>
              <w:widowControl w:val="1"/>
              <w:spacing w:before="0" w:after="0" w:line="240" w:lineRule="auto"/>
              <w:jc w:val="center"/>
            </w:pPr>
            <w:r>
              <w:rPr>
                <w:sz w:val="14"/>
                <w:szCs w:val="14"/>
              </w:rPr>
              <w:t xml:space="preserve">41,2</w:t>
            </w:r>
          </w:p>
        </w:tc>
        <w:tc>
          <w:tcPr>
            <w:tcW w:w="737" w:type="dxa"/>
            <w:vAlign w:val="center"/>
          </w:tcPr>
          <w:p>
            <w:pPr>
              <w:widowControl w:val="1"/>
              <w:spacing w:before="0" w:after="0" w:line="240" w:lineRule="auto"/>
              <w:jc w:val="center"/>
            </w:pPr>
            <w:r>
              <w:rPr>
                <w:sz w:val="14"/>
                <w:szCs w:val="14"/>
              </w:rPr>
              <w:t xml:space="preserve">57,2</w:t>
            </w:r>
          </w:p>
        </w:tc>
        <w:tc>
          <w:tcPr>
            <w:tcW w:w="850" w:type="dxa"/>
            <w:vAlign w:val="center"/>
          </w:tcPr>
          <w:p>
            <w:pPr>
              <w:widowControl w:val="1"/>
              <w:spacing w:before="0" w:after="0" w:line="240" w:lineRule="auto"/>
              <w:jc w:val="center"/>
            </w:pPr>
            <w:r>
              <w:rPr>
                <w:sz w:val="14"/>
                <w:szCs w:val="14"/>
              </w:rPr>
              <w:t xml:space="preserve">126</w:t>
            </w:r>
          </w:p>
        </w:tc>
        <w:tc>
          <w:tcPr>
            <w:tcW w:w="567" w:type="dxa"/>
            <w:vAlign w:val="center"/>
          </w:tcPr>
          <w:p>
            <w:pPr>
              <w:widowControl w:val="1"/>
              <w:spacing w:before="0" w:after="0" w:line="240" w:lineRule="auto"/>
              <w:jc w:val="center"/>
            </w:pPr>
            <w:r>
              <w:rPr>
                <w:sz w:val="14"/>
                <w:szCs w:val="14"/>
              </w:rPr>
              <w:t xml:space="preserve">7</w:t>
            </w:r>
          </w:p>
        </w:tc>
      </w:tr>
      <w:tr>
        <w:trPr>
          <w:cantSplit/>
        </w:trPr>
        <w:tc>
          <w:tcPr>
            <w:tcW w:w="907" w:type="dxa"/>
            <w:vAlign w:val="center"/>
          </w:tcPr>
          <w:p>
            <w:pPr>
              <w:widowControl w:val="1"/>
              <w:spacing w:before="0" w:after="0" w:line="240" w:lineRule="auto"/>
              <w:jc w:val="left"/>
            </w:pPr>
            <w:r>
              <w:rPr>
                <w:sz w:val="14"/>
                <w:szCs w:val="14"/>
              </w:rPr>
              <w:t xml:space="preserve">P18</w:t>
            </w:r>
          </w:p>
        </w:tc>
        <w:tc>
          <w:tcPr>
            <w:tcW w:w="623" w:type="dxa"/>
            <w:vAlign w:val="center"/>
          </w:tcPr>
          <w:p>
            <w:pPr>
              <w:widowControl w:val="1"/>
              <w:spacing w:before="0" w:after="0" w:line="240" w:lineRule="auto"/>
              <w:jc w:val="center"/>
            </w:pPr>
            <w:r>
              <w:rPr>
                <w:sz w:val="14"/>
                <w:szCs w:val="14"/>
              </w:rPr>
              <w:t xml:space="preserve">6</w:t>
            </w:r>
          </w:p>
        </w:tc>
        <w:tc>
          <w:tcPr>
            <w:tcW w:w="680" w:type="dxa"/>
            <w:vAlign w:val="center"/>
          </w:tcPr>
          <w:p>
            <w:pPr>
              <w:widowControl w:val="1"/>
              <w:spacing w:before="0" w:after="0" w:line="240" w:lineRule="auto"/>
              <w:jc w:val="center"/>
            </w:pPr>
            <w:r>
              <w:rPr>
                <w:sz w:val="14"/>
                <w:szCs w:val="14"/>
              </w:rPr>
              <w:t xml:space="preserve">1800</w:t>
            </w:r>
          </w:p>
        </w:tc>
        <w:tc>
          <w:tcPr>
            <w:tcW w:w="850" w:type="dxa"/>
            <w:vAlign w:val="center"/>
          </w:tcPr>
          <w:p>
            <w:pPr>
              <w:widowControl w:val="1"/>
              <w:spacing w:before="0" w:after="0" w:line="240" w:lineRule="auto"/>
              <w:jc w:val="center"/>
            </w:pPr>
            <w:r>
              <w:rPr>
                <w:sz w:val="14"/>
                <w:szCs w:val="14"/>
              </w:rPr>
              <w:t xml:space="preserve">2,39</w:t>
            </w:r>
          </w:p>
        </w:tc>
        <w:tc>
          <w:tcPr>
            <w:tcW w:w="1077" w:type="dxa"/>
            <w:vAlign w:val="center"/>
          </w:tcPr>
          <w:p>
            <w:pPr>
              <w:widowControl w:val="1"/>
              <w:spacing w:before="0" w:after="0" w:line="240" w:lineRule="auto"/>
              <w:jc w:val="center"/>
            </w:pPr>
            <w:r>
              <w:rPr>
                <w:sz w:val="14"/>
                <w:szCs w:val="14"/>
              </w:rPr>
              <w:t xml:space="preserve">direta</w:t>
            </w:r>
          </w:p>
        </w:tc>
        <w:tc>
          <w:tcPr>
            <w:tcW w:w="2097" w:type="dxa"/>
            <w:vAlign w:val="center"/>
          </w:tcPr>
          <w:p>
            <w:pPr>
              <w:widowControl w:val="1"/>
              <w:spacing w:before="0" w:after="0" w:line="240" w:lineRule="auto"/>
              <w:jc w:val="center"/>
            </w:pPr>
            <w:r>
              <w:rPr>
                <w:sz w:val="14"/>
                <w:szCs w:val="14"/>
              </w:rPr>
              <w:t xml:space="preserve">5,5 kW (7,5 cv), 4p, L112M</w:t>
            </w:r>
          </w:p>
        </w:tc>
        <w:tc>
          <w:tcPr>
            <w:tcW w:w="680" w:type="dxa"/>
            <w:vAlign w:val="center"/>
          </w:tcPr>
          <w:p>
            <w:pPr>
              <w:widowControl w:val="1"/>
              <w:spacing w:before="0" w:after="0" w:line="240" w:lineRule="auto"/>
              <w:jc w:val="center"/>
            </w:pPr>
            <w:r>
              <w:rPr>
                <w:sz w:val="14"/>
                <w:szCs w:val="14"/>
              </w:rPr>
              <w:t xml:space="preserve">3,06</w:t>
            </w:r>
          </w:p>
        </w:tc>
        <w:tc>
          <w:tcPr>
            <w:tcW w:w="680" w:type="dxa"/>
            <w:vAlign w:val="center"/>
          </w:tcPr>
          <w:p>
            <w:pPr>
              <w:widowControl w:val="1"/>
              <w:spacing w:before="0" w:after="0" w:line="240" w:lineRule="auto"/>
              <w:jc w:val="center"/>
            </w:pPr>
            <w:r>
              <w:rPr>
                <w:sz w:val="14"/>
                <w:szCs w:val="14"/>
              </w:rPr>
              <w:t xml:space="preserve">7,7</w:t>
            </w:r>
          </w:p>
        </w:tc>
        <w:tc>
          <w:tcPr>
            <w:tcW w:w="737" w:type="dxa"/>
            <w:vAlign w:val="center"/>
          </w:tcPr>
          <w:p>
            <w:pPr>
              <w:widowControl w:val="1"/>
              <w:spacing w:before="0" w:after="0" w:line="240" w:lineRule="auto"/>
              <w:jc w:val="center"/>
            </w:pPr>
            <w:r>
              <w:rPr>
                <w:sz w:val="14"/>
                <w:szCs w:val="14"/>
              </w:rPr>
              <w:t xml:space="preserve">11,8</w:t>
            </w:r>
          </w:p>
        </w:tc>
        <w:tc>
          <w:tcPr>
            <w:tcW w:w="850" w:type="dxa"/>
            <w:vAlign w:val="center"/>
          </w:tcPr>
          <w:p>
            <w:pPr>
              <w:widowControl w:val="1"/>
              <w:spacing w:before="0" w:after="0" w:line="240" w:lineRule="auto"/>
              <w:jc w:val="center"/>
            </w:pPr>
            <w:r>
              <w:rPr>
                <w:sz w:val="14"/>
                <w:szCs w:val="14"/>
              </w:rPr>
              <w:t xml:space="preserve">86</w:t>
            </w:r>
          </w:p>
        </w:tc>
        <w:tc>
          <w:tcPr>
            <w:tcW w:w="567" w:type="dxa"/>
            <w:vAlign w:val="center"/>
          </w:tcPr>
          <w:p>
            <w:pPr>
              <w:widowControl w:val="1"/>
              <w:spacing w:before="0" w:after="0" w:line="240" w:lineRule="auto"/>
              <w:jc w:val="center"/>
            </w:pPr>
            <w:r>
              <w:rPr>
                <w:sz w:val="14"/>
                <w:szCs w:val="14"/>
              </w:rPr>
              <w:t xml:space="preserve">2</w:t>
            </w:r>
          </w:p>
        </w:tc>
      </w:tr>
      <w:tr>
        <w:trPr>
          <w:cantSplit/>
        </w:trPr>
        <w:tc>
          <w:tcPr>
            <w:tcW w:w="907" w:type="dxa"/>
            <w:vAlign w:val="center"/>
          </w:tcPr>
          <w:p>
            <w:pPr>
              <w:widowControl w:val="1"/>
              <w:spacing w:before="0" w:after="0" w:line="240" w:lineRule="auto"/>
              <w:jc w:val="left"/>
            </w:pPr>
            <w:r>
              <w:rPr>
                <w:sz w:val="14"/>
                <w:szCs w:val="14"/>
              </w:rPr>
              <w:t xml:space="preserve">P19</w:t>
            </w:r>
          </w:p>
        </w:tc>
        <w:tc>
          <w:tcPr>
            <w:tcW w:w="623" w:type="dxa"/>
            <w:vAlign w:val="center"/>
          </w:tcPr>
          <w:p>
            <w:pPr>
              <w:widowControl w:val="1"/>
              <w:spacing w:before="0" w:after="0" w:line="240" w:lineRule="auto"/>
              <w:jc w:val="center"/>
            </w:pPr>
            <w:r>
              <w:rPr>
                <w:sz w:val="14"/>
                <w:szCs w:val="14"/>
              </w:rPr>
              <w:t xml:space="preserve">4</w:t>
            </w:r>
          </w:p>
        </w:tc>
        <w:tc>
          <w:tcPr>
            <w:tcW w:w="680" w:type="dxa"/>
            <w:vAlign w:val="center"/>
          </w:tcPr>
          <w:p>
            <w:pPr>
              <w:widowControl w:val="1"/>
              <w:spacing w:before="0" w:after="0" w:line="240" w:lineRule="auto"/>
              <w:jc w:val="center"/>
            </w:pPr>
            <w:r>
              <w:rPr>
                <w:sz w:val="14"/>
                <w:szCs w:val="14"/>
              </w:rPr>
              <w:t xml:space="preserve">1800</w:t>
            </w:r>
          </w:p>
        </w:tc>
        <w:tc>
          <w:tcPr>
            <w:tcW w:w="850" w:type="dxa"/>
            <w:vAlign w:val="center"/>
          </w:tcPr>
          <w:p>
            <w:pPr>
              <w:widowControl w:val="1"/>
              <w:spacing w:before="0" w:after="0" w:line="240" w:lineRule="auto"/>
              <w:jc w:val="center"/>
            </w:pPr>
            <w:r>
              <w:rPr>
                <w:sz w:val="14"/>
                <w:szCs w:val="14"/>
              </w:rPr>
              <w:t xml:space="preserve">1,59</w:t>
            </w:r>
          </w:p>
        </w:tc>
        <w:tc>
          <w:tcPr>
            <w:tcW w:w="1077" w:type="dxa"/>
            <w:vAlign w:val="center"/>
          </w:tcPr>
          <w:p>
            <w:pPr>
              <w:widowControl w:val="1"/>
              <w:spacing w:before="0" w:after="0" w:line="240" w:lineRule="auto"/>
              <w:jc w:val="center"/>
            </w:pPr>
            <w:r>
              <w:rPr>
                <w:sz w:val="14"/>
                <w:szCs w:val="14"/>
              </w:rPr>
              <w:t xml:space="preserve">direta</w:t>
            </w:r>
          </w:p>
        </w:tc>
        <w:tc>
          <w:tcPr>
            <w:tcW w:w="2097" w:type="dxa"/>
            <w:vAlign w:val="center"/>
          </w:tcPr>
          <w:p>
            <w:pPr>
              <w:widowControl w:val="1"/>
              <w:spacing w:before="0" w:after="0" w:line="240" w:lineRule="auto"/>
              <w:jc w:val="center"/>
            </w:pPr>
            <w:r>
              <w:rPr>
                <w:sz w:val="14"/>
                <w:szCs w:val="14"/>
              </w:rPr>
              <w:t xml:space="preserve">3,7 kW (5 cv), 4p, L100L</w:t>
            </w:r>
          </w:p>
        </w:tc>
        <w:tc>
          <w:tcPr>
            <w:tcW w:w="680" w:type="dxa"/>
            <w:vAlign w:val="center"/>
          </w:tcPr>
          <w:p>
            <w:pPr>
              <w:widowControl w:val="1"/>
              <w:spacing w:before="0" w:after="0" w:line="240" w:lineRule="auto"/>
              <w:jc w:val="center"/>
            </w:pPr>
            <w:r>
              <w:rPr>
                <w:sz w:val="14"/>
                <w:szCs w:val="14"/>
              </w:rPr>
              <w:t xml:space="preserve">2,08</w:t>
            </w:r>
          </w:p>
        </w:tc>
        <w:tc>
          <w:tcPr>
            <w:tcW w:w="680" w:type="dxa"/>
            <w:vAlign w:val="center"/>
          </w:tcPr>
          <w:p>
            <w:pPr>
              <w:widowControl w:val="1"/>
              <w:spacing w:before="0" w:after="0" w:line="240" w:lineRule="auto"/>
              <w:jc w:val="center"/>
            </w:pPr>
            <w:r>
              <w:rPr>
                <w:sz w:val="14"/>
                <w:szCs w:val="14"/>
              </w:rPr>
              <w:t xml:space="preserve">8,1</w:t>
            </w:r>
          </w:p>
        </w:tc>
        <w:tc>
          <w:tcPr>
            <w:tcW w:w="737" w:type="dxa"/>
            <w:vAlign w:val="center"/>
          </w:tcPr>
          <w:p>
            <w:pPr>
              <w:widowControl w:val="1"/>
              <w:spacing w:before="0" w:after="0" w:line="240" w:lineRule="auto"/>
              <w:jc w:val="center"/>
            </w:pPr>
            <w:r>
              <w:rPr>
                <w:sz w:val="14"/>
                <w:szCs w:val="14"/>
              </w:rPr>
              <w:t xml:space="preserve">7,8</w:t>
            </w:r>
          </w:p>
        </w:tc>
        <w:tc>
          <w:tcPr>
            <w:tcW w:w="850" w:type="dxa"/>
            <w:vAlign w:val="center"/>
          </w:tcPr>
          <w:p>
            <w:pPr>
              <w:widowControl w:val="1"/>
              <w:spacing w:before="0" w:after="0" w:line="240" w:lineRule="auto"/>
              <w:jc w:val="center"/>
            </w:pPr>
            <w:r>
              <w:rPr>
                <w:sz w:val="14"/>
                <w:szCs w:val="14"/>
              </w:rPr>
              <w:t xml:space="preserve">58</w:t>
            </w:r>
          </w:p>
        </w:tc>
        <w:tc>
          <w:tcPr>
            <w:tcW w:w="567" w:type="dxa"/>
            <w:vAlign w:val="center"/>
          </w:tcPr>
          <w:p>
            <w:pPr>
              <w:widowControl w:val="1"/>
              <w:spacing w:before="0" w:after="0" w:line="240" w:lineRule="auto"/>
              <w:jc w:val="center"/>
            </w:pPr>
            <w:r>
              <w:rPr>
                <w:sz w:val="14"/>
                <w:szCs w:val="14"/>
              </w:rPr>
              <w:t xml:space="preserve">2</w:t>
            </w:r>
          </w:p>
        </w:tc>
      </w:tr>
      <w:tr>
        <w:trPr>
          <w:cantSplit/>
        </w:trPr>
        <w:tc>
          <w:tcPr>
            <w:tcW w:w="907" w:type="dxa"/>
            <w:vAlign w:val="center"/>
          </w:tcPr>
          <w:p>
            <w:pPr>
              <w:widowControl w:val="1"/>
              <w:spacing w:before="0" w:after="0" w:line="240" w:lineRule="auto"/>
              <w:jc w:val="left"/>
            </w:pPr>
            <w:r>
              <w:rPr>
                <w:sz w:val="14"/>
                <w:szCs w:val="14"/>
              </w:rPr>
              <w:t xml:space="preserve">P21-M1</w:t>
            </w:r>
          </w:p>
        </w:tc>
        <w:tc>
          <w:tcPr>
            <w:tcW w:w="623" w:type="dxa"/>
            <w:vAlign w:val="center"/>
          </w:tcPr>
          <w:p>
            <w:pPr>
              <w:widowControl w:val="1"/>
              <w:spacing w:before="0" w:after="0" w:line="240" w:lineRule="auto"/>
              <w:jc w:val="center"/>
            </w:pPr>
            <w:r>
              <w:rPr>
                <w:sz w:val="14"/>
                <w:szCs w:val="14"/>
              </w:rPr>
              <w:t xml:space="preserve">30</w:t>
            </w:r>
          </w:p>
        </w:tc>
        <w:tc>
          <w:tcPr>
            <w:tcW w:w="680" w:type="dxa"/>
            <w:vAlign w:val="center"/>
          </w:tcPr>
          <w:p>
            <w:pPr>
              <w:widowControl w:val="1"/>
              <w:spacing w:before="0" w:after="0" w:line="240" w:lineRule="auto"/>
              <w:jc w:val="center"/>
            </w:pPr>
            <w:r>
              <w:rPr>
                <w:sz w:val="14"/>
                <w:szCs w:val="14"/>
              </w:rPr>
              <w:t xml:space="preserve">1200</w:t>
            </w:r>
          </w:p>
        </w:tc>
        <w:tc>
          <w:tcPr>
            <w:tcW w:w="850" w:type="dxa"/>
            <w:vAlign w:val="center"/>
          </w:tcPr>
          <w:p>
            <w:pPr>
              <w:widowControl w:val="1"/>
              <w:spacing w:before="0" w:after="0" w:line="240" w:lineRule="auto"/>
              <w:jc w:val="center"/>
            </w:pPr>
            <w:r>
              <w:rPr>
                <w:sz w:val="14"/>
                <w:szCs w:val="14"/>
              </w:rPr>
              <w:t xml:space="preserve">17,90</w:t>
            </w:r>
          </w:p>
        </w:tc>
        <w:tc>
          <w:tcPr>
            <w:tcW w:w="1077" w:type="dxa"/>
            <w:vAlign w:val="center"/>
          </w:tcPr>
          <w:p>
            <w:pPr>
              <w:widowControl w:val="1"/>
              <w:spacing w:before="0" w:after="0" w:line="240" w:lineRule="auto"/>
              <w:jc w:val="center"/>
            </w:pPr>
            <w:r>
              <w:rPr>
                <w:sz w:val="14"/>
                <w:szCs w:val="14"/>
              </w:rPr>
              <w:t xml:space="preserve">série-paralela</w:t>
            </w:r>
          </w:p>
        </w:tc>
        <w:tc>
          <w:tcPr>
            <w:tcW w:w="2097" w:type="dxa"/>
            <w:vAlign w:val="center"/>
          </w:tcPr>
          <w:p>
            <w:pPr>
              <w:widowControl w:val="1"/>
              <w:spacing w:before="0" w:after="0" w:line="240" w:lineRule="auto"/>
              <w:jc w:val="center"/>
            </w:pPr>
            <w:r>
              <w:rPr>
                <w:sz w:val="14"/>
                <w:szCs w:val="14"/>
              </w:rPr>
              <w:t xml:space="preserve">30 kW (40 cv), 6p, 200L</w:t>
            </w:r>
          </w:p>
        </w:tc>
        <w:tc>
          <w:tcPr>
            <w:tcW w:w="680" w:type="dxa"/>
            <w:vAlign w:val="center"/>
          </w:tcPr>
          <w:p>
            <w:pPr>
              <w:widowControl w:val="1"/>
              <w:spacing w:before="0" w:after="0" w:line="240" w:lineRule="auto"/>
              <w:jc w:val="center"/>
            </w:pPr>
            <w:r>
              <w:rPr>
                <w:sz w:val="14"/>
                <w:szCs w:val="14"/>
              </w:rPr>
              <w:t xml:space="preserve">24,80</w:t>
            </w:r>
          </w:p>
        </w:tc>
        <w:tc>
          <w:tcPr>
            <w:tcW w:w="680" w:type="dxa"/>
            <w:vAlign w:val="center"/>
          </w:tcPr>
          <w:p>
            <w:pPr>
              <w:widowControl w:val="1"/>
              <w:spacing w:before="0" w:after="0" w:line="240" w:lineRule="auto"/>
              <w:jc w:val="center"/>
            </w:pPr>
            <w:r>
              <w:rPr>
                <w:sz w:val="14"/>
                <w:szCs w:val="14"/>
              </w:rPr>
              <w:t xml:space="preserve">59,5</w:t>
            </w:r>
          </w:p>
        </w:tc>
        <w:tc>
          <w:tcPr>
            <w:tcW w:w="737" w:type="dxa"/>
            <w:vAlign w:val="center"/>
          </w:tcPr>
          <w:p>
            <w:pPr>
              <w:widowControl w:val="1"/>
              <w:spacing w:before="0" w:after="0" w:line="240" w:lineRule="auto"/>
              <w:jc w:val="center"/>
            </w:pPr>
            <w:r>
              <w:rPr>
                <w:sz w:val="14"/>
                <w:szCs w:val="14"/>
              </w:rPr>
              <w:t xml:space="preserve">61,2</w:t>
            </w:r>
          </w:p>
        </w:tc>
        <w:tc>
          <w:tcPr>
            <w:tcW w:w="850" w:type="dxa"/>
            <w:vAlign w:val="center"/>
          </w:tcPr>
          <w:p>
            <w:pPr>
              <w:widowControl w:val="1"/>
              <w:spacing w:before="0" w:after="0" w:line="240" w:lineRule="auto"/>
              <w:jc w:val="center"/>
            </w:pPr>
            <w:r>
              <w:rPr>
                <w:sz w:val="14"/>
                <w:szCs w:val="14"/>
              </w:rPr>
              <w:t xml:space="preserve">102</w:t>
            </w:r>
          </w:p>
        </w:tc>
        <w:tc>
          <w:tcPr>
            <w:tcW w:w="567" w:type="dxa"/>
            <w:vAlign w:val="center"/>
          </w:tcPr>
          <w:p>
            <w:pPr>
              <w:widowControl w:val="1"/>
              <w:spacing w:before="0" w:after="0" w:line="240" w:lineRule="auto"/>
              <w:jc w:val="center"/>
            </w:pPr>
            <w:r>
              <w:rPr>
                <w:sz w:val="14"/>
                <w:szCs w:val="14"/>
              </w:rPr>
              <w:t xml:space="preserve">7</w:t>
            </w:r>
          </w:p>
        </w:tc>
      </w:tr>
      <w:tr>
        <w:trPr>
          <w:cantSplit/>
        </w:trPr>
        <w:tc>
          <w:tcPr>
            <w:tcW w:w="907" w:type="dxa"/>
            <w:vAlign w:val="center"/>
          </w:tcPr>
          <w:p>
            <w:pPr>
              <w:widowControl w:val="1"/>
              <w:spacing w:before="0" w:after="0" w:line="240" w:lineRule="auto"/>
              <w:jc w:val="left"/>
            </w:pPr>
            <w:r>
              <w:rPr>
                <w:sz w:val="14"/>
                <w:szCs w:val="14"/>
              </w:rPr>
              <w:t xml:space="preserve">P22-M1</w:t>
            </w:r>
          </w:p>
        </w:tc>
        <w:tc>
          <w:tcPr>
            <w:tcW w:w="623" w:type="dxa"/>
            <w:vAlign w:val="center"/>
          </w:tcPr>
          <w:p>
            <w:pPr>
              <w:widowControl w:val="1"/>
              <w:spacing w:before="0" w:after="0" w:line="240" w:lineRule="auto"/>
              <w:jc w:val="center"/>
            </w:pPr>
            <w:r>
              <w:rPr>
                <w:sz w:val="14"/>
                <w:szCs w:val="14"/>
              </w:rPr>
              <w:t xml:space="preserve">50</w:t>
            </w:r>
          </w:p>
        </w:tc>
        <w:tc>
          <w:tcPr>
            <w:tcW w:w="680" w:type="dxa"/>
            <w:vAlign w:val="center"/>
          </w:tcPr>
          <w:p>
            <w:pPr>
              <w:widowControl w:val="1"/>
              <w:spacing w:before="0" w:after="0" w:line="240" w:lineRule="auto"/>
              <w:jc w:val="center"/>
            </w:pPr>
            <w:r>
              <w:rPr>
                <w:sz w:val="14"/>
                <w:szCs w:val="14"/>
              </w:rPr>
              <w:t xml:space="preserve">4200</w:t>
            </w:r>
          </w:p>
        </w:tc>
        <w:tc>
          <w:tcPr>
            <w:tcW w:w="850" w:type="dxa"/>
            <w:vAlign w:val="center"/>
          </w:tcPr>
          <w:p>
            <w:pPr>
              <w:widowControl w:val="1"/>
              <w:spacing w:before="0" w:after="0" w:line="240" w:lineRule="auto"/>
              <w:jc w:val="center"/>
            </w:pPr>
            <w:r>
              <w:rPr>
                <w:sz w:val="14"/>
                <w:szCs w:val="14"/>
              </w:rPr>
              <w:t xml:space="preserve">9,47</w:t>
            </w:r>
          </w:p>
        </w:tc>
        <w:tc>
          <w:tcPr>
            <w:tcW w:w="1077" w:type="dxa"/>
            <w:vAlign w:val="center"/>
          </w:tcPr>
          <w:p>
            <w:pPr>
              <w:widowControl w:val="1"/>
              <w:spacing w:before="0" w:after="0" w:line="240" w:lineRule="auto"/>
              <w:jc w:val="center"/>
            </w:pPr>
            <w:r>
              <w:rPr>
                <w:sz w:val="14"/>
                <w:szCs w:val="14"/>
              </w:rPr>
              <w:t xml:space="preserve">inversor</w:t>
            </w:r>
          </w:p>
        </w:tc>
        <w:tc>
          <w:tcPr>
            <w:tcW w:w="2097" w:type="dxa"/>
            <w:vAlign w:val="center"/>
          </w:tcPr>
          <w:p>
            <w:pPr>
              <w:widowControl w:val="1"/>
              <w:spacing w:before="0" w:after="0" w:line="240" w:lineRule="auto"/>
              <w:jc w:val="center"/>
            </w:pPr>
            <w:r>
              <w:rPr>
                <w:sz w:val="14"/>
                <w:szCs w:val="14"/>
              </w:rPr>
              <w:t xml:space="preserve">45 kW (60 cv), 2p, 225S/M</w:t>
            </w:r>
          </w:p>
        </w:tc>
        <w:tc>
          <w:tcPr>
            <w:tcW w:w="680" w:type="dxa"/>
            <w:vAlign w:val="center"/>
          </w:tcPr>
          <w:p>
            <w:pPr>
              <w:widowControl w:val="1"/>
              <w:spacing w:before="0" w:after="0" w:line="240" w:lineRule="auto"/>
              <w:jc w:val="center"/>
            </w:pPr>
            <w:r>
              <w:rPr>
                <w:sz w:val="14"/>
                <w:szCs w:val="14"/>
              </w:rPr>
              <w:t xml:space="preserve">12,30</w:t>
            </w:r>
          </w:p>
        </w:tc>
        <w:tc>
          <w:tcPr>
            <w:tcW w:w="680" w:type="dxa"/>
            <w:vAlign w:val="center"/>
          </w:tcPr>
          <w:p>
            <w:pPr>
              <w:widowControl w:val="1"/>
              <w:spacing w:before="0" w:after="0" w:line="240" w:lineRule="auto"/>
              <w:jc w:val="center"/>
            </w:pPr>
            <w:r>
              <w:rPr>
                <w:sz w:val="14"/>
                <w:szCs w:val="14"/>
              </w:rPr>
              <w:t xml:space="preserve">30,8</w:t>
            </w:r>
          </w:p>
        </w:tc>
        <w:tc>
          <w:tcPr>
            <w:tcW w:w="737" w:type="dxa"/>
            <w:vAlign w:val="center"/>
          </w:tcPr>
          <w:p>
            <w:pPr>
              <w:widowControl w:val="1"/>
              <w:spacing w:before="0" w:after="0" w:line="240" w:lineRule="auto"/>
              <w:jc w:val="center"/>
            </w:pPr>
            <w:r>
              <w:rPr>
                <w:sz w:val="14"/>
                <w:szCs w:val="14"/>
              </w:rPr>
              <w:t xml:space="preserve">81,4</w:t>
            </w:r>
          </w:p>
        </w:tc>
        <w:tc>
          <w:tcPr>
            <w:tcW w:w="850" w:type="dxa"/>
            <w:vAlign w:val="center"/>
          </w:tcPr>
          <w:p>
            <w:pPr>
              <w:widowControl w:val="1"/>
              <w:spacing w:before="0" w:after="0" w:line="240" w:lineRule="auto"/>
              <w:jc w:val="center"/>
            </w:pPr>
            <w:r>
              <w:rPr>
                <w:sz w:val="14"/>
                <w:szCs w:val="14"/>
              </w:rPr>
              <w:t xml:space="preserve">122</w:t>
            </w:r>
          </w:p>
        </w:tc>
        <w:tc>
          <w:tcPr>
            <w:tcW w:w="567" w:type="dxa"/>
            <w:vAlign w:val="center"/>
          </w:tcPr>
          <w:p>
            <w:pPr>
              <w:widowControl w:val="1"/>
              <w:spacing w:before="0" w:after="0" w:line="240" w:lineRule="auto"/>
              <w:jc w:val="center"/>
            </w:pPr>
            <w:r>
              <w:rPr>
                <w:sz w:val="14"/>
                <w:szCs w:val="14"/>
              </w:rPr>
              <w:t xml:space="preserve">7</w:t>
            </w:r>
          </w:p>
        </w:tc>
      </w:tr>
      <w:tr>
        <w:trPr>
          <w:cantSplit/>
        </w:trPr>
        <w:tc>
          <w:tcPr>
            <w:tcW w:w="907" w:type="dxa"/>
            <w:vAlign w:val="center"/>
          </w:tcPr>
          <w:p>
            <w:pPr>
              <w:widowControl w:val="1"/>
              <w:spacing w:before="0" w:after="0" w:line="240" w:lineRule="auto"/>
              <w:jc w:val="left"/>
            </w:pPr>
            <w:r>
              <w:rPr>
                <w:sz w:val="14"/>
                <w:szCs w:val="14"/>
              </w:rPr>
              <w:t xml:space="preserve">P23-M1</w:t>
            </w:r>
          </w:p>
        </w:tc>
        <w:tc>
          <w:tcPr>
            <w:tcW w:w="623" w:type="dxa"/>
            <w:vAlign w:val="center"/>
          </w:tcPr>
          <w:p>
            <w:pPr>
              <w:widowControl w:val="1"/>
              <w:spacing w:before="0" w:after="0" w:line="240" w:lineRule="auto"/>
              <w:jc w:val="center"/>
            </w:pPr>
            <w:r>
              <w:rPr>
                <w:sz w:val="14"/>
                <w:szCs w:val="14"/>
              </w:rPr>
              <w:t xml:space="preserve">60</w:t>
            </w:r>
          </w:p>
        </w:tc>
        <w:tc>
          <w:tcPr>
            <w:tcW w:w="680" w:type="dxa"/>
            <w:vAlign w:val="center"/>
          </w:tcPr>
          <w:p>
            <w:pPr>
              <w:widowControl w:val="1"/>
              <w:spacing w:before="0" w:after="0" w:line="240" w:lineRule="auto"/>
              <w:jc w:val="center"/>
            </w:pPr>
            <w:r>
              <w:rPr>
                <w:sz w:val="14"/>
                <w:szCs w:val="14"/>
              </w:rPr>
              <w:t xml:space="preserve">900</w:t>
            </w:r>
          </w:p>
        </w:tc>
        <w:tc>
          <w:tcPr>
            <w:tcW w:w="850" w:type="dxa"/>
            <w:vAlign w:val="center"/>
          </w:tcPr>
          <w:p>
            <w:pPr>
              <w:widowControl w:val="1"/>
              <w:spacing w:before="0" w:after="0" w:line="240" w:lineRule="auto"/>
              <w:jc w:val="center"/>
            </w:pPr>
            <w:r>
              <w:rPr>
                <w:sz w:val="14"/>
                <w:szCs w:val="14"/>
              </w:rPr>
              <w:t xml:space="preserve">47,73</w:t>
            </w:r>
          </w:p>
        </w:tc>
        <w:tc>
          <w:tcPr>
            <w:tcW w:w="1077" w:type="dxa"/>
            <w:vAlign w:val="center"/>
          </w:tcPr>
          <w:p>
            <w:pPr>
              <w:widowControl w:val="1"/>
              <w:spacing w:before="0" w:after="0" w:line="240" w:lineRule="auto"/>
              <w:jc w:val="center"/>
            </w:pPr>
            <w:r>
              <w:rPr>
                <w:sz w:val="14"/>
                <w:szCs w:val="14"/>
              </w:rPr>
              <w:t xml:space="preserve">compensadora</w:t>
            </w:r>
          </w:p>
        </w:tc>
        <w:tc>
          <w:tcPr>
            <w:tcW w:w="2097" w:type="dxa"/>
            <w:vAlign w:val="center"/>
          </w:tcPr>
          <w:p>
            <w:pPr>
              <w:widowControl w:val="1"/>
              <w:spacing w:before="0" w:after="0" w:line="240" w:lineRule="auto"/>
              <w:jc w:val="center"/>
            </w:pPr>
            <w:r>
              <w:rPr>
                <w:sz w:val="14"/>
                <w:szCs w:val="14"/>
              </w:rPr>
              <w:t xml:space="preserve">55 kW (75 cv), 8p, 280S/M</w:t>
            </w:r>
          </w:p>
        </w:tc>
        <w:tc>
          <w:tcPr>
            <w:tcW w:w="680" w:type="dxa"/>
            <w:vAlign w:val="center"/>
          </w:tcPr>
          <w:p>
            <w:pPr>
              <w:widowControl w:val="1"/>
              <w:spacing w:before="0" w:after="0" w:line="240" w:lineRule="auto"/>
              <w:jc w:val="center"/>
            </w:pPr>
            <w:r>
              <w:rPr>
                <w:sz w:val="14"/>
                <w:szCs w:val="14"/>
              </w:rPr>
              <w:t xml:space="preserve">60,20</w:t>
            </w:r>
          </w:p>
        </w:tc>
        <w:tc>
          <w:tcPr>
            <w:tcW w:w="680" w:type="dxa"/>
            <w:vAlign w:val="center"/>
          </w:tcPr>
          <w:p>
            <w:pPr>
              <w:widowControl w:val="1"/>
              <w:spacing w:before="0" w:after="0" w:line="240" w:lineRule="auto"/>
              <w:jc w:val="center"/>
            </w:pPr>
            <w:r>
              <w:rPr>
                <w:sz w:val="14"/>
                <w:szCs w:val="14"/>
              </w:rPr>
              <w:t xml:space="preserve">108,4</w:t>
            </w:r>
          </w:p>
        </w:tc>
        <w:tc>
          <w:tcPr>
            <w:tcW w:w="737" w:type="dxa"/>
            <w:vAlign w:val="center"/>
          </w:tcPr>
          <w:p>
            <w:pPr>
              <w:widowControl w:val="1"/>
              <w:spacing w:before="0" w:after="0" w:line="240" w:lineRule="auto"/>
              <w:jc w:val="center"/>
            </w:pPr>
            <w:r>
              <w:rPr>
                <w:sz w:val="14"/>
                <w:szCs w:val="14"/>
              </w:rPr>
              <w:t xml:space="preserve">110,2</w:t>
            </w:r>
          </w:p>
        </w:tc>
        <w:tc>
          <w:tcPr>
            <w:tcW w:w="850" w:type="dxa"/>
            <w:vAlign w:val="center"/>
          </w:tcPr>
          <w:p>
            <w:pPr>
              <w:widowControl w:val="1"/>
              <w:spacing w:before="0" w:after="0" w:line="240" w:lineRule="auto"/>
              <w:jc w:val="center"/>
            </w:pPr>
            <w:r>
              <w:rPr>
                <w:sz w:val="14"/>
                <w:szCs w:val="14"/>
              </w:rPr>
              <w:t xml:space="preserve">279</w:t>
            </w:r>
          </w:p>
        </w:tc>
        <w:tc>
          <w:tcPr>
            <w:tcW w:w="567" w:type="dxa"/>
            <w:vAlign w:val="center"/>
          </w:tcPr>
          <w:p>
            <w:pPr>
              <w:widowControl w:val="1"/>
              <w:spacing w:before="0" w:after="0" w:line="240" w:lineRule="auto"/>
              <w:jc w:val="center"/>
            </w:pPr>
            <w:r>
              <w:rPr>
                <w:sz w:val="14"/>
                <w:szCs w:val="14"/>
              </w:rPr>
              <w:t xml:space="preserve">18</w:t>
            </w:r>
          </w:p>
        </w:tc>
      </w:tr>
      <w:tr>
        <w:trPr>
          <w:cantSplit/>
        </w:trPr>
        <w:tc>
          <w:tcPr>
            <w:tcW w:w="907" w:type="dxa"/>
            <w:vAlign w:val="center"/>
          </w:tcPr>
          <w:p>
            <w:pPr>
              <w:widowControl w:val="1"/>
              <w:spacing w:before="0" w:after="0" w:line="240" w:lineRule="auto"/>
              <w:jc w:val="left"/>
            </w:pPr>
            <w:r>
              <w:rPr>
                <w:sz w:val="14"/>
                <w:szCs w:val="14"/>
              </w:rPr>
              <w:t xml:space="preserve">P24</w:t>
            </w:r>
          </w:p>
        </w:tc>
        <w:tc>
          <w:tcPr>
            <w:tcW w:w="623" w:type="dxa"/>
            <w:vAlign w:val="center"/>
          </w:tcPr>
          <w:p>
            <w:pPr>
              <w:widowControl w:val="1"/>
              <w:spacing w:before="0" w:after="0" w:line="240" w:lineRule="auto"/>
              <w:jc w:val="center"/>
            </w:pPr>
            <w:r>
              <w:rPr>
                <w:sz w:val="14"/>
                <w:szCs w:val="14"/>
              </w:rPr>
              <w:t xml:space="preserve">30</w:t>
            </w:r>
          </w:p>
        </w:tc>
        <w:tc>
          <w:tcPr>
            <w:tcW w:w="680" w:type="dxa"/>
            <w:vAlign w:val="center"/>
          </w:tcPr>
          <w:p>
            <w:pPr>
              <w:widowControl w:val="1"/>
              <w:spacing w:before="0" w:after="0" w:line="240" w:lineRule="auto"/>
              <w:jc w:val="center"/>
            </w:pPr>
            <w:r>
              <w:rPr>
                <w:sz w:val="14"/>
                <w:szCs w:val="14"/>
              </w:rPr>
              <w:t xml:space="preserve">1200</w:t>
            </w:r>
          </w:p>
        </w:tc>
        <w:tc>
          <w:tcPr>
            <w:tcW w:w="850" w:type="dxa"/>
            <w:vAlign w:val="center"/>
          </w:tcPr>
          <w:p>
            <w:pPr>
              <w:widowControl w:val="1"/>
              <w:spacing w:before="0" w:after="0" w:line="240" w:lineRule="auto"/>
              <w:jc w:val="center"/>
            </w:pPr>
            <w:r>
              <w:rPr>
                <w:sz w:val="14"/>
                <w:szCs w:val="14"/>
              </w:rPr>
              <w:t xml:space="preserve">17,90</w:t>
            </w:r>
          </w:p>
        </w:tc>
        <w:tc>
          <w:tcPr>
            <w:tcW w:w="1077" w:type="dxa"/>
            <w:vAlign w:val="center"/>
          </w:tcPr>
          <w:p>
            <w:pPr>
              <w:widowControl w:val="1"/>
              <w:spacing w:before="0" w:after="0" w:line="240" w:lineRule="auto"/>
              <w:jc w:val="center"/>
            </w:pPr>
            <w:r>
              <w:rPr>
                <w:sz w:val="14"/>
                <w:szCs w:val="14"/>
              </w:rPr>
              <w:t xml:space="preserve">direta</w:t>
            </w:r>
          </w:p>
        </w:tc>
        <w:tc>
          <w:tcPr>
            <w:tcW w:w="2097" w:type="dxa"/>
            <w:vAlign w:val="center"/>
          </w:tcPr>
          <w:p>
            <w:pPr>
              <w:widowControl w:val="1"/>
              <w:spacing w:before="0" w:after="0" w:line="240" w:lineRule="auto"/>
              <w:jc w:val="center"/>
            </w:pPr>
            <w:r>
              <w:rPr>
                <w:sz w:val="14"/>
                <w:szCs w:val="14"/>
              </w:rPr>
              <w:t xml:space="preserve">22 kW (30 cv), 6p, 200L</w:t>
            </w:r>
          </w:p>
        </w:tc>
        <w:tc>
          <w:tcPr>
            <w:tcW w:w="680" w:type="dxa"/>
            <w:vAlign w:val="center"/>
          </w:tcPr>
          <w:p>
            <w:pPr>
              <w:widowControl w:val="1"/>
              <w:spacing w:before="0" w:after="0" w:line="240" w:lineRule="auto"/>
              <w:jc w:val="center"/>
            </w:pPr>
            <w:r>
              <w:rPr>
                <w:sz w:val="14"/>
                <w:szCs w:val="14"/>
              </w:rPr>
              <w:t xml:space="preserve">18,20</w:t>
            </w:r>
          </w:p>
        </w:tc>
        <w:tc>
          <w:tcPr>
            <w:tcW w:w="680" w:type="dxa"/>
            <w:vAlign w:val="center"/>
          </w:tcPr>
          <w:p>
            <w:pPr>
              <w:widowControl w:val="1"/>
              <w:spacing w:before="0" w:after="0" w:line="240" w:lineRule="auto"/>
              <w:jc w:val="center"/>
            </w:pPr>
            <w:r>
              <w:rPr>
                <w:sz w:val="14"/>
                <w:szCs w:val="14"/>
              </w:rPr>
              <w:t xml:space="preserve">41,9</w:t>
            </w:r>
          </w:p>
        </w:tc>
        <w:tc>
          <w:tcPr>
            <w:tcW w:w="737" w:type="dxa"/>
            <w:vAlign w:val="center"/>
          </w:tcPr>
          <w:p>
            <w:pPr>
              <w:widowControl w:val="1"/>
              <w:spacing w:before="0" w:after="0" w:line="240" w:lineRule="auto"/>
              <w:jc w:val="center"/>
            </w:pPr>
            <w:r>
              <w:rPr>
                <w:sz w:val="14"/>
                <w:szCs w:val="14"/>
              </w:rPr>
              <w:t xml:space="preserve">44,0</w:t>
            </w:r>
          </w:p>
        </w:tc>
        <w:tc>
          <w:tcPr>
            <w:tcW w:w="850" w:type="dxa"/>
            <w:vAlign w:val="center"/>
          </w:tcPr>
          <w:p>
            <w:pPr>
              <w:widowControl w:val="1"/>
              <w:spacing w:before="0" w:after="0" w:line="240" w:lineRule="auto"/>
              <w:jc w:val="center"/>
            </w:pPr>
            <w:r>
              <w:rPr>
                <w:sz w:val="14"/>
                <w:szCs w:val="14"/>
              </w:rPr>
              <w:t xml:space="preserve">286</w:t>
            </w:r>
          </w:p>
        </w:tc>
        <w:tc>
          <w:tcPr>
            <w:tcW w:w="567" w:type="dxa"/>
            <w:vAlign w:val="center"/>
          </w:tcPr>
          <w:p>
            <w:pPr>
              <w:widowControl w:val="1"/>
              <w:spacing w:before="0" w:after="0" w:line="240" w:lineRule="auto"/>
              <w:jc w:val="center"/>
            </w:pPr>
            <w:r>
              <w:rPr>
                <w:sz w:val="14"/>
                <w:szCs w:val="14"/>
              </w:rPr>
              <w:t xml:space="preserve">3</w:t>
            </w:r>
          </w:p>
        </w:tc>
      </w:tr>
    </w:tbl>
    <w:p>
      <w:pPr>
        <w:widowControl w:val="1"/>
        <w:spacing w:before="40" w:after="160" w:line="240" w:lineRule="auto"/>
        <w:ind w:firstLine="0"/>
        <w:jc w:val="center"/>
      </w:pPr>
      <w:r>
        <w:rPr>
          <w:sz w:val="18"/>
          <w:szCs w:val="18"/>
        </w:rPr>
        <w:t xml:space="preserve">Fonte: aba MOTORES; catálogo WEG W22, pp. 34 a 37. In(380 V) = 0,577·In(220 V). Ip,m na linha já inclui a redução do método de partida.</w:t>
      </w:r>
    </w:p>
    <w:p>
      <w:pPr>
        <w:widowControl w:val="1"/>
        <w:spacing w:before="0" w:after="0" w:line="360" w:lineRule="auto"/>
        <w:ind w:firstLine="720"/>
        <w:jc w:val="both"/>
      </w:pPr>
      <w:r>
        <w:rPr>
          <w:b/>
          <w:bCs/>
        </w:rPr>
        <w:t xml:space="preserve">P17 (2,5, 9 e 28 cv; 1800 rpm).</w:t>
      </w:r>
      <w:r>
        <w:rPr/>
        <w:t xml:space="preserve"> Os dois primeiros partem diretos (tpm de 2 e 3 s) e o de 28 cv — carga de 11,14 kgfm, torque inicial de 9 cv (k = 9/28 = 0,321) — em estrela-triângulo com motor de dupla tensão: Cp/3 = 13,8 kgfm ≥ 3,6 kgfm; motor de 30 kW pelo critério térmico.</w:t>
      </w:r>
    </w:p>
    <w:p>
      <w:pPr>
        <w:widowControl w:val="1"/>
        <w:spacing w:before="0" w:after="0" w:line="360" w:lineRule="auto"/>
        <w:ind w:firstLine="720"/>
        <w:jc w:val="both"/>
      </w:pPr>
      <w:r>
        <w:rPr>
          <w:b/>
          <w:bCs/>
        </w:rPr>
        <w:t xml:space="preserve">P21 (30 cv, 1200 rpm; quádrupla tensão).</w:t>
      </w:r>
      <w:r>
        <w:rPr/>
        <w:t xml:space="preserve"> Torque inicial de 7,5 cv = 1/4 do nominal (17,90 kgfm): é exatamente o conjugado da partida série-paralela (PIE 08 p. 60; PIE 10 p. 5–10), em que cada bobina recebe metade da tensão e o conjugado e a corrente caem a 1/4: Cp/4 = 14,9 ≥ 4,47 kgfm. Motor de 30 kW, 220/380/440/760 V com 9 terminais.</w:t>
      </w:r>
    </w:p>
    <w:p>
      <w:pPr>
        <w:widowControl w:val="1"/>
        <w:spacing w:before="0" w:after="0" w:line="360" w:lineRule="auto"/>
        <w:ind w:firstLine="720"/>
        <w:jc w:val="both"/>
      </w:pPr>
      <w:r>
        <w:rPr>
          <w:b/>
          <w:bCs/>
        </w:rPr>
        <w:t xml:space="preserve">P22 (50 cv, 200–1400 rpm; inversor).</w:t>
      </w:r>
      <w:r>
        <w:rPr/>
        <w:t xml:space="preserve"> Carga de 50 cv na rotação máxima de 1400 rpm, correias em V 3:1 e η = 90 % (Dados iniciais, p. 5). Lida a relação 3:1 como polia </w:t>
      </w:r>
      <w:r>
        <w:rPr>
          <w:b/>
          <w:bCs/>
        </w:rPr>
        <w:t xml:space="preserve">redutora</w:t>
      </w:r>
      <w:r>
        <w:rPr/>
        <w:t xml:space="preserve"> (motor três vezes mais rápido que a carga), o motor gira de 600 a 4200 rpm: 2 polos, 70 Hz na carga máxima, potência constante acima de 60 Hz. Potência no eixo do motor: 50 × 0,736 / 0,9 = 40,9 kW (torque de 9,47 kgfm a 4200 rpm); o torque disponível a 70 Hz é Cn·FC·(60/70) e o motor de 45 kW (225S/M) atende. A 'dica' do enunciado cita 30 cv, mas a planta ('50CV+60kW') e o texto do processo indicam 50 cv. </w:t>
      </w:r>
      <w:r>
        <w:rPr>
          <w:b/>
          <w:bCs/>
        </w:rPr>
        <w:t xml:space="preserve">A VALIDAR com o professor</w:t>
      </w:r>
      <w:r>
        <w:rPr/>
        <w:t xml:space="preserve"> (relação de transmissão e potência).</w:t>
      </w:r>
    </w:p>
    <w:p>
      <w:pPr>
        <w:widowControl w:val="1"/>
        <w:spacing w:before="0" w:after="0" w:line="360" w:lineRule="auto"/>
        <w:ind w:firstLine="720"/>
        <w:jc w:val="both"/>
      </w:pPr>
      <w:r>
        <w:rPr>
          <w:b/>
          <w:bCs/>
        </w:rPr>
        <w:t xml:space="preserve">P23 (60 cv, 900 rpm; compensadora).</w:t>
      </w:r>
      <w:r>
        <w:rPr/>
        <w:t xml:space="preserve"> Torque inicial de 40 % do nominal (47,7 kgfm → 19,1 kgfm exigidos). TAP mínimo = √(0,4·C/Cp) = 0,420 → TAP padrão de 65 % (Cp·tap² = 45,8 kgfm). Motor de 55 kW (280S/M, 8 polos, 220/380/440 V), definido pelo critério térmico (55 kW).</w:t>
      </w:r>
    </w:p>
    <w:p>
      <w:pPr>
        <w:widowControl w:val="1"/>
        <w:spacing w:before="0" w:after="0" w:line="360" w:lineRule="auto"/>
        <w:ind w:firstLine="720"/>
        <w:jc w:val="both"/>
      </w:pPr>
      <w:r>
        <w:rPr>
          <w:b/>
          <w:bCs/>
        </w:rPr>
        <w:t xml:space="preserve">P24 (30 cv, 1200 rpm; intermitente).</w:t>
      </w:r>
      <w:r>
        <w:rPr/>
        <w:t xml:space="preserve"> Ciclo de 10 min em carga, 5 min em repouso e partida de 3 s. A potência equivalente (Guia WEG, p. 43, motor autoventilado: o repouso conta 1/3) é P_eq = P·√(t_n/(t_n + t_r/3)) = 22,08 × √(600/700) = 20,44 kW; P_eq/FC = 21,89 kW → motor de </w:t>
      </w:r>
      <w:r>
        <w:rPr>
          <w:b/>
          <w:bCs/>
        </w:rPr>
        <w:t xml:space="preserve">22 kW (30 cv)</w:t>
      </w:r>
      <w:r>
        <w:rPr/>
        <w:t xml:space="preserve"> em vez de 30 kW, com Cmáx·FC ≥ C (51,0 kgfm).</w:t>
      </w:r>
    </w:p>
    <w:p>
      <w:pPr>
        <w:keepNext/>
        <w:widowControl w:val="1"/>
        <w:spacing w:before="140" w:after="60" w:line="276" w:lineRule="auto"/>
        <w:ind w:firstLine="0"/>
        <w:jc w:val="center"/>
      </w:pPr>
      <w:r>
        <w:rPr>
          <w:b/>
          <w:bCs/>
          <w:sz w:val="20"/>
          <w:szCs w:val="20"/>
        </w:rPr>
        <w:t xml:space="preserve">Tabela 66 - Dados de catálogo dos motores selecionados (W22 IR3 Premium, 60 Hz)</w:t>
      </w:r>
    </w:p>
    <w:tbl>
      <w:tblPr>
        <w:tblW w:w="929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850"/>
        <w:gridCol w:w="2381"/>
        <w:gridCol w:w="510"/>
        <w:gridCol w:w="2154"/>
        <w:gridCol w:w="567"/>
        <w:gridCol w:w="567"/>
        <w:gridCol w:w="567"/>
        <w:gridCol w:w="793"/>
        <w:gridCol w:w="907"/>
      </w:tblGrid>
      <w:tr>
        <w:trPr>
          <w:cantSplit/>
          <w:tblHeader/>
        </w:trPr>
        <w:tc>
          <w:tcPr>
            <w:tcW w:w="850" w:type="dxa"/>
            <w:shd w:val="clear" w:color="auto" w:fill="D9D9D9"/>
            <w:vAlign w:val="center"/>
          </w:tcPr>
          <w:p>
            <w:pPr>
              <w:widowControl w:val="1"/>
              <w:spacing w:before="0" w:after="0" w:line="240" w:lineRule="auto"/>
              <w:jc w:val="center"/>
            </w:pPr>
            <w:r>
              <w:rPr>
                <w:b/>
                <w:bCs/>
                <w:sz w:val="14"/>
                <w:szCs w:val="14"/>
              </w:rPr>
              <w:t xml:space="preserve">Motor</w:t>
            </w:r>
          </w:p>
        </w:tc>
        <w:tc>
          <w:tcPr>
            <w:tcW w:w="2381" w:type="dxa"/>
            <w:shd w:val="clear" w:color="auto" w:fill="D9D9D9"/>
            <w:vAlign w:val="center"/>
          </w:tcPr>
          <w:p>
            <w:pPr>
              <w:widowControl w:val="1"/>
              <w:spacing w:before="0" w:after="0" w:line="240" w:lineRule="auto"/>
              <w:jc w:val="center"/>
            </w:pPr>
            <w:r>
              <w:rPr>
                <w:b/>
                <w:bCs/>
                <w:sz w:val="14"/>
                <w:szCs w:val="14"/>
              </w:rPr>
              <w:t xml:space="preserve">Modelo</w:t>
            </w:r>
          </w:p>
        </w:tc>
        <w:tc>
          <w:tcPr>
            <w:tcW w:w="510" w:type="dxa"/>
            <w:shd w:val="clear" w:color="auto" w:fill="D9D9D9"/>
            <w:vAlign w:val="center"/>
          </w:tcPr>
          <w:p>
            <w:pPr>
              <w:widowControl w:val="1"/>
              <w:spacing w:before="0" w:after="0" w:line="240" w:lineRule="auto"/>
              <w:jc w:val="center"/>
            </w:pPr>
            <w:r>
              <w:rPr>
                <w:b/>
                <w:bCs/>
                <w:sz w:val="14"/>
                <w:szCs w:val="14"/>
              </w:rPr>
              <w:t xml:space="preserve">Pág.</w:t>
            </w:r>
          </w:p>
        </w:tc>
        <w:tc>
          <w:tcPr>
            <w:tcW w:w="2154" w:type="dxa"/>
            <w:shd w:val="clear" w:color="auto" w:fill="D9D9D9"/>
            <w:vAlign w:val="center"/>
          </w:tcPr>
          <w:p>
            <w:pPr>
              <w:widowControl w:val="1"/>
              <w:spacing w:before="0" w:after="0" w:line="240" w:lineRule="auto"/>
              <w:jc w:val="center"/>
            </w:pPr>
            <w:r>
              <w:rPr>
                <w:b/>
                <w:bCs/>
                <w:sz w:val="14"/>
                <w:szCs w:val="14"/>
              </w:rPr>
              <w:t xml:space="preserve">Tensão</w:t>
            </w:r>
          </w:p>
        </w:tc>
        <w:tc>
          <w:tcPr>
            <w:tcW w:w="567" w:type="dxa"/>
            <w:shd w:val="clear" w:color="auto" w:fill="D9D9D9"/>
            <w:vAlign w:val="center"/>
          </w:tcPr>
          <w:p>
            <w:pPr>
              <w:widowControl w:val="1"/>
              <w:spacing w:before="0" w:after="0" w:line="240" w:lineRule="auto"/>
              <w:jc w:val="center"/>
            </w:pPr>
            <w:r>
              <w:rPr>
                <w:b/>
                <w:bCs/>
                <w:sz w:val="14"/>
                <w:szCs w:val="14"/>
              </w:rPr>
              <w:t xml:space="preserve">η [%]</w:t>
            </w:r>
          </w:p>
        </w:tc>
        <w:tc>
          <w:tcPr>
            <w:tcW w:w="567" w:type="dxa"/>
            <w:shd w:val="clear" w:color="auto" w:fill="D9D9D9"/>
            <w:vAlign w:val="center"/>
          </w:tcPr>
          <w:p>
            <w:pPr>
              <w:widowControl w:val="1"/>
              <w:spacing w:before="0" w:after="0" w:line="240" w:lineRule="auto"/>
              <w:jc w:val="center"/>
            </w:pPr>
            <w:r>
              <w:rPr>
                <w:b/>
                <w:bCs/>
                <w:sz w:val="14"/>
                <w:szCs w:val="14"/>
              </w:rPr>
              <w:t xml:space="preserve">cos φ</w:t>
            </w:r>
          </w:p>
        </w:tc>
        <w:tc>
          <w:tcPr>
            <w:tcW w:w="567" w:type="dxa"/>
            <w:shd w:val="clear" w:color="auto" w:fill="D9D9D9"/>
            <w:vAlign w:val="center"/>
          </w:tcPr>
          <w:p>
            <w:pPr>
              <w:widowControl w:val="1"/>
              <w:spacing w:before="0" w:after="0" w:line="240" w:lineRule="auto"/>
              <w:jc w:val="center"/>
            </w:pPr>
            <w:r>
              <w:rPr>
                <w:b/>
                <w:bCs/>
                <w:sz w:val="14"/>
                <w:szCs w:val="14"/>
              </w:rPr>
              <w:t xml:space="preserve">Ip/In</w:t>
            </w:r>
          </w:p>
        </w:tc>
        <w:tc>
          <w:tcPr>
            <w:tcW w:w="793" w:type="dxa"/>
            <w:shd w:val="clear" w:color="auto" w:fill="D9D9D9"/>
            <w:vAlign w:val="center"/>
          </w:tcPr>
          <w:p>
            <w:pPr>
              <w:widowControl w:val="1"/>
              <w:spacing w:before="0" w:after="0" w:line="240" w:lineRule="auto"/>
              <w:jc w:val="center"/>
            </w:pPr>
            <w:r>
              <w:rPr>
                <w:b/>
                <w:bCs/>
                <w:sz w:val="14"/>
                <w:szCs w:val="14"/>
              </w:rPr>
              <w:t xml:space="preserve">In 380 V [A]</w:t>
            </w:r>
          </w:p>
        </w:tc>
        <w:tc>
          <w:tcPr>
            <w:tcW w:w="907" w:type="dxa"/>
            <w:shd w:val="clear" w:color="auto" w:fill="D9D9D9"/>
            <w:vAlign w:val="center"/>
          </w:tcPr>
          <w:p>
            <w:pPr>
              <w:widowControl w:val="1"/>
              <w:spacing w:before="0" w:after="0" w:line="240" w:lineRule="auto"/>
              <w:jc w:val="center"/>
            </w:pPr>
            <w:r>
              <w:rPr>
                <w:b/>
                <w:bCs/>
                <w:sz w:val="14"/>
                <w:szCs w:val="14"/>
              </w:rPr>
              <w:t xml:space="preserve">t_rb q/f [s]</w:t>
            </w:r>
          </w:p>
        </w:tc>
      </w:tr>
      <w:tr>
        <w:trPr>
          <w:cantSplit/>
        </w:trPr>
        <w:tc>
          <w:tcPr>
            <w:tcW w:w="850" w:type="dxa"/>
            <w:vAlign w:val="center"/>
          </w:tcPr>
          <w:p>
            <w:pPr>
              <w:widowControl w:val="1"/>
              <w:spacing w:before="0" w:after="0" w:line="240" w:lineRule="auto"/>
              <w:jc w:val="left"/>
            </w:pPr>
            <w:r>
              <w:rPr>
                <w:sz w:val="14"/>
                <w:szCs w:val="14"/>
              </w:rPr>
              <w:t xml:space="preserve">P17A</w:t>
            </w:r>
          </w:p>
        </w:tc>
        <w:tc>
          <w:tcPr>
            <w:tcW w:w="2381" w:type="dxa"/>
            <w:vAlign w:val="center"/>
          </w:tcPr>
          <w:p>
            <w:pPr>
              <w:widowControl w:val="1"/>
              <w:spacing w:before="0" w:after="0" w:line="240" w:lineRule="auto"/>
              <w:jc w:val="center"/>
            </w:pPr>
            <w:r>
              <w:rPr>
                <w:sz w:val="14"/>
                <w:szCs w:val="14"/>
              </w:rPr>
              <w:t xml:space="preserve">2,2 kW / 3 cv, 4p, L90L</w:t>
            </w:r>
          </w:p>
        </w:tc>
        <w:tc>
          <w:tcPr>
            <w:tcW w:w="510" w:type="dxa"/>
            <w:vAlign w:val="center"/>
          </w:tcPr>
          <w:p>
            <w:pPr>
              <w:widowControl w:val="1"/>
              <w:spacing w:before="0" w:after="0" w:line="240" w:lineRule="auto"/>
              <w:jc w:val="center"/>
            </w:pPr>
            <w:r>
              <w:rPr>
                <w:sz w:val="14"/>
                <w:szCs w:val="14"/>
              </w:rPr>
              <w:t xml:space="preserve">35</w:t>
            </w:r>
          </w:p>
        </w:tc>
        <w:tc>
          <w:tcPr>
            <w:tcW w:w="2154" w:type="dxa"/>
            <w:vAlign w:val="center"/>
          </w:tcPr>
          <w:p>
            <w:pPr>
              <w:widowControl w:val="1"/>
              <w:spacing w:before="0" w:after="0" w:line="240" w:lineRule="auto"/>
              <w:jc w:val="center"/>
            </w:pPr>
            <w:r>
              <w:rPr>
                <w:sz w:val="14"/>
                <w:szCs w:val="14"/>
              </w:rPr>
              <w:t xml:space="preserve">220/380 V (6 terminais: Δ = 220 V;</w:t>
            </w:r>
          </w:p>
        </w:tc>
        <w:tc>
          <w:tcPr>
            <w:tcW w:w="567" w:type="dxa"/>
            <w:vAlign w:val="center"/>
          </w:tcPr>
          <w:p>
            <w:pPr>
              <w:widowControl w:val="1"/>
              <w:spacing w:before="0" w:after="0" w:line="240" w:lineRule="auto"/>
              <w:jc w:val="center"/>
            </w:pPr>
            <w:r>
              <w:rPr>
                <w:sz w:val="14"/>
                <w:szCs w:val="14"/>
              </w:rPr>
              <w:t xml:space="preserve">87,5</w:t>
            </w:r>
          </w:p>
        </w:tc>
        <w:tc>
          <w:tcPr>
            <w:tcW w:w="567" w:type="dxa"/>
            <w:vAlign w:val="center"/>
          </w:tcPr>
          <w:p>
            <w:pPr>
              <w:widowControl w:val="1"/>
              <w:spacing w:before="0" w:after="0" w:line="240" w:lineRule="auto"/>
              <w:jc w:val="center"/>
            </w:pPr>
            <w:r>
              <w:rPr>
                <w:sz w:val="14"/>
                <w:szCs w:val="14"/>
              </w:rPr>
              <w:t xml:space="preserve">0,81</w:t>
            </w:r>
          </w:p>
        </w:tc>
        <w:tc>
          <w:tcPr>
            <w:tcW w:w="567" w:type="dxa"/>
            <w:vAlign w:val="center"/>
          </w:tcPr>
          <w:p>
            <w:pPr>
              <w:widowControl w:val="1"/>
              <w:spacing w:before="0" w:after="0" w:line="240" w:lineRule="auto"/>
              <w:jc w:val="center"/>
            </w:pPr>
            <w:r>
              <w:rPr>
                <w:sz w:val="14"/>
                <w:szCs w:val="14"/>
              </w:rPr>
              <w:t xml:space="preserve">7,4</w:t>
            </w:r>
          </w:p>
        </w:tc>
        <w:tc>
          <w:tcPr>
            <w:tcW w:w="793" w:type="dxa"/>
            <w:vAlign w:val="center"/>
          </w:tcPr>
          <w:p>
            <w:pPr>
              <w:widowControl w:val="1"/>
              <w:spacing w:before="0" w:after="0" w:line="240" w:lineRule="auto"/>
              <w:jc w:val="center"/>
            </w:pPr>
            <w:r>
              <w:rPr>
                <w:sz w:val="14"/>
                <w:szCs w:val="14"/>
              </w:rPr>
              <w:t xml:space="preserve">4,7</w:t>
            </w:r>
          </w:p>
        </w:tc>
        <w:tc>
          <w:tcPr>
            <w:tcW w:w="907" w:type="dxa"/>
            <w:vAlign w:val="center"/>
          </w:tcPr>
          <w:p>
            <w:pPr>
              <w:widowControl w:val="1"/>
              <w:spacing w:before="0" w:after="0" w:line="240" w:lineRule="auto"/>
              <w:jc w:val="center"/>
            </w:pPr>
            <w:r>
              <w:rPr>
                <w:sz w:val="14"/>
                <w:szCs w:val="14"/>
              </w:rPr>
              <w:t xml:space="preserve">11/24</w:t>
            </w:r>
          </w:p>
        </w:tc>
      </w:tr>
      <w:tr>
        <w:trPr>
          <w:cantSplit/>
        </w:trPr>
        <w:tc>
          <w:tcPr>
            <w:tcW w:w="850" w:type="dxa"/>
            <w:vAlign w:val="center"/>
          </w:tcPr>
          <w:p>
            <w:pPr>
              <w:widowControl w:val="1"/>
              <w:spacing w:before="0" w:after="0" w:line="240" w:lineRule="auto"/>
              <w:jc w:val="left"/>
            </w:pPr>
            <w:r>
              <w:rPr>
                <w:sz w:val="14"/>
                <w:szCs w:val="14"/>
              </w:rPr>
              <w:t xml:space="preserve">P17A</w:t>
            </w:r>
          </w:p>
        </w:tc>
        <w:tc>
          <w:tcPr>
            <w:tcW w:w="2381" w:type="dxa"/>
            <w:vAlign w:val="center"/>
          </w:tcPr>
          <w:p>
            <w:pPr>
              <w:widowControl w:val="1"/>
              <w:spacing w:before="0" w:after="0" w:line="240" w:lineRule="auto"/>
              <w:jc w:val="center"/>
            </w:pPr>
            <w:r>
              <w:rPr>
                <w:sz w:val="14"/>
                <w:szCs w:val="14"/>
              </w:rPr>
              <w:t xml:space="preserve">7,5 kW / 10 cv, 4p, 132S</w:t>
            </w:r>
          </w:p>
        </w:tc>
        <w:tc>
          <w:tcPr>
            <w:tcW w:w="510" w:type="dxa"/>
            <w:vAlign w:val="center"/>
          </w:tcPr>
          <w:p>
            <w:pPr>
              <w:widowControl w:val="1"/>
              <w:spacing w:before="0" w:after="0" w:line="240" w:lineRule="auto"/>
              <w:jc w:val="center"/>
            </w:pPr>
            <w:r>
              <w:rPr>
                <w:sz w:val="14"/>
                <w:szCs w:val="14"/>
              </w:rPr>
              <w:t xml:space="preserve">35</w:t>
            </w:r>
          </w:p>
        </w:tc>
        <w:tc>
          <w:tcPr>
            <w:tcW w:w="2154" w:type="dxa"/>
            <w:vAlign w:val="center"/>
          </w:tcPr>
          <w:p>
            <w:pPr>
              <w:widowControl w:val="1"/>
              <w:spacing w:before="0" w:after="0" w:line="240" w:lineRule="auto"/>
              <w:jc w:val="center"/>
            </w:pPr>
            <w:r>
              <w:rPr>
                <w:sz w:val="14"/>
                <w:szCs w:val="14"/>
              </w:rPr>
              <w:t xml:space="preserve">220/380 V (6 terminais: Δ = 220 V;</w:t>
            </w:r>
          </w:p>
        </w:tc>
        <w:tc>
          <w:tcPr>
            <w:tcW w:w="567" w:type="dxa"/>
            <w:vAlign w:val="center"/>
          </w:tcPr>
          <w:p>
            <w:pPr>
              <w:widowControl w:val="1"/>
              <w:spacing w:before="0" w:after="0" w:line="240" w:lineRule="auto"/>
              <w:jc w:val="center"/>
            </w:pPr>
            <w:r>
              <w:rPr>
                <w:sz w:val="14"/>
                <w:szCs w:val="14"/>
              </w:rPr>
              <w:t xml:space="preserve">92,0</w:t>
            </w:r>
          </w:p>
        </w:tc>
        <w:tc>
          <w:tcPr>
            <w:tcW w:w="567" w:type="dxa"/>
            <w:vAlign w:val="center"/>
          </w:tcPr>
          <w:p>
            <w:pPr>
              <w:widowControl w:val="1"/>
              <w:spacing w:before="0" w:after="0" w:line="240" w:lineRule="auto"/>
              <w:jc w:val="center"/>
            </w:pPr>
            <w:r>
              <w:rPr>
                <w:sz w:val="14"/>
                <w:szCs w:val="14"/>
              </w:rPr>
              <w:t xml:space="preserve">0,84</w:t>
            </w:r>
          </w:p>
        </w:tc>
        <w:tc>
          <w:tcPr>
            <w:tcW w:w="567" w:type="dxa"/>
            <w:vAlign w:val="center"/>
          </w:tcPr>
          <w:p>
            <w:pPr>
              <w:widowControl w:val="1"/>
              <w:spacing w:before="0" w:after="0" w:line="240" w:lineRule="auto"/>
              <w:jc w:val="center"/>
            </w:pPr>
            <w:r>
              <w:rPr>
                <w:sz w:val="14"/>
                <w:szCs w:val="14"/>
              </w:rPr>
              <w:t xml:space="preserve">8,2</w:t>
            </w:r>
          </w:p>
        </w:tc>
        <w:tc>
          <w:tcPr>
            <w:tcW w:w="793" w:type="dxa"/>
            <w:vAlign w:val="center"/>
          </w:tcPr>
          <w:p>
            <w:pPr>
              <w:widowControl w:val="1"/>
              <w:spacing w:before="0" w:after="0" w:line="240" w:lineRule="auto"/>
              <w:jc w:val="center"/>
            </w:pPr>
            <w:r>
              <w:rPr>
                <w:sz w:val="14"/>
                <w:szCs w:val="14"/>
              </w:rPr>
              <w:t xml:space="preserve">14,7</w:t>
            </w:r>
          </w:p>
        </w:tc>
        <w:tc>
          <w:tcPr>
            <w:tcW w:w="907" w:type="dxa"/>
            <w:vAlign w:val="center"/>
          </w:tcPr>
          <w:p>
            <w:pPr>
              <w:widowControl w:val="1"/>
              <w:spacing w:before="0" w:after="0" w:line="240" w:lineRule="auto"/>
              <w:jc w:val="center"/>
            </w:pPr>
            <w:r>
              <w:rPr>
                <w:sz w:val="14"/>
                <w:szCs w:val="14"/>
              </w:rPr>
              <w:t xml:space="preserve">13/29</w:t>
            </w:r>
          </w:p>
        </w:tc>
      </w:tr>
      <w:tr>
        <w:trPr>
          <w:cantSplit/>
        </w:trPr>
        <w:tc>
          <w:tcPr>
            <w:tcW w:w="850" w:type="dxa"/>
            <w:vAlign w:val="center"/>
          </w:tcPr>
          <w:p>
            <w:pPr>
              <w:widowControl w:val="1"/>
              <w:spacing w:before="0" w:after="0" w:line="240" w:lineRule="auto"/>
              <w:jc w:val="left"/>
            </w:pPr>
            <w:r>
              <w:rPr>
                <w:sz w:val="14"/>
                <w:szCs w:val="14"/>
              </w:rPr>
              <w:t xml:space="preserve">P17A</w:t>
            </w:r>
          </w:p>
        </w:tc>
        <w:tc>
          <w:tcPr>
            <w:tcW w:w="2381" w:type="dxa"/>
            <w:vAlign w:val="center"/>
          </w:tcPr>
          <w:p>
            <w:pPr>
              <w:widowControl w:val="1"/>
              <w:spacing w:before="0" w:after="0" w:line="240" w:lineRule="auto"/>
              <w:jc w:val="center"/>
            </w:pPr>
            <w:r>
              <w:rPr>
                <w:sz w:val="14"/>
                <w:szCs w:val="14"/>
              </w:rPr>
              <w:t xml:space="preserve">30 kW / 40 cv, 4p, 200M</w:t>
            </w:r>
          </w:p>
        </w:tc>
        <w:tc>
          <w:tcPr>
            <w:tcW w:w="510" w:type="dxa"/>
            <w:vAlign w:val="center"/>
          </w:tcPr>
          <w:p>
            <w:pPr>
              <w:widowControl w:val="1"/>
              <w:spacing w:before="0" w:after="0" w:line="240" w:lineRule="auto"/>
              <w:jc w:val="center"/>
            </w:pPr>
            <w:r>
              <w:rPr>
                <w:sz w:val="14"/>
                <w:szCs w:val="14"/>
              </w:rPr>
              <w:t xml:space="preserve">35</w:t>
            </w:r>
          </w:p>
        </w:tc>
        <w:tc>
          <w:tcPr>
            <w:tcW w:w="2154" w:type="dxa"/>
            <w:vAlign w:val="center"/>
          </w:tcPr>
          <w:p>
            <w:pPr>
              <w:widowControl w:val="1"/>
              <w:spacing w:before="0" w:after="0" w:line="240" w:lineRule="auto"/>
              <w:jc w:val="center"/>
            </w:pPr>
            <w:r>
              <w:rPr>
                <w:sz w:val="14"/>
                <w:szCs w:val="14"/>
              </w:rPr>
              <w:t xml:space="preserve">220/380 V no catálogo; DUPLA TENSÃ</w:t>
            </w:r>
          </w:p>
        </w:tc>
        <w:tc>
          <w:tcPr>
            <w:tcW w:w="567" w:type="dxa"/>
            <w:vAlign w:val="center"/>
          </w:tcPr>
          <w:p>
            <w:pPr>
              <w:widowControl w:val="1"/>
              <w:spacing w:before="0" w:after="0" w:line="240" w:lineRule="auto"/>
              <w:jc w:val="center"/>
            </w:pPr>
            <w:r>
              <w:rPr>
                <w:sz w:val="14"/>
                <w:szCs w:val="14"/>
              </w:rPr>
              <w:t xml:space="preserve">94,4</w:t>
            </w:r>
          </w:p>
        </w:tc>
        <w:tc>
          <w:tcPr>
            <w:tcW w:w="567" w:type="dxa"/>
            <w:vAlign w:val="center"/>
          </w:tcPr>
          <w:p>
            <w:pPr>
              <w:widowControl w:val="1"/>
              <w:spacing w:before="0" w:after="0" w:line="240" w:lineRule="auto"/>
              <w:jc w:val="center"/>
            </w:pPr>
            <w:r>
              <w:rPr>
                <w:sz w:val="14"/>
                <w:szCs w:val="14"/>
              </w:rPr>
              <w:t xml:space="preserve">0,84</w:t>
            </w:r>
          </w:p>
        </w:tc>
        <w:tc>
          <w:tcPr>
            <w:tcW w:w="567" w:type="dxa"/>
            <w:vAlign w:val="center"/>
          </w:tcPr>
          <w:p>
            <w:pPr>
              <w:widowControl w:val="1"/>
              <w:spacing w:before="0" w:after="0" w:line="240" w:lineRule="auto"/>
              <w:jc w:val="center"/>
            </w:pPr>
            <w:r>
              <w:rPr>
                <w:sz w:val="14"/>
                <w:szCs w:val="14"/>
              </w:rPr>
              <w:t xml:space="preserve">6,6</w:t>
            </w:r>
          </w:p>
        </w:tc>
        <w:tc>
          <w:tcPr>
            <w:tcW w:w="793" w:type="dxa"/>
            <w:vAlign w:val="center"/>
          </w:tcPr>
          <w:p>
            <w:pPr>
              <w:widowControl w:val="1"/>
              <w:spacing w:before="0" w:after="0" w:line="240" w:lineRule="auto"/>
              <w:jc w:val="center"/>
            </w:pPr>
            <w:r>
              <w:rPr>
                <w:sz w:val="14"/>
                <w:szCs w:val="14"/>
              </w:rPr>
              <w:t xml:space="preserve">57,2</w:t>
            </w:r>
          </w:p>
        </w:tc>
        <w:tc>
          <w:tcPr>
            <w:tcW w:w="907" w:type="dxa"/>
            <w:vAlign w:val="center"/>
          </w:tcPr>
          <w:p>
            <w:pPr>
              <w:widowControl w:val="1"/>
              <w:spacing w:before="0" w:after="0" w:line="240" w:lineRule="auto"/>
              <w:jc w:val="center"/>
            </w:pPr>
            <w:r>
              <w:rPr>
                <w:sz w:val="14"/>
                <w:szCs w:val="14"/>
              </w:rPr>
              <w:t xml:space="preserve">22/48</w:t>
            </w:r>
          </w:p>
        </w:tc>
      </w:tr>
      <w:tr>
        <w:trPr>
          <w:cantSplit/>
        </w:trPr>
        <w:tc>
          <w:tcPr>
            <w:tcW w:w="850" w:type="dxa"/>
            <w:vAlign w:val="center"/>
          </w:tcPr>
          <w:p>
            <w:pPr>
              <w:widowControl w:val="1"/>
              <w:spacing w:before="0" w:after="0" w:line="240" w:lineRule="auto"/>
              <w:jc w:val="left"/>
            </w:pPr>
            <w:r>
              <w:rPr>
                <w:sz w:val="14"/>
                <w:szCs w:val="14"/>
              </w:rPr>
              <w:t xml:space="preserve">P18</w:t>
            </w:r>
          </w:p>
        </w:tc>
        <w:tc>
          <w:tcPr>
            <w:tcW w:w="2381" w:type="dxa"/>
            <w:vAlign w:val="center"/>
          </w:tcPr>
          <w:p>
            <w:pPr>
              <w:widowControl w:val="1"/>
              <w:spacing w:before="0" w:after="0" w:line="240" w:lineRule="auto"/>
              <w:jc w:val="center"/>
            </w:pPr>
            <w:r>
              <w:rPr>
                <w:sz w:val="14"/>
                <w:szCs w:val="14"/>
              </w:rPr>
              <w:t xml:space="preserve">5,5 kW / 7,5 cv, 4p, L112M</w:t>
            </w:r>
          </w:p>
        </w:tc>
        <w:tc>
          <w:tcPr>
            <w:tcW w:w="510" w:type="dxa"/>
            <w:vAlign w:val="center"/>
          </w:tcPr>
          <w:p>
            <w:pPr>
              <w:widowControl w:val="1"/>
              <w:spacing w:before="0" w:after="0" w:line="240" w:lineRule="auto"/>
              <w:jc w:val="center"/>
            </w:pPr>
            <w:r>
              <w:rPr>
                <w:sz w:val="14"/>
                <w:szCs w:val="14"/>
              </w:rPr>
              <w:t xml:space="preserve">35</w:t>
            </w:r>
          </w:p>
        </w:tc>
        <w:tc>
          <w:tcPr>
            <w:tcW w:w="2154" w:type="dxa"/>
            <w:vAlign w:val="center"/>
          </w:tcPr>
          <w:p>
            <w:pPr>
              <w:widowControl w:val="1"/>
              <w:spacing w:before="0" w:after="0" w:line="240" w:lineRule="auto"/>
              <w:jc w:val="center"/>
            </w:pPr>
            <w:r>
              <w:rPr>
                <w:sz w:val="14"/>
                <w:szCs w:val="14"/>
              </w:rPr>
              <w:t xml:space="preserve">220/380 V (6 terminais: Δ = 220 V;</w:t>
            </w:r>
          </w:p>
        </w:tc>
        <w:tc>
          <w:tcPr>
            <w:tcW w:w="567" w:type="dxa"/>
            <w:vAlign w:val="center"/>
          </w:tcPr>
          <w:p>
            <w:pPr>
              <w:widowControl w:val="1"/>
              <w:spacing w:before="0" w:after="0" w:line="240" w:lineRule="auto"/>
              <w:jc w:val="center"/>
            </w:pPr>
            <w:r>
              <w:rPr>
                <w:sz w:val="14"/>
                <w:szCs w:val="14"/>
              </w:rPr>
              <w:t xml:space="preserve">91,0</w:t>
            </w:r>
          </w:p>
        </w:tc>
        <w:tc>
          <w:tcPr>
            <w:tcW w:w="567" w:type="dxa"/>
            <w:vAlign w:val="center"/>
          </w:tcPr>
          <w:p>
            <w:pPr>
              <w:widowControl w:val="1"/>
              <w:spacing w:before="0" w:after="0" w:line="240" w:lineRule="auto"/>
              <w:jc w:val="center"/>
            </w:pPr>
            <w:r>
              <w:rPr>
                <w:sz w:val="14"/>
                <w:szCs w:val="14"/>
              </w:rPr>
              <w:t xml:space="preserve">0,78</w:t>
            </w:r>
          </w:p>
        </w:tc>
        <w:tc>
          <w:tcPr>
            <w:tcW w:w="567" w:type="dxa"/>
            <w:vAlign w:val="center"/>
          </w:tcPr>
          <w:p>
            <w:pPr>
              <w:widowControl w:val="1"/>
              <w:spacing w:before="0" w:after="0" w:line="240" w:lineRule="auto"/>
              <w:jc w:val="center"/>
            </w:pPr>
            <w:r>
              <w:rPr>
                <w:sz w:val="14"/>
                <w:szCs w:val="14"/>
              </w:rPr>
              <w:t xml:space="preserve">7,3</w:t>
            </w:r>
          </w:p>
        </w:tc>
        <w:tc>
          <w:tcPr>
            <w:tcW w:w="793" w:type="dxa"/>
            <w:vAlign w:val="center"/>
          </w:tcPr>
          <w:p>
            <w:pPr>
              <w:widowControl w:val="1"/>
              <w:spacing w:before="0" w:after="0" w:line="240" w:lineRule="auto"/>
              <w:jc w:val="center"/>
            </w:pPr>
            <w:r>
              <w:rPr>
                <w:sz w:val="14"/>
                <w:szCs w:val="14"/>
              </w:rPr>
              <w:t xml:space="preserve">11,8</w:t>
            </w:r>
          </w:p>
        </w:tc>
        <w:tc>
          <w:tcPr>
            <w:tcW w:w="907" w:type="dxa"/>
            <w:vAlign w:val="center"/>
          </w:tcPr>
          <w:p>
            <w:pPr>
              <w:widowControl w:val="1"/>
              <w:spacing w:before="0" w:after="0" w:line="240" w:lineRule="auto"/>
              <w:jc w:val="center"/>
            </w:pPr>
            <w:r>
              <w:rPr>
                <w:sz w:val="14"/>
                <w:szCs w:val="14"/>
              </w:rPr>
              <w:t xml:space="preserve">15/33</w:t>
            </w:r>
          </w:p>
        </w:tc>
      </w:tr>
      <w:tr>
        <w:trPr>
          <w:cantSplit/>
        </w:trPr>
        <w:tc>
          <w:tcPr>
            <w:tcW w:w="850" w:type="dxa"/>
            <w:vAlign w:val="center"/>
          </w:tcPr>
          <w:p>
            <w:pPr>
              <w:widowControl w:val="1"/>
              <w:spacing w:before="0" w:after="0" w:line="240" w:lineRule="auto"/>
              <w:jc w:val="left"/>
            </w:pPr>
            <w:r>
              <w:rPr>
                <w:sz w:val="14"/>
                <w:szCs w:val="14"/>
              </w:rPr>
              <w:t xml:space="preserve">P19</w:t>
            </w:r>
          </w:p>
        </w:tc>
        <w:tc>
          <w:tcPr>
            <w:tcW w:w="2381" w:type="dxa"/>
            <w:vAlign w:val="center"/>
          </w:tcPr>
          <w:p>
            <w:pPr>
              <w:widowControl w:val="1"/>
              <w:spacing w:before="0" w:after="0" w:line="240" w:lineRule="auto"/>
              <w:jc w:val="center"/>
            </w:pPr>
            <w:r>
              <w:rPr>
                <w:sz w:val="14"/>
                <w:szCs w:val="14"/>
              </w:rPr>
              <w:t xml:space="preserve">3,7 kW / 5 cv, 4p, L100L</w:t>
            </w:r>
          </w:p>
        </w:tc>
        <w:tc>
          <w:tcPr>
            <w:tcW w:w="510" w:type="dxa"/>
            <w:vAlign w:val="center"/>
          </w:tcPr>
          <w:p>
            <w:pPr>
              <w:widowControl w:val="1"/>
              <w:spacing w:before="0" w:after="0" w:line="240" w:lineRule="auto"/>
              <w:jc w:val="center"/>
            </w:pPr>
            <w:r>
              <w:rPr>
                <w:sz w:val="14"/>
                <w:szCs w:val="14"/>
              </w:rPr>
              <w:t xml:space="preserve">35</w:t>
            </w:r>
          </w:p>
        </w:tc>
        <w:tc>
          <w:tcPr>
            <w:tcW w:w="2154" w:type="dxa"/>
            <w:vAlign w:val="center"/>
          </w:tcPr>
          <w:p>
            <w:pPr>
              <w:widowControl w:val="1"/>
              <w:spacing w:before="0" w:after="0" w:line="240" w:lineRule="auto"/>
              <w:jc w:val="center"/>
            </w:pPr>
            <w:r>
              <w:rPr>
                <w:sz w:val="14"/>
                <w:szCs w:val="14"/>
              </w:rPr>
              <w:t xml:space="preserve">220/380 V (6 terminais: Δ = 220 V;</w:t>
            </w:r>
          </w:p>
        </w:tc>
        <w:tc>
          <w:tcPr>
            <w:tcW w:w="567" w:type="dxa"/>
            <w:vAlign w:val="center"/>
          </w:tcPr>
          <w:p>
            <w:pPr>
              <w:widowControl w:val="1"/>
              <w:spacing w:before="0" w:after="0" w:line="240" w:lineRule="auto"/>
              <w:jc w:val="center"/>
            </w:pPr>
            <w:r>
              <w:rPr>
                <w:sz w:val="14"/>
                <w:szCs w:val="14"/>
              </w:rPr>
              <w:t xml:space="preserve">89,0</w:t>
            </w:r>
          </w:p>
        </w:tc>
        <w:tc>
          <w:tcPr>
            <w:tcW w:w="567" w:type="dxa"/>
            <w:vAlign w:val="center"/>
          </w:tcPr>
          <w:p>
            <w:pPr>
              <w:widowControl w:val="1"/>
              <w:spacing w:before="0" w:after="0" w:line="240" w:lineRule="auto"/>
              <w:jc w:val="center"/>
            </w:pPr>
            <w:r>
              <w:rPr>
                <w:sz w:val="14"/>
                <w:szCs w:val="14"/>
              </w:rPr>
              <w:t xml:space="preserve">0,80</w:t>
            </w:r>
          </w:p>
        </w:tc>
        <w:tc>
          <w:tcPr>
            <w:tcW w:w="567" w:type="dxa"/>
            <w:vAlign w:val="center"/>
          </w:tcPr>
          <w:p>
            <w:pPr>
              <w:widowControl w:val="1"/>
              <w:spacing w:before="0" w:after="0" w:line="240" w:lineRule="auto"/>
              <w:jc w:val="center"/>
            </w:pPr>
            <w:r>
              <w:rPr>
                <w:sz w:val="14"/>
                <w:szCs w:val="14"/>
              </w:rPr>
              <w:t xml:space="preserve">7,4</w:t>
            </w:r>
          </w:p>
        </w:tc>
        <w:tc>
          <w:tcPr>
            <w:tcW w:w="793" w:type="dxa"/>
            <w:vAlign w:val="center"/>
          </w:tcPr>
          <w:p>
            <w:pPr>
              <w:widowControl w:val="1"/>
              <w:spacing w:before="0" w:after="0" w:line="240" w:lineRule="auto"/>
              <w:jc w:val="center"/>
            </w:pPr>
            <w:r>
              <w:rPr>
                <w:sz w:val="14"/>
                <w:szCs w:val="14"/>
              </w:rPr>
              <w:t xml:space="preserve">7,8</w:t>
            </w:r>
          </w:p>
        </w:tc>
        <w:tc>
          <w:tcPr>
            <w:tcW w:w="907" w:type="dxa"/>
            <w:vAlign w:val="center"/>
          </w:tcPr>
          <w:p>
            <w:pPr>
              <w:widowControl w:val="1"/>
              <w:spacing w:before="0" w:after="0" w:line="240" w:lineRule="auto"/>
              <w:jc w:val="center"/>
            </w:pPr>
            <w:r>
              <w:rPr>
                <w:sz w:val="14"/>
                <w:szCs w:val="14"/>
              </w:rPr>
              <w:t xml:space="preserve">14/31</w:t>
            </w:r>
          </w:p>
        </w:tc>
      </w:tr>
      <w:tr>
        <w:trPr>
          <w:cantSplit/>
        </w:trPr>
        <w:tc>
          <w:tcPr>
            <w:tcW w:w="850" w:type="dxa"/>
            <w:vAlign w:val="center"/>
          </w:tcPr>
          <w:p>
            <w:pPr>
              <w:widowControl w:val="1"/>
              <w:spacing w:before="0" w:after="0" w:line="240" w:lineRule="auto"/>
              <w:jc w:val="left"/>
            </w:pPr>
            <w:r>
              <w:rPr>
                <w:sz w:val="14"/>
                <w:szCs w:val="14"/>
              </w:rPr>
              <w:t xml:space="preserve">P21</w:t>
            </w:r>
          </w:p>
        </w:tc>
        <w:tc>
          <w:tcPr>
            <w:tcW w:w="2381" w:type="dxa"/>
            <w:vAlign w:val="center"/>
          </w:tcPr>
          <w:p>
            <w:pPr>
              <w:widowControl w:val="1"/>
              <w:spacing w:before="0" w:after="0" w:line="240" w:lineRule="auto"/>
              <w:jc w:val="center"/>
            </w:pPr>
            <w:r>
              <w:rPr>
                <w:sz w:val="14"/>
                <w:szCs w:val="14"/>
              </w:rPr>
              <w:t xml:space="preserve">30 kW / 40 cv, 6p, 200L</w:t>
            </w:r>
          </w:p>
        </w:tc>
        <w:tc>
          <w:tcPr>
            <w:tcW w:w="510" w:type="dxa"/>
            <w:vAlign w:val="center"/>
          </w:tcPr>
          <w:p>
            <w:pPr>
              <w:widowControl w:val="1"/>
              <w:spacing w:before="0" w:after="0" w:line="240" w:lineRule="auto"/>
              <w:jc w:val="center"/>
            </w:pPr>
            <w:r>
              <w:rPr>
                <w:sz w:val="14"/>
                <w:szCs w:val="14"/>
              </w:rPr>
              <w:t xml:space="preserve">36</w:t>
            </w:r>
          </w:p>
        </w:tc>
        <w:tc>
          <w:tcPr>
            <w:tcW w:w="2154" w:type="dxa"/>
            <w:vAlign w:val="center"/>
          </w:tcPr>
          <w:p>
            <w:pPr>
              <w:widowControl w:val="1"/>
              <w:spacing w:before="0" w:after="0" w:line="240" w:lineRule="auto"/>
              <w:jc w:val="center"/>
            </w:pPr>
            <w:r>
              <w:rPr>
                <w:sz w:val="14"/>
                <w:szCs w:val="14"/>
              </w:rPr>
              <w:t xml:space="preserve">QUÁDRUPLA TENSÃO 220/380/440/760 V</w:t>
            </w:r>
          </w:p>
        </w:tc>
        <w:tc>
          <w:tcPr>
            <w:tcW w:w="567" w:type="dxa"/>
            <w:vAlign w:val="center"/>
          </w:tcPr>
          <w:p>
            <w:pPr>
              <w:widowControl w:val="1"/>
              <w:spacing w:before="0" w:after="0" w:line="240" w:lineRule="auto"/>
              <w:jc w:val="center"/>
            </w:pPr>
            <w:r>
              <w:rPr>
                <w:sz w:val="14"/>
                <w:szCs w:val="14"/>
              </w:rPr>
              <w:t xml:space="preserve">94,1</w:t>
            </w:r>
          </w:p>
        </w:tc>
        <w:tc>
          <w:tcPr>
            <w:tcW w:w="567" w:type="dxa"/>
            <w:vAlign w:val="center"/>
          </w:tcPr>
          <w:p>
            <w:pPr>
              <w:widowControl w:val="1"/>
              <w:spacing w:before="0" w:after="0" w:line="240" w:lineRule="auto"/>
              <w:jc w:val="center"/>
            </w:pPr>
            <w:r>
              <w:rPr>
                <w:sz w:val="14"/>
                <w:szCs w:val="14"/>
              </w:rPr>
              <w:t xml:space="preserve">0,79</w:t>
            </w:r>
          </w:p>
        </w:tc>
        <w:tc>
          <w:tcPr>
            <w:tcW w:w="567" w:type="dxa"/>
            <w:vAlign w:val="center"/>
          </w:tcPr>
          <w:p>
            <w:pPr>
              <w:widowControl w:val="1"/>
              <w:spacing w:before="0" w:after="0" w:line="240" w:lineRule="auto"/>
              <w:jc w:val="center"/>
            </w:pPr>
            <w:r>
              <w:rPr>
                <w:sz w:val="14"/>
                <w:szCs w:val="14"/>
              </w:rPr>
              <w:t xml:space="preserve">6,7</w:t>
            </w:r>
          </w:p>
        </w:tc>
        <w:tc>
          <w:tcPr>
            <w:tcW w:w="793" w:type="dxa"/>
            <w:vAlign w:val="center"/>
          </w:tcPr>
          <w:p>
            <w:pPr>
              <w:widowControl w:val="1"/>
              <w:spacing w:before="0" w:after="0" w:line="240" w:lineRule="auto"/>
              <w:jc w:val="center"/>
            </w:pPr>
            <w:r>
              <w:rPr>
                <w:sz w:val="14"/>
                <w:szCs w:val="14"/>
              </w:rPr>
              <w:t xml:space="preserve">61,2</w:t>
            </w:r>
          </w:p>
        </w:tc>
        <w:tc>
          <w:tcPr>
            <w:tcW w:w="907" w:type="dxa"/>
            <w:vAlign w:val="center"/>
          </w:tcPr>
          <w:p>
            <w:pPr>
              <w:widowControl w:val="1"/>
              <w:spacing w:before="0" w:after="0" w:line="240" w:lineRule="auto"/>
              <w:jc w:val="center"/>
            </w:pPr>
            <w:r>
              <w:rPr>
                <w:sz w:val="14"/>
                <w:szCs w:val="14"/>
              </w:rPr>
              <w:t xml:space="preserve">15/33</w:t>
            </w:r>
          </w:p>
        </w:tc>
      </w:tr>
      <w:tr>
        <w:trPr>
          <w:cantSplit/>
        </w:trPr>
        <w:tc>
          <w:tcPr>
            <w:tcW w:w="850" w:type="dxa"/>
            <w:vAlign w:val="center"/>
          </w:tcPr>
          <w:p>
            <w:pPr>
              <w:widowControl w:val="1"/>
              <w:spacing w:before="0" w:after="0" w:line="240" w:lineRule="auto"/>
              <w:jc w:val="left"/>
            </w:pPr>
            <w:r>
              <w:rPr>
                <w:sz w:val="14"/>
                <w:szCs w:val="14"/>
              </w:rPr>
              <w:t xml:space="preserve">P22</w:t>
            </w:r>
          </w:p>
        </w:tc>
        <w:tc>
          <w:tcPr>
            <w:tcW w:w="2381" w:type="dxa"/>
            <w:vAlign w:val="center"/>
          </w:tcPr>
          <w:p>
            <w:pPr>
              <w:widowControl w:val="1"/>
              <w:spacing w:before="0" w:after="0" w:line="240" w:lineRule="auto"/>
              <w:jc w:val="center"/>
            </w:pPr>
            <w:r>
              <w:rPr>
                <w:sz w:val="14"/>
                <w:szCs w:val="14"/>
              </w:rPr>
              <w:t xml:space="preserve">45 kW / 60 cv, 2p, 225S/M</w:t>
            </w:r>
          </w:p>
        </w:tc>
        <w:tc>
          <w:tcPr>
            <w:tcW w:w="510" w:type="dxa"/>
            <w:vAlign w:val="center"/>
          </w:tcPr>
          <w:p>
            <w:pPr>
              <w:widowControl w:val="1"/>
              <w:spacing w:before="0" w:after="0" w:line="240" w:lineRule="auto"/>
              <w:jc w:val="center"/>
            </w:pPr>
            <w:r>
              <w:rPr>
                <w:sz w:val="14"/>
                <w:szCs w:val="14"/>
              </w:rPr>
              <w:t xml:space="preserve">34</w:t>
            </w:r>
          </w:p>
        </w:tc>
        <w:tc>
          <w:tcPr>
            <w:tcW w:w="2154" w:type="dxa"/>
            <w:vAlign w:val="center"/>
          </w:tcPr>
          <w:p>
            <w:pPr>
              <w:widowControl w:val="1"/>
              <w:spacing w:before="0" w:after="0" w:line="240" w:lineRule="auto"/>
              <w:jc w:val="center"/>
            </w:pPr>
            <w:r>
              <w:rPr>
                <w:sz w:val="14"/>
                <w:szCs w:val="14"/>
              </w:rPr>
              <w:t xml:space="preserve">220/380 V (6 terminais) alimentado</w:t>
            </w:r>
          </w:p>
        </w:tc>
        <w:tc>
          <w:tcPr>
            <w:tcW w:w="567" w:type="dxa"/>
            <w:vAlign w:val="center"/>
          </w:tcPr>
          <w:p>
            <w:pPr>
              <w:widowControl w:val="1"/>
              <w:spacing w:before="0" w:after="0" w:line="240" w:lineRule="auto"/>
              <w:jc w:val="center"/>
            </w:pPr>
            <w:r>
              <w:rPr>
                <w:sz w:val="14"/>
                <w:szCs w:val="14"/>
              </w:rPr>
              <w:t xml:space="preserve">94,0</w:t>
            </w:r>
          </w:p>
        </w:tc>
        <w:tc>
          <w:tcPr>
            <w:tcW w:w="567" w:type="dxa"/>
            <w:vAlign w:val="center"/>
          </w:tcPr>
          <w:p>
            <w:pPr>
              <w:widowControl w:val="1"/>
              <w:spacing w:before="0" w:after="0" w:line="240" w:lineRule="auto"/>
              <w:jc w:val="center"/>
            </w:pPr>
            <w:r>
              <w:rPr>
                <w:sz w:val="14"/>
                <w:szCs w:val="14"/>
              </w:rPr>
              <w:t xml:space="preserve">0,89</w:t>
            </w:r>
          </w:p>
        </w:tc>
        <w:tc>
          <w:tcPr>
            <w:tcW w:w="567" w:type="dxa"/>
            <w:vAlign w:val="center"/>
          </w:tcPr>
          <w:p>
            <w:pPr>
              <w:widowControl w:val="1"/>
              <w:spacing w:before="0" w:after="0" w:line="240" w:lineRule="auto"/>
              <w:jc w:val="center"/>
            </w:pPr>
            <w:r>
              <w:rPr>
                <w:sz w:val="14"/>
                <w:szCs w:val="14"/>
              </w:rPr>
              <w:t xml:space="preserve">8,2</w:t>
            </w:r>
          </w:p>
        </w:tc>
        <w:tc>
          <w:tcPr>
            <w:tcW w:w="793" w:type="dxa"/>
            <w:vAlign w:val="center"/>
          </w:tcPr>
          <w:p>
            <w:pPr>
              <w:widowControl w:val="1"/>
              <w:spacing w:before="0" w:after="0" w:line="240" w:lineRule="auto"/>
              <w:jc w:val="center"/>
            </w:pPr>
            <w:r>
              <w:rPr>
                <w:sz w:val="14"/>
                <w:szCs w:val="14"/>
              </w:rPr>
              <w:t xml:space="preserve">81,4</w:t>
            </w:r>
          </w:p>
        </w:tc>
        <w:tc>
          <w:tcPr>
            <w:tcW w:w="907" w:type="dxa"/>
            <w:vAlign w:val="center"/>
          </w:tcPr>
          <w:p>
            <w:pPr>
              <w:widowControl w:val="1"/>
              <w:spacing w:before="0" w:after="0" w:line="240" w:lineRule="auto"/>
              <w:jc w:val="center"/>
            </w:pPr>
            <w:r>
              <w:rPr>
                <w:sz w:val="14"/>
                <w:szCs w:val="14"/>
              </w:rPr>
              <w:t xml:space="preserve">12/26</w:t>
            </w:r>
          </w:p>
        </w:tc>
      </w:tr>
      <w:tr>
        <w:trPr>
          <w:cantSplit/>
        </w:trPr>
        <w:tc>
          <w:tcPr>
            <w:tcW w:w="850" w:type="dxa"/>
            <w:vAlign w:val="center"/>
          </w:tcPr>
          <w:p>
            <w:pPr>
              <w:widowControl w:val="1"/>
              <w:spacing w:before="0" w:after="0" w:line="240" w:lineRule="auto"/>
              <w:jc w:val="left"/>
            </w:pPr>
            <w:r>
              <w:rPr>
                <w:sz w:val="14"/>
                <w:szCs w:val="14"/>
              </w:rPr>
              <w:t xml:space="preserve">P23</w:t>
            </w:r>
          </w:p>
        </w:tc>
        <w:tc>
          <w:tcPr>
            <w:tcW w:w="2381" w:type="dxa"/>
            <w:vAlign w:val="center"/>
          </w:tcPr>
          <w:p>
            <w:pPr>
              <w:widowControl w:val="1"/>
              <w:spacing w:before="0" w:after="0" w:line="240" w:lineRule="auto"/>
              <w:jc w:val="center"/>
            </w:pPr>
            <w:r>
              <w:rPr>
                <w:sz w:val="14"/>
                <w:szCs w:val="14"/>
              </w:rPr>
              <w:t xml:space="preserve">55 kW / 75 cv, 8p, 280S/M</w:t>
            </w:r>
          </w:p>
        </w:tc>
        <w:tc>
          <w:tcPr>
            <w:tcW w:w="510" w:type="dxa"/>
            <w:vAlign w:val="center"/>
          </w:tcPr>
          <w:p>
            <w:pPr>
              <w:widowControl w:val="1"/>
              <w:spacing w:before="0" w:after="0" w:line="240" w:lineRule="auto"/>
              <w:jc w:val="center"/>
            </w:pPr>
            <w:r>
              <w:rPr>
                <w:sz w:val="14"/>
                <w:szCs w:val="14"/>
              </w:rPr>
              <w:t xml:space="preserve">37</w:t>
            </w:r>
          </w:p>
        </w:tc>
        <w:tc>
          <w:tcPr>
            <w:tcW w:w="2154" w:type="dxa"/>
            <w:vAlign w:val="center"/>
          </w:tcPr>
          <w:p>
            <w:pPr>
              <w:widowControl w:val="1"/>
              <w:spacing w:before="0" w:after="0" w:line="240" w:lineRule="auto"/>
              <w:jc w:val="center"/>
            </w:pPr>
            <w:r>
              <w:rPr>
                <w:sz w:val="14"/>
                <w:szCs w:val="14"/>
              </w:rPr>
              <w:t xml:space="preserve">220/380/440 V (12 terminais)</w:t>
            </w:r>
          </w:p>
        </w:tc>
        <w:tc>
          <w:tcPr>
            <w:tcW w:w="567" w:type="dxa"/>
            <w:vAlign w:val="center"/>
          </w:tcPr>
          <w:p>
            <w:pPr>
              <w:widowControl w:val="1"/>
              <w:spacing w:before="0" w:after="0" w:line="240" w:lineRule="auto"/>
              <w:jc w:val="center"/>
            </w:pPr>
            <w:r>
              <w:rPr>
                <w:sz w:val="14"/>
                <w:szCs w:val="14"/>
              </w:rPr>
              <w:t xml:space="preserve">94,3</w:t>
            </w:r>
          </w:p>
        </w:tc>
        <w:tc>
          <w:tcPr>
            <w:tcW w:w="567" w:type="dxa"/>
            <w:vAlign w:val="center"/>
          </w:tcPr>
          <w:p>
            <w:pPr>
              <w:widowControl w:val="1"/>
              <w:spacing w:before="0" w:after="0" w:line="240" w:lineRule="auto"/>
              <w:jc w:val="center"/>
            </w:pPr>
            <w:r>
              <w:rPr>
                <w:sz w:val="14"/>
                <w:szCs w:val="14"/>
              </w:rPr>
              <w:t xml:space="preserve">0,80</w:t>
            </w:r>
          </w:p>
        </w:tc>
        <w:tc>
          <w:tcPr>
            <w:tcW w:w="567" w:type="dxa"/>
            <w:vAlign w:val="center"/>
          </w:tcPr>
          <w:p>
            <w:pPr>
              <w:widowControl w:val="1"/>
              <w:spacing w:before="0" w:after="0" w:line="240" w:lineRule="auto"/>
              <w:jc w:val="center"/>
            </w:pPr>
            <w:r>
              <w:rPr>
                <w:sz w:val="14"/>
                <w:szCs w:val="14"/>
              </w:rPr>
              <w:t xml:space="preserve">6,0</w:t>
            </w:r>
          </w:p>
        </w:tc>
        <w:tc>
          <w:tcPr>
            <w:tcW w:w="793" w:type="dxa"/>
            <w:vAlign w:val="center"/>
          </w:tcPr>
          <w:p>
            <w:pPr>
              <w:widowControl w:val="1"/>
              <w:spacing w:before="0" w:after="0" w:line="240" w:lineRule="auto"/>
              <w:jc w:val="center"/>
            </w:pPr>
            <w:r>
              <w:rPr>
                <w:sz w:val="14"/>
                <w:szCs w:val="14"/>
              </w:rPr>
              <w:t xml:space="preserve">110,2</w:t>
            </w:r>
          </w:p>
        </w:tc>
        <w:tc>
          <w:tcPr>
            <w:tcW w:w="907" w:type="dxa"/>
            <w:vAlign w:val="center"/>
          </w:tcPr>
          <w:p>
            <w:pPr>
              <w:widowControl w:val="1"/>
              <w:spacing w:before="0" w:after="0" w:line="240" w:lineRule="auto"/>
              <w:jc w:val="center"/>
            </w:pPr>
            <w:r>
              <w:rPr>
                <w:sz w:val="14"/>
                <w:szCs w:val="14"/>
              </w:rPr>
              <w:t xml:space="preserve">23/51</w:t>
            </w:r>
          </w:p>
        </w:tc>
      </w:tr>
      <w:tr>
        <w:trPr>
          <w:cantSplit/>
        </w:trPr>
        <w:tc>
          <w:tcPr>
            <w:tcW w:w="850" w:type="dxa"/>
            <w:vAlign w:val="center"/>
          </w:tcPr>
          <w:p>
            <w:pPr>
              <w:widowControl w:val="1"/>
              <w:spacing w:before="0" w:after="0" w:line="240" w:lineRule="auto"/>
              <w:jc w:val="left"/>
            </w:pPr>
            <w:r>
              <w:rPr>
                <w:sz w:val="14"/>
                <w:szCs w:val="14"/>
              </w:rPr>
              <w:t xml:space="preserve">P24</w:t>
            </w:r>
          </w:p>
        </w:tc>
        <w:tc>
          <w:tcPr>
            <w:tcW w:w="2381" w:type="dxa"/>
            <w:vAlign w:val="center"/>
          </w:tcPr>
          <w:p>
            <w:pPr>
              <w:widowControl w:val="1"/>
              <w:spacing w:before="0" w:after="0" w:line="240" w:lineRule="auto"/>
              <w:jc w:val="center"/>
            </w:pPr>
            <w:r>
              <w:rPr>
                <w:sz w:val="14"/>
                <w:szCs w:val="14"/>
              </w:rPr>
              <w:t xml:space="preserve">22 kW / 30 cv, 6p, 200L</w:t>
            </w:r>
          </w:p>
        </w:tc>
        <w:tc>
          <w:tcPr>
            <w:tcW w:w="510" w:type="dxa"/>
            <w:vAlign w:val="center"/>
          </w:tcPr>
          <w:p>
            <w:pPr>
              <w:widowControl w:val="1"/>
              <w:spacing w:before="0" w:after="0" w:line="240" w:lineRule="auto"/>
              <w:jc w:val="center"/>
            </w:pPr>
            <w:r>
              <w:rPr>
                <w:sz w:val="14"/>
                <w:szCs w:val="14"/>
              </w:rPr>
              <w:t xml:space="preserve">36</w:t>
            </w:r>
          </w:p>
        </w:tc>
        <w:tc>
          <w:tcPr>
            <w:tcW w:w="2154" w:type="dxa"/>
            <w:vAlign w:val="center"/>
          </w:tcPr>
          <w:p>
            <w:pPr>
              <w:widowControl w:val="1"/>
              <w:spacing w:before="0" w:after="0" w:line="240" w:lineRule="auto"/>
              <w:jc w:val="center"/>
            </w:pPr>
            <w:r>
              <w:rPr>
                <w:sz w:val="14"/>
                <w:szCs w:val="14"/>
              </w:rPr>
              <w:t xml:space="preserve">220/380 V (6 terminais: Δ = 220 V;</w:t>
            </w:r>
          </w:p>
        </w:tc>
        <w:tc>
          <w:tcPr>
            <w:tcW w:w="567" w:type="dxa"/>
            <w:vAlign w:val="center"/>
          </w:tcPr>
          <w:p>
            <w:pPr>
              <w:widowControl w:val="1"/>
              <w:spacing w:before="0" w:after="0" w:line="240" w:lineRule="auto"/>
              <w:jc w:val="center"/>
            </w:pPr>
            <w:r>
              <w:rPr>
                <w:sz w:val="14"/>
                <w:szCs w:val="14"/>
              </w:rPr>
              <w:t xml:space="preserve">93,6</w:t>
            </w:r>
          </w:p>
        </w:tc>
        <w:tc>
          <w:tcPr>
            <w:tcW w:w="567" w:type="dxa"/>
            <w:vAlign w:val="center"/>
          </w:tcPr>
          <w:p>
            <w:pPr>
              <w:widowControl w:val="1"/>
              <w:spacing w:before="0" w:after="0" w:line="240" w:lineRule="auto"/>
              <w:jc w:val="center"/>
            </w:pPr>
            <w:r>
              <w:rPr>
                <w:sz w:val="14"/>
                <w:szCs w:val="14"/>
              </w:rPr>
              <w:t xml:space="preserve">0,81</w:t>
            </w:r>
          </w:p>
        </w:tc>
        <w:tc>
          <w:tcPr>
            <w:tcW w:w="567" w:type="dxa"/>
            <w:vAlign w:val="center"/>
          </w:tcPr>
          <w:p>
            <w:pPr>
              <w:widowControl w:val="1"/>
              <w:spacing w:before="0" w:after="0" w:line="240" w:lineRule="auto"/>
              <w:jc w:val="center"/>
            </w:pPr>
            <w:r>
              <w:rPr>
                <w:sz w:val="14"/>
                <w:szCs w:val="14"/>
              </w:rPr>
              <w:t xml:space="preserve">6,5</w:t>
            </w:r>
          </w:p>
        </w:tc>
        <w:tc>
          <w:tcPr>
            <w:tcW w:w="793" w:type="dxa"/>
            <w:vAlign w:val="center"/>
          </w:tcPr>
          <w:p>
            <w:pPr>
              <w:widowControl w:val="1"/>
              <w:spacing w:before="0" w:after="0" w:line="240" w:lineRule="auto"/>
              <w:jc w:val="center"/>
            </w:pPr>
            <w:r>
              <w:rPr>
                <w:sz w:val="14"/>
                <w:szCs w:val="14"/>
              </w:rPr>
              <w:t xml:space="preserve">44,0</w:t>
            </w:r>
          </w:p>
        </w:tc>
        <w:tc>
          <w:tcPr>
            <w:tcW w:w="907" w:type="dxa"/>
            <w:vAlign w:val="center"/>
          </w:tcPr>
          <w:p>
            <w:pPr>
              <w:widowControl w:val="1"/>
              <w:spacing w:before="0" w:after="0" w:line="240" w:lineRule="auto"/>
              <w:jc w:val="center"/>
            </w:pPr>
            <w:r>
              <w:rPr>
                <w:sz w:val="14"/>
                <w:szCs w:val="14"/>
              </w:rPr>
              <w:t xml:space="preserve">19/42</w:t>
            </w:r>
          </w:p>
        </w:tc>
      </w:tr>
    </w:tbl>
    <w:p>
      <w:pPr>
        <w:widowControl w:val="1"/>
        <w:spacing w:before="40" w:after="160" w:line="240" w:lineRule="auto"/>
        <w:ind w:firstLine="0"/>
        <w:jc w:val="center"/>
      </w:pPr>
      <w:r>
        <w:rPr>
          <w:sz w:val="18"/>
          <w:szCs w:val="18"/>
        </w:rPr>
        <w:t xml:space="preserve">Fonte: WEG W22 — Catálogo Técnico, pp. 34 a 37 (catálogo W22).</w:t>
      </w:r>
    </w:p>
    <w:p>
      <w:pPr>
        <w:pStyle w:val="Heading2"/>
        <w:keepNext w:val="1"/>
        <w:keepLines w:val="1"/>
        <w:widowControl w:val="1"/>
        <w:spacing w:before="320" w:after="80" w:line="276" w:lineRule="auto"/>
        <w:ind w:left="0" w:firstLine="0"/>
        <w:jc w:val="both"/>
      </w:pPr>
      <w:bookmarkStart w:id="9083" w:name="_ccm4_9083"/>
      <w:bookmarkEnd w:id="9083"/>
      <w:r>
        <w:t xml:space="preserve">9.3 MÉTODO DE PARTIDA, AFUNDAMENTO DE TENSÃO E INTERTRAVAMENTO</w:t>
      </w:r>
    </w:p>
    <w:p>
      <w:pPr>
        <w:widowControl w:val="1"/>
        <w:spacing w:before="0" w:after="0" w:line="360" w:lineRule="auto"/>
        <w:ind w:firstLine="720"/>
        <w:jc w:val="both"/>
      </w:pPr>
      <w:r>
        <w:rPr/>
        <w:t xml:space="preserve">Cada processo usa o método que o enunciado indica: </w:t>
      </w:r>
      <w:r>
        <w:rPr>
          <w:b/>
          <w:bCs/>
        </w:rPr>
        <w:t xml:space="preserve">direta</w:t>
      </w:r>
      <w:r>
        <w:rPr/>
        <w:t xml:space="preserve"> (P17-M1/M2, P18, P19), </w:t>
      </w:r>
      <w:r>
        <w:rPr>
          <w:b/>
          <w:bCs/>
        </w:rPr>
        <w:t xml:space="preserve">estrela-triângulo</w:t>
      </w:r>
      <w:r>
        <w:rPr/>
        <w:t xml:space="preserve"> (P17-M3), </w:t>
      </w:r>
      <w:r>
        <w:rPr>
          <w:b/>
          <w:bCs/>
        </w:rPr>
        <w:t xml:space="preserve">série-paralela</w:t>
      </w:r>
      <w:r>
        <w:rPr/>
        <w:t xml:space="preserve"> (P21), </w:t>
      </w:r>
      <w:r>
        <w:rPr>
          <w:b/>
          <w:bCs/>
        </w:rPr>
        <w:t xml:space="preserve">inversor</w:t>
      </w:r>
      <w:r>
        <w:rPr/>
        <w:t xml:space="preserve"> (P22), </w:t>
      </w:r>
      <w:r>
        <w:rPr>
          <w:b/>
          <w:bCs/>
        </w:rPr>
        <w:t xml:space="preserve">compensadora</w:t>
      </w:r>
      <w:r>
        <w:rPr/>
        <w:t xml:space="preserve"> (P23), </w:t>
      </w:r>
      <w:r>
        <w:rPr>
          <w:b/>
          <w:bCs/>
        </w:rPr>
        <w:t xml:space="preserve">direta intermitente</w:t>
      </w:r>
      <w:r>
        <w:rPr/>
        <w:t xml:space="preserve"> (P24) e </w:t>
      </w:r>
      <w:r>
        <w:rPr>
          <w:b/>
          <w:bCs/>
        </w:rPr>
        <w:t xml:space="preserve">contator</w:t>
      </w:r>
      <w:r>
        <w:rPr/>
        <w:t xml:space="preserve"> para as resistências (P20 e cargas térmicas de P21 a P23).</w:t>
      </w:r>
    </w:p>
    <w:p>
      <w:pPr>
        <w:widowControl w:val="1"/>
        <w:spacing w:before="0" w:after="0" w:line="360" w:lineRule="auto"/>
        <w:ind w:firstLine="720"/>
        <w:jc w:val="both"/>
      </w:pPr>
      <w:r>
        <w:rPr>
          <w:b/>
          <w:bCs/>
        </w:rPr>
        <w:t xml:space="preserve">Dimensionamento dos componentes nos métodos de tensão reduzida</w:t>
      </w:r>
      <w:r>
        <w:rPr/>
        <w:t xml:space="preserve"> (PIE 09, pp. 34–60 e 92–121; PIE 10, pp. 5–10). Estrela-triângulo: K1 e K2 conduzem In/√3, K3 conduz In/3, o relé de sobrecarga é ajustado em In/√3 e os fusíveis, na linha, em 1,2·In. Série-paralela: K1, K2 e K3 ≥ In/2, K4 ≥ In/4, relé em In/2, fusível na linha. Compensadora: K1 = In, K2 = tap²·In e K3 = (tap − tap²)·In pelo pior caso dos taps de 65 e 80 % (0,64·In e 0,23·In). Nestes métodos o professor </w:t>
      </w:r>
      <w:r>
        <w:rPr>
          <w:b/>
          <w:bCs/>
        </w:rPr>
        <w:t xml:space="preserve">risca o critério In,f ≤ k·Ip,m</w:t>
      </w:r>
      <w:r>
        <w:rPr/>
        <w:t xml:space="preserve"> (PIE 09, p. 52): o fusível fica limitado pelo fusível máximo dos contatores e do relé, e como o fusível mínimo comercial (1,2·In corrigido por Ta) costuma exceder o dos contatores menores, </w:t>
      </w:r>
      <w:r>
        <w:rPr>
          <w:b/>
          <w:bCs/>
        </w:rPr>
        <w:t xml:space="preserve">K1, K2 e K3 são aumentados</w:t>
      </w:r>
      <w:r>
        <w:rPr/>
        <w:t xml:space="preserve"> até Fmáx ≥ In,f mín (solução do PIE 09, pp. 52 e 80). O tempo de rotor bloqueado é corrigido para a tensão reduzida, t_rb′ = t_rb·(Un/Ur)² (PIE 08, p. 39): ×3 no Y-Δ, ×4 na série-paralela e ÷tap² na compensadora.</w:t>
      </w:r>
    </w:p>
    <w:p>
      <w:pPr>
        <w:widowControl w:val="1"/>
        <w:spacing w:before="0" w:after="0" w:line="360" w:lineRule="auto"/>
        <w:ind w:firstLine="720"/>
        <w:jc w:val="both"/>
      </w:pPr>
      <w:r>
        <w:rPr>
          <w:b/>
          <w:bCs/>
        </w:rPr>
        <w:t xml:space="preserve">Afundamento de tensão.</w:t>
      </w:r>
      <w:r>
        <w:rPr/>
        <w:t xml:space="preserve"> Critério do PIE 05 (p. 17), como nos itens 7.3.1 e 8.3: queda nos terminais do dispositivo de partida de até 10 %, FP 0,30 e 3 m por curva, com o curto presumido de 7 kA como rigidez do barramento. A queda unitária dos cabos nesse FP vem de R′ e X′ resolvidos das duas colunas da Tabela 12 do Prysmian.</w:t>
      </w:r>
    </w:p>
    <w:p>
      <w:pPr>
        <w:keepNext/>
        <w:widowControl w:val="1"/>
        <w:spacing w:before="140" w:after="60" w:line="276" w:lineRule="auto"/>
        <w:ind w:firstLine="0"/>
        <w:jc w:val="center"/>
      </w:pPr>
      <w:r>
        <w:rPr>
          <w:b/>
          <w:bCs/>
          <w:sz w:val="20"/>
          <w:szCs w:val="20"/>
        </w:rPr>
        <w:t xml:space="preserve">Tabela 67 - Afundamento de tensão na partida, por célula (uma célula por vez)</w:t>
      </w:r>
    </w:p>
    <w:tbl>
      <w:tblPr>
        <w:tblW w:w="85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963"/>
        <w:gridCol w:w="1304"/>
        <w:gridCol w:w="1190"/>
        <w:gridCol w:w="1417"/>
        <w:gridCol w:w="907"/>
        <w:gridCol w:w="793"/>
        <w:gridCol w:w="1020"/>
      </w:tblGrid>
      <w:tr>
        <w:trPr>
          <w:cantSplit/>
          <w:tblHeader/>
        </w:trPr>
        <w:tc>
          <w:tcPr>
            <w:tcW w:w="907" w:type="dxa"/>
            <w:shd w:val="clear" w:color="auto" w:fill="D9D9D9"/>
            <w:vAlign w:val="center"/>
          </w:tcPr>
          <w:p>
            <w:pPr>
              <w:widowControl w:val="1"/>
              <w:spacing w:before="0" w:after="0" w:line="240" w:lineRule="auto"/>
              <w:jc w:val="center"/>
            </w:pPr>
            <w:r>
              <w:rPr>
                <w:b/>
                <w:bCs/>
                <w:sz w:val="14"/>
                <w:szCs w:val="14"/>
              </w:rPr>
              <w:t xml:space="preserve">Quadro</w:t>
            </w:r>
          </w:p>
        </w:tc>
        <w:tc>
          <w:tcPr>
            <w:tcW w:w="963" w:type="dxa"/>
            <w:shd w:val="clear" w:color="auto" w:fill="D9D9D9"/>
            <w:vAlign w:val="center"/>
          </w:tcPr>
          <w:p>
            <w:pPr>
              <w:widowControl w:val="1"/>
              <w:spacing w:before="0" w:after="0" w:line="240" w:lineRule="auto"/>
              <w:jc w:val="center"/>
            </w:pPr>
            <w:r>
              <w:rPr>
                <w:b/>
                <w:bCs/>
                <w:sz w:val="14"/>
                <w:szCs w:val="14"/>
              </w:rPr>
              <w:t xml:space="preserve">Σ Ip,m [A]</w:t>
            </w:r>
          </w:p>
        </w:tc>
        <w:tc>
          <w:tcPr>
            <w:tcW w:w="1304" w:type="dxa"/>
            <w:shd w:val="clear" w:color="auto" w:fill="D9D9D9"/>
            <w:vAlign w:val="center"/>
          </w:tcPr>
          <w:p>
            <w:pPr>
              <w:widowControl w:val="1"/>
              <w:spacing w:before="0" w:after="0" w:line="240" w:lineRule="auto"/>
              <w:jc w:val="center"/>
            </w:pPr>
            <w:r>
              <w:rPr>
                <w:b/>
                <w:bCs/>
                <w:sz w:val="14"/>
                <w:szCs w:val="14"/>
              </w:rPr>
              <w:t xml:space="preserve">ΔU barramento [%]</w:t>
            </w:r>
          </w:p>
        </w:tc>
        <w:tc>
          <w:tcPr>
            <w:tcW w:w="1190" w:type="dxa"/>
            <w:shd w:val="clear" w:color="auto" w:fill="D9D9D9"/>
            <w:vAlign w:val="center"/>
          </w:tcPr>
          <w:p>
            <w:pPr>
              <w:widowControl w:val="1"/>
              <w:spacing w:before="0" w:after="0" w:line="240" w:lineRule="auto"/>
              <w:jc w:val="center"/>
            </w:pPr>
            <w:r>
              <w:rPr>
                <w:b/>
                <w:bCs/>
                <w:sz w:val="14"/>
                <w:szCs w:val="14"/>
              </w:rPr>
              <w:t xml:space="preserve">Alimentador [mm²]</w:t>
            </w:r>
          </w:p>
        </w:tc>
        <w:tc>
          <w:tcPr>
            <w:tcW w:w="1417" w:type="dxa"/>
            <w:shd w:val="clear" w:color="auto" w:fill="D9D9D9"/>
            <w:vAlign w:val="center"/>
          </w:tcPr>
          <w:p>
            <w:pPr>
              <w:widowControl w:val="1"/>
              <w:spacing w:before="0" w:after="0" w:line="240" w:lineRule="auto"/>
              <w:jc w:val="center"/>
            </w:pPr>
            <w:r>
              <w:rPr>
                <w:b/>
                <w:bCs/>
                <w:sz w:val="14"/>
                <w:szCs w:val="14"/>
              </w:rPr>
              <w:t xml:space="preserve">ΔV total na partida [%]</w:t>
            </w:r>
          </w:p>
        </w:tc>
        <w:tc>
          <w:tcPr>
            <w:tcW w:w="907" w:type="dxa"/>
            <w:shd w:val="clear" w:color="auto" w:fill="D9D9D9"/>
            <w:vAlign w:val="center"/>
          </w:tcPr>
          <w:p>
            <w:pPr>
              <w:widowControl w:val="1"/>
              <w:spacing w:before="0" w:after="0" w:line="240" w:lineRule="auto"/>
              <w:jc w:val="center"/>
            </w:pPr>
            <w:r>
              <w:rPr>
                <w:b/>
                <w:bCs/>
                <w:sz w:val="14"/>
                <w:szCs w:val="14"/>
              </w:rPr>
              <w:t xml:space="preserve">Limite [%]</w:t>
            </w:r>
          </w:p>
        </w:tc>
        <w:tc>
          <w:tcPr>
            <w:tcW w:w="793" w:type="dxa"/>
            <w:shd w:val="clear" w:color="auto" w:fill="D9D9D9"/>
            <w:vAlign w:val="center"/>
          </w:tcPr>
          <w:p>
            <w:pPr>
              <w:widowControl w:val="1"/>
              <w:spacing w:before="0" w:after="0" w:line="240" w:lineRule="auto"/>
              <w:jc w:val="center"/>
            </w:pPr>
            <w:r>
              <w:rPr>
                <w:b/>
                <w:bCs/>
                <w:sz w:val="14"/>
                <w:szCs w:val="14"/>
              </w:rPr>
              <w:t xml:space="preserve">Atende?</w:t>
            </w:r>
          </w:p>
        </w:tc>
        <w:tc>
          <w:tcPr>
            <w:tcW w:w="1020" w:type="dxa"/>
            <w:shd w:val="clear" w:color="auto" w:fill="D9D9D9"/>
            <w:vAlign w:val="center"/>
          </w:tcPr>
          <w:p>
            <w:pPr>
              <w:widowControl w:val="1"/>
              <w:spacing w:before="0" w:after="0" w:line="240" w:lineRule="auto"/>
              <w:jc w:val="center"/>
            </w:pPr>
            <w:r>
              <w:rPr>
                <w:b/>
                <w:bCs/>
                <w:sz w:val="14"/>
                <w:szCs w:val="14"/>
              </w:rPr>
              <w:t xml:space="preserve">Icc mín. [kA]</w:t>
            </w:r>
          </w:p>
        </w:tc>
      </w:tr>
      <w:tr>
        <w:trPr>
          <w:cantSplit/>
        </w:trPr>
        <w:tc>
          <w:tcPr>
            <w:tcW w:w="907" w:type="dxa"/>
            <w:vAlign w:val="center"/>
          </w:tcPr>
          <w:p>
            <w:pPr>
              <w:widowControl w:val="1"/>
              <w:spacing w:before="0" w:after="0" w:line="240" w:lineRule="auto"/>
              <w:jc w:val="left"/>
            </w:pPr>
            <w:r>
              <w:rPr>
                <w:sz w:val="14"/>
                <w:szCs w:val="14"/>
              </w:rPr>
              <w:t xml:space="preserve">P17A</w:t>
            </w:r>
          </w:p>
        </w:tc>
        <w:tc>
          <w:tcPr>
            <w:tcW w:w="963" w:type="dxa"/>
            <w:vAlign w:val="center"/>
          </w:tcPr>
          <w:p>
            <w:pPr>
              <w:widowControl w:val="1"/>
              <w:spacing w:before="0" w:after="0" w:line="240" w:lineRule="auto"/>
              <w:jc w:val="center"/>
            </w:pPr>
            <w:r>
              <w:rPr>
                <w:sz w:val="14"/>
                <w:szCs w:val="14"/>
              </w:rPr>
              <w:t xml:space="preserve">281</w:t>
            </w:r>
          </w:p>
        </w:tc>
        <w:tc>
          <w:tcPr>
            <w:tcW w:w="1304" w:type="dxa"/>
            <w:vAlign w:val="center"/>
          </w:tcPr>
          <w:p>
            <w:pPr>
              <w:widowControl w:val="1"/>
              <w:spacing w:before="0" w:after="0" w:line="240" w:lineRule="auto"/>
              <w:jc w:val="center"/>
            </w:pPr>
            <w:r>
              <w:rPr>
                <w:sz w:val="14"/>
                <w:szCs w:val="14"/>
              </w:rPr>
              <w:t xml:space="preserve">4,01</w:t>
            </w:r>
          </w:p>
        </w:tc>
        <w:tc>
          <w:tcPr>
            <w:tcW w:w="1190" w:type="dxa"/>
            <w:vAlign w:val="center"/>
          </w:tcPr>
          <w:p>
            <w:pPr>
              <w:widowControl w:val="1"/>
              <w:spacing w:before="0" w:after="0" w:line="240" w:lineRule="auto"/>
              <w:jc w:val="center"/>
            </w:pPr>
            <w:r>
              <w:rPr>
                <w:sz w:val="14"/>
                <w:szCs w:val="14"/>
              </w:rPr>
              <w:t xml:space="preserve">35</w:t>
            </w:r>
          </w:p>
        </w:tc>
        <w:tc>
          <w:tcPr>
            <w:tcW w:w="1417" w:type="dxa"/>
            <w:vAlign w:val="center"/>
          </w:tcPr>
          <w:p>
            <w:pPr>
              <w:widowControl w:val="1"/>
              <w:spacing w:before="0" w:after="0" w:line="240" w:lineRule="auto"/>
              <w:jc w:val="center"/>
            </w:pPr>
            <w:r>
              <w:rPr>
                <w:sz w:val="14"/>
                <w:szCs w:val="14"/>
              </w:rPr>
              <w:t xml:space="preserve">5,59</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3,3</w:t>
            </w:r>
          </w:p>
        </w:tc>
      </w:tr>
      <w:tr>
        <w:trPr>
          <w:cantSplit/>
        </w:trPr>
        <w:tc>
          <w:tcPr>
            <w:tcW w:w="907" w:type="dxa"/>
            <w:vAlign w:val="center"/>
          </w:tcPr>
          <w:p>
            <w:pPr>
              <w:widowControl w:val="1"/>
              <w:spacing w:before="0" w:after="0" w:line="240" w:lineRule="auto"/>
              <w:jc w:val="left"/>
            </w:pPr>
            <w:r>
              <w:rPr>
                <w:sz w:val="14"/>
                <w:szCs w:val="14"/>
              </w:rPr>
              <w:t xml:space="preserve">P17B</w:t>
            </w:r>
          </w:p>
        </w:tc>
        <w:tc>
          <w:tcPr>
            <w:tcW w:w="963" w:type="dxa"/>
            <w:vAlign w:val="center"/>
          </w:tcPr>
          <w:p>
            <w:pPr>
              <w:widowControl w:val="1"/>
              <w:spacing w:before="0" w:after="0" w:line="240" w:lineRule="auto"/>
              <w:jc w:val="center"/>
            </w:pPr>
            <w:r>
              <w:rPr>
                <w:sz w:val="14"/>
                <w:szCs w:val="14"/>
              </w:rPr>
              <w:t xml:space="preserve">281</w:t>
            </w:r>
          </w:p>
        </w:tc>
        <w:tc>
          <w:tcPr>
            <w:tcW w:w="1304" w:type="dxa"/>
            <w:vAlign w:val="center"/>
          </w:tcPr>
          <w:p>
            <w:pPr>
              <w:widowControl w:val="1"/>
              <w:spacing w:before="0" w:after="0" w:line="240" w:lineRule="auto"/>
              <w:jc w:val="center"/>
            </w:pPr>
            <w:r>
              <w:rPr>
                <w:sz w:val="14"/>
                <w:szCs w:val="14"/>
              </w:rPr>
              <w:t xml:space="preserve">4,01</w:t>
            </w:r>
          </w:p>
        </w:tc>
        <w:tc>
          <w:tcPr>
            <w:tcW w:w="1190" w:type="dxa"/>
            <w:vAlign w:val="center"/>
          </w:tcPr>
          <w:p>
            <w:pPr>
              <w:widowControl w:val="1"/>
              <w:spacing w:before="0" w:after="0" w:line="240" w:lineRule="auto"/>
              <w:jc w:val="center"/>
            </w:pPr>
            <w:r>
              <w:rPr>
                <w:sz w:val="14"/>
                <w:szCs w:val="14"/>
              </w:rPr>
              <w:t xml:space="preserve">35</w:t>
            </w:r>
          </w:p>
        </w:tc>
        <w:tc>
          <w:tcPr>
            <w:tcW w:w="1417" w:type="dxa"/>
            <w:vAlign w:val="center"/>
          </w:tcPr>
          <w:p>
            <w:pPr>
              <w:widowControl w:val="1"/>
              <w:spacing w:before="0" w:after="0" w:line="240" w:lineRule="auto"/>
              <w:jc w:val="center"/>
            </w:pPr>
            <w:r>
              <w:rPr>
                <w:sz w:val="14"/>
                <w:szCs w:val="14"/>
              </w:rPr>
              <w:t xml:space="preserve">5,59</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3,3</w:t>
            </w:r>
          </w:p>
        </w:tc>
      </w:tr>
      <w:tr>
        <w:trPr>
          <w:cantSplit/>
        </w:trPr>
        <w:tc>
          <w:tcPr>
            <w:tcW w:w="907" w:type="dxa"/>
            <w:vAlign w:val="center"/>
          </w:tcPr>
          <w:p>
            <w:pPr>
              <w:widowControl w:val="1"/>
              <w:spacing w:before="0" w:after="0" w:line="240" w:lineRule="auto"/>
              <w:jc w:val="left"/>
            </w:pPr>
            <w:r>
              <w:rPr>
                <w:sz w:val="14"/>
                <w:szCs w:val="14"/>
              </w:rPr>
              <w:t xml:space="preserve">P18</w:t>
            </w:r>
          </w:p>
        </w:tc>
        <w:tc>
          <w:tcPr>
            <w:tcW w:w="963" w:type="dxa"/>
            <w:vAlign w:val="center"/>
          </w:tcPr>
          <w:p>
            <w:pPr>
              <w:widowControl w:val="1"/>
              <w:spacing w:before="0" w:after="0" w:line="240" w:lineRule="auto"/>
              <w:jc w:val="center"/>
            </w:pPr>
            <w:r>
              <w:rPr>
                <w:sz w:val="14"/>
                <w:szCs w:val="14"/>
              </w:rPr>
              <w:t xml:space="preserve">86</w:t>
            </w:r>
          </w:p>
        </w:tc>
        <w:tc>
          <w:tcPr>
            <w:tcW w:w="1304" w:type="dxa"/>
            <w:vAlign w:val="center"/>
          </w:tcPr>
          <w:p>
            <w:pPr>
              <w:widowControl w:val="1"/>
              <w:spacing w:before="0" w:after="0" w:line="240" w:lineRule="auto"/>
              <w:jc w:val="center"/>
            </w:pPr>
            <w:r>
              <w:rPr>
                <w:sz w:val="14"/>
                <w:szCs w:val="14"/>
              </w:rPr>
              <w:t xml:space="preserve">1,23</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3,61</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1,1</w:t>
            </w:r>
          </w:p>
        </w:tc>
      </w:tr>
      <w:tr>
        <w:trPr>
          <w:cantSplit/>
        </w:trPr>
        <w:tc>
          <w:tcPr>
            <w:tcW w:w="907" w:type="dxa"/>
            <w:vAlign w:val="center"/>
          </w:tcPr>
          <w:p>
            <w:pPr>
              <w:widowControl w:val="1"/>
              <w:spacing w:before="0" w:after="0" w:line="240" w:lineRule="auto"/>
              <w:jc w:val="left"/>
            </w:pPr>
            <w:r>
              <w:rPr>
                <w:sz w:val="14"/>
                <w:szCs w:val="14"/>
              </w:rPr>
              <w:t xml:space="preserve">P19</w:t>
            </w:r>
          </w:p>
        </w:tc>
        <w:tc>
          <w:tcPr>
            <w:tcW w:w="963" w:type="dxa"/>
            <w:vAlign w:val="center"/>
          </w:tcPr>
          <w:p>
            <w:pPr>
              <w:widowControl w:val="1"/>
              <w:spacing w:before="0" w:after="0" w:line="240" w:lineRule="auto"/>
              <w:jc w:val="center"/>
            </w:pPr>
            <w:r>
              <w:rPr>
                <w:sz w:val="14"/>
                <w:szCs w:val="14"/>
              </w:rPr>
              <w:t xml:space="preserve">58</w:t>
            </w:r>
          </w:p>
        </w:tc>
        <w:tc>
          <w:tcPr>
            <w:tcW w:w="1304" w:type="dxa"/>
            <w:vAlign w:val="center"/>
          </w:tcPr>
          <w:p>
            <w:pPr>
              <w:widowControl w:val="1"/>
              <w:spacing w:before="0" w:after="0" w:line="240" w:lineRule="auto"/>
              <w:jc w:val="center"/>
            </w:pPr>
            <w:r>
              <w:rPr>
                <w:sz w:val="14"/>
                <w:szCs w:val="14"/>
              </w:rPr>
              <w:t xml:space="preserve">0,83</w:t>
            </w:r>
          </w:p>
        </w:tc>
        <w:tc>
          <w:tcPr>
            <w:tcW w:w="1190" w:type="dxa"/>
            <w:vAlign w:val="center"/>
          </w:tcPr>
          <w:p>
            <w:pPr>
              <w:widowControl w:val="1"/>
              <w:spacing w:before="0" w:after="0" w:line="240" w:lineRule="auto"/>
              <w:jc w:val="center"/>
            </w:pPr>
            <w:r>
              <w:rPr>
                <w:sz w:val="14"/>
                <w:szCs w:val="14"/>
              </w:rPr>
              <w:t xml:space="preserve">6</w:t>
            </w:r>
          </w:p>
        </w:tc>
        <w:tc>
          <w:tcPr>
            <w:tcW w:w="1417" w:type="dxa"/>
            <w:vAlign w:val="center"/>
          </w:tcPr>
          <w:p>
            <w:pPr>
              <w:widowControl w:val="1"/>
              <w:spacing w:before="0" w:after="0" w:line="240" w:lineRule="auto"/>
              <w:jc w:val="center"/>
            </w:pPr>
            <w:r>
              <w:rPr>
                <w:sz w:val="14"/>
                <w:szCs w:val="14"/>
              </w:rPr>
              <w:t xml:space="preserve">2,53</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0,7</w:t>
            </w:r>
          </w:p>
        </w:tc>
      </w:tr>
      <w:tr>
        <w:trPr>
          <w:cantSplit/>
        </w:trPr>
        <w:tc>
          <w:tcPr>
            <w:tcW w:w="907" w:type="dxa"/>
            <w:vAlign w:val="center"/>
          </w:tcPr>
          <w:p>
            <w:pPr>
              <w:widowControl w:val="1"/>
              <w:spacing w:before="0" w:after="0" w:line="240" w:lineRule="auto"/>
              <w:jc w:val="left"/>
            </w:pPr>
            <w:r>
              <w:rPr>
                <w:sz w:val="14"/>
                <w:szCs w:val="14"/>
              </w:rPr>
              <w:t xml:space="preserve">P20</w:t>
            </w:r>
          </w:p>
        </w:tc>
        <w:tc>
          <w:tcPr>
            <w:tcW w:w="963" w:type="dxa"/>
            <w:vAlign w:val="center"/>
          </w:tcPr>
          <w:p>
            <w:pPr>
              <w:widowControl w:val="1"/>
              <w:spacing w:before="0" w:after="0" w:line="240" w:lineRule="auto"/>
              <w:jc w:val="center"/>
            </w:pPr>
            <w:r>
              <w:rPr>
                <w:sz w:val="14"/>
                <w:szCs w:val="14"/>
              </w:rPr>
              <w:t xml:space="preserve">30</w:t>
            </w:r>
          </w:p>
        </w:tc>
        <w:tc>
          <w:tcPr>
            <w:tcW w:w="1304" w:type="dxa"/>
            <w:vAlign w:val="center"/>
          </w:tcPr>
          <w:p>
            <w:pPr>
              <w:widowControl w:val="1"/>
              <w:spacing w:before="0" w:after="0" w:line="240" w:lineRule="auto"/>
              <w:jc w:val="center"/>
            </w:pPr>
            <w:r>
              <w:rPr>
                <w:sz w:val="14"/>
                <w:szCs w:val="14"/>
              </w:rPr>
              <w:t xml:space="preserve">0,43</w:t>
            </w:r>
          </w:p>
        </w:tc>
        <w:tc>
          <w:tcPr>
            <w:tcW w:w="1190" w:type="dxa"/>
            <w:vAlign w:val="center"/>
          </w:tcPr>
          <w:p>
            <w:pPr>
              <w:widowControl w:val="1"/>
              <w:spacing w:before="0" w:after="0" w:line="240" w:lineRule="auto"/>
              <w:jc w:val="center"/>
            </w:pPr>
            <w:r>
              <w:rPr>
                <w:sz w:val="14"/>
                <w:szCs w:val="14"/>
              </w:rPr>
              <w:t xml:space="preserve">10</w:t>
            </w:r>
          </w:p>
        </w:tc>
        <w:tc>
          <w:tcPr>
            <w:tcW w:w="1417" w:type="dxa"/>
            <w:vAlign w:val="center"/>
          </w:tcPr>
          <w:p>
            <w:pPr>
              <w:widowControl w:val="1"/>
              <w:spacing w:before="0" w:after="0" w:line="240" w:lineRule="auto"/>
              <w:jc w:val="center"/>
            </w:pPr>
            <w:r>
              <w:rPr>
                <w:sz w:val="14"/>
                <w:szCs w:val="14"/>
              </w:rPr>
              <w:t xml:space="preserve">1,20</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0,3</w:t>
            </w:r>
          </w:p>
        </w:tc>
      </w:tr>
      <w:tr>
        <w:trPr>
          <w:cantSplit/>
        </w:trPr>
        <w:tc>
          <w:tcPr>
            <w:tcW w:w="907" w:type="dxa"/>
            <w:vAlign w:val="center"/>
          </w:tcPr>
          <w:p>
            <w:pPr>
              <w:widowControl w:val="1"/>
              <w:spacing w:before="0" w:after="0" w:line="240" w:lineRule="auto"/>
              <w:jc w:val="left"/>
            </w:pPr>
            <w:r>
              <w:rPr>
                <w:sz w:val="14"/>
                <w:szCs w:val="14"/>
              </w:rPr>
              <w:t xml:space="preserve">P21</w:t>
            </w:r>
          </w:p>
        </w:tc>
        <w:tc>
          <w:tcPr>
            <w:tcW w:w="963" w:type="dxa"/>
            <w:vAlign w:val="center"/>
          </w:tcPr>
          <w:p>
            <w:pPr>
              <w:widowControl w:val="1"/>
              <w:spacing w:before="0" w:after="0" w:line="240" w:lineRule="auto"/>
              <w:jc w:val="center"/>
            </w:pPr>
            <w:r>
              <w:rPr>
                <w:sz w:val="14"/>
                <w:szCs w:val="14"/>
              </w:rPr>
              <w:t xml:space="preserve">171</w:t>
            </w:r>
          </w:p>
        </w:tc>
        <w:tc>
          <w:tcPr>
            <w:tcW w:w="1304" w:type="dxa"/>
            <w:vAlign w:val="center"/>
          </w:tcPr>
          <w:p>
            <w:pPr>
              <w:widowControl w:val="1"/>
              <w:spacing w:before="0" w:after="0" w:line="240" w:lineRule="auto"/>
              <w:jc w:val="center"/>
            </w:pPr>
            <w:r>
              <w:rPr>
                <w:sz w:val="14"/>
                <w:szCs w:val="14"/>
              </w:rPr>
              <w:t xml:space="preserve">2,44</w:t>
            </w:r>
          </w:p>
        </w:tc>
        <w:tc>
          <w:tcPr>
            <w:tcW w:w="1190" w:type="dxa"/>
            <w:vAlign w:val="center"/>
          </w:tcPr>
          <w:p>
            <w:pPr>
              <w:widowControl w:val="1"/>
              <w:spacing w:before="0" w:after="0" w:line="240" w:lineRule="auto"/>
              <w:jc w:val="center"/>
            </w:pPr>
            <w:r>
              <w:rPr>
                <w:sz w:val="14"/>
                <w:szCs w:val="14"/>
              </w:rPr>
              <w:t xml:space="preserve">70</w:t>
            </w:r>
          </w:p>
        </w:tc>
        <w:tc>
          <w:tcPr>
            <w:tcW w:w="1417" w:type="dxa"/>
            <w:vAlign w:val="center"/>
          </w:tcPr>
          <w:p>
            <w:pPr>
              <w:widowControl w:val="1"/>
              <w:spacing w:before="0" w:after="0" w:line="240" w:lineRule="auto"/>
              <w:jc w:val="center"/>
            </w:pPr>
            <w:r>
              <w:rPr>
                <w:sz w:val="14"/>
                <w:szCs w:val="14"/>
              </w:rPr>
              <w:t xml:space="preserve">3,03</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1,8</w:t>
            </w:r>
          </w:p>
        </w:tc>
      </w:tr>
      <w:tr>
        <w:trPr>
          <w:cantSplit/>
        </w:trPr>
        <w:tc>
          <w:tcPr>
            <w:tcW w:w="907" w:type="dxa"/>
            <w:vAlign w:val="center"/>
          </w:tcPr>
          <w:p>
            <w:pPr>
              <w:widowControl w:val="1"/>
              <w:spacing w:before="0" w:after="0" w:line="240" w:lineRule="auto"/>
              <w:jc w:val="left"/>
            </w:pPr>
            <w:r>
              <w:rPr>
                <w:sz w:val="14"/>
                <w:szCs w:val="14"/>
              </w:rPr>
              <w:t xml:space="preserve">P22</w:t>
            </w:r>
          </w:p>
        </w:tc>
        <w:tc>
          <w:tcPr>
            <w:tcW w:w="963" w:type="dxa"/>
            <w:vAlign w:val="center"/>
          </w:tcPr>
          <w:p>
            <w:pPr>
              <w:widowControl w:val="1"/>
              <w:spacing w:before="0" w:after="0" w:line="240" w:lineRule="auto"/>
              <w:jc w:val="center"/>
            </w:pPr>
            <w:r>
              <w:rPr>
                <w:sz w:val="14"/>
                <w:szCs w:val="14"/>
              </w:rPr>
              <w:t xml:space="preserve">213</w:t>
            </w:r>
          </w:p>
        </w:tc>
        <w:tc>
          <w:tcPr>
            <w:tcW w:w="1304" w:type="dxa"/>
            <w:vAlign w:val="center"/>
          </w:tcPr>
          <w:p>
            <w:pPr>
              <w:widowControl w:val="1"/>
              <w:spacing w:before="0" w:after="0" w:line="240" w:lineRule="auto"/>
              <w:jc w:val="center"/>
            </w:pPr>
            <w:r>
              <w:rPr>
                <w:sz w:val="14"/>
                <w:szCs w:val="14"/>
              </w:rPr>
              <w:t xml:space="preserve">3,05</w:t>
            </w:r>
          </w:p>
        </w:tc>
        <w:tc>
          <w:tcPr>
            <w:tcW w:w="1190" w:type="dxa"/>
            <w:vAlign w:val="center"/>
          </w:tcPr>
          <w:p>
            <w:pPr>
              <w:widowControl w:val="1"/>
              <w:spacing w:before="0" w:after="0" w:line="240" w:lineRule="auto"/>
              <w:jc w:val="center"/>
            </w:pPr>
            <w:r>
              <w:rPr>
                <w:sz w:val="14"/>
                <w:szCs w:val="14"/>
              </w:rPr>
              <w:t xml:space="preserve">95</w:t>
            </w:r>
          </w:p>
        </w:tc>
        <w:tc>
          <w:tcPr>
            <w:tcW w:w="1417" w:type="dxa"/>
            <w:vAlign w:val="center"/>
          </w:tcPr>
          <w:p>
            <w:pPr>
              <w:widowControl w:val="1"/>
              <w:spacing w:before="0" w:after="0" w:line="240" w:lineRule="auto"/>
              <w:jc w:val="center"/>
            </w:pPr>
            <w:r>
              <w:rPr>
                <w:sz w:val="14"/>
                <w:szCs w:val="14"/>
              </w:rPr>
              <w:t xml:space="preserve">3,52</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2,2</w:t>
            </w:r>
          </w:p>
        </w:tc>
      </w:tr>
      <w:tr>
        <w:trPr>
          <w:cantSplit/>
        </w:trPr>
        <w:tc>
          <w:tcPr>
            <w:tcW w:w="907" w:type="dxa"/>
            <w:vAlign w:val="center"/>
          </w:tcPr>
          <w:p>
            <w:pPr>
              <w:widowControl w:val="1"/>
              <w:spacing w:before="0" w:after="0" w:line="240" w:lineRule="auto"/>
              <w:jc w:val="left"/>
            </w:pPr>
            <w:r>
              <w:rPr>
                <w:sz w:val="14"/>
                <w:szCs w:val="14"/>
              </w:rPr>
              <w:t xml:space="preserve">P23</w:t>
            </w:r>
          </w:p>
        </w:tc>
        <w:tc>
          <w:tcPr>
            <w:tcW w:w="963" w:type="dxa"/>
            <w:vAlign w:val="center"/>
          </w:tcPr>
          <w:p>
            <w:pPr>
              <w:widowControl w:val="1"/>
              <w:spacing w:before="0" w:after="0" w:line="240" w:lineRule="auto"/>
              <w:jc w:val="center"/>
            </w:pPr>
            <w:r>
              <w:rPr>
                <w:sz w:val="14"/>
                <w:szCs w:val="14"/>
              </w:rPr>
              <w:t xml:space="preserve">386</w:t>
            </w:r>
          </w:p>
        </w:tc>
        <w:tc>
          <w:tcPr>
            <w:tcW w:w="1304" w:type="dxa"/>
            <w:vAlign w:val="center"/>
          </w:tcPr>
          <w:p>
            <w:pPr>
              <w:widowControl w:val="1"/>
              <w:spacing w:before="0" w:after="0" w:line="240" w:lineRule="auto"/>
              <w:jc w:val="center"/>
            </w:pPr>
            <w:r>
              <w:rPr>
                <w:sz w:val="14"/>
                <w:szCs w:val="14"/>
              </w:rPr>
              <w:t xml:space="preserve">5,51</w:t>
            </w:r>
          </w:p>
        </w:tc>
        <w:tc>
          <w:tcPr>
            <w:tcW w:w="1190" w:type="dxa"/>
            <w:vAlign w:val="center"/>
          </w:tcPr>
          <w:p>
            <w:pPr>
              <w:widowControl w:val="1"/>
              <w:spacing w:before="0" w:after="0" w:line="240" w:lineRule="auto"/>
              <w:jc w:val="center"/>
            </w:pPr>
            <w:r>
              <w:rPr>
                <w:sz w:val="14"/>
                <w:szCs w:val="14"/>
              </w:rPr>
              <w:t xml:space="preserve">150</w:t>
            </w:r>
          </w:p>
        </w:tc>
        <w:tc>
          <w:tcPr>
            <w:tcW w:w="1417" w:type="dxa"/>
            <w:vAlign w:val="center"/>
          </w:tcPr>
          <w:p>
            <w:pPr>
              <w:widowControl w:val="1"/>
              <w:spacing w:before="0" w:after="0" w:line="240" w:lineRule="auto"/>
              <w:jc w:val="center"/>
            </w:pPr>
            <w:r>
              <w:rPr>
                <w:sz w:val="14"/>
                <w:szCs w:val="14"/>
              </w:rPr>
              <w:t xml:space="preserve">6,04</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4,1</w:t>
            </w:r>
          </w:p>
        </w:tc>
      </w:tr>
      <w:tr>
        <w:trPr>
          <w:cantSplit/>
        </w:trPr>
        <w:tc>
          <w:tcPr>
            <w:tcW w:w="907" w:type="dxa"/>
            <w:vAlign w:val="center"/>
          </w:tcPr>
          <w:p>
            <w:pPr>
              <w:widowControl w:val="1"/>
              <w:spacing w:before="0" w:after="0" w:line="240" w:lineRule="auto"/>
              <w:jc w:val="left"/>
            </w:pPr>
            <w:r>
              <w:rPr>
                <w:sz w:val="14"/>
                <w:szCs w:val="14"/>
              </w:rPr>
              <w:t xml:space="preserve">P24</w:t>
            </w:r>
          </w:p>
        </w:tc>
        <w:tc>
          <w:tcPr>
            <w:tcW w:w="963" w:type="dxa"/>
            <w:vAlign w:val="center"/>
          </w:tcPr>
          <w:p>
            <w:pPr>
              <w:widowControl w:val="1"/>
              <w:spacing w:before="0" w:after="0" w:line="240" w:lineRule="auto"/>
              <w:jc w:val="center"/>
            </w:pPr>
            <w:r>
              <w:rPr>
                <w:sz w:val="14"/>
                <w:szCs w:val="14"/>
              </w:rPr>
              <w:t xml:space="preserve">286</w:t>
            </w:r>
          </w:p>
        </w:tc>
        <w:tc>
          <w:tcPr>
            <w:tcW w:w="1304" w:type="dxa"/>
            <w:vAlign w:val="center"/>
          </w:tcPr>
          <w:p>
            <w:pPr>
              <w:widowControl w:val="1"/>
              <w:spacing w:before="0" w:after="0" w:line="240" w:lineRule="auto"/>
              <w:jc w:val="center"/>
            </w:pPr>
            <w:r>
              <w:rPr>
                <w:sz w:val="14"/>
                <w:szCs w:val="14"/>
              </w:rPr>
              <w:t xml:space="preserve">4,08</w:t>
            </w:r>
          </w:p>
        </w:tc>
        <w:tc>
          <w:tcPr>
            <w:tcW w:w="1190" w:type="dxa"/>
            <w:vAlign w:val="center"/>
          </w:tcPr>
          <w:p>
            <w:pPr>
              <w:widowControl w:val="1"/>
              <w:spacing w:before="0" w:after="0" w:line="240" w:lineRule="auto"/>
              <w:jc w:val="center"/>
            </w:pPr>
            <w:r>
              <w:rPr>
                <w:sz w:val="14"/>
                <w:szCs w:val="14"/>
              </w:rPr>
              <w:t xml:space="preserve">16</w:t>
            </w:r>
          </w:p>
        </w:tc>
        <w:tc>
          <w:tcPr>
            <w:tcW w:w="1417" w:type="dxa"/>
            <w:vAlign w:val="center"/>
          </w:tcPr>
          <w:p>
            <w:pPr>
              <w:widowControl w:val="1"/>
              <w:spacing w:before="0" w:after="0" w:line="240" w:lineRule="auto"/>
              <w:jc w:val="center"/>
            </w:pPr>
            <w:r>
              <w:rPr>
                <w:sz w:val="14"/>
                <w:szCs w:val="14"/>
              </w:rPr>
              <w:t xml:space="preserve">7,11</w:t>
            </w:r>
          </w:p>
        </w:tc>
        <w:tc>
          <w:tcPr>
            <w:tcW w:w="907" w:type="dxa"/>
            <w:vAlign w:val="center"/>
          </w:tcPr>
          <w:p>
            <w:pPr>
              <w:widowControl w:val="1"/>
              <w:spacing w:before="0" w:after="0" w:line="240" w:lineRule="auto"/>
              <w:jc w:val="center"/>
            </w:pPr>
            <w:r>
              <w:rPr>
                <w:sz w:val="14"/>
                <w:szCs w:val="14"/>
              </w:rPr>
              <w:t xml:space="preserve">10,00</w:t>
            </w:r>
          </w:p>
        </w:tc>
        <w:tc>
          <w:tcPr>
            <w:tcW w:w="793" w:type="dxa"/>
            <w:vAlign w:val="center"/>
          </w:tcPr>
          <w:p>
            <w:pPr>
              <w:widowControl w:val="1"/>
              <w:spacing w:before="0" w:after="0" w:line="240" w:lineRule="auto"/>
              <w:jc w:val="center"/>
            </w:pPr>
            <w:r>
              <w:rPr>
                <w:sz w:val="14"/>
                <w:szCs w:val="14"/>
              </w:rPr>
              <w:t xml:space="preserve">OK</w:t>
            </w:r>
          </w:p>
        </w:tc>
        <w:tc>
          <w:tcPr>
            <w:tcW w:w="1020" w:type="dxa"/>
            <w:vAlign w:val="center"/>
          </w:tcPr>
          <w:p>
            <w:pPr>
              <w:widowControl w:val="1"/>
              <w:spacing w:before="0" w:after="0" w:line="240" w:lineRule="auto"/>
              <w:jc w:val="center"/>
            </w:pPr>
            <w:r>
              <w:rPr>
                <w:sz w:val="14"/>
                <w:szCs w:val="14"/>
              </w:rPr>
              <w:t xml:space="preserve">4,1</w:t>
            </w:r>
          </w:p>
        </w:tc>
      </w:tr>
    </w:tbl>
    <w:p>
      <w:pPr>
        <w:widowControl w:val="1"/>
        <w:spacing w:before="40" w:after="160" w:line="240" w:lineRule="auto"/>
        <w:ind w:firstLine="0"/>
        <w:jc w:val="center"/>
      </w:pPr>
      <w:r>
        <w:rPr>
          <w:sz w:val="18"/>
          <w:szCs w:val="18"/>
        </w:rPr>
        <w:t xml:space="preserve">Fonte: aba CELULAS. Icc mín. = menor curto no CCM6 que ainda atende ao limite.</w:t>
      </w:r>
    </w:p>
    <w:p>
      <w:pPr>
        <w:widowControl w:val="1"/>
        <w:spacing w:before="0" w:after="0" w:line="360" w:lineRule="auto"/>
        <w:ind w:firstLine="720"/>
        <w:jc w:val="both"/>
      </w:pPr>
      <w:r>
        <w:rPr/>
        <w:t xml:space="preserve">Todas as células atendem partindo </w:t>
      </w:r>
      <w:r>
        <w:rPr>
          <w:b/>
          <w:bCs/>
        </w:rPr>
        <w:t xml:space="preserve">uma por vez</w:t>
      </w:r>
      <w:r>
        <w:rPr/>
        <w:t xml:space="preserve">. A partida simultânea de todas as células operantes daria 22 % no barramento: o </w:t>
      </w:r>
      <w:r>
        <w:rPr>
          <w:b/>
          <w:bCs/>
        </w:rPr>
        <w:t xml:space="preserve">rearme escalonado das células (uma por vez, com intervalo mínimo igual ao maior tempo de partida)</w:t>
      </w:r>
      <w:r>
        <w:rPr/>
        <w:t xml:space="preserve"> é requisito de projeto, a constar no memorial descritivo e no comando.</w:t>
      </w:r>
    </w:p>
    <w:p>
      <w:pPr>
        <w:widowControl w:val="1"/>
        <w:spacing w:before="0" w:after="0" w:line="360" w:lineRule="auto"/>
        <w:ind w:firstLine="720"/>
        <w:jc w:val="both"/>
      </w:pPr>
      <w:r>
        <w:rPr>
          <w:b/>
          <w:bCs/>
        </w:rPr>
        <w:t xml:space="preserve">Temporização.</w:t>
      </w:r>
      <w:r>
        <w:rPr/>
        <w:t xml:space="preserve"> No P17 o motor de 28 cv (tpm = 7 s) é energizado primeiro; os motores de 9 e 2,5 cv entram após 4 s e 5 s (temporizadores RTW17-A), de modo que os três atinjam o regime juntos em t = 7 s (Dados iniciais, p. 1); no motor de 28 cv o relé RTW17-G comanda a passagem de estrela para triângulo. Nos quadros P21 e P23 há temporizador de comutação (série → paralelo; compensadora), e as resistências são energizadas com o comando de partida. </w:t>
      </w:r>
      <w:r>
        <w:rPr>
          <w:b/>
          <w:bCs/>
        </w:rPr>
        <w:t xml:space="preserve">Intertravamento:</w:t>
      </w:r>
      <w:r>
        <w:rPr/>
        <w:t xml:space="preserve"> o contato NF de cada relé de sobrecarga fica em série no comando da célula; nas resistências, o termostato (NF) também fica em série na bobina do contator (Dados iniciais, pp. 4–5).</w:t>
      </w:r>
    </w:p>
    <w:p>
      <w:pPr>
        <w:pStyle w:val="Heading2"/>
        <w:keepNext w:val="1"/>
        <w:keepLines w:val="1"/>
        <w:widowControl w:val="1"/>
        <w:spacing w:before="320" w:after="80" w:line="276" w:lineRule="auto"/>
        <w:ind w:left="0" w:firstLine="0"/>
        <w:jc w:val="both"/>
      </w:pPr>
      <w:bookmarkStart w:id="9084" w:name="_ccm4_9084"/>
      <w:bookmarkEnd w:id="9084"/>
      <w:r>
        <w:t xml:space="preserve">9.4 EXEMPLOS DE CÁLCULO COMPLETO</w:t>
      </w:r>
    </w:p>
    <w:p>
      <w:pPr>
        <w:pStyle w:val="Heading4"/>
        <w:keepNext w:val="1"/>
        <w:keepLines w:val="1"/>
        <w:widowControl w:val="1"/>
        <w:spacing w:before="240" w:after="80" w:line="276" w:lineRule="auto"/>
        <w:ind w:left="0" w:firstLine="0"/>
        <w:jc w:val="both"/>
      </w:pPr>
      <w:bookmarkStart w:id="9085" w:name="_ccm4_9085"/>
      <w:bookmarkEnd w:id="9085"/>
      <w:r>
        <w:t xml:space="preserve">9.4.1 Estrela-triângulo — P17A-M3</w:t>
      </w:r>
    </w:p>
    <w:p>
      <w:pPr>
        <w:widowControl w:val="1"/>
        <w:spacing w:before="0" w:after="0" w:line="360" w:lineRule="auto"/>
        <w:ind w:firstLine="720"/>
        <w:jc w:val="both"/>
      </w:pPr>
      <w:r>
        <w:rPr>
          <w:b/>
          <w:bCs/>
        </w:rPr>
        <w:t xml:space="preserve">Motor:</w:t>
      </w:r>
      <w:r>
        <w:rPr/>
        <w:t xml:space="preserve"> Motor trifásico WEG W22 IR3 Premium 30 kW (40 cv), 4 polos, carcaça 200M, 60 Hz, dupla tensão 380/660 V (6 terminais, ligação Δ em 380 V), IPW55, FS 1,25. In(380 V) = I_L = 57,24 A; corrente de fase I_F = I_L/√3 = 33,05 A; Ip,m na linha = Ip/(3) = 126 A; t_rb = 22 s (corrigido: 66 s).</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K1</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K2</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L</m:t>
                </m:r>
              </m:sub>
            </m:sSub>
          </m:num>
          <m:den>
            <m:rad>
              <m:radPr>
                <m:degHide m:val="1"/>
              </m:radPr>
              <m:deg/>
              <m:e>
                <m:r>
                  <w:rPr>
                    <w:rFonts w:ascii="Cambria Math" w:hAnsi="Cambria Math" w:cs="Cambria Math" w:eastAsia="Cambria Math"/>
                  </w:rPr>
                  <m:t xml:space="preserve">3</m:t>
                </m:r>
              </m:e>
            </m:rad>
          </m:den>
        </m:f>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K3</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L</m:t>
                </m:r>
              </m:sub>
            </m:sSub>
          </m:num>
          <m:den>
            <m:r>
              <w:rPr>
                <w:rFonts w:ascii="Cambria Math" w:hAnsi="Cambria Math" w:cs="Cambria Math" w:eastAsia="Cambria Math"/>
              </w:rPr>
              <m:t xml:space="preserve">3</m:t>
            </m:r>
          </m:den>
        </m:f>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RT</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L</m:t>
                </m:r>
              </m:sub>
            </m:sSub>
          </m:num>
          <m:den>
            <m:rad>
              <m:radPr>
                <m:degHide m:val="1"/>
              </m:radPr>
              <m:deg/>
              <m:e>
                <m:r>
                  <w:rPr>
                    <w:rFonts w:ascii="Cambria Math" w:hAnsi="Cambria Math" w:cs="Cambria Math" w:eastAsia="Cambria Math"/>
                  </w:rPr>
                  <m:t xml:space="preserve">3</m:t>
                </m:r>
              </m:e>
            </m:rad>
          </m:den>
        </m:f>
      </m:oMath>
      <w:r>
        <w:tab/>
      </w:r>
      <w:r>
        <w:t xml:space="preserve">(26)</w:t>
      </w:r>
    </w:p>
    <w:p>
      <w:pPr>
        <w:widowControl w:val="1"/>
        <w:spacing w:before="0" w:after="0" w:line="360" w:lineRule="auto"/>
        <w:ind w:firstLine="720"/>
        <w:jc w:val="both"/>
      </w:pPr>
      <w:r>
        <w:rPr>
          <w:b/>
          <w:bCs/>
        </w:rPr>
        <w:t xml:space="preserve">Contatores</w:t>
      </w:r>
      <w:r>
        <w:rPr/>
        <w:t xml:space="preserve"> (fator de meia-vida 1,10): K1 e K2 ≥ 36,4 A, K3 ≥ 21,0 A. O fusível mínimo comercial é In,f·Ta ≥ 1,2·I_L = 68,7 A → 100 A; como o critério In,f ≤ k·Ip,m é dispensado no Y-Δ (PIE 09, p. 52) e o fusível máximo dos contatores deve ser ≥ 100 A, adotam-se </w:t>
      </w:r>
      <w:r>
        <w:rPr>
          <w:b/>
          <w:bCs/>
        </w:rPr>
        <w:t xml:space="preserve">K1 = CWM50-11-30-V26</w:t>
      </w:r>
      <w:r>
        <w:rPr/>
        <w:t xml:space="preserve">, </w:t>
      </w:r>
      <w:r>
        <w:rPr>
          <w:b/>
          <w:bCs/>
        </w:rPr>
        <w:t xml:space="preserve">K2 = CWM50-11-30-V26</w:t>
      </w:r>
      <w:r>
        <w:rPr/>
        <w:t xml:space="preserve"> e </w:t>
      </w:r>
      <w:r>
        <w:rPr>
          <w:b/>
          <w:bCs/>
        </w:rPr>
        <w:t xml:space="preserve">K3 = CWM50-11-30-V26</w:t>
      </w:r>
      <w:r>
        <w:rPr/>
        <w:t xml:space="preserve"> (aumentados em relação ao mínimo por corrente). </w:t>
      </w:r>
      <w:r>
        <w:rPr>
          <w:b/>
          <w:bCs/>
        </w:rPr>
        <w:t xml:space="preserve">Seccionadora:</w:t>
      </w:r>
      <w:r>
        <w:rPr/>
        <w:t xml:space="preserve"> MSW 80 P-3 H (Ie AC-23A ≥ I_L). </w:t>
      </w:r>
      <w:r>
        <w:rPr>
          <w:b/>
          <w:bCs/>
        </w:rPr>
        <w:t xml:space="preserve">Relé:</w:t>
      </w:r>
      <w:r>
        <w:rPr/>
        <w:t xml:space="preserve"> Iaj entre 34,7 e 38,0 A → Iaj = 35,0 A no RWM112E-3-A4U056; M = Ip,m/Iaj = 3,60, classe 10 (tar = 11,4 s, entre 1,25·tpm e t_rb′). </w:t>
      </w:r>
      <w:r>
        <w:rPr>
          <w:b/>
          <w:bCs/>
        </w:rPr>
        <w:t xml:space="preserve">Fusíveis F1–F3 (linha):</w:t>
      </w:r>
      <w:r>
        <w:rPr/>
        <w:t xml:space="preserve"> 68,7 A ≤ In,f·Ta ≤ 100 A → </w:t>
      </w:r>
      <w:r>
        <w:rPr>
          <w:b/>
          <w:bCs/>
        </w:rPr>
        <w:t xml:space="preserve">FNH00-100U</w:t>
      </w:r>
      <w:r>
        <w:rPr/>
        <w:t xml:space="preserve"> (100 A × 0,85 = 85,0 A), o fusível não chega a fundir na partida (Ip,m abaixo do início da curva de pré-arco do fabricante). </w:t>
      </w:r>
      <w:r>
        <w:rPr>
          <w:b/>
          <w:bCs/>
        </w:rPr>
        <w:t xml:space="preserve">Cabos:</w:t>
      </w:r>
      <w:r>
        <w:rPr/>
        <w:t xml:space="preserve"> os seis cabos do motor levam I_F = 33,0 A (2 circuitos na bandeja, FCA = 0,77): </w:t>
      </w:r>
      <w:r>
        <w:rPr>
          <w:b/>
          <w:bCs/>
        </w:rPr>
        <w:t xml:space="preserve">3 × 10 mm² + PE 10 mm²</w:t>
      </w:r>
      <w:r>
        <w:rPr/>
        <w:t xml:space="preserve"> (dois ternos), ΔV = 2,60 %. </w:t>
      </w:r>
      <w:r>
        <w:rPr>
          <w:b/>
          <w:bCs/>
        </w:rPr>
        <w:t xml:space="preserve">Temporizador:</w:t>
      </w:r>
      <w:r>
        <w:rPr/>
        <w:t xml:space="preserve"> RTW17-G02U030SE40, ajustado em 7 s.</w:t>
      </w:r>
    </w:p>
    <w:p>
      <w:pPr>
        <w:pStyle w:val="Heading4"/>
        <w:keepNext w:val="1"/>
        <w:keepLines w:val="1"/>
        <w:widowControl w:val="1"/>
        <w:spacing w:before="240" w:after="80" w:line="276" w:lineRule="auto"/>
        <w:ind w:left="0" w:firstLine="0"/>
        <w:jc w:val="both"/>
      </w:pPr>
      <w:bookmarkStart w:id="9086" w:name="_ccm4_9086"/>
      <w:bookmarkEnd w:id="9086"/>
      <w:r>
        <w:t xml:space="preserve">9.4.2 Série-paralela — P21-M1</w:t>
      </w:r>
    </w:p>
    <w:p>
      <w:pPr>
        <w:widowControl w:val="1"/>
        <w:spacing w:before="0" w:after="0" w:line="360" w:lineRule="auto"/>
        <w:ind w:firstLine="720"/>
        <w:jc w:val="both"/>
      </w:pPr>
      <w:r>
        <w:rPr>
          <w:b/>
          <w:bCs/>
        </w:rPr>
        <w:t xml:space="preserve">Motor:</w:t>
      </w:r>
      <w:r>
        <w:rPr/>
        <w:t xml:space="preserve"> Motor trifásico WEG W22 IR3 Premium 30 kW (40 cv), 6 polos, carcaça 200L, 60 Hz, quádrupla tensão 220/380/440/760 V (9 terminais), IPW55, FS 1,25. In(380 V) = 61,16 A; na partida (ligação série) corrente e conjugado caem a 1/4: Ip,m na linha = 102 A; t_rb corrigido = 60 s.</w:t>
      </w:r>
    </w:p>
    <w:p>
      <w:pPr>
        <w:pStyle w:val="Heading3"/>
        <w:keepNext w:val="1"/>
        <w:keepLines w:val="1"/>
        <w:widowControl w:val="1"/>
        <w:spacing w:before="160" w:after="60" w:line="276" w:lineRule="auto"/>
        <w:ind w:left="0" w:firstLine="0"/>
        <w:jc w:val="center"/>
      </w:pPr>
      <w:r>
        <w:rPr>
          <w:sz w:val="20"/>
          <w:szCs w:val="20"/>
        </w:rPr>
        <w:t xml:space="preserve">Figura 39 - Partida série-paralela: correntes dos contatores K1, K2 e K3</w:t>
      </w:r>
    </w:p>
    <w:p>
      <w:pPr>
        <w:keepNext/>
        <w:widowControl w:val="1"/>
        <w:spacing w:before="60" w:after="0" w:line="240" w:lineRule="auto"/>
        <w:ind w:firstLine="0"/>
        <w:jc w:val="center"/>
      </w:pPr>
      <w:r>
        <w:drawing>
          <wp:inline>
            <wp:extent cx="5580000" cy="4133671"/>
            <wp:docPr id="39" name="Picture 39"/>
            <wp:cNvGraphicFramePr>
              <a:graphicFrameLocks noChangeAspect="1"/>
            </wp:cNvGraphicFramePr>
            <a:graphic>
              <a:graphicData uri="http://schemas.openxmlformats.org/drawingml/2006/picture">
                <pic:pic>
                  <pic:nvPicPr>
                    <pic:cNvPr id="0" name="10_p6.jpg"/>
                    <pic:cNvPicPr/>
                  </pic:nvPicPr>
                  <pic:blipFill>
                    <a:blip r:embed="rId158"/>
                    <a:stretch>
                      <a:fillRect/>
                    </a:stretch>
                  </pic:blipFill>
                  <pic:spPr>
                    <a:xfrm>
                      <a:off x="0" y="0"/>
                      <a:ext cx="5580000" cy="4133671"/>
                    </a:xfrm>
                    <a:prstGeom prst="rect"/>
                  </pic:spPr>
                </pic:pic>
              </a:graphicData>
            </a:graphic>
          </wp:inline>
        </w:drawing>
      </w:r>
    </w:p>
    <w:p>
      <w:pPr>
        <w:widowControl w:val="1"/>
        <w:spacing w:before="40" w:after="160" w:line="240" w:lineRule="auto"/>
        <w:ind w:firstLine="0"/>
        <w:jc w:val="center"/>
      </w:pPr>
      <w:r>
        <w:rPr>
          <w:sz w:val="18"/>
          <w:szCs w:val="18"/>
        </w:rPr>
        <w:t xml:space="preserve">Fonte: SICA. PIE 10 - Partida de Motores - Série-Paralela, Softstarter e Inversor, 2026 (slide 6).</w:t>
      </w:r>
    </w:p>
    <w:p>
      <w:pPr>
        <w:pStyle w:val="Heading3"/>
        <w:keepNext w:val="1"/>
        <w:keepLines w:val="1"/>
        <w:widowControl w:val="1"/>
        <w:spacing w:before="160" w:after="60" w:line="276" w:lineRule="auto"/>
        <w:ind w:left="0" w:firstLine="0"/>
        <w:jc w:val="center"/>
      </w:pPr>
      <w:r>
        <w:rPr>
          <w:sz w:val="20"/>
          <w:szCs w:val="20"/>
        </w:rPr>
        <w:t xml:space="preserve">Figura 40 - Partida série-paralela: contator K4 e corrente de partida</w:t>
      </w:r>
    </w:p>
    <w:p>
      <w:pPr>
        <w:keepNext/>
        <w:widowControl w:val="1"/>
        <w:spacing w:before="60" w:after="0" w:line="240" w:lineRule="auto"/>
        <w:ind w:firstLine="0"/>
        <w:jc w:val="center"/>
      </w:pPr>
      <w:r>
        <w:drawing>
          <wp:inline>
            <wp:extent cx="5580000" cy="4226861"/>
            <wp:docPr id="40" name="Picture 40"/>
            <wp:cNvGraphicFramePr>
              <a:graphicFrameLocks noChangeAspect="1"/>
            </wp:cNvGraphicFramePr>
            <a:graphic>
              <a:graphicData uri="http://schemas.openxmlformats.org/drawingml/2006/picture">
                <pic:pic>
                  <pic:nvPicPr>
                    <pic:cNvPr id="0" name="10_p7.jpg"/>
                    <pic:cNvPicPr/>
                  </pic:nvPicPr>
                  <pic:blipFill>
                    <a:blip r:embed="rId159"/>
                    <a:stretch>
                      <a:fillRect/>
                    </a:stretch>
                  </pic:blipFill>
                  <pic:spPr>
                    <a:xfrm>
                      <a:off x="0" y="0"/>
                      <a:ext cx="5580000" cy="4226861"/>
                    </a:xfrm>
                    <a:prstGeom prst="rect"/>
                  </pic:spPr>
                </pic:pic>
              </a:graphicData>
            </a:graphic>
          </wp:inline>
        </w:drawing>
      </w:r>
    </w:p>
    <w:p>
      <w:pPr>
        <w:widowControl w:val="1"/>
        <w:spacing w:before="40" w:after="160" w:line="240" w:lineRule="auto"/>
        <w:ind w:firstLine="0"/>
        <w:jc w:val="center"/>
      </w:pPr>
      <w:r>
        <w:rPr>
          <w:sz w:val="18"/>
          <w:szCs w:val="18"/>
        </w:rPr>
        <w:t xml:space="preserve">Fonte: SICA. PIE 10 - Partida de Motores - Série-Paralela, Softstarter e Inversor, 2026 (slide 7).</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K1</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K2</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K3</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RT</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nm</m:t>
                </m:r>
              </m:sub>
            </m:sSub>
          </m:num>
          <m:den>
            <m:r>
              <w:rPr>
                <w:rFonts w:ascii="Cambria Math" w:hAnsi="Cambria Math" w:cs="Cambria Math" w:eastAsia="Cambria Math"/>
              </w:rPr>
              <m:t xml:space="preserve">2</m:t>
            </m:r>
          </m:den>
        </m:f>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K4</m:t>
            </m:r>
          </m:sub>
        </m:sSub>
        <m:r>
          <w:rPr>
            <w:rFonts w:ascii="Cambria Math" w:hAnsi="Cambria Math" w:cs="Cambria Math" w:eastAsia="Cambria Math"/>
          </w:rPr>
          <m:t xml:space="preserve">=</m:t>
        </m:r>
        <m:f>
          <m:num>
            <m:sSub>
              <m:e>
                <m:r>
                  <w:rPr>
                    <w:rFonts w:ascii="Cambria Math" w:hAnsi="Cambria Math" w:cs="Cambria Math" w:eastAsia="Cambria Math"/>
                  </w:rPr>
                  <m:t xml:space="preserve">I</m:t>
                </m:r>
              </m:e>
              <m:sub>
                <m:r>
                  <w:rPr>
                    <w:rFonts w:ascii="Cambria Math" w:hAnsi="Cambria Math" w:cs="Cambria Math" w:eastAsia="Cambria Math"/>
                  </w:rPr>
                  <m:t xml:space="preserve">nm</m:t>
                </m:r>
              </m:sub>
            </m:sSub>
          </m:num>
          <m:den>
            <m:r>
              <w:rPr>
                <w:rFonts w:ascii="Cambria Math" w:hAnsi="Cambria Math" w:cs="Cambria Math" w:eastAsia="Cambria Math"/>
              </w:rPr>
              <m:t xml:space="preserve">4</m:t>
            </m:r>
          </m:den>
        </m:f>
      </m:oMath>
      <w:r>
        <w:tab/>
      </w:r>
      <w:r>
        <w:t xml:space="preserve">(27)</w:t>
      </w:r>
    </w:p>
    <w:p>
      <w:pPr>
        <w:widowControl w:val="1"/>
        <w:spacing w:before="0" w:after="0" w:line="360" w:lineRule="auto"/>
        <w:ind w:firstLine="720"/>
        <w:jc w:val="both"/>
      </w:pPr>
      <w:r>
        <w:rPr/>
        <w:t xml:space="preserve">K1 a K3 ≥ 33,6 A e K4 ≥ 16,8 A; com o fusível mínimo de 100 A (1,2·In corrigido por Ta), adotam-se </w:t>
      </w:r>
      <w:r>
        <w:rPr>
          <w:b/>
          <w:bCs/>
        </w:rPr>
        <w:t xml:space="preserve">K1 = CWM50-11-30-V26</w:t>
      </w:r>
      <w:r>
        <w:rPr/>
        <w:t xml:space="preserve">, </w:t>
      </w:r>
      <w:r>
        <w:rPr>
          <w:b/>
          <w:bCs/>
        </w:rPr>
        <w:t xml:space="preserve">K2 = CWM50-11-30-V26</w:t>
      </w:r>
      <w:r>
        <w:rPr/>
        <w:t xml:space="preserve">, </w:t>
      </w:r>
      <w:r>
        <w:rPr>
          <w:b/>
          <w:bCs/>
        </w:rPr>
        <w:t xml:space="preserve">K3 = CWM50-11-30-V26</w:t>
      </w:r>
      <w:r>
        <w:rPr/>
        <w:t xml:space="preserve"> e </w:t>
      </w:r>
      <w:r>
        <w:rPr>
          <w:b/>
          <w:bCs/>
        </w:rPr>
        <w:t xml:space="preserve">K4 = CWM50-11-30-V26</w:t>
      </w:r>
      <w:r>
        <w:rPr/>
        <w:t xml:space="preserve">; seccionadora MSW 80 P-3 H; relé RWM112E-3-A4U056 com Iaj = 32,5 A (≥ In/2 = 30,6 A), classe 10; fusíveis de linha </w:t>
      </w:r>
      <w:r>
        <w:rPr>
          <w:b/>
          <w:bCs/>
        </w:rPr>
        <w:t xml:space="preserve">FNH00-100U</w:t>
      </w:r>
      <w:r>
        <w:rPr/>
        <w:t xml:space="preserve"> (100 A); cabos de 30,6 A por condutor em 3 circuitos: </w:t>
      </w:r>
      <w:r>
        <w:rPr>
          <w:b/>
          <w:bCs/>
        </w:rPr>
        <w:t xml:space="preserve">3 × 6 mm² + PE 6 mm²</w:t>
      </w:r>
      <w:r>
        <w:rPr/>
        <w:t xml:space="preserve"> (ΔV = 3,83 %).</w:t>
      </w:r>
    </w:p>
    <w:p>
      <w:pPr>
        <w:pStyle w:val="Heading4"/>
        <w:keepNext w:val="1"/>
        <w:keepLines w:val="1"/>
        <w:widowControl w:val="1"/>
        <w:spacing w:before="240" w:after="80" w:line="276" w:lineRule="auto"/>
        <w:ind w:left="0" w:firstLine="0"/>
        <w:jc w:val="both"/>
      </w:pPr>
      <w:bookmarkStart w:id="9087" w:name="_ccm4_9087"/>
      <w:bookmarkEnd w:id="9087"/>
      <w:r>
        <w:t xml:space="preserve">9.4.3 Inversor de frequência — P22-M1</w:t>
      </w:r>
    </w:p>
    <w:p>
      <w:pPr>
        <w:widowControl w:val="1"/>
        <w:spacing w:before="0" w:after="0" w:line="360" w:lineRule="auto"/>
        <w:ind w:firstLine="720"/>
        <w:jc w:val="both"/>
      </w:pPr>
      <w:r>
        <w:rPr>
          <w:b/>
          <w:bCs/>
        </w:rPr>
        <w:t xml:space="preserve">Motor:</w:t>
      </w:r>
      <w:r>
        <w:rPr/>
        <w:t xml:space="preserve"> Motor trifásico WEG W22 IR3 Premium 45 kW (60 cv), 2 polos, carcaça 225S/M, 60 Hz, 220/380/440 V (12 terminais), IPW55, FS 1,25; In(380 V) = 81,4 A. </w:t>
      </w:r>
      <w:r>
        <w:rPr>
          <w:b/>
          <w:bCs/>
        </w:rPr>
        <w:t xml:space="preserve">Inversor:</w:t>
      </w:r>
      <w:r>
        <w:rPr/>
        <w:t xml:space="preserve"> menor CFW700 (380–480 V) com corrente ND efetiva ≥ In do motor e capacidade de 3 s (150 %) ≥ 1,5·In (PIE 10, pp. 70, 85–88 e 113–114), com derating de altitude de 1 % por 100 m acima de 1000 m (catálogo CFW700, p. 13; fator 0,98 a 1200 m): </w:t>
      </w:r>
      <w:r>
        <w:rPr>
          <w:b/>
          <w:bCs/>
        </w:rPr>
        <w:t xml:space="preserve">CFW700D88P0T4DBN1</w:t>
      </w:r>
      <w:r>
        <w:rPr/>
        <w:t xml:space="preserve"> (In ND efetiva = 86,2 A). O CFW500 só vai até 49 A e o CFW300/CFW100 não têm modelo de 380 V. </w:t>
      </w:r>
      <w:r>
        <w:rPr>
          <w:b/>
          <w:bCs/>
        </w:rPr>
        <w:t xml:space="preserve">Fusíveis aR (ultrarrápidos):</w:t>
      </w:r>
      <w:r>
        <w:rPr/>
        <w:t xml:space="preserve"> FNH00-125K-A (catálogo de fusíveis, Anexo 2, pp. 44–45). </w:t>
      </w:r>
      <w:r>
        <w:rPr>
          <w:b/>
          <w:bCs/>
        </w:rPr>
        <w:t xml:space="preserve">Seccionadora:</w:t>
      </w:r>
      <w:r>
        <w:rPr/>
        <w:t xml:space="preserve"> MSW 125 B-3 H; </w:t>
      </w:r>
      <w:r>
        <w:rPr>
          <w:b/>
          <w:bCs/>
        </w:rPr>
        <w:t xml:space="preserve">contator de linha:</w:t>
      </w:r>
      <w:r>
        <w:rPr/>
        <w:t xml:space="preserve"> CWM95-11-30-V26 (1,10 × 86,2 A). Não há relé térmico (a proteção do motor está no inversor) nem fusível gG. </w:t>
      </w:r>
      <w:r>
        <w:rPr>
          <w:b/>
          <w:bCs/>
        </w:rPr>
        <w:t xml:space="preserve">Cabos</w:t>
      </w:r>
      <w:r>
        <w:rPr/>
        <w:t xml:space="preserve"> pela corrente do inversor (86,2 A): </w:t>
      </w:r>
      <w:r>
        <w:rPr>
          <w:b/>
          <w:bCs/>
        </w:rPr>
        <w:t xml:space="preserve">3 × 25 mm² + PE 16 mm²</w:t>
      </w:r>
      <w:r>
        <w:rPr/>
        <w:t xml:space="preserve"> (ΔV = 2,94 %). O aterramento da carcaça do motor deve ser ligado ao condutor de proteção do inversor (PIE 10, p. 70).</w:t>
      </w:r>
    </w:p>
    <w:p>
      <w:pPr>
        <w:pStyle w:val="Heading3"/>
        <w:keepNext w:val="1"/>
        <w:keepLines w:val="1"/>
        <w:widowControl w:val="1"/>
        <w:spacing w:before="160" w:after="60" w:line="276" w:lineRule="auto"/>
        <w:ind w:left="0" w:firstLine="0"/>
        <w:jc w:val="center"/>
      </w:pPr>
      <w:r>
        <w:rPr>
          <w:sz w:val="20"/>
          <w:szCs w:val="20"/>
        </w:rPr>
        <w:t xml:space="preserve">Figura 41 - Partida com inversores: conjugado, corrente de partida e aterramento</w:t>
      </w:r>
    </w:p>
    <w:p>
      <w:pPr>
        <w:keepNext/>
        <w:widowControl w:val="1"/>
        <w:spacing w:before="60" w:after="0" w:line="240" w:lineRule="auto"/>
        <w:ind w:firstLine="0"/>
        <w:jc w:val="center"/>
      </w:pPr>
      <w:r>
        <w:drawing>
          <wp:inline>
            <wp:extent cx="5580000" cy="4215377"/>
            <wp:docPr id="41" name="Picture 41"/>
            <wp:cNvGraphicFramePr>
              <a:graphicFrameLocks noChangeAspect="1"/>
            </wp:cNvGraphicFramePr>
            <a:graphic>
              <a:graphicData uri="http://schemas.openxmlformats.org/drawingml/2006/picture">
                <pic:pic>
                  <pic:nvPicPr>
                    <pic:cNvPr id="0" name="10_p70.jpg"/>
                    <pic:cNvPicPr/>
                  </pic:nvPicPr>
                  <pic:blipFill>
                    <a:blip r:embed="rId160"/>
                    <a:stretch>
                      <a:fillRect/>
                    </a:stretch>
                  </pic:blipFill>
                  <pic:spPr>
                    <a:xfrm>
                      <a:off x="0" y="0"/>
                      <a:ext cx="5580000" cy="4215377"/>
                    </a:xfrm>
                    <a:prstGeom prst="rect"/>
                  </pic:spPr>
                </pic:pic>
              </a:graphicData>
            </a:graphic>
          </wp:inline>
        </w:drawing>
      </w:r>
    </w:p>
    <w:p>
      <w:pPr>
        <w:widowControl w:val="1"/>
        <w:spacing w:before="40" w:after="160" w:line="240" w:lineRule="auto"/>
        <w:ind w:firstLine="0"/>
        <w:jc w:val="center"/>
      </w:pPr>
      <w:r>
        <w:rPr>
          <w:sz w:val="18"/>
          <w:szCs w:val="18"/>
        </w:rPr>
        <w:t xml:space="preserve">Fonte: SICA. PIE 10 - Partida de Motores - Série-Paralela, Softstarter e Inversor, 2026 (slide 70).</w:t>
      </w:r>
    </w:p>
    <w:p>
      <w:pPr>
        <w:pStyle w:val="Heading3"/>
        <w:keepNext w:val="1"/>
        <w:keepLines w:val="1"/>
        <w:widowControl w:val="1"/>
        <w:spacing w:before="160" w:after="60" w:line="276" w:lineRule="auto"/>
        <w:ind w:left="0" w:firstLine="0"/>
        <w:jc w:val="center"/>
      </w:pPr>
      <w:r>
        <w:rPr>
          <w:sz w:val="20"/>
          <w:szCs w:val="20"/>
        </w:rPr>
        <w:t xml:space="preserve">Figura 42 - Dimensionamento do inversor CFW700 pela corrente nominal e de 3 s</w:t>
      </w:r>
    </w:p>
    <w:p>
      <w:pPr>
        <w:keepNext/>
        <w:widowControl w:val="1"/>
        <w:spacing w:before="60" w:after="0" w:line="240" w:lineRule="auto"/>
        <w:ind w:firstLine="0"/>
        <w:jc w:val="center"/>
      </w:pPr>
      <w:r>
        <w:drawing>
          <wp:inline>
            <wp:extent cx="5580000" cy="4276131"/>
            <wp:docPr id="42" name="Picture 42"/>
            <wp:cNvGraphicFramePr>
              <a:graphicFrameLocks noChangeAspect="1"/>
            </wp:cNvGraphicFramePr>
            <a:graphic>
              <a:graphicData uri="http://schemas.openxmlformats.org/drawingml/2006/picture">
                <pic:pic>
                  <pic:nvPicPr>
                    <pic:cNvPr id="0" name="10_p86.jpg"/>
                    <pic:cNvPicPr/>
                  </pic:nvPicPr>
                  <pic:blipFill>
                    <a:blip r:embed="rId161"/>
                    <a:stretch>
                      <a:fillRect/>
                    </a:stretch>
                  </pic:blipFill>
                  <pic:spPr>
                    <a:xfrm>
                      <a:off x="0" y="0"/>
                      <a:ext cx="5580000" cy="4276131"/>
                    </a:xfrm>
                    <a:prstGeom prst="rect"/>
                  </pic:spPr>
                </pic:pic>
              </a:graphicData>
            </a:graphic>
          </wp:inline>
        </w:drawing>
      </w:r>
    </w:p>
    <w:p>
      <w:pPr>
        <w:widowControl w:val="1"/>
        <w:spacing w:before="40" w:after="160" w:line="240" w:lineRule="auto"/>
        <w:ind w:firstLine="0"/>
        <w:jc w:val="center"/>
      </w:pPr>
      <w:r>
        <w:rPr>
          <w:sz w:val="18"/>
          <w:szCs w:val="18"/>
        </w:rPr>
        <w:t xml:space="preserve">Fonte: SICA. PIE 10 - Partida de Motores - Série-Paralela, Softstarter e Inversor, 2026 (slide 86).</w:t>
      </w:r>
    </w:p>
    <w:p>
      <w:pPr>
        <w:pStyle w:val="Heading4"/>
        <w:keepNext w:val="1"/>
        <w:keepLines w:val="1"/>
        <w:widowControl w:val="1"/>
        <w:spacing w:before="240" w:after="80" w:line="276" w:lineRule="auto"/>
        <w:ind w:left="0" w:firstLine="0"/>
        <w:jc w:val="both"/>
      </w:pPr>
      <w:bookmarkStart w:id="9088" w:name="_ccm4_9088"/>
      <w:bookmarkEnd w:id="9088"/>
      <w:r>
        <w:t xml:space="preserve">9.4.4 Compensadora — P23-M1</w:t>
      </w:r>
    </w:p>
    <w:p>
      <w:pPr>
        <w:widowControl w:val="1"/>
        <w:spacing w:before="0" w:after="0" w:line="360" w:lineRule="auto"/>
        <w:ind w:firstLine="720"/>
        <w:jc w:val="both"/>
      </w:pPr>
      <w:r>
        <w:rPr>
          <w:b/>
          <w:bCs/>
        </w:rPr>
        <w:t xml:space="preserve">Motor:</w:t>
      </w:r>
      <w:r>
        <w:rPr/>
        <w:t xml:space="preserve"> Motor trifásico WEG W22 IR3 Premium 55 kW (75 cv), 8 polos, carcaça 280S/M, 60 Hz, 220/380/440 V (12 terminais), IPW55, FS 1,25; In = I_L = 110,2 A; Ip,m com TAP de 65 % = Ip/In·In·0,65² = 279 A; t_rb corrigido = 23/0,65² = 54 s.</w:t>
      </w:r>
    </w:p>
    <w:p>
      <w:pPr>
        <w:pStyle w:val="Heading3"/>
        <w:keepNext w:val="1"/>
        <w:keepLines w:val="1"/>
        <w:widowControl w:val="1"/>
        <w:spacing w:before="160" w:after="60" w:line="276" w:lineRule="auto"/>
        <w:ind w:left="0" w:firstLine="0"/>
        <w:jc w:val="center"/>
      </w:pPr>
      <w:r>
        <w:rPr>
          <w:sz w:val="20"/>
          <w:szCs w:val="20"/>
        </w:rPr>
        <w:t xml:space="preserve">Figura 43 - Partida compensadora: dimensionamento pelos taps de 65 % e 80 %</w:t>
      </w:r>
    </w:p>
    <w:p>
      <w:pPr>
        <w:keepNext/>
        <w:widowControl w:val="1"/>
        <w:spacing w:before="60" w:after="0" w:line="240" w:lineRule="auto"/>
        <w:ind w:firstLine="0"/>
        <w:jc w:val="center"/>
      </w:pPr>
      <w:r>
        <w:drawing>
          <wp:inline>
            <wp:extent cx="5580000" cy="3969548"/>
            <wp:docPr id="43" name="Picture 43"/>
            <wp:cNvGraphicFramePr>
              <a:graphicFrameLocks noChangeAspect="1"/>
            </wp:cNvGraphicFramePr>
            <a:graphic>
              <a:graphicData uri="http://schemas.openxmlformats.org/drawingml/2006/picture">
                <pic:pic>
                  <pic:nvPicPr>
                    <pic:cNvPr id="0" name="09_p99.jpg"/>
                    <pic:cNvPicPr/>
                  </pic:nvPicPr>
                  <pic:blipFill>
                    <a:blip r:embed="rId162"/>
                    <a:stretch>
                      <a:fillRect/>
                    </a:stretch>
                  </pic:blipFill>
                  <pic:spPr>
                    <a:xfrm>
                      <a:off x="0" y="0"/>
                      <a:ext cx="5580000" cy="3969548"/>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99).</w:t>
      </w:r>
    </w:p>
    <w:p>
      <w:pPr>
        <w:pStyle w:val="Heading3"/>
        <w:keepNext w:val="1"/>
        <w:keepLines w:val="1"/>
        <w:widowControl w:val="1"/>
        <w:spacing w:before="160" w:after="60" w:line="276" w:lineRule="auto"/>
        <w:ind w:left="0" w:firstLine="0"/>
        <w:jc w:val="center"/>
      </w:pPr>
      <w:r>
        <w:rPr>
          <w:sz w:val="20"/>
          <w:szCs w:val="20"/>
        </w:rPr>
        <w:t xml:space="preserve">Figura 44 - Partida compensadora: redução da corrente e do conjugado com o quadrado do tap</w:t>
      </w:r>
    </w:p>
    <w:p>
      <w:pPr>
        <w:keepNext/>
        <w:widowControl w:val="1"/>
        <w:spacing w:before="60" w:after="0" w:line="240" w:lineRule="auto"/>
        <w:ind w:firstLine="0"/>
        <w:jc w:val="center"/>
      </w:pPr>
      <w:r>
        <w:drawing>
          <wp:inline>
            <wp:extent cx="5580000" cy="4322865"/>
            <wp:docPr id="44" name="Picture 44"/>
            <wp:cNvGraphicFramePr>
              <a:graphicFrameLocks noChangeAspect="1"/>
            </wp:cNvGraphicFramePr>
            <a:graphic>
              <a:graphicData uri="http://schemas.openxmlformats.org/drawingml/2006/picture">
                <pic:pic>
                  <pic:nvPicPr>
                    <pic:cNvPr id="0" name="09_p101.jpg"/>
                    <pic:cNvPicPr/>
                  </pic:nvPicPr>
                  <pic:blipFill>
                    <a:blip r:embed="rId163"/>
                    <a:stretch>
                      <a:fillRect/>
                    </a:stretch>
                  </pic:blipFill>
                  <pic:spPr>
                    <a:xfrm>
                      <a:off x="0" y="0"/>
                      <a:ext cx="5580000" cy="4322865"/>
                    </a:xfrm>
                    <a:prstGeom prst="rect"/>
                  </pic:spPr>
                </pic:pic>
              </a:graphicData>
            </a:graphic>
          </wp:inline>
        </w:drawing>
      </w:r>
    </w:p>
    <w:p>
      <w:pPr>
        <w:widowControl w:val="1"/>
        <w:spacing w:before="40" w:after="160" w:line="240" w:lineRule="auto"/>
        <w:ind w:firstLine="0"/>
        <w:jc w:val="center"/>
      </w:pPr>
      <w:r>
        <w:rPr>
          <w:sz w:val="18"/>
          <w:szCs w:val="18"/>
        </w:rPr>
        <w:t xml:space="preserve">Fonte: SICA. PIE 09 - Partida de Motores - Direta, Estrela-Triângulo e Compensadora, 2026 (slide 101).</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K1</m:t>
            </m:r>
          </m:sub>
        </m:sSub>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L</m:t>
            </m:r>
          </m:sub>
        </m:sSub>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K2</m:t>
            </m:r>
          </m:sub>
        </m:sSub>
        <m:r>
          <w:rPr>
            <w:rFonts w:ascii="Cambria Math" w:hAnsi="Cambria Math" w:cs="Cambria Math" w:eastAsia="Cambria Math"/>
          </w:rPr>
          <m:t xml:space="preserve">=</m:t>
        </m:r>
        <m:sSup>
          <m:e>
            <m:r>
              <w:rPr>
                <w:rFonts w:ascii="Cambria Math" w:hAnsi="Cambria Math" w:cs="Cambria Math" w:eastAsia="Cambria Math"/>
              </w:rPr>
              <m:t xml:space="preserve">k</m:t>
            </m:r>
          </m:e>
          <m:sup>
            <m:r>
              <w:rPr>
                <w:rFonts w:ascii="Cambria Math" w:hAnsi="Cambria Math" w:cs="Cambria Math" w:eastAsia="Cambria Math"/>
              </w:rPr>
              <m:t xml:space="preserve">2</m:t>
            </m:r>
          </m:sup>
        </m:sSup>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L</m:t>
            </m:r>
          </m:sub>
        </m:sSub>
        <m:r>
          <w:rPr>
            <w:rFonts w:ascii="Cambria Math" w:hAnsi="Cambria Math" w:cs="Cambria Math" w:eastAsia="Cambria Math"/>
          </w:rPr>
          <m:t xml:space="preserve">(0,64·</m:t>
        </m:r>
        <m:sSub>
          <m:e>
            <m:r>
              <w:rPr>
                <w:rFonts w:ascii="Cambria Math" w:hAnsi="Cambria Math" w:cs="Cambria Math" w:eastAsia="Cambria Math"/>
              </w:rPr>
              <m:t xml:space="preserve">I</m:t>
            </m:r>
          </m:e>
          <m:sub>
            <m:r>
              <w:rPr>
                <w:rFonts w:ascii="Cambria Math" w:hAnsi="Cambria Math" w:cs="Cambria Math" w:eastAsia="Cambria Math"/>
              </w:rPr>
              <m:t xml:space="preserve">L</m:t>
            </m:r>
          </m:sub>
        </m:sSub>
        <m:r>
          <w:rPr>
            <w:rFonts w:ascii="Cambria Math" w:hAnsi="Cambria Math" w:cs="Cambria Math" w:eastAsia="Cambria Math"/>
          </w:rPr>
          <m:t xml:space="preserve">);   </m:t>
        </m:r>
        <m:sSub>
          <m:e>
            <m:r>
              <w:rPr>
                <w:rFonts w:ascii="Cambria Math" w:hAnsi="Cambria Math" w:cs="Cambria Math" w:eastAsia="Cambria Math"/>
              </w:rPr>
              <m:t xml:space="preserve">I</m:t>
            </m:r>
          </m:e>
          <m:sub>
            <m:r>
              <w:rPr>
                <w:rFonts w:ascii="Cambria Math" w:hAnsi="Cambria Math" w:cs="Cambria Math" w:eastAsia="Cambria Math"/>
              </w:rPr>
              <m:t xml:space="preserve">K3</m:t>
            </m:r>
          </m:sub>
        </m:sSub>
        <m:r>
          <w:rPr>
            <w:rFonts w:ascii="Cambria Math" w:hAnsi="Cambria Math" w:cs="Cambria Math" w:eastAsia="Cambria Math"/>
          </w:rPr>
          <m:t xml:space="preserve">=(k−</m:t>
        </m:r>
        <m:sSup>
          <m:e>
            <m:r>
              <w:rPr>
                <w:rFonts w:ascii="Cambria Math" w:hAnsi="Cambria Math" w:cs="Cambria Math" w:eastAsia="Cambria Math"/>
              </w:rPr>
              <m:t xml:space="preserve">k</m:t>
            </m:r>
          </m:e>
          <m:sup>
            <m:r>
              <w:rPr>
                <w:rFonts w:ascii="Cambria Math" w:hAnsi="Cambria Math" w:cs="Cambria Math" w:eastAsia="Cambria Math"/>
              </w:rPr>
              <m:t xml:space="preserve">2</m:t>
            </m:r>
          </m:sup>
        </m:sSup>
        <m:r>
          <w:rPr>
            <w:rFonts w:ascii="Cambria Math" w:hAnsi="Cambria Math" w:cs="Cambria Math" w:eastAsia="Cambria Math"/>
          </w:rPr>
          <m:t xml:space="preserve">)·</m:t>
        </m:r>
        <m:sSub>
          <m:e>
            <m:r>
              <w:rPr>
                <w:rFonts w:ascii="Cambria Math" w:hAnsi="Cambria Math" w:cs="Cambria Math" w:eastAsia="Cambria Math"/>
              </w:rPr>
              <m:t xml:space="preserve">I</m:t>
            </m:r>
          </m:e>
          <m:sub>
            <m:r>
              <w:rPr>
                <w:rFonts w:ascii="Cambria Math" w:hAnsi="Cambria Math" w:cs="Cambria Math" w:eastAsia="Cambria Math"/>
              </w:rPr>
              <m:t xml:space="preserve">L</m:t>
            </m:r>
          </m:sub>
        </m:sSub>
        <m:r>
          <w:rPr>
            <w:rFonts w:ascii="Cambria Math" w:hAnsi="Cambria Math" w:cs="Cambria Math" w:eastAsia="Cambria Math"/>
          </w:rPr>
          <m:t xml:space="preserve">(0,23·</m:t>
        </m:r>
        <m:sSub>
          <m:e>
            <m:r>
              <w:rPr>
                <w:rFonts w:ascii="Cambria Math" w:hAnsi="Cambria Math" w:cs="Cambria Math" w:eastAsia="Cambria Math"/>
              </w:rPr>
              <m:t xml:space="preserve">I</m:t>
            </m:r>
          </m:e>
          <m:sub>
            <m:r>
              <w:rPr>
                <w:rFonts w:ascii="Cambria Math" w:hAnsi="Cambria Math" w:cs="Cambria Math" w:eastAsia="Cambria Math"/>
              </w:rPr>
              <m:t xml:space="preserve">L</m:t>
            </m:r>
          </m:sub>
        </m:sSub>
        <m:r>
          <w:rPr>
            <w:rFonts w:ascii="Cambria Math" w:hAnsi="Cambria Math" w:cs="Cambria Math" w:eastAsia="Cambria Math"/>
          </w:rPr>
          <m:t xml:space="preserve">)</m:t>
        </m:r>
      </m:oMath>
      <w:r>
        <w:tab/>
      </w:r>
      <w:r>
        <w:t xml:space="preserve">(28)</w:t>
      </w:r>
    </w:p>
    <w:p>
      <w:pPr>
        <w:widowControl w:val="1"/>
        <w:spacing w:before="0" w:after="0" w:line="360" w:lineRule="auto"/>
        <w:ind w:firstLine="720"/>
        <w:jc w:val="both"/>
      </w:pPr>
      <w:r>
        <w:rPr/>
        <w:t xml:space="preserve">Contatores pelo pior caso dos taps de 65/80 %: K2 ≥ 77,6 A e K3 ≥ 27,6 A; com o fusível mínimo de 160 A, </w:t>
      </w:r>
      <w:r>
        <w:rPr>
          <w:b/>
          <w:bCs/>
        </w:rPr>
        <w:t xml:space="preserve">K1 = CWM150-22-30-V26</w:t>
      </w:r>
      <w:r>
        <w:rPr/>
        <w:t xml:space="preserve">, </w:t>
      </w:r>
      <w:r>
        <w:rPr>
          <w:b/>
          <w:bCs/>
        </w:rPr>
        <w:t xml:space="preserve">K2 = CWM95-11-30-V26</w:t>
      </w:r>
      <w:r>
        <w:rPr/>
        <w:t xml:space="preserve">, </w:t>
      </w:r>
      <w:r>
        <w:rPr>
          <w:b/>
          <w:bCs/>
        </w:rPr>
        <w:t xml:space="preserve">K3 = CWM95-11-30-V26</w:t>
      </w:r>
      <w:r>
        <w:rPr/>
        <w:t xml:space="preserve">. Seccionadora MSW 125 B-3 H. </w:t>
      </w:r>
      <w:r>
        <w:rPr>
          <w:b/>
          <w:bCs/>
        </w:rPr>
        <w:t xml:space="preserve">Relé:</w:t>
      </w:r>
      <w:r>
        <w:rPr/>
        <w:t xml:space="preserve"> Iaj = 116,0 A no RWM420E-3-A4U250; M = 2,41, classe 20, tar = 34,0 s entre 1,25·tpm = 22,5 s e t_rb′ = 54 s. </w:t>
      </w:r>
      <w:r>
        <w:rPr>
          <w:b/>
          <w:bCs/>
        </w:rPr>
        <w:t xml:space="preserve">Fusíveis de linha:</w:t>
      </w:r>
      <w:r>
        <w:rPr/>
        <w:t xml:space="preserve"> </w:t>
      </w:r>
      <w:r>
        <w:rPr>
          <w:b/>
          <w:bCs/>
        </w:rPr>
        <w:t xml:space="preserve">FNH00-160U</w:t>
      </w:r>
      <w:r>
        <w:rPr/>
        <w:t xml:space="preserve"> (160 A; pré-arco 1448,8 s a Ip,m). </w:t>
      </w:r>
      <w:r>
        <w:rPr>
          <w:b/>
          <w:bCs/>
        </w:rPr>
        <w:t xml:space="preserve">Cabo:</w:t>
      </w:r>
      <w:r>
        <w:rPr/>
        <w:t xml:space="preserve"> </w:t>
      </w:r>
      <w:r>
        <w:rPr>
          <w:b/>
          <w:bCs/>
        </w:rPr>
        <w:t xml:space="preserve">3 × 35 mm² + PE 16 mm²</w:t>
      </w:r>
      <w:r>
        <w:rPr/>
        <w:t xml:space="preserve"> (ΔV = 2,58 %). </w:t>
      </w:r>
      <w:r>
        <w:rPr>
          <w:b/>
          <w:bCs/>
        </w:rPr>
        <w:t xml:space="preserve">Autotransformador de partida:</w:t>
      </w:r>
      <w:r>
        <w:rPr/>
        <w:t xml:space="preserve"> potência, tensões de 65/80 % e número de partidas por hora a definir com o fabricante (PIE 09, p. 105); a chave PCW da WEG (15 a 200 cv, 380 V, taps 65/80 %) é a referência comercial do catálogo de chaves de partida, p. 20.</w:t>
      </w:r>
    </w:p>
    <w:p>
      <w:pPr>
        <w:pStyle w:val="Heading4"/>
        <w:keepNext w:val="1"/>
        <w:keepLines w:val="1"/>
        <w:widowControl w:val="1"/>
        <w:spacing w:before="240" w:after="80" w:line="276" w:lineRule="auto"/>
        <w:ind w:left="0" w:firstLine="0"/>
        <w:jc w:val="both"/>
      </w:pPr>
      <w:bookmarkStart w:id="9089" w:name="_ccm4_9089"/>
      <w:bookmarkEnd w:id="9089"/>
      <w:r>
        <w:t xml:space="preserve">9.4.5 Partida direta intermitente — P24-M1</w:t>
      </w:r>
    </w:p>
    <w:p>
      <w:pPr>
        <w:widowControl w:val="1"/>
        <w:spacing w:before="0" w:after="0" w:line="360" w:lineRule="auto"/>
        <w:ind w:firstLine="720"/>
        <w:jc w:val="both"/>
      </w:pPr>
      <w:r>
        <w:rPr>
          <w:b/>
          <w:bCs/>
        </w:rPr>
        <w:t xml:space="preserve">Motor:</w:t>
      </w:r>
      <w:r>
        <w:rPr/>
        <w:t xml:space="preserve"> Motor trifásico WEG W22 IR3 Premium 22 kW (30 cv), 6 polos, carcaça 200L, 60 Hz, 220/380 V (6 terminais: Δ = 220 V; Y = 380 V), IPW55, FS 1,25; In = 44,0 A; Ip,m = 286 A (tpm = 3 s). </w:t>
      </w:r>
      <w:r>
        <w:rPr>
          <w:b/>
          <w:bCs/>
        </w:rPr>
        <w:t xml:space="preserve">Corrente equivalente do ciclo</w:t>
      </w:r>
      <w:r>
        <w:rPr/>
        <w:t xml:space="preserve"> (PIE 06, p. 21):</w:t>
      </w:r>
    </w:p>
    <w:p>
      <w:pPr>
        <w:pStyle w:val="Heading3"/>
        <w:keepNext w:val="1"/>
        <w:keepLines w:val="1"/>
        <w:widowControl w:val="1"/>
        <w:spacing w:before="160" w:after="60" w:line="276" w:lineRule="auto"/>
        <w:ind w:left="0" w:firstLine="0"/>
        <w:jc w:val="center"/>
      </w:pPr>
      <w:r>
        <w:rPr>
          <w:sz w:val="20"/>
          <w:szCs w:val="20"/>
        </w:rPr>
        <w:t xml:space="preserve">Figura 45 - Relé térmico em serviço intermitente</w:t>
      </w:r>
    </w:p>
    <w:p>
      <w:pPr>
        <w:keepNext/>
        <w:widowControl w:val="1"/>
        <w:spacing w:before="60" w:after="0" w:line="240" w:lineRule="auto"/>
        <w:ind w:firstLine="0"/>
        <w:jc w:val="center"/>
      </w:pPr>
      <w:r>
        <w:drawing>
          <wp:inline>
            <wp:extent cx="5580000" cy="4021706"/>
            <wp:docPr id="45" name="Picture 45"/>
            <wp:cNvGraphicFramePr>
              <a:graphicFrameLocks noChangeAspect="1"/>
            </wp:cNvGraphicFramePr>
            <a:graphic>
              <a:graphicData uri="http://schemas.openxmlformats.org/drawingml/2006/picture">
                <pic:pic>
                  <pic:nvPicPr>
                    <pic:cNvPr id="0" name="06_p21.jpg"/>
                    <pic:cNvPicPr/>
                  </pic:nvPicPr>
                  <pic:blipFill>
                    <a:blip r:embed="rId164"/>
                    <a:stretch>
                      <a:fillRect/>
                    </a:stretch>
                  </pic:blipFill>
                  <pic:spPr>
                    <a:xfrm>
                      <a:off x="0" y="0"/>
                      <a:ext cx="5580000" cy="4021706"/>
                    </a:xfrm>
                    <a:prstGeom prst="rect"/>
                  </pic:spPr>
                </pic:pic>
              </a:graphicData>
            </a:graphic>
          </wp:inline>
        </w:drawing>
      </w:r>
    </w:p>
    <w:p>
      <w:pPr>
        <w:widowControl w:val="1"/>
        <w:spacing w:before="40" w:after="160" w:line="240" w:lineRule="auto"/>
        <w:ind w:firstLine="0"/>
        <w:jc w:val="center"/>
      </w:pPr>
      <w:r>
        <w:rPr>
          <w:sz w:val="18"/>
          <w:szCs w:val="18"/>
        </w:rPr>
        <w:t xml:space="preserve">Fonte: SICA. PIE 06 - Equipamentos de Proteção em Instalações de BT, 2026 (slide 21).</w:t>
      </w:r>
    </w:p>
    <w:p>
      <w:pPr>
        <w:pStyle w:val="Heading3"/>
        <w:keepNext w:val="1"/>
        <w:keepLines w:val="1"/>
        <w:widowControl w:val="1"/>
        <w:spacing w:before="160" w:after="60" w:line="276" w:lineRule="auto"/>
        <w:ind w:left="0" w:firstLine="0"/>
        <w:jc w:val="center"/>
      </w:pPr>
      <w:r>
        <w:rPr>
          <w:sz w:val="20"/>
          <w:szCs w:val="20"/>
        </w:rPr>
        <w:t xml:space="preserve">Figura 46 - Potência equivalente no serviço intermitente</w:t>
      </w:r>
    </w:p>
    <w:p>
      <w:pPr>
        <w:keepNext/>
        <w:widowControl w:val="1"/>
        <w:spacing w:before="60" w:after="0" w:line="240" w:lineRule="auto"/>
        <w:ind w:firstLine="0"/>
        <w:jc w:val="center"/>
      </w:pPr>
      <w:r>
        <w:drawing>
          <wp:inline>
            <wp:extent cx="5580000" cy="4379950"/>
            <wp:docPr id="46" name="Picture 46"/>
            <wp:cNvGraphicFramePr>
              <a:graphicFrameLocks noChangeAspect="1"/>
            </wp:cNvGraphicFramePr>
            <a:graphic>
              <a:graphicData uri="http://schemas.openxmlformats.org/drawingml/2006/picture">
                <pic:pic>
                  <pic:nvPicPr>
                    <pic:cNvPr id="0" name="08_p20.jpg"/>
                    <pic:cNvPicPr/>
                  </pic:nvPicPr>
                  <pic:blipFill>
                    <a:blip r:embed="rId165"/>
                    <a:stretch>
                      <a:fillRect/>
                    </a:stretch>
                  </pic:blipFill>
                  <pic:spPr>
                    <a:xfrm>
                      <a:off x="0" y="0"/>
                      <a:ext cx="5580000" cy="4379950"/>
                    </a:xfrm>
                    <a:prstGeom prst="rect"/>
                  </pic:spPr>
                </pic:pic>
              </a:graphicData>
            </a:graphic>
          </wp:inline>
        </w:drawing>
      </w:r>
    </w:p>
    <w:p>
      <w:pPr>
        <w:widowControl w:val="1"/>
        <w:spacing w:before="40" w:after="160" w:line="240" w:lineRule="auto"/>
        <w:ind w:firstLine="0"/>
        <w:jc w:val="center"/>
      </w:pPr>
      <w:r>
        <w:rPr>
          <w:sz w:val="18"/>
          <w:szCs w:val="18"/>
        </w:rPr>
        <w:t xml:space="preserve">Fonte: SICA. PIE 08 - Especificação de Motores Elétricos e Componentes de Chaves de Partida, 2026 (slide 20).</w:t>
      </w:r>
    </w:p>
    <w:p>
      <w:pPr>
        <w:keepLines/>
        <w:widowControl w:val="1"/>
        <w:tabs>
          <w:tab w:val="center" w:pos="4500"/>
          <w:tab w:val="right" w:pos="9000"/>
        </w:tabs>
        <w:spacing w:before="60" w:after="60" w:line="360" w:lineRule="auto"/>
        <w:jc w:val="left"/>
      </w:pPr>
      <w:r>
        <w:tab/>
      </w:r>
      <m:oMath>
        <m:sSub>
          <m:e>
            <m:r>
              <w:rPr>
                <w:rFonts w:ascii="Cambria Math" w:hAnsi="Cambria Math" w:cs="Cambria Math" w:eastAsia="Cambria Math"/>
              </w:rPr>
              <m:t xml:space="preserve">I</m:t>
            </m:r>
          </m:e>
          <m:sub>
            <m:r>
              <w:rPr>
                <w:rFonts w:ascii="Cambria Math" w:hAnsi="Cambria Math" w:cs="Cambria Math" w:eastAsia="Cambria Math"/>
              </w:rPr>
              <m:t xml:space="preserve">eq</m:t>
            </m:r>
          </m:sub>
        </m:sSub>
        <m:r>
          <w:rPr>
            <w:rFonts w:ascii="Cambria Math" w:hAnsi="Cambria Math" w:cs="Cambria Math" w:eastAsia="Cambria Math"/>
          </w:rPr>
          <m:t xml:space="preserve">=</m:t>
        </m:r>
        <m:rad>
          <m:radPr>
            <m:degHide m:val="1"/>
          </m:radPr>
          <m:deg/>
          <m:e>
            <m:f>
              <m:num>
                <m:sSup>
                  <m:e>
                    <m:sSub>
                      <m:e>
                        <m:r>
                          <w:rPr>
                            <w:rFonts w:ascii="Cambria Math" w:hAnsi="Cambria Math" w:cs="Cambria Math" w:eastAsia="Cambria Math"/>
                          </w:rPr>
                          <m:t xml:space="preserve">I</m:t>
                        </m:r>
                      </m:e>
                      <m:sub>
                        <m:r>
                          <w:rPr>
                            <w:rFonts w:ascii="Cambria Math" w:hAnsi="Cambria Math" w:cs="Cambria Math" w:eastAsia="Cambria Math"/>
                          </w:rPr>
                          <m:t xml:space="preserve">pm</m:t>
                        </m:r>
                      </m:sub>
                    </m:sSub>
                  </m:e>
                  <m:sup>
                    <m:r>
                      <w:rPr>
                        <w:rFonts w:ascii="Cambria Math" w:hAnsi="Cambria Math" w:cs="Cambria Math" w:eastAsia="Cambria Math"/>
                      </w:rPr>
                      <m:t xml:space="preserve">2</m:t>
                    </m:r>
                  </m:sup>
                </m:sSup>
                <m:r>
                  <w:rPr>
                    <w:rFonts w:ascii="Cambria Math" w:hAnsi="Cambria Math" w:cs="Cambria Math" w:eastAsia="Cambria Math"/>
                  </w:rPr>
                  <m:t xml:space="preserve">·</m:t>
                </m:r>
                <m:sSub>
                  <m:e>
                    <m:r>
                      <w:rPr>
                        <w:rFonts w:ascii="Cambria Math" w:hAnsi="Cambria Math" w:cs="Cambria Math" w:eastAsia="Cambria Math"/>
                      </w:rPr>
                      <m:t xml:space="preserve">t</m:t>
                    </m:r>
                  </m:e>
                  <m:sub>
                    <m:r>
                      <w:rPr>
                        <w:rFonts w:ascii="Cambria Math" w:hAnsi="Cambria Math" w:cs="Cambria Math" w:eastAsia="Cambria Math"/>
                      </w:rPr>
                      <m:t xml:space="preserve">pm</m:t>
                    </m:r>
                  </m:sub>
                </m:sSub>
                <m:r>
                  <w:rPr>
                    <w:rFonts w:ascii="Cambria Math" w:hAnsi="Cambria Math" w:cs="Cambria Math" w:eastAsia="Cambria Math"/>
                  </w:rPr>
                  <m:t xml:space="preserve">+</m:t>
                </m:r>
                <m:sSup>
                  <m:e>
                    <m:sSub>
                      <m:e>
                        <m:r>
                          <w:rPr>
                            <w:rFonts w:ascii="Cambria Math" w:hAnsi="Cambria Math" w:cs="Cambria Math" w:eastAsia="Cambria Math"/>
                          </w:rPr>
                          <m:t xml:space="preserve">I</m:t>
                        </m:r>
                      </m:e>
                      <m:sub>
                        <m:r>
                          <w:rPr>
                            <w:rFonts w:ascii="Cambria Math" w:hAnsi="Cambria Math" w:cs="Cambria Math" w:eastAsia="Cambria Math"/>
                          </w:rPr>
                          <m:t xml:space="preserve">nm</m:t>
                        </m:r>
                      </m:sub>
                    </m:sSub>
                  </m:e>
                  <m:sup>
                    <m:r>
                      <w:rPr>
                        <w:rFonts w:ascii="Cambria Math" w:hAnsi="Cambria Math" w:cs="Cambria Math" w:eastAsia="Cambria Math"/>
                      </w:rPr>
                      <m:t xml:space="preserve">2</m:t>
                    </m:r>
                  </m:sup>
                </m:sSup>
                <m:r>
                  <w:rPr>
                    <w:rFonts w:ascii="Cambria Math" w:hAnsi="Cambria Math" w:cs="Cambria Math" w:eastAsia="Cambria Math"/>
                  </w:rPr>
                  <m:t xml:space="preserve">·</m:t>
                </m:r>
                <m:sSub>
                  <m:e>
                    <m:r>
                      <w:rPr>
                        <w:rFonts w:ascii="Cambria Math" w:hAnsi="Cambria Math" w:cs="Cambria Math" w:eastAsia="Cambria Math"/>
                      </w:rPr>
                      <m:t xml:space="preserve">t</m:t>
                    </m:r>
                  </m:e>
                  <m:sub>
                    <m:r>
                      <w:rPr>
                        <w:rFonts w:ascii="Cambria Math" w:hAnsi="Cambria Math" w:cs="Cambria Math" w:eastAsia="Cambria Math"/>
                      </w:rPr>
                      <m:t xml:space="preserve">n</m:t>
                    </m:r>
                  </m:sub>
                </m:sSub>
              </m:num>
              <m:den>
                <m:sSub>
                  <m:e>
                    <m:r>
                      <w:rPr>
                        <w:rFonts w:ascii="Cambria Math" w:hAnsi="Cambria Math" w:cs="Cambria Math" w:eastAsia="Cambria Math"/>
                      </w:rPr>
                      <m:t xml:space="preserve">t</m:t>
                    </m:r>
                  </m:e>
                  <m:sub>
                    <m:r>
                      <w:rPr>
                        <w:rFonts w:ascii="Cambria Math" w:hAnsi="Cambria Math" w:cs="Cambria Math" w:eastAsia="Cambria Math"/>
                      </w:rPr>
                      <m:t xml:space="preserve">t</m:t>
                    </m:r>
                  </m:sub>
                </m:sSub>
                <m:r>
                  <w:rPr>
                    <w:rFonts w:ascii="Cambria Math" w:hAnsi="Cambria Math" w:cs="Cambria Math" w:eastAsia="Cambria Math"/>
                  </w:rPr>
                  <m:t xml:space="preserve">+</m:t>
                </m:r>
                <m:r>
                  <w:rPr>
                    <w:rFonts w:ascii="Cambria Math" w:hAnsi="Cambria Math" w:cs="Cambria Math" w:eastAsia="Cambria Math"/>
                  </w:rPr>
                  <m:t xml:space="preserve">t_r/3</m:t>
                </m:r>
              </m:den>
            </m:f>
          </m:e>
        </m:rad>
      </m:oMath>
      <w:r>
        <w:tab/>
      </w:r>
      <w:r>
        <w:t xml:space="preserve">(29)</w:t>
      </w:r>
    </w:p>
    <w:p>
      <w:pPr>
        <w:widowControl w:val="1"/>
        <w:spacing w:before="0" w:after="0" w:line="360" w:lineRule="auto"/>
        <w:ind w:firstLine="720"/>
        <w:jc w:val="both"/>
      </w:pPr>
      <w:r>
        <w:rPr/>
        <w:t xml:space="preserve">I_eq = 44,7 A → Iaj = 47,0 A no RWM112E-3-A4U056. Em serviço intermitente os tempos de disparo da curva do relé são reduzidos a 25 % (PIE 06, p. 21): classe 10 → 0,5 s; classe 20 → 0,8 s; classe 30 → 1,3 s; a </w:t>
      </w:r>
      <w:r>
        <w:rPr>
          <w:b/>
          <w:bCs/>
        </w:rPr>
        <w:t xml:space="preserve">classe 30</w:t>
      </w:r>
      <w:r>
        <w:rPr/>
        <w:t xml:space="preserve"> (tar = 5,3 s) satisfaz 1,25·tpm = 3,75 s ≤ tar ≤ t_rb = 19 s. Contator CWM50-11-30-V26; seccionadora MSW 63 P-3 H; fusível </w:t>
      </w:r>
      <w:r>
        <w:rPr>
          <w:b/>
          <w:bCs/>
        </w:rPr>
        <w:t xml:space="preserve">FDW-63S</w:t>
      </w:r>
      <w:r>
        <w:rPr/>
        <w:t xml:space="preserve"> (63 A); cabo </w:t>
      </w:r>
      <w:r>
        <w:rPr>
          <w:b/>
          <w:bCs/>
        </w:rPr>
        <w:t xml:space="preserve">3 × 10 mm² + PE 10 mm²</w:t>
      </w:r>
      <w:r>
        <w:rPr/>
        <w:t xml:space="preserve">.</w:t>
      </w:r>
    </w:p>
    <w:p>
      <w:pPr>
        <w:pStyle w:val="Heading4"/>
        <w:keepNext w:val="1"/>
        <w:keepLines w:val="1"/>
        <w:widowControl w:val="1"/>
        <w:spacing w:before="240" w:after="80" w:line="276" w:lineRule="auto"/>
        <w:ind w:left="0" w:firstLine="0"/>
        <w:jc w:val="both"/>
      </w:pPr>
      <w:bookmarkStart w:id="9090" w:name="_ccm4_9090"/>
      <w:bookmarkEnd w:id="9090"/>
      <w:r>
        <w:t xml:space="preserve">9.4.6 Carga resistiva — P23-R1</w:t>
      </w:r>
    </w:p>
    <w:p>
      <w:pPr>
        <w:widowControl w:val="1"/>
        <w:spacing w:before="0" w:after="0" w:line="360" w:lineRule="auto"/>
        <w:ind w:firstLine="720"/>
        <w:jc w:val="both"/>
      </w:pPr>
      <w:r>
        <w:rPr>
          <w:b/>
          <w:bCs/>
        </w:rPr>
        <w:t xml:space="preserve">Carga:</w:t>
      </w:r>
      <w:r>
        <w:rPr/>
        <w:t xml:space="preserve"> 70 kW trifásicos em 380 V: In = P/(√3·V) = 106,4 A (cos φ = 1, sem corrente de partida). </w:t>
      </w:r>
      <w:r>
        <w:rPr>
          <w:b/>
          <w:bCs/>
        </w:rPr>
        <w:t xml:space="preserve">Contator</w:t>
      </w:r>
      <w:r>
        <w:rPr/>
        <w:t xml:space="preserve"> em categoria </w:t>
      </w:r>
      <w:r>
        <w:rPr>
          <w:b/>
          <w:bCs/>
        </w:rPr>
        <w:t xml:space="preserve">AC-1</w:t>
      </w:r>
      <w:r>
        <w:rPr/>
        <w:t xml:space="preserve"> (Ie = Ith, CWM, pp. 4–6): 1,10·In = 117,0 A → </w:t>
      </w:r>
      <w:r>
        <w:rPr>
          <w:b/>
          <w:bCs/>
        </w:rPr>
        <w:t xml:space="preserve">CWM95</w:t>
      </w:r>
      <w:r>
        <w:rPr/>
        <w:t xml:space="preserve"> (Ie AC-1 ≥ 1,10·In; fusível máximo 160 A). </w:t>
      </w:r>
      <w:r>
        <w:rPr>
          <w:b/>
          <w:bCs/>
        </w:rPr>
        <w:t xml:space="preserve">Seccionadora:</w:t>
      </w:r>
      <w:r>
        <w:rPr/>
        <w:t xml:space="preserve"> MSW 125 B-3 H. </w:t>
      </w:r>
      <w:r>
        <w:rPr>
          <w:b/>
          <w:bCs/>
        </w:rPr>
        <w:t xml:space="preserve">Relé de sobrecarga:</w:t>
      </w:r>
      <w:r>
        <w:rPr/>
        <w:t xml:space="preserve"> 111,7 A ≤ Iaj ≤ 122,3 A → Iaj = 112,0 A no </w:t>
      </w:r>
      <w:r>
        <w:rPr>
          <w:b/>
          <w:bCs/>
        </w:rPr>
        <w:t xml:space="preserve">RWM112E-3-A4U112</w:t>
      </w:r>
      <w:r>
        <w:rPr/>
        <w:t xml:space="preserve">, com contato NF em série no comando; </w:t>
      </w:r>
      <w:r>
        <w:rPr>
          <w:b/>
          <w:bCs/>
        </w:rPr>
        <w:t xml:space="preserve">termostato</w:t>
      </w:r>
      <w:r>
        <w:rPr/>
        <w:t xml:space="preserve"> (NF) em série na bobina do contator (intertravamento exigido). </w:t>
      </w:r>
      <w:r>
        <w:rPr>
          <w:b/>
          <w:bCs/>
        </w:rPr>
        <w:t xml:space="preserve">Fusível gG:</w:t>
      </w:r>
      <w:r>
        <w:rPr/>
        <w:t xml:space="preserve"> sem corrente de partida, vale In,f·Ta ≥ In = 106,4 A e In,f ≤ mín(fusível máx. do contator e do relé) = 160 A → </w:t>
      </w:r>
      <w:r>
        <w:rPr>
          <w:b/>
          <w:bCs/>
        </w:rPr>
        <w:t xml:space="preserve">FNH00-160U</w:t>
      </w:r>
      <w:r>
        <w:rPr/>
        <w:t xml:space="preserve"> (160 A × 0,85 = 136,0 A). </w:t>
      </w:r>
      <w:r>
        <w:rPr>
          <w:b/>
          <w:bCs/>
        </w:rPr>
        <w:t xml:space="preserve">Cabo:</w:t>
      </w:r>
      <w:r>
        <w:rPr/>
        <w:t xml:space="preserve"> Ip′ = 112,0/(0,87 × 0,88) = 146,3 A → </w:t>
      </w:r>
      <w:r>
        <w:rPr>
          <w:b/>
          <w:bCs/>
        </w:rPr>
        <w:t xml:space="preserve">3 × 35 mm² + PE 16 mm²</w:t>
      </w:r>
      <w:r>
        <w:rPr/>
        <w:t xml:space="preserve"> (ΔV = 2,21 % no maior percurso, sem fator de serviço).</w:t>
      </w:r>
    </w:p>
    <w:p>
      <w:pPr>
        <w:pStyle w:val="Heading2"/>
        <w:keepNext w:val="1"/>
        <w:keepLines w:val="1"/>
        <w:widowControl w:val="1"/>
        <w:spacing w:before="320" w:after="80" w:line="276" w:lineRule="auto"/>
        <w:ind w:left="0" w:firstLine="0"/>
        <w:jc w:val="both"/>
      </w:pPr>
      <w:bookmarkStart w:id="9091" w:name="_ccm4_9091"/>
      <w:bookmarkEnd w:id="9091"/>
      <w:r>
        <w:t xml:space="preserve">9.5 PROTEÇÃO, MANOBRA E CONDUTORES POR MOTOR E POR CARGA</w:t>
      </w:r>
    </w:p>
    <w:p>
      <w:pPr>
        <w:keepNext/>
        <w:widowControl w:val="1"/>
        <w:spacing w:before="140" w:after="60" w:line="276" w:lineRule="auto"/>
        <w:ind w:firstLine="0"/>
        <w:jc w:val="center"/>
      </w:pPr>
      <w:r>
        <w:rPr>
          <w:b/>
          <w:bCs/>
          <w:sz w:val="20"/>
          <w:szCs w:val="20"/>
        </w:rPr>
        <w:t xml:space="preserve">Tabela 68 - Proteção, manobra e condutores — CCM6</w:t>
      </w:r>
    </w:p>
    <w:tbl>
      <w:tblPr>
        <w:tblW w:w="1003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63"/>
        <w:gridCol w:w="907"/>
        <w:gridCol w:w="2608"/>
        <w:gridCol w:w="2097"/>
        <w:gridCol w:w="1360"/>
        <w:gridCol w:w="1587"/>
        <w:gridCol w:w="510"/>
      </w:tblGrid>
      <w:tr>
        <w:trPr>
          <w:cantSplit/>
          <w:tblHeader/>
        </w:trPr>
        <w:tc>
          <w:tcPr>
            <w:tcW w:w="963" w:type="dxa"/>
            <w:shd w:val="clear" w:color="auto" w:fill="D9D9D9"/>
            <w:vAlign w:val="center"/>
          </w:tcPr>
          <w:p>
            <w:pPr>
              <w:widowControl w:val="1"/>
              <w:spacing w:before="0" w:after="0" w:line="240" w:lineRule="auto"/>
              <w:jc w:val="center"/>
            </w:pPr>
            <w:r>
              <w:rPr>
                <w:b/>
                <w:bCs/>
                <w:sz w:val="13"/>
                <w:szCs w:val="13"/>
              </w:rPr>
              <w:t xml:space="preserve">Motor/carga</w:t>
            </w:r>
          </w:p>
        </w:tc>
        <w:tc>
          <w:tcPr>
            <w:tcW w:w="907" w:type="dxa"/>
            <w:shd w:val="clear" w:color="auto" w:fill="D9D9D9"/>
            <w:vAlign w:val="center"/>
          </w:tcPr>
          <w:p>
            <w:pPr>
              <w:widowControl w:val="1"/>
              <w:spacing w:before="0" w:after="0" w:line="240" w:lineRule="auto"/>
              <w:jc w:val="center"/>
            </w:pPr>
            <w:r>
              <w:rPr>
                <w:b/>
                <w:bCs/>
                <w:sz w:val="13"/>
                <w:szCs w:val="13"/>
              </w:rPr>
              <w:t xml:space="preserve">Seccionadora</w:t>
            </w:r>
          </w:p>
        </w:tc>
        <w:tc>
          <w:tcPr>
            <w:tcW w:w="2608" w:type="dxa"/>
            <w:shd w:val="clear" w:color="auto" w:fill="D9D9D9"/>
            <w:vAlign w:val="center"/>
          </w:tcPr>
          <w:p>
            <w:pPr>
              <w:widowControl w:val="1"/>
              <w:spacing w:before="0" w:after="0" w:line="240" w:lineRule="auto"/>
              <w:jc w:val="center"/>
            </w:pPr>
            <w:r>
              <w:rPr>
                <w:b/>
                <w:bCs/>
                <w:sz w:val="13"/>
                <w:szCs w:val="13"/>
              </w:rPr>
              <w:t xml:space="preserve">Contator(es) K1 / K2 / K3 / K4</w:t>
            </w:r>
          </w:p>
        </w:tc>
        <w:tc>
          <w:tcPr>
            <w:tcW w:w="2097" w:type="dxa"/>
            <w:shd w:val="clear" w:color="auto" w:fill="D9D9D9"/>
            <w:vAlign w:val="center"/>
          </w:tcPr>
          <w:p>
            <w:pPr>
              <w:widowControl w:val="1"/>
              <w:spacing w:before="0" w:after="0" w:line="240" w:lineRule="auto"/>
              <w:jc w:val="center"/>
            </w:pPr>
            <w:r>
              <w:rPr>
                <w:b/>
                <w:bCs/>
                <w:sz w:val="13"/>
                <w:szCs w:val="13"/>
              </w:rPr>
              <w:t xml:space="preserve">Relé de sobrecarga</w:t>
            </w:r>
          </w:p>
        </w:tc>
        <w:tc>
          <w:tcPr>
            <w:tcW w:w="1360" w:type="dxa"/>
            <w:shd w:val="clear" w:color="auto" w:fill="D9D9D9"/>
            <w:vAlign w:val="center"/>
          </w:tcPr>
          <w:p>
            <w:pPr>
              <w:widowControl w:val="1"/>
              <w:spacing w:before="0" w:after="0" w:line="240" w:lineRule="auto"/>
              <w:jc w:val="center"/>
            </w:pPr>
            <w:r>
              <w:rPr>
                <w:b/>
                <w:bCs/>
                <w:sz w:val="13"/>
                <w:szCs w:val="13"/>
              </w:rPr>
              <w:t xml:space="preserve">Fusível</w:t>
            </w:r>
          </w:p>
        </w:tc>
        <w:tc>
          <w:tcPr>
            <w:tcW w:w="1587" w:type="dxa"/>
            <w:shd w:val="clear" w:color="auto" w:fill="D9D9D9"/>
            <w:vAlign w:val="center"/>
          </w:tcPr>
          <w:p>
            <w:pPr>
              <w:widowControl w:val="1"/>
              <w:spacing w:before="0" w:after="0" w:line="240" w:lineRule="auto"/>
              <w:jc w:val="center"/>
            </w:pPr>
            <w:r>
              <w:rPr>
                <w:b/>
                <w:bCs/>
                <w:sz w:val="13"/>
                <w:szCs w:val="13"/>
              </w:rPr>
              <w:t xml:space="preserve">Cabo do circuito</w:t>
            </w:r>
          </w:p>
        </w:tc>
        <w:tc>
          <w:tcPr>
            <w:tcW w:w="510" w:type="dxa"/>
            <w:shd w:val="clear" w:color="auto" w:fill="D9D9D9"/>
            <w:vAlign w:val="center"/>
          </w:tcPr>
          <w:p>
            <w:pPr>
              <w:widowControl w:val="1"/>
              <w:spacing w:before="0" w:after="0" w:line="240" w:lineRule="auto"/>
              <w:jc w:val="center"/>
            </w:pPr>
            <w:r>
              <w:rPr>
                <w:b/>
                <w:bCs/>
                <w:sz w:val="13"/>
                <w:szCs w:val="13"/>
              </w:rPr>
              <w:t xml:space="preserve">ΔV [%]</w:t>
            </w:r>
          </w:p>
        </w:tc>
      </w:tr>
      <w:tr>
        <w:trPr>
          <w:cantSplit/>
        </w:trPr>
        <w:tc>
          <w:tcPr>
            <w:tcW w:w="963" w:type="dxa"/>
            <w:vAlign w:val="center"/>
          </w:tcPr>
          <w:p>
            <w:pPr>
              <w:widowControl w:val="1"/>
              <w:spacing w:before="0" w:after="0" w:line="240" w:lineRule="auto"/>
              <w:jc w:val="left"/>
            </w:pPr>
            <w:r>
              <w:rPr>
                <w:sz w:val="13"/>
                <w:szCs w:val="13"/>
              </w:rPr>
              <w:t xml:space="preserve">P17A-M1</w:t>
            </w:r>
          </w:p>
        </w:tc>
        <w:tc>
          <w:tcPr>
            <w:tcW w:w="907" w:type="dxa"/>
            <w:vAlign w:val="center"/>
          </w:tcPr>
          <w:p>
            <w:pPr>
              <w:widowControl w:val="1"/>
              <w:spacing w:before="0" w:after="0" w:line="240" w:lineRule="auto"/>
              <w:jc w:val="center"/>
            </w:pPr>
            <w:r>
              <w:rPr>
                <w:sz w:val="13"/>
                <w:szCs w:val="13"/>
              </w:rPr>
              <w:t xml:space="preserve">MSW 12</w:t>
            </w:r>
          </w:p>
        </w:tc>
        <w:tc>
          <w:tcPr>
            <w:tcW w:w="2608" w:type="dxa"/>
            <w:vAlign w:val="center"/>
          </w:tcPr>
          <w:p>
            <w:pPr>
              <w:widowControl w:val="1"/>
              <w:spacing w:before="0" w:after="0" w:line="240" w:lineRule="auto"/>
              <w:jc w:val="center"/>
            </w:pPr>
            <w:r>
              <w:rPr>
                <w:sz w:val="13"/>
                <w:szCs w:val="13"/>
              </w:rPr>
              <w:t xml:space="preserve">CWM9-10-30-V26</w:t>
            </w:r>
          </w:p>
        </w:tc>
        <w:tc>
          <w:tcPr>
            <w:tcW w:w="2097" w:type="dxa"/>
            <w:vAlign w:val="center"/>
          </w:tcPr>
          <w:p>
            <w:pPr>
              <w:widowControl w:val="1"/>
              <w:spacing w:before="0" w:after="0" w:line="240" w:lineRule="auto"/>
              <w:jc w:val="center"/>
            </w:pPr>
            <w:r>
              <w:rPr>
                <w:sz w:val="13"/>
                <w:szCs w:val="13"/>
              </w:rPr>
              <w:t xml:space="preserve">RWM40E-3-A4U008; Iaj = 5 A; classe 10</w:t>
            </w:r>
          </w:p>
        </w:tc>
        <w:tc>
          <w:tcPr>
            <w:tcW w:w="1360" w:type="dxa"/>
            <w:vAlign w:val="center"/>
          </w:tcPr>
          <w:p>
            <w:pPr>
              <w:widowControl w:val="1"/>
              <w:spacing w:before="0" w:after="0" w:line="240" w:lineRule="auto"/>
              <w:jc w:val="center"/>
            </w:pPr>
            <w:r>
              <w:rPr>
                <w:sz w:val="13"/>
                <w:szCs w:val="13"/>
              </w:rPr>
              <w:t xml:space="preserve">FDW-10S (10 A)</w:t>
            </w:r>
          </w:p>
        </w:tc>
        <w:tc>
          <w:tcPr>
            <w:tcW w:w="1587" w:type="dxa"/>
            <w:vAlign w:val="center"/>
          </w:tcPr>
          <w:p>
            <w:pPr>
              <w:widowControl w:val="1"/>
              <w:spacing w:before="0" w:after="0" w:line="240" w:lineRule="auto"/>
              <w:jc w:val="center"/>
            </w:pPr>
            <w:r>
              <w:rPr>
                <w:sz w:val="13"/>
                <w:szCs w:val="13"/>
              </w:rPr>
              <w:t xml:space="preserve">3 × 4 mm² + PE 4 mm²</w:t>
            </w:r>
          </w:p>
        </w:tc>
        <w:tc>
          <w:tcPr>
            <w:tcW w:w="510" w:type="dxa"/>
            <w:vAlign w:val="center"/>
          </w:tcPr>
          <w:p>
            <w:pPr>
              <w:widowControl w:val="1"/>
              <w:spacing w:before="0" w:after="0" w:line="240" w:lineRule="auto"/>
              <w:jc w:val="center"/>
            </w:pPr>
            <w:r>
              <w:rPr>
                <w:sz w:val="13"/>
                <w:szCs w:val="13"/>
              </w:rPr>
              <w:t xml:space="preserve">0,89</w:t>
            </w:r>
          </w:p>
        </w:tc>
      </w:tr>
      <w:tr>
        <w:trPr>
          <w:cantSplit/>
        </w:trPr>
        <w:tc>
          <w:tcPr>
            <w:tcW w:w="963" w:type="dxa"/>
            <w:vAlign w:val="center"/>
          </w:tcPr>
          <w:p>
            <w:pPr>
              <w:widowControl w:val="1"/>
              <w:spacing w:before="0" w:after="0" w:line="240" w:lineRule="auto"/>
              <w:jc w:val="left"/>
            </w:pPr>
            <w:r>
              <w:rPr>
                <w:sz w:val="13"/>
                <w:szCs w:val="13"/>
              </w:rPr>
              <w:t xml:space="preserve">P17A-M2</w:t>
            </w:r>
          </w:p>
        </w:tc>
        <w:tc>
          <w:tcPr>
            <w:tcW w:w="907" w:type="dxa"/>
            <w:vAlign w:val="center"/>
          </w:tcPr>
          <w:p>
            <w:pPr>
              <w:widowControl w:val="1"/>
              <w:spacing w:before="0" w:after="0" w:line="240" w:lineRule="auto"/>
              <w:jc w:val="center"/>
            </w:pPr>
            <w:r>
              <w:rPr>
                <w:sz w:val="13"/>
                <w:szCs w:val="13"/>
              </w:rPr>
              <w:t xml:space="preserve">MSW 20</w:t>
            </w:r>
          </w:p>
        </w:tc>
        <w:tc>
          <w:tcPr>
            <w:tcW w:w="2608" w:type="dxa"/>
            <w:vAlign w:val="center"/>
          </w:tcPr>
          <w:p>
            <w:pPr>
              <w:widowControl w:val="1"/>
              <w:spacing w:before="0" w:after="0" w:line="240" w:lineRule="auto"/>
              <w:jc w:val="center"/>
            </w:pPr>
            <w:r>
              <w:rPr>
                <w:sz w:val="13"/>
                <w:szCs w:val="13"/>
              </w:rPr>
              <w:t xml:space="preserve">CWM18-10-30-V26</w:t>
            </w:r>
          </w:p>
        </w:tc>
        <w:tc>
          <w:tcPr>
            <w:tcW w:w="2097" w:type="dxa"/>
            <w:vAlign w:val="center"/>
          </w:tcPr>
          <w:p>
            <w:pPr>
              <w:widowControl w:val="1"/>
              <w:spacing w:before="0" w:after="0" w:line="240" w:lineRule="auto"/>
              <w:jc w:val="center"/>
            </w:pPr>
            <w:r>
              <w:rPr>
                <w:sz w:val="13"/>
                <w:szCs w:val="13"/>
              </w:rPr>
              <w:t xml:space="preserve">RWM40E-3-A4U025; Iaj = 15,5 A; classe 10</w:t>
            </w:r>
          </w:p>
        </w:tc>
        <w:tc>
          <w:tcPr>
            <w:tcW w:w="1360" w:type="dxa"/>
            <w:vAlign w:val="center"/>
          </w:tcPr>
          <w:p>
            <w:pPr>
              <w:widowControl w:val="1"/>
              <w:spacing w:before="0" w:after="0" w:line="240" w:lineRule="auto"/>
              <w:jc w:val="center"/>
            </w:pPr>
            <w:r>
              <w:rPr>
                <w:sz w:val="13"/>
                <w:szCs w:val="13"/>
              </w:rPr>
              <w:t xml:space="preserve">FDW-35S (35 A)</w:t>
            </w:r>
          </w:p>
        </w:tc>
        <w:tc>
          <w:tcPr>
            <w:tcW w:w="1587" w:type="dxa"/>
            <w:vAlign w:val="center"/>
          </w:tcPr>
          <w:p>
            <w:pPr>
              <w:widowControl w:val="1"/>
              <w:spacing w:before="0" w:after="0" w:line="240" w:lineRule="auto"/>
              <w:jc w:val="center"/>
            </w:pPr>
            <w:r>
              <w:rPr>
                <w:sz w:val="13"/>
                <w:szCs w:val="13"/>
              </w:rPr>
              <w:t xml:space="preserve">3 × 4 mm² + PE 4 mm²</w:t>
            </w:r>
          </w:p>
        </w:tc>
        <w:tc>
          <w:tcPr>
            <w:tcW w:w="510" w:type="dxa"/>
            <w:vAlign w:val="center"/>
          </w:tcPr>
          <w:p>
            <w:pPr>
              <w:widowControl w:val="1"/>
              <w:spacing w:before="0" w:after="0" w:line="240" w:lineRule="auto"/>
              <w:jc w:val="center"/>
            </w:pPr>
            <w:r>
              <w:rPr>
                <w:sz w:val="13"/>
                <w:szCs w:val="13"/>
              </w:rPr>
              <w:t xml:space="preserve">2,86</w:t>
            </w:r>
          </w:p>
        </w:tc>
      </w:tr>
      <w:tr>
        <w:trPr>
          <w:cantSplit/>
        </w:trPr>
        <w:tc>
          <w:tcPr>
            <w:tcW w:w="963" w:type="dxa"/>
            <w:vAlign w:val="center"/>
          </w:tcPr>
          <w:p>
            <w:pPr>
              <w:widowControl w:val="1"/>
              <w:spacing w:before="0" w:after="0" w:line="240" w:lineRule="auto"/>
              <w:jc w:val="left"/>
            </w:pPr>
            <w:r>
              <w:rPr>
                <w:sz w:val="13"/>
                <w:szCs w:val="13"/>
              </w:rPr>
              <w:t xml:space="preserve">P17A-M3</w:t>
            </w:r>
          </w:p>
        </w:tc>
        <w:tc>
          <w:tcPr>
            <w:tcW w:w="907" w:type="dxa"/>
            <w:vAlign w:val="center"/>
          </w:tcPr>
          <w:p>
            <w:pPr>
              <w:widowControl w:val="1"/>
              <w:spacing w:before="0" w:after="0" w:line="240" w:lineRule="auto"/>
              <w:jc w:val="center"/>
            </w:pPr>
            <w:r>
              <w:rPr>
                <w:sz w:val="13"/>
                <w:szCs w:val="13"/>
              </w:rPr>
              <w:t xml:space="preserve">MSW 80</w:t>
            </w:r>
          </w:p>
        </w:tc>
        <w:tc>
          <w:tcPr>
            <w:tcW w:w="2608" w:type="dxa"/>
            <w:vAlign w:val="center"/>
          </w:tcPr>
          <w:p>
            <w:pPr>
              <w:widowControl w:val="1"/>
              <w:spacing w:before="0" w:after="0" w:line="240" w:lineRule="auto"/>
              <w:jc w:val="center"/>
            </w:pPr>
            <w:r>
              <w:rPr>
                <w:sz w:val="13"/>
                <w:szCs w:val="13"/>
              </w:rPr>
              <w:t xml:space="preserve">CWM50-11-30-V26 / CWM50-11-30-V26 / CWM50-11-30-V26</w:t>
            </w:r>
          </w:p>
        </w:tc>
        <w:tc>
          <w:tcPr>
            <w:tcW w:w="2097" w:type="dxa"/>
            <w:vAlign w:val="center"/>
          </w:tcPr>
          <w:p>
            <w:pPr>
              <w:widowControl w:val="1"/>
              <w:spacing w:before="0" w:after="0" w:line="240" w:lineRule="auto"/>
              <w:jc w:val="center"/>
            </w:pPr>
            <w:r>
              <w:rPr>
                <w:sz w:val="13"/>
                <w:szCs w:val="13"/>
              </w:rPr>
              <w:t xml:space="preserve">RWM112E-3-A4U056; Iaj = 35 A; classe 10</w:t>
            </w:r>
          </w:p>
        </w:tc>
        <w:tc>
          <w:tcPr>
            <w:tcW w:w="1360" w:type="dxa"/>
            <w:vAlign w:val="center"/>
          </w:tcPr>
          <w:p>
            <w:pPr>
              <w:widowControl w:val="1"/>
              <w:spacing w:before="0" w:after="0" w:line="240" w:lineRule="auto"/>
              <w:jc w:val="center"/>
            </w:pPr>
            <w:r>
              <w:rPr>
                <w:sz w:val="13"/>
                <w:szCs w:val="13"/>
              </w:rPr>
              <w:t xml:space="preserve">FNH00-100U (100 A)</w:t>
            </w:r>
          </w:p>
        </w:tc>
        <w:tc>
          <w:tcPr>
            <w:tcW w:w="1587" w:type="dxa"/>
            <w:vAlign w:val="center"/>
          </w:tcPr>
          <w:p>
            <w:pPr>
              <w:widowControl w:val="1"/>
              <w:spacing w:before="0" w:after="0" w:line="240" w:lineRule="auto"/>
              <w:jc w:val="center"/>
            </w:pPr>
            <w:r>
              <w:rPr>
                <w:sz w:val="13"/>
                <w:szCs w:val="13"/>
              </w:rPr>
              <w:t xml:space="preserve">3 × 10 mm² + PE 10 mm²</w:t>
            </w:r>
          </w:p>
        </w:tc>
        <w:tc>
          <w:tcPr>
            <w:tcW w:w="510" w:type="dxa"/>
            <w:vAlign w:val="center"/>
          </w:tcPr>
          <w:p>
            <w:pPr>
              <w:widowControl w:val="1"/>
              <w:spacing w:before="0" w:after="0" w:line="240" w:lineRule="auto"/>
              <w:jc w:val="center"/>
            </w:pPr>
            <w:r>
              <w:rPr>
                <w:sz w:val="13"/>
                <w:szCs w:val="13"/>
              </w:rPr>
              <w:t xml:space="preserve">2,60</w:t>
            </w:r>
          </w:p>
        </w:tc>
      </w:tr>
      <w:tr>
        <w:trPr>
          <w:cantSplit/>
        </w:trPr>
        <w:tc>
          <w:tcPr>
            <w:tcW w:w="963" w:type="dxa"/>
            <w:vAlign w:val="center"/>
          </w:tcPr>
          <w:p>
            <w:pPr>
              <w:widowControl w:val="1"/>
              <w:spacing w:before="0" w:after="0" w:line="240" w:lineRule="auto"/>
              <w:jc w:val="left"/>
            </w:pPr>
            <w:r>
              <w:rPr>
                <w:sz w:val="13"/>
                <w:szCs w:val="13"/>
              </w:rPr>
              <w:t xml:space="preserve">P18-M1</w:t>
            </w:r>
          </w:p>
        </w:tc>
        <w:tc>
          <w:tcPr>
            <w:tcW w:w="907" w:type="dxa"/>
            <w:vAlign w:val="center"/>
          </w:tcPr>
          <w:p>
            <w:pPr>
              <w:widowControl w:val="1"/>
              <w:spacing w:before="0" w:after="0" w:line="240" w:lineRule="auto"/>
              <w:jc w:val="center"/>
            </w:pPr>
            <w:r>
              <w:rPr>
                <w:sz w:val="13"/>
                <w:szCs w:val="13"/>
              </w:rPr>
              <w:t xml:space="preserve">MSW 16</w:t>
            </w:r>
          </w:p>
        </w:tc>
        <w:tc>
          <w:tcPr>
            <w:tcW w:w="2608" w:type="dxa"/>
            <w:vAlign w:val="center"/>
          </w:tcPr>
          <w:p>
            <w:pPr>
              <w:widowControl w:val="1"/>
              <w:spacing w:before="0" w:after="0" w:line="240" w:lineRule="auto"/>
              <w:jc w:val="center"/>
            </w:pPr>
            <w:r>
              <w:rPr>
                <w:sz w:val="13"/>
                <w:szCs w:val="13"/>
              </w:rPr>
              <w:t xml:space="preserve">CWM18-10-30-V26</w:t>
            </w:r>
          </w:p>
        </w:tc>
        <w:tc>
          <w:tcPr>
            <w:tcW w:w="2097" w:type="dxa"/>
            <w:vAlign w:val="center"/>
          </w:tcPr>
          <w:p>
            <w:pPr>
              <w:widowControl w:val="1"/>
              <w:spacing w:before="0" w:after="0" w:line="240" w:lineRule="auto"/>
              <w:jc w:val="center"/>
            </w:pPr>
            <w:r>
              <w:rPr>
                <w:sz w:val="13"/>
                <w:szCs w:val="13"/>
              </w:rPr>
              <w:t xml:space="preserve">RWM40E-3-A4U025; Iaj = 12,5 A; classe 10</w:t>
            </w:r>
          </w:p>
        </w:tc>
        <w:tc>
          <w:tcPr>
            <w:tcW w:w="1360" w:type="dxa"/>
            <w:vAlign w:val="center"/>
          </w:tcPr>
          <w:p>
            <w:pPr>
              <w:widowControl w:val="1"/>
              <w:spacing w:before="0" w:after="0" w:line="240" w:lineRule="auto"/>
              <w:jc w:val="center"/>
            </w:pPr>
            <w:r>
              <w:rPr>
                <w:sz w:val="13"/>
                <w:szCs w:val="13"/>
              </w:rPr>
              <w:t xml:space="preserve">FDW-25S (25 A)</w:t>
            </w:r>
          </w:p>
        </w:tc>
        <w:tc>
          <w:tcPr>
            <w:tcW w:w="1587" w:type="dxa"/>
            <w:vAlign w:val="center"/>
          </w:tcPr>
          <w:p>
            <w:pPr>
              <w:widowControl w:val="1"/>
              <w:spacing w:before="0" w:after="0" w:line="240" w:lineRule="auto"/>
              <w:jc w:val="center"/>
            </w:pPr>
            <w:r>
              <w:rPr>
                <w:sz w:val="13"/>
                <w:szCs w:val="13"/>
              </w:rPr>
              <w:t xml:space="preserve">3 × 4 mm² + PE 4 mm²</w:t>
            </w:r>
          </w:p>
        </w:tc>
        <w:tc>
          <w:tcPr>
            <w:tcW w:w="510" w:type="dxa"/>
            <w:vAlign w:val="center"/>
          </w:tcPr>
          <w:p>
            <w:pPr>
              <w:widowControl w:val="1"/>
              <w:spacing w:before="0" w:after="0" w:line="240" w:lineRule="auto"/>
              <w:jc w:val="center"/>
            </w:pPr>
            <w:r>
              <w:rPr>
                <w:sz w:val="13"/>
                <w:szCs w:val="13"/>
              </w:rPr>
              <w:t xml:space="preserve">2,20</w:t>
            </w:r>
          </w:p>
        </w:tc>
      </w:tr>
      <w:tr>
        <w:trPr>
          <w:cantSplit/>
        </w:trPr>
        <w:tc>
          <w:tcPr>
            <w:tcW w:w="963" w:type="dxa"/>
            <w:vAlign w:val="center"/>
          </w:tcPr>
          <w:p>
            <w:pPr>
              <w:widowControl w:val="1"/>
              <w:spacing w:before="0" w:after="0" w:line="240" w:lineRule="auto"/>
              <w:jc w:val="left"/>
            </w:pPr>
            <w:r>
              <w:rPr>
                <w:sz w:val="13"/>
                <w:szCs w:val="13"/>
              </w:rPr>
              <w:t xml:space="preserve">P19-M1</w:t>
            </w:r>
          </w:p>
        </w:tc>
        <w:tc>
          <w:tcPr>
            <w:tcW w:w="907" w:type="dxa"/>
            <w:vAlign w:val="center"/>
          </w:tcPr>
          <w:p>
            <w:pPr>
              <w:widowControl w:val="1"/>
              <w:spacing w:before="0" w:after="0" w:line="240" w:lineRule="auto"/>
              <w:jc w:val="center"/>
            </w:pPr>
            <w:r>
              <w:rPr>
                <w:sz w:val="13"/>
                <w:szCs w:val="13"/>
              </w:rPr>
              <w:t xml:space="preserve">MSW 12</w:t>
            </w:r>
          </w:p>
        </w:tc>
        <w:tc>
          <w:tcPr>
            <w:tcW w:w="2608" w:type="dxa"/>
            <w:vAlign w:val="center"/>
          </w:tcPr>
          <w:p>
            <w:pPr>
              <w:widowControl w:val="1"/>
              <w:spacing w:before="0" w:after="0" w:line="240" w:lineRule="auto"/>
              <w:jc w:val="center"/>
            </w:pPr>
            <w:r>
              <w:rPr>
                <w:sz w:val="13"/>
                <w:szCs w:val="13"/>
              </w:rPr>
              <w:t xml:space="preserve">CWM9-10-30-V26</w:t>
            </w:r>
          </w:p>
        </w:tc>
        <w:tc>
          <w:tcPr>
            <w:tcW w:w="2097" w:type="dxa"/>
            <w:vAlign w:val="center"/>
          </w:tcPr>
          <w:p>
            <w:pPr>
              <w:widowControl w:val="1"/>
              <w:spacing w:before="0" w:after="0" w:line="240" w:lineRule="auto"/>
              <w:jc w:val="center"/>
            </w:pPr>
            <w:r>
              <w:rPr>
                <w:sz w:val="13"/>
                <w:szCs w:val="13"/>
              </w:rPr>
              <w:t xml:space="preserve">RWM40E-3-A4U025; Iaj = 8,5 A; classe 10</w:t>
            </w:r>
          </w:p>
        </w:tc>
        <w:tc>
          <w:tcPr>
            <w:tcW w:w="1360" w:type="dxa"/>
            <w:vAlign w:val="center"/>
          </w:tcPr>
          <w:p>
            <w:pPr>
              <w:widowControl w:val="1"/>
              <w:spacing w:before="0" w:after="0" w:line="240" w:lineRule="auto"/>
              <w:jc w:val="center"/>
            </w:pPr>
            <w:r>
              <w:rPr>
                <w:sz w:val="13"/>
                <w:szCs w:val="13"/>
              </w:rPr>
              <w:t xml:space="preserve">FDW-20S (20 A)</w:t>
            </w:r>
          </w:p>
        </w:tc>
        <w:tc>
          <w:tcPr>
            <w:tcW w:w="1587" w:type="dxa"/>
            <w:vAlign w:val="center"/>
          </w:tcPr>
          <w:p>
            <w:pPr>
              <w:widowControl w:val="1"/>
              <w:spacing w:before="0" w:after="0" w:line="240" w:lineRule="auto"/>
              <w:jc w:val="center"/>
            </w:pPr>
            <w:r>
              <w:rPr>
                <w:sz w:val="13"/>
                <w:szCs w:val="13"/>
              </w:rPr>
              <w:t xml:space="preserve">3 × 4 mm² + PE 4 mm²</w:t>
            </w:r>
          </w:p>
        </w:tc>
        <w:tc>
          <w:tcPr>
            <w:tcW w:w="510" w:type="dxa"/>
            <w:vAlign w:val="center"/>
          </w:tcPr>
          <w:p>
            <w:pPr>
              <w:widowControl w:val="1"/>
              <w:spacing w:before="0" w:after="0" w:line="240" w:lineRule="auto"/>
              <w:jc w:val="center"/>
            </w:pPr>
            <w:r>
              <w:rPr>
                <w:sz w:val="13"/>
                <w:szCs w:val="13"/>
              </w:rPr>
              <w:t xml:space="preserve">1,46</w:t>
            </w:r>
          </w:p>
        </w:tc>
      </w:tr>
      <w:tr>
        <w:trPr>
          <w:cantSplit/>
        </w:trPr>
        <w:tc>
          <w:tcPr>
            <w:tcW w:w="963" w:type="dxa"/>
            <w:vAlign w:val="center"/>
          </w:tcPr>
          <w:p>
            <w:pPr>
              <w:widowControl w:val="1"/>
              <w:spacing w:before="0" w:after="0" w:line="240" w:lineRule="auto"/>
              <w:jc w:val="left"/>
            </w:pPr>
            <w:r>
              <w:rPr>
                <w:sz w:val="13"/>
                <w:szCs w:val="13"/>
              </w:rPr>
              <w:t xml:space="preserve">P20-R1</w:t>
            </w:r>
          </w:p>
        </w:tc>
        <w:tc>
          <w:tcPr>
            <w:tcW w:w="907" w:type="dxa"/>
            <w:vAlign w:val="center"/>
          </w:tcPr>
          <w:p>
            <w:pPr>
              <w:widowControl w:val="1"/>
              <w:spacing w:before="0" w:after="0" w:line="240" w:lineRule="auto"/>
              <w:jc w:val="center"/>
            </w:pPr>
            <w:r>
              <w:rPr>
                <w:sz w:val="13"/>
                <w:szCs w:val="13"/>
              </w:rPr>
              <w:t xml:space="preserve">MSW 40</w:t>
            </w:r>
          </w:p>
        </w:tc>
        <w:tc>
          <w:tcPr>
            <w:tcW w:w="2608" w:type="dxa"/>
            <w:vAlign w:val="center"/>
          </w:tcPr>
          <w:p>
            <w:pPr>
              <w:widowControl w:val="1"/>
              <w:spacing w:before="0" w:after="0" w:line="240" w:lineRule="auto"/>
              <w:jc w:val="center"/>
            </w:pPr>
            <w:r>
              <w:rPr>
                <w:sz w:val="13"/>
                <w:szCs w:val="13"/>
              </w:rPr>
              <w:t xml:space="preserve">CWM25 (AC-1)</w:t>
            </w:r>
          </w:p>
        </w:tc>
        <w:tc>
          <w:tcPr>
            <w:tcW w:w="2097" w:type="dxa"/>
            <w:vAlign w:val="center"/>
          </w:tcPr>
          <w:p>
            <w:pPr>
              <w:widowControl w:val="1"/>
              <w:spacing w:before="0" w:after="0" w:line="240" w:lineRule="auto"/>
              <w:jc w:val="center"/>
            </w:pPr>
            <w:r>
              <w:rPr>
                <w:sz w:val="13"/>
                <w:szCs w:val="13"/>
              </w:rPr>
              <w:t xml:space="preserve">RWM40E-3-A4U040; Iaj = 32 A</w:t>
            </w:r>
          </w:p>
        </w:tc>
        <w:tc>
          <w:tcPr>
            <w:tcW w:w="1360" w:type="dxa"/>
            <w:vAlign w:val="center"/>
          </w:tcPr>
          <w:p>
            <w:pPr>
              <w:widowControl w:val="1"/>
              <w:spacing w:before="0" w:after="0" w:line="240" w:lineRule="auto"/>
              <w:jc w:val="center"/>
            </w:pPr>
            <w:r>
              <w:rPr>
                <w:sz w:val="13"/>
                <w:szCs w:val="13"/>
              </w:rPr>
              <w:t xml:space="preserve">FDW-50S (50 A)</w:t>
            </w:r>
          </w:p>
        </w:tc>
        <w:tc>
          <w:tcPr>
            <w:tcW w:w="1587" w:type="dxa"/>
            <w:vAlign w:val="center"/>
          </w:tcPr>
          <w:p>
            <w:pPr>
              <w:widowControl w:val="1"/>
              <w:spacing w:before="0" w:after="0" w:line="240" w:lineRule="auto"/>
              <w:jc w:val="center"/>
            </w:pPr>
            <w:r>
              <w:rPr>
                <w:sz w:val="13"/>
                <w:szCs w:val="13"/>
              </w:rPr>
              <w:t xml:space="preserve">3 × 6 mm² + PE 6 mm²</w:t>
            </w:r>
          </w:p>
        </w:tc>
        <w:tc>
          <w:tcPr>
            <w:tcW w:w="510" w:type="dxa"/>
            <w:vAlign w:val="center"/>
          </w:tcPr>
          <w:p>
            <w:pPr>
              <w:widowControl w:val="1"/>
              <w:spacing w:before="0" w:after="0" w:line="240" w:lineRule="auto"/>
              <w:jc w:val="center"/>
            </w:pPr>
            <w:r>
              <w:rPr>
                <w:sz w:val="13"/>
                <w:szCs w:val="13"/>
              </w:rPr>
              <w:t xml:space="preserve">3,56</w:t>
            </w:r>
          </w:p>
        </w:tc>
      </w:tr>
      <w:tr>
        <w:trPr>
          <w:cantSplit/>
        </w:trPr>
        <w:tc>
          <w:tcPr>
            <w:tcW w:w="963" w:type="dxa"/>
            <w:vAlign w:val="center"/>
          </w:tcPr>
          <w:p>
            <w:pPr>
              <w:widowControl w:val="1"/>
              <w:spacing w:before="0" w:after="0" w:line="240" w:lineRule="auto"/>
              <w:jc w:val="left"/>
            </w:pPr>
            <w:r>
              <w:rPr>
                <w:sz w:val="13"/>
                <w:szCs w:val="13"/>
              </w:rPr>
              <w:t xml:space="preserve">P21-M1</w:t>
            </w:r>
          </w:p>
        </w:tc>
        <w:tc>
          <w:tcPr>
            <w:tcW w:w="907" w:type="dxa"/>
            <w:vAlign w:val="center"/>
          </w:tcPr>
          <w:p>
            <w:pPr>
              <w:widowControl w:val="1"/>
              <w:spacing w:before="0" w:after="0" w:line="240" w:lineRule="auto"/>
              <w:jc w:val="center"/>
            </w:pPr>
            <w:r>
              <w:rPr>
                <w:sz w:val="13"/>
                <w:szCs w:val="13"/>
              </w:rPr>
              <w:t xml:space="preserve">MSW 80</w:t>
            </w:r>
          </w:p>
        </w:tc>
        <w:tc>
          <w:tcPr>
            <w:tcW w:w="2608" w:type="dxa"/>
            <w:vAlign w:val="center"/>
          </w:tcPr>
          <w:p>
            <w:pPr>
              <w:widowControl w:val="1"/>
              <w:spacing w:before="0" w:after="0" w:line="240" w:lineRule="auto"/>
              <w:jc w:val="center"/>
            </w:pPr>
            <w:r>
              <w:rPr>
                <w:sz w:val="13"/>
                <w:szCs w:val="13"/>
              </w:rPr>
              <w:t xml:space="preserve">CWM50-11-30-V26 / CWM50-11-30-V26 / CWM50-11-30-V26 / CWM50-11-30-V26</w:t>
            </w:r>
          </w:p>
        </w:tc>
        <w:tc>
          <w:tcPr>
            <w:tcW w:w="2097" w:type="dxa"/>
            <w:vAlign w:val="center"/>
          </w:tcPr>
          <w:p>
            <w:pPr>
              <w:widowControl w:val="1"/>
              <w:spacing w:before="0" w:after="0" w:line="240" w:lineRule="auto"/>
              <w:jc w:val="center"/>
            </w:pPr>
            <w:r>
              <w:rPr>
                <w:sz w:val="13"/>
                <w:szCs w:val="13"/>
              </w:rPr>
              <w:t xml:space="preserve">RWM112E-3-A4U056; Iaj = 32,5 A; classe 10</w:t>
            </w:r>
          </w:p>
        </w:tc>
        <w:tc>
          <w:tcPr>
            <w:tcW w:w="1360" w:type="dxa"/>
            <w:vAlign w:val="center"/>
          </w:tcPr>
          <w:p>
            <w:pPr>
              <w:widowControl w:val="1"/>
              <w:spacing w:before="0" w:after="0" w:line="240" w:lineRule="auto"/>
              <w:jc w:val="center"/>
            </w:pPr>
            <w:r>
              <w:rPr>
                <w:sz w:val="13"/>
                <w:szCs w:val="13"/>
              </w:rPr>
              <w:t xml:space="preserve">FNH00-100U (100 A)</w:t>
            </w:r>
          </w:p>
        </w:tc>
        <w:tc>
          <w:tcPr>
            <w:tcW w:w="1587" w:type="dxa"/>
            <w:vAlign w:val="center"/>
          </w:tcPr>
          <w:p>
            <w:pPr>
              <w:widowControl w:val="1"/>
              <w:spacing w:before="0" w:after="0" w:line="240" w:lineRule="auto"/>
              <w:jc w:val="center"/>
            </w:pPr>
            <w:r>
              <w:rPr>
                <w:sz w:val="13"/>
                <w:szCs w:val="13"/>
              </w:rPr>
              <w:t xml:space="preserve">3 × 6 mm² + PE 6 mm²</w:t>
            </w:r>
          </w:p>
        </w:tc>
        <w:tc>
          <w:tcPr>
            <w:tcW w:w="510" w:type="dxa"/>
            <w:vAlign w:val="center"/>
          </w:tcPr>
          <w:p>
            <w:pPr>
              <w:widowControl w:val="1"/>
              <w:spacing w:before="0" w:after="0" w:line="240" w:lineRule="auto"/>
              <w:jc w:val="center"/>
            </w:pPr>
            <w:r>
              <w:rPr>
                <w:sz w:val="13"/>
                <w:szCs w:val="13"/>
              </w:rPr>
              <w:t xml:space="preserve">3,83</w:t>
            </w:r>
          </w:p>
        </w:tc>
      </w:tr>
      <w:tr>
        <w:trPr>
          <w:cantSplit/>
        </w:trPr>
        <w:tc>
          <w:tcPr>
            <w:tcW w:w="963" w:type="dxa"/>
            <w:vAlign w:val="center"/>
          </w:tcPr>
          <w:p>
            <w:pPr>
              <w:widowControl w:val="1"/>
              <w:spacing w:before="0" w:after="0" w:line="240" w:lineRule="auto"/>
              <w:jc w:val="left"/>
            </w:pPr>
            <w:r>
              <w:rPr>
                <w:sz w:val="13"/>
                <w:szCs w:val="13"/>
              </w:rPr>
              <w:t xml:space="preserve">P21-R1</w:t>
            </w:r>
          </w:p>
        </w:tc>
        <w:tc>
          <w:tcPr>
            <w:tcW w:w="907" w:type="dxa"/>
            <w:vAlign w:val="center"/>
          </w:tcPr>
          <w:p>
            <w:pPr>
              <w:widowControl w:val="1"/>
              <w:spacing w:before="0" w:after="0" w:line="240" w:lineRule="auto"/>
              <w:jc w:val="center"/>
            </w:pPr>
            <w:r>
              <w:rPr>
                <w:sz w:val="13"/>
                <w:szCs w:val="13"/>
              </w:rPr>
              <w:t xml:space="preserve">MSW 80</w:t>
            </w:r>
          </w:p>
        </w:tc>
        <w:tc>
          <w:tcPr>
            <w:tcW w:w="2608" w:type="dxa"/>
            <w:vAlign w:val="center"/>
          </w:tcPr>
          <w:p>
            <w:pPr>
              <w:widowControl w:val="1"/>
              <w:spacing w:before="0" w:after="0" w:line="240" w:lineRule="auto"/>
              <w:jc w:val="center"/>
            </w:pPr>
            <w:r>
              <w:rPr>
                <w:sz w:val="13"/>
                <w:szCs w:val="13"/>
              </w:rPr>
              <w:t xml:space="preserve">CWM50 (AC-1)</w:t>
            </w:r>
          </w:p>
        </w:tc>
        <w:tc>
          <w:tcPr>
            <w:tcW w:w="2097" w:type="dxa"/>
            <w:vAlign w:val="center"/>
          </w:tcPr>
          <w:p>
            <w:pPr>
              <w:widowControl w:val="1"/>
              <w:spacing w:before="0" w:after="0" w:line="240" w:lineRule="auto"/>
              <w:jc w:val="center"/>
            </w:pPr>
            <w:r>
              <w:rPr>
                <w:sz w:val="13"/>
                <w:szCs w:val="13"/>
              </w:rPr>
              <w:t xml:space="preserve">RWM112E-3-A4U112; Iaj = 72 A</w:t>
            </w:r>
          </w:p>
        </w:tc>
        <w:tc>
          <w:tcPr>
            <w:tcW w:w="1360" w:type="dxa"/>
            <w:vAlign w:val="center"/>
          </w:tcPr>
          <w:p>
            <w:pPr>
              <w:widowControl w:val="1"/>
              <w:spacing w:before="0" w:after="0" w:line="240" w:lineRule="auto"/>
              <w:jc w:val="center"/>
            </w:pPr>
            <w:r>
              <w:rPr>
                <w:sz w:val="13"/>
                <w:szCs w:val="13"/>
              </w:rPr>
              <w:t xml:space="preserve">FNH00-100U (100 A)</w:t>
            </w:r>
          </w:p>
        </w:tc>
        <w:tc>
          <w:tcPr>
            <w:tcW w:w="1587" w:type="dxa"/>
            <w:vAlign w:val="center"/>
          </w:tcPr>
          <w:p>
            <w:pPr>
              <w:widowControl w:val="1"/>
              <w:spacing w:before="0" w:after="0" w:line="240" w:lineRule="auto"/>
              <w:jc w:val="center"/>
            </w:pPr>
            <w:r>
              <w:rPr>
                <w:sz w:val="13"/>
                <w:szCs w:val="13"/>
              </w:rPr>
              <w:t xml:space="preserve">3 × 25 mm² + PE 16 mm²</w:t>
            </w:r>
          </w:p>
        </w:tc>
        <w:tc>
          <w:tcPr>
            <w:tcW w:w="510" w:type="dxa"/>
            <w:vAlign w:val="center"/>
          </w:tcPr>
          <w:p>
            <w:pPr>
              <w:widowControl w:val="1"/>
              <w:spacing w:before="0" w:after="0" w:line="240" w:lineRule="auto"/>
              <w:jc w:val="center"/>
            </w:pPr>
            <w:r>
              <w:rPr>
                <w:sz w:val="13"/>
                <w:szCs w:val="13"/>
              </w:rPr>
              <w:t xml:space="preserve">1,95</w:t>
            </w:r>
          </w:p>
        </w:tc>
      </w:tr>
      <w:tr>
        <w:trPr>
          <w:cantSplit/>
        </w:trPr>
        <w:tc>
          <w:tcPr>
            <w:tcW w:w="963" w:type="dxa"/>
            <w:vAlign w:val="center"/>
          </w:tcPr>
          <w:p>
            <w:pPr>
              <w:widowControl w:val="1"/>
              <w:spacing w:before="0" w:after="0" w:line="240" w:lineRule="auto"/>
              <w:jc w:val="left"/>
            </w:pPr>
            <w:r>
              <w:rPr>
                <w:sz w:val="13"/>
                <w:szCs w:val="13"/>
              </w:rPr>
              <w:t xml:space="preserve">P22-M1</w:t>
            </w:r>
          </w:p>
        </w:tc>
        <w:tc>
          <w:tcPr>
            <w:tcW w:w="907" w:type="dxa"/>
            <w:vAlign w:val="center"/>
          </w:tcPr>
          <w:p>
            <w:pPr>
              <w:widowControl w:val="1"/>
              <w:spacing w:before="0" w:after="0" w:line="240" w:lineRule="auto"/>
              <w:jc w:val="center"/>
            </w:pPr>
            <w:r>
              <w:rPr>
                <w:sz w:val="13"/>
                <w:szCs w:val="13"/>
              </w:rPr>
              <w:t xml:space="preserve">MSW 125</w:t>
            </w:r>
          </w:p>
        </w:tc>
        <w:tc>
          <w:tcPr>
            <w:tcW w:w="2608" w:type="dxa"/>
            <w:vAlign w:val="center"/>
          </w:tcPr>
          <w:p>
            <w:pPr>
              <w:widowControl w:val="1"/>
              <w:spacing w:before="0" w:after="0" w:line="240" w:lineRule="auto"/>
              <w:jc w:val="center"/>
            </w:pPr>
            <w:r>
              <w:rPr>
                <w:sz w:val="13"/>
                <w:szCs w:val="13"/>
              </w:rPr>
              <w:t xml:space="preserve">CWM95-11-30-V26</w:t>
            </w:r>
          </w:p>
        </w:tc>
        <w:tc>
          <w:tcPr>
            <w:tcW w:w="2097" w:type="dxa"/>
            <w:vAlign w:val="center"/>
          </w:tcPr>
          <w:p>
            <w:pPr>
              <w:widowControl w:val="1"/>
              <w:spacing w:before="0" w:after="0" w:line="240" w:lineRule="auto"/>
              <w:jc w:val="center"/>
            </w:pPr>
            <w:r>
              <w:rPr>
                <w:sz w:val="13"/>
                <w:szCs w:val="13"/>
              </w:rPr>
              <w:t xml:space="preserve">— (inversor CFW700D88P0T4DBN1)</w:t>
            </w:r>
          </w:p>
        </w:tc>
        <w:tc>
          <w:tcPr>
            <w:tcW w:w="1360" w:type="dxa"/>
            <w:vAlign w:val="center"/>
          </w:tcPr>
          <w:p>
            <w:pPr>
              <w:widowControl w:val="1"/>
              <w:spacing w:before="0" w:after="0" w:line="240" w:lineRule="auto"/>
              <w:jc w:val="center"/>
            </w:pPr>
            <w:r>
              <w:rPr>
                <w:sz w:val="13"/>
                <w:szCs w:val="13"/>
              </w:rPr>
              <w:t xml:space="preserve">FNH00-125K-A (aR)</w:t>
            </w:r>
          </w:p>
        </w:tc>
        <w:tc>
          <w:tcPr>
            <w:tcW w:w="1587" w:type="dxa"/>
            <w:vAlign w:val="center"/>
          </w:tcPr>
          <w:p>
            <w:pPr>
              <w:widowControl w:val="1"/>
              <w:spacing w:before="0" w:after="0" w:line="240" w:lineRule="auto"/>
              <w:jc w:val="center"/>
            </w:pPr>
            <w:r>
              <w:rPr>
                <w:sz w:val="13"/>
                <w:szCs w:val="13"/>
              </w:rPr>
              <w:t xml:space="preserve">3 × 25 mm² + PE 16 mm²</w:t>
            </w:r>
          </w:p>
        </w:tc>
        <w:tc>
          <w:tcPr>
            <w:tcW w:w="510" w:type="dxa"/>
            <w:vAlign w:val="center"/>
          </w:tcPr>
          <w:p>
            <w:pPr>
              <w:widowControl w:val="1"/>
              <w:spacing w:before="0" w:after="0" w:line="240" w:lineRule="auto"/>
              <w:jc w:val="center"/>
            </w:pPr>
            <w:r>
              <w:rPr>
                <w:sz w:val="13"/>
                <w:szCs w:val="13"/>
              </w:rPr>
              <w:t xml:space="preserve">2,94</w:t>
            </w:r>
          </w:p>
        </w:tc>
      </w:tr>
      <w:tr>
        <w:trPr>
          <w:cantSplit/>
        </w:trPr>
        <w:tc>
          <w:tcPr>
            <w:tcW w:w="963" w:type="dxa"/>
            <w:vAlign w:val="center"/>
          </w:tcPr>
          <w:p>
            <w:pPr>
              <w:widowControl w:val="1"/>
              <w:spacing w:before="0" w:after="0" w:line="240" w:lineRule="auto"/>
              <w:jc w:val="left"/>
            </w:pPr>
            <w:r>
              <w:rPr>
                <w:sz w:val="13"/>
                <w:szCs w:val="13"/>
              </w:rPr>
              <w:t xml:space="preserve">P22-R1</w:t>
            </w:r>
          </w:p>
        </w:tc>
        <w:tc>
          <w:tcPr>
            <w:tcW w:w="907" w:type="dxa"/>
            <w:vAlign w:val="center"/>
          </w:tcPr>
          <w:p>
            <w:pPr>
              <w:widowControl w:val="1"/>
              <w:spacing w:before="0" w:after="0" w:line="240" w:lineRule="auto"/>
              <w:jc w:val="center"/>
            </w:pPr>
            <w:r>
              <w:rPr>
                <w:sz w:val="13"/>
                <w:szCs w:val="13"/>
              </w:rPr>
              <w:t xml:space="preserve">MSW 125</w:t>
            </w:r>
          </w:p>
        </w:tc>
        <w:tc>
          <w:tcPr>
            <w:tcW w:w="2608" w:type="dxa"/>
            <w:vAlign w:val="center"/>
          </w:tcPr>
          <w:p>
            <w:pPr>
              <w:widowControl w:val="1"/>
              <w:spacing w:before="0" w:after="0" w:line="240" w:lineRule="auto"/>
              <w:jc w:val="center"/>
            </w:pPr>
            <w:r>
              <w:rPr>
                <w:sz w:val="13"/>
                <w:szCs w:val="13"/>
              </w:rPr>
              <w:t xml:space="preserve">CWM65 (AC-1)</w:t>
            </w:r>
          </w:p>
        </w:tc>
        <w:tc>
          <w:tcPr>
            <w:tcW w:w="2097" w:type="dxa"/>
            <w:vAlign w:val="center"/>
          </w:tcPr>
          <w:p>
            <w:pPr>
              <w:widowControl w:val="1"/>
              <w:spacing w:before="0" w:after="0" w:line="240" w:lineRule="auto"/>
              <w:jc w:val="center"/>
            </w:pPr>
            <w:r>
              <w:rPr>
                <w:sz w:val="13"/>
                <w:szCs w:val="13"/>
              </w:rPr>
              <w:t xml:space="preserve">RWM112E-3-A4U112; Iaj = 96 A</w:t>
            </w:r>
          </w:p>
        </w:tc>
        <w:tc>
          <w:tcPr>
            <w:tcW w:w="1360" w:type="dxa"/>
            <w:vAlign w:val="center"/>
          </w:tcPr>
          <w:p>
            <w:pPr>
              <w:widowControl w:val="1"/>
              <w:spacing w:before="0" w:after="0" w:line="240" w:lineRule="auto"/>
              <w:jc w:val="center"/>
            </w:pPr>
            <w:r>
              <w:rPr>
                <w:sz w:val="13"/>
                <w:szCs w:val="13"/>
              </w:rPr>
              <w:t xml:space="preserve">FNH00-125U (125 A)</w:t>
            </w:r>
          </w:p>
        </w:tc>
        <w:tc>
          <w:tcPr>
            <w:tcW w:w="1587" w:type="dxa"/>
            <w:vAlign w:val="center"/>
          </w:tcPr>
          <w:p>
            <w:pPr>
              <w:widowControl w:val="1"/>
              <w:spacing w:before="0" w:after="0" w:line="240" w:lineRule="auto"/>
              <w:jc w:val="center"/>
            </w:pPr>
            <w:r>
              <w:rPr>
                <w:sz w:val="13"/>
                <w:szCs w:val="13"/>
              </w:rPr>
              <w:t xml:space="preserve">3 × 25 mm² + PE 16 mm²</w:t>
            </w:r>
          </w:p>
        </w:tc>
        <w:tc>
          <w:tcPr>
            <w:tcW w:w="510" w:type="dxa"/>
            <w:vAlign w:val="center"/>
          </w:tcPr>
          <w:p>
            <w:pPr>
              <w:widowControl w:val="1"/>
              <w:spacing w:before="0" w:after="0" w:line="240" w:lineRule="auto"/>
              <w:jc w:val="center"/>
            </w:pPr>
            <w:r>
              <w:rPr>
                <w:sz w:val="13"/>
                <w:szCs w:val="13"/>
              </w:rPr>
              <w:t xml:space="preserve">2,60</w:t>
            </w:r>
          </w:p>
        </w:tc>
      </w:tr>
      <w:tr>
        <w:trPr>
          <w:cantSplit/>
        </w:trPr>
        <w:tc>
          <w:tcPr>
            <w:tcW w:w="963" w:type="dxa"/>
            <w:vAlign w:val="center"/>
          </w:tcPr>
          <w:p>
            <w:pPr>
              <w:widowControl w:val="1"/>
              <w:spacing w:before="0" w:after="0" w:line="240" w:lineRule="auto"/>
              <w:jc w:val="left"/>
            </w:pPr>
            <w:r>
              <w:rPr>
                <w:sz w:val="13"/>
                <w:szCs w:val="13"/>
              </w:rPr>
              <w:t xml:space="preserve">P23-M1</w:t>
            </w:r>
          </w:p>
        </w:tc>
        <w:tc>
          <w:tcPr>
            <w:tcW w:w="907" w:type="dxa"/>
            <w:vAlign w:val="center"/>
          </w:tcPr>
          <w:p>
            <w:pPr>
              <w:widowControl w:val="1"/>
              <w:spacing w:before="0" w:after="0" w:line="240" w:lineRule="auto"/>
              <w:jc w:val="center"/>
            </w:pPr>
            <w:r>
              <w:rPr>
                <w:sz w:val="13"/>
                <w:szCs w:val="13"/>
              </w:rPr>
              <w:t xml:space="preserve">MSW 125</w:t>
            </w:r>
          </w:p>
        </w:tc>
        <w:tc>
          <w:tcPr>
            <w:tcW w:w="2608" w:type="dxa"/>
            <w:vAlign w:val="center"/>
          </w:tcPr>
          <w:p>
            <w:pPr>
              <w:widowControl w:val="1"/>
              <w:spacing w:before="0" w:after="0" w:line="240" w:lineRule="auto"/>
              <w:jc w:val="center"/>
            </w:pPr>
            <w:r>
              <w:rPr>
                <w:sz w:val="13"/>
                <w:szCs w:val="13"/>
              </w:rPr>
              <w:t xml:space="preserve">CWM150-22-30-V26 / CWM95-11-30-V26 / CWM95-11-30-V26</w:t>
            </w:r>
          </w:p>
        </w:tc>
        <w:tc>
          <w:tcPr>
            <w:tcW w:w="2097" w:type="dxa"/>
            <w:vAlign w:val="center"/>
          </w:tcPr>
          <w:p>
            <w:pPr>
              <w:widowControl w:val="1"/>
              <w:spacing w:before="0" w:after="0" w:line="240" w:lineRule="auto"/>
              <w:jc w:val="center"/>
            </w:pPr>
            <w:r>
              <w:rPr>
                <w:sz w:val="13"/>
                <w:szCs w:val="13"/>
              </w:rPr>
              <w:t xml:space="preserve">RWM420E-3-A4U250; Iaj = 116 A; classe 20</w:t>
            </w:r>
          </w:p>
        </w:tc>
        <w:tc>
          <w:tcPr>
            <w:tcW w:w="1360" w:type="dxa"/>
            <w:vAlign w:val="center"/>
          </w:tcPr>
          <w:p>
            <w:pPr>
              <w:widowControl w:val="1"/>
              <w:spacing w:before="0" w:after="0" w:line="240" w:lineRule="auto"/>
              <w:jc w:val="center"/>
            </w:pPr>
            <w:r>
              <w:rPr>
                <w:sz w:val="13"/>
                <w:szCs w:val="13"/>
              </w:rPr>
              <w:t xml:space="preserve">FNH00-160U (160 A)</w:t>
            </w:r>
          </w:p>
        </w:tc>
        <w:tc>
          <w:tcPr>
            <w:tcW w:w="1587" w:type="dxa"/>
            <w:vAlign w:val="center"/>
          </w:tcPr>
          <w:p>
            <w:pPr>
              <w:widowControl w:val="1"/>
              <w:spacing w:before="0" w:after="0" w:line="240" w:lineRule="auto"/>
              <w:jc w:val="center"/>
            </w:pPr>
            <w:r>
              <w:rPr>
                <w:sz w:val="13"/>
                <w:szCs w:val="13"/>
              </w:rPr>
              <w:t xml:space="preserve">3 × 35 mm² + PE 16 mm²</w:t>
            </w:r>
          </w:p>
        </w:tc>
        <w:tc>
          <w:tcPr>
            <w:tcW w:w="510" w:type="dxa"/>
            <w:vAlign w:val="center"/>
          </w:tcPr>
          <w:p>
            <w:pPr>
              <w:widowControl w:val="1"/>
              <w:spacing w:before="0" w:after="0" w:line="240" w:lineRule="auto"/>
              <w:jc w:val="center"/>
            </w:pPr>
            <w:r>
              <w:rPr>
                <w:sz w:val="13"/>
                <w:szCs w:val="13"/>
              </w:rPr>
              <w:t xml:space="preserve">2,58</w:t>
            </w:r>
          </w:p>
        </w:tc>
      </w:tr>
      <w:tr>
        <w:trPr>
          <w:cantSplit/>
        </w:trPr>
        <w:tc>
          <w:tcPr>
            <w:tcW w:w="963" w:type="dxa"/>
            <w:vAlign w:val="center"/>
          </w:tcPr>
          <w:p>
            <w:pPr>
              <w:widowControl w:val="1"/>
              <w:spacing w:before="0" w:after="0" w:line="240" w:lineRule="auto"/>
              <w:jc w:val="left"/>
            </w:pPr>
            <w:r>
              <w:rPr>
                <w:sz w:val="13"/>
                <w:szCs w:val="13"/>
              </w:rPr>
              <w:t xml:space="preserve">P23-R1</w:t>
            </w:r>
          </w:p>
        </w:tc>
        <w:tc>
          <w:tcPr>
            <w:tcW w:w="907" w:type="dxa"/>
            <w:vAlign w:val="center"/>
          </w:tcPr>
          <w:p>
            <w:pPr>
              <w:widowControl w:val="1"/>
              <w:spacing w:before="0" w:after="0" w:line="240" w:lineRule="auto"/>
              <w:jc w:val="center"/>
            </w:pPr>
            <w:r>
              <w:rPr>
                <w:sz w:val="13"/>
                <w:szCs w:val="13"/>
              </w:rPr>
              <w:t xml:space="preserve">MSW 125</w:t>
            </w:r>
          </w:p>
        </w:tc>
        <w:tc>
          <w:tcPr>
            <w:tcW w:w="2608" w:type="dxa"/>
            <w:vAlign w:val="center"/>
          </w:tcPr>
          <w:p>
            <w:pPr>
              <w:widowControl w:val="1"/>
              <w:spacing w:before="0" w:after="0" w:line="240" w:lineRule="auto"/>
              <w:jc w:val="center"/>
            </w:pPr>
            <w:r>
              <w:rPr>
                <w:sz w:val="13"/>
                <w:szCs w:val="13"/>
              </w:rPr>
              <w:t xml:space="preserve">CWM95 (AC-1)</w:t>
            </w:r>
          </w:p>
        </w:tc>
        <w:tc>
          <w:tcPr>
            <w:tcW w:w="2097" w:type="dxa"/>
            <w:vAlign w:val="center"/>
          </w:tcPr>
          <w:p>
            <w:pPr>
              <w:widowControl w:val="1"/>
              <w:spacing w:before="0" w:after="0" w:line="240" w:lineRule="auto"/>
              <w:jc w:val="center"/>
            </w:pPr>
            <w:r>
              <w:rPr>
                <w:sz w:val="13"/>
                <w:szCs w:val="13"/>
              </w:rPr>
              <w:t xml:space="preserve">RWM112E-3-A4U112; Iaj = 112 A</w:t>
            </w:r>
          </w:p>
        </w:tc>
        <w:tc>
          <w:tcPr>
            <w:tcW w:w="1360" w:type="dxa"/>
            <w:vAlign w:val="center"/>
          </w:tcPr>
          <w:p>
            <w:pPr>
              <w:widowControl w:val="1"/>
              <w:spacing w:before="0" w:after="0" w:line="240" w:lineRule="auto"/>
              <w:jc w:val="center"/>
            </w:pPr>
            <w:r>
              <w:rPr>
                <w:sz w:val="13"/>
                <w:szCs w:val="13"/>
              </w:rPr>
              <w:t xml:space="preserve">FNH00-160U (160 A)</w:t>
            </w:r>
          </w:p>
        </w:tc>
        <w:tc>
          <w:tcPr>
            <w:tcW w:w="1587" w:type="dxa"/>
            <w:vAlign w:val="center"/>
          </w:tcPr>
          <w:p>
            <w:pPr>
              <w:widowControl w:val="1"/>
              <w:spacing w:before="0" w:after="0" w:line="240" w:lineRule="auto"/>
              <w:jc w:val="center"/>
            </w:pPr>
            <w:r>
              <w:rPr>
                <w:sz w:val="13"/>
                <w:szCs w:val="13"/>
              </w:rPr>
              <w:t xml:space="preserve">3 × 35 mm² + PE 16 mm²</w:t>
            </w:r>
          </w:p>
        </w:tc>
        <w:tc>
          <w:tcPr>
            <w:tcW w:w="510" w:type="dxa"/>
            <w:vAlign w:val="center"/>
          </w:tcPr>
          <w:p>
            <w:pPr>
              <w:widowControl w:val="1"/>
              <w:spacing w:before="0" w:after="0" w:line="240" w:lineRule="auto"/>
              <w:jc w:val="center"/>
            </w:pPr>
            <w:r>
              <w:rPr>
                <w:sz w:val="13"/>
                <w:szCs w:val="13"/>
              </w:rPr>
              <w:t xml:space="preserve">2,21</w:t>
            </w:r>
          </w:p>
        </w:tc>
      </w:tr>
      <w:tr>
        <w:trPr>
          <w:cantSplit/>
        </w:trPr>
        <w:tc>
          <w:tcPr>
            <w:tcW w:w="963" w:type="dxa"/>
            <w:vAlign w:val="center"/>
          </w:tcPr>
          <w:p>
            <w:pPr>
              <w:widowControl w:val="1"/>
              <w:spacing w:before="0" w:after="0" w:line="240" w:lineRule="auto"/>
              <w:jc w:val="left"/>
            </w:pPr>
            <w:r>
              <w:rPr>
                <w:sz w:val="13"/>
                <w:szCs w:val="13"/>
              </w:rPr>
              <w:t xml:space="preserve">P24-M1</w:t>
            </w:r>
          </w:p>
        </w:tc>
        <w:tc>
          <w:tcPr>
            <w:tcW w:w="907" w:type="dxa"/>
            <w:vAlign w:val="center"/>
          </w:tcPr>
          <w:p>
            <w:pPr>
              <w:widowControl w:val="1"/>
              <w:spacing w:before="0" w:after="0" w:line="240" w:lineRule="auto"/>
              <w:jc w:val="center"/>
            </w:pPr>
            <w:r>
              <w:rPr>
                <w:sz w:val="13"/>
                <w:szCs w:val="13"/>
              </w:rPr>
              <w:t xml:space="preserve">MSW 63</w:t>
            </w:r>
          </w:p>
        </w:tc>
        <w:tc>
          <w:tcPr>
            <w:tcW w:w="2608" w:type="dxa"/>
            <w:vAlign w:val="center"/>
          </w:tcPr>
          <w:p>
            <w:pPr>
              <w:widowControl w:val="1"/>
              <w:spacing w:before="0" w:after="0" w:line="240" w:lineRule="auto"/>
              <w:jc w:val="center"/>
            </w:pPr>
            <w:r>
              <w:rPr>
                <w:sz w:val="13"/>
                <w:szCs w:val="13"/>
              </w:rPr>
              <w:t xml:space="preserve">CWM50-11-30-V26</w:t>
            </w:r>
          </w:p>
        </w:tc>
        <w:tc>
          <w:tcPr>
            <w:tcW w:w="2097" w:type="dxa"/>
            <w:vAlign w:val="center"/>
          </w:tcPr>
          <w:p>
            <w:pPr>
              <w:widowControl w:val="1"/>
              <w:spacing w:before="0" w:after="0" w:line="240" w:lineRule="auto"/>
              <w:jc w:val="center"/>
            </w:pPr>
            <w:r>
              <w:rPr>
                <w:sz w:val="13"/>
                <w:szCs w:val="13"/>
              </w:rPr>
              <w:t xml:space="preserve">RWM112E-3-A4U056; Iaj = 47 A; classe 30</w:t>
            </w:r>
          </w:p>
        </w:tc>
        <w:tc>
          <w:tcPr>
            <w:tcW w:w="1360" w:type="dxa"/>
            <w:vAlign w:val="center"/>
          </w:tcPr>
          <w:p>
            <w:pPr>
              <w:widowControl w:val="1"/>
              <w:spacing w:before="0" w:after="0" w:line="240" w:lineRule="auto"/>
              <w:jc w:val="center"/>
            </w:pPr>
            <w:r>
              <w:rPr>
                <w:sz w:val="13"/>
                <w:szCs w:val="13"/>
              </w:rPr>
              <w:t xml:space="preserve">FDW-63S (63 A)</w:t>
            </w:r>
          </w:p>
        </w:tc>
        <w:tc>
          <w:tcPr>
            <w:tcW w:w="1587" w:type="dxa"/>
            <w:vAlign w:val="center"/>
          </w:tcPr>
          <w:p>
            <w:pPr>
              <w:widowControl w:val="1"/>
              <w:spacing w:before="0" w:after="0" w:line="240" w:lineRule="auto"/>
              <w:jc w:val="center"/>
            </w:pPr>
            <w:r>
              <w:rPr>
                <w:sz w:val="13"/>
                <w:szCs w:val="13"/>
              </w:rPr>
              <w:t xml:space="preserve">3 × 10 mm² + PE 10 mm²</w:t>
            </w:r>
          </w:p>
        </w:tc>
        <w:tc>
          <w:tcPr>
            <w:tcW w:w="510" w:type="dxa"/>
            <w:vAlign w:val="center"/>
          </w:tcPr>
          <w:p>
            <w:pPr>
              <w:widowControl w:val="1"/>
              <w:spacing w:before="0" w:after="0" w:line="240" w:lineRule="auto"/>
              <w:jc w:val="center"/>
            </w:pPr>
            <w:r>
              <w:rPr>
                <w:sz w:val="13"/>
                <w:szCs w:val="13"/>
              </w:rPr>
              <w:t xml:space="preserve">3,36</w:t>
            </w:r>
          </w:p>
        </w:tc>
      </w:tr>
    </w:tbl>
    <w:p>
      <w:pPr>
        <w:widowControl w:val="1"/>
        <w:spacing w:before="40" w:after="160" w:line="240" w:lineRule="auto"/>
        <w:ind w:firstLine="0"/>
        <w:jc w:val="center"/>
      </w:pPr>
      <w:r>
        <w:rPr>
          <w:sz w:val="18"/>
          <w:szCs w:val="18"/>
        </w:rPr>
        <w:t xml:space="preserve">Fonte: abas PROTECAO_MANOBRA e CONDUTORES. Catálogos WEG (MSW, CWM, RW_E, fusíveis gL/gG e aR, CFW700) e Prysmian. ΔV no maior percurso possível (L = 71,8 m), com In × fator de serviço nos motores.</w:t>
      </w:r>
    </w:p>
    <w:p>
      <w:pPr>
        <w:widowControl w:val="1"/>
        <w:spacing w:before="0" w:after="0" w:line="360" w:lineRule="auto"/>
        <w:ind w:firstLine="720"/>
        <w:jc w:val="both"/>
      </w:pPr>
      <w:r>
        <w:rPr/>
        <w:t xml:space="preserve">Cada célula é fisicamente completa: as reservas têm os mesmos componentes das titulares.</w:t>
      </w:r>
    </w:p>
    <w:p>
      <w:pPr>
        <w:pStyle w:val="Heading2"/>
        <w:keepNext w:val="1"/>
        <w:keepLines w:val="1"/>
        <w:widowControl w:val="1"/>
        <w:spacing w:before="320" w:after="80" w:line="276" w:lineRule="auto"/>
        <w:ind w:left="0" w:firstLine="0"/>
        <w:jc w:val="both"/>
      </w:pPr>
      <w:bookmarkStart w:id="9092" w:name="_ccm4_9092"/>
      <w:bookmarkEnd w:id="9092"/>
      <w:r>
        <w:t xml:space="preserve">9.6 RESUMO DAS CARGAS DO CCM6</w:t>
      </w:r>
    </w:p>
    <w:p>
      <w:pPr>
        <w:keepNext/>
        <w:widowControl w:val="1"/>
        <w:spacing w:before="140" w:after="60" w:line="276" w:lineRule="auto"/>
        <w:ind w:firstLine="0"/>
        <w:jc w:val="center"/>
      </w:pPr>
      <w:r>
        <w:rPr>
          <w:b/>
          <w:bCs/>
          <w:sz w:val="20"/>
          <w:szCs w:val="20"/>
        </w:rPr>
        <w:t xml:space="preserve">Tabela 69 - Totais do CCM6</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6237"/>
        <w:gridCol w:w="2778"/>
      </w:tblGrid>
      <w:tr>
        <w:trPr>
          <w:cantSplit/>
          <w:tblHeader/>
        </w:trPr>
        <w:tc>
          <w:tcPr>
            <w:tcW w:w="6237" w:type="dxa"/>
            <w:shd w:val="clear" w:color="auto" w:fill="D9D9D9"/>
            <w:vAlign w:val="center"/>
          </w:tcPr>
          <w:p>
            <w:pPr>
              <w:widowControl w:val="1"/>
              <w:spacing w:before="0" w:after="0" w:line="240" w:lineRule="auto"/>
              <w:jc w:val="center"/>
            </w:pPr>
            <w:r>
              <w:rPr>
                <w:b/>
                <w:bCs/>
                <w:sz w:val="16"/>
                <w:szCs w:val="16"/>
              </w:rPr>
              <w:t xml:space="preserve">Grandeza</w:t>
            </w:r>
          </w:p>
        </w:tc>
        <w:tc>
          <w:tcPr>
            <w:tcW w:w="2778" w:type="dxa"/>
            <w:shd w:val="clear" w:color="auto" w:fill="D9D9D9"/>
            <w:vAlign w:val="center"/>
          </w:tcPr>
          <w:p>
            <w:pPr>
              <w:widowControl w:val="1"/>
              <w:spacing w:before="0" w:after="0" w:line="240" w:lineRule="auto"/>
              <w:jc w:val="center"/>
            </w:pPr>
            <w:r>
              <w:rPr>
                <w:b/>
                <w:bCs/>
                <w:sz w:val="16"/>
                <w:szCs w:val="16"/>
              </w:rPr>
              <w:t xml:space="preserve">Valor</w:t>
            </w:r>
          </w:p>
        </w:tc>
      </w:tr>
      <w:tr>
        <w:trPr>
          <w:cantSplit/>
        </w:trPr>
        <w:tc>
          <w:tcPr>
            <w:tcW w:w="6237" w:type="dxa"/>
            <w:vAlign w:val="center"/>
          </w:tcPr>
          <w:p>
            <w:pPr>
              <w:widowControl w:val="1"/>
              <w:spacing w:before="0" w:after="0" w:line="240" w:lineRule="auto"/>
              <w:jc w:val="left"/>
            </w:pPr>
            <w:r>
              <w:rPr>
                <w:sz w:val="16"/>
                <w:szCs w:val="16"/>
              </w:rPr>
              <w:t xml:space="preserve">Cargas instaladas / operantes / reserva</w:t>
            </w:r>
          </w:p>
        </w:tc>
        <w:tc>
          <w:tcPr>
            <w:tcW w:w="2778" w:type="dxa"/>
            <w:vAlign w:val="center"/>
          </w:tcPr>
          <w:p>
            <w:pPr>
              <w:widowControl w:val="1"/>
              <w:spacing w:before="0" w:after="0" w:line="240" w:lineRule="auto"/>
              <w:jc w:val="center"/>
            </w:pPr>
            <w:r>
              <w:rPr>
                <w:sz w:val="16"/>
                <w:szCs w:val="16"/>
              </w:rPr>
              <w:t xml:space="preserve">16 / 13 / 3</w:t>
            </w:r>
          </w:p>
        </w:tc>
      </w:tr>
      <w:tr>
        <w:trPr>
          <w:cantSplit/>
        </w:trPr>
        <w:tc>
          <w:tcPr>
            <w:tcW w:w="6237" w:type="dxa"/>
            <w:vAlign w:val="center"/>
          </w:tcPr>
          <w:p>
            <w:pPr>
              <w:widowControl w:val="1"/>
              <w:spacing w:before="0" w:after="0" w:line="240" w:lineRule="auto"/>
              <w:jc w:val="left"/>
            </w:pPr>
            <w:r>
              <w:rPr>
                <w:sz w:val="16"/>
                <w:szCs w:val="16"/>
              </w:rPr>
              <w:t xml:space="preserve">Potência mecânica requerida (motores) — instalada / operacional / reserva</w:t>
            </w:r>
          </w:p>
        </w:tc>
        <w:tc>
          <w:tcPr>
            <w:tcW w:w="2778" w:type="dxa"/>
            <w:vAlign w:val="center"/>
          </w:tcPr>
          <w:p>
            <w:pPr>
              <w:widowControl w:val="1"/>
              <w:spacing w:before="0" w:after="0" w:line="240" w:lineRule="auto"/>
              <w:jc w:val="center"/>
            </w:pPr>
            <w:r>
              <w:rPr>
                <w:sz w:val="16"/>
                <w:szCs w:val="16"/>
              </w:rPr>
              <w:t xml:space="preserve">259,0 cv / 219,5 cv / 39,5 cv</w:t>
            </w:r>
          </w:p>
        </w:tc>
      </w:tr>
      <w:tr>
        <w:trPr>
          <w:cantSplit/>
        </w:trPr>
        <w:tc>
          <w:tcPr>
            <w:tcW w:w="6237" w:type="dxa"/>
            <w:vAlign w:val="center"/>
          </w:tcPr>
          <w:p>
            <w:pPr>
              <w:widowControl w:val="1"/>
              <w:spacing w:before="0" w:after="0" w:line="240" w:lineRule="auto"/>
              <w:jc w:val="left"/>
            </w:pPr>
            <w:r>
              <w:rPr>
                <w:sz w:val="16"/>
                <w:szCs w:val="16"/>
              </w:rPr>
              <w:t xml:space="preserve">(1) </w:t>
            </w:r>
            <w:r>
              <w:rPr>
                <w:b/>
                <w:bCs/>
                <w:sz w:val="16"/>
                <w:szCs w:val="16"/>
              </w:rPr>
              <w:t xml:space="preserve">Potência física instalada</w:t>
            </w:r>
            <w:r>
              <w:rPr>
                <w:sz w:val="16"/>
                <w:szCs w:val="16"/>
              </w:rPr>
              <w:t xml:space="preserve"> (nominal dos motores + resistências)</w:t>
            </w:r>
          </w:p>
        </w:tc>
        <w:tc>
          <w:tcPr>
            <w:tcW w:w="2778" w:type="dxa"/>
            <w:vAlign w:val="center"/>
          </w:tcPr>
          <w:p>
            <w:pPr>
              <w:widowControl w:val="1"/>
              <w:spacing w:before="0" w:after="0" w:line="240" w:lineRule="auto"/>
              <w:jc w:val="center"/>
            </w:pPr>
            <w:r>
              <w:rPr>
                <w:b/>
                <w:bCs/>
                <w:sz w:val="16"/>
                <w:szCs w:val="16"/>
              </w:rPr>
              <w:t xml:space="preserve">435,6 kW</w:t>
            </w:r>
          </w:p>
        </w:tc>
      </w:tr>
      <w:tr>
        <w:trPr>
          <w:cantSplit/>
        </w:trPr>
        <w:tc>
          <w:tcPr>
            <w:tcW w:w="6237" w:type="dxa"/>
            <w:vAlign w:val="center"/>
          </w:tcPr>
          <w:p>
            <w:pPr>
              <w:widowControl w:val="1"/>
              <w:spacing w:before="0" w:after="0" w:line="240" w:lineRule="auto"/>
              <w:jc w:val="left"/>
            </w:pPr>
            <w:r>
              <w:rPr>
                <w:sz w:val="16"/>
                <w:szCs w:val="16"/>
              </w:rPr>
              <w:t xml:space="preserve">(2) </w:t>
            </w:r>
            <w:r>
              <w:rPr>
                <w:b/>
                <w:bCs/>
                <w:sz w:val="16"/>
                <w:szCs w:val="16"/>
              </w:rPr>
              <w:t xml:space="preserve">Potência máxima simultânea pela lógica</w:t>
            </w:r>
            <w:r>
              <w:rPr>
                <w:sz w:val="16"/>
                <w:szCs w:val="16"/>
              </w:rPr>
              <w:t xml:space="preserve"> (cargas titulares, nominal)</w:t>
            </w:r>
          </w:p>
        </w:tc>
        <w:tc>
          <w:tcPr>
            <w:tcW w:w="2778" w:type="dxa"/>
            <w:vAlign w:val="center"/>
          </w:tcPr>
          <w:p>
            <w:pPr>
              <w:widowControl w:val="1"/>
              <w:spacing w:before="0" w:after="0" w:line="240" w:lineRule="auto"/>
              <w:jc w:val="center"/>
            </w:pPr>
            <w:r>
              <w:rPr>
                <w:b/>
                <w:bCs/>
                <w:sz w:val="16"/>
                <w:szCs w:val="16"/>
              </w:rPr>
              <w:t xml:space="preserve">395,9 kW</w:t>
            </w:r>
          </w:p>
        </w:tc>
      </w:tr>
      <w:tr>
        <w:trPr>
          <w:cantSplit/>
        </w:trPr>
        <w:tc>
          <w:tcPr>
            <w:tcW w:w="6237" w:type="dxa"/>
            <w:vAlign w:val="center"/>
          </w:tcPr>
          <w:p>
            <w:pPr>
              <w:widowControl w:val="1"/>
              <w:spacing w:before="0" w:after="0" w:line="240" w:lineRule="auto"/>
              <w:jc w:val="left"/>
            </w:pPr>
            <w:r>
              <w:rPr>
                <w:sz w:val="16"/>
                <w:szCs w:val="16"/>
              </w:rPr>
              <w:t xml:space="preserve">     Reservas, não somadas à operação</w:t>
            </w:r>
          </w:p>
        </w:tc>
        <w:tc>
          <w:tcPr>
            <w:tcW w:w="2778" w:type="dxa"/>
            <w:vAlign w:val="center"/>
          </w:tcPr>
          <w:p>
            <w:pPr>
              <w:widowControl w:val="1"/>
              <w:spacing w:before="0" w:after="0" w:line="240" w:lineRule="auto"/>
              <w:jc w:val="center"/>
            </w:pPr>
            <w:r>
              <w:rPr>
                <w:sz w:val="16"/>
                <w:szCs w:val="16"/>
              </w:rPr>
              <w:t xml:space="preserve">39,7 kW</w:t>
            </w:r>
          </w:p>
        </w:tc>
      </w:tr>
      <w:tr>
        <w:trPr>
          <w:cantSplit/>
        </w:trPr>
        <w:tc>
          <w:tcPr>
            <w:tcW w:w="6237" w:type="dxa"/>
            <w:vAlign w:val="center"/>
          </w:tcPr>
          <w:p>
            <w:pPr>
              <w:widowControl w:val="1"/>
              <w:spacing w:before="0" w:after="0" w:line="240" w:lineRule="auto"/>
              <w:jc w:val="left"/>
            </w:pPr>
            <w:r>
              <w:rPr>
                <w:sz w:val="16"/>
                <w:szCs w:val="16"/>
              </w:rPr>
              <w:t xml:space="preserve">(3) Potência ativa / reativa absorvida na operação</w:t>
            </w:r>
          </w:p>
        </w:tc>
        <w:tc>
          <w:tcPr>
            <w:tcW w:w="2778" w:type="dxa"/>
            <w:vAlign w:val="center"/>
          </w:tcPr>
          <w:p>
            <w:pPr>
              <w:widowControl w:val="1"/>
              <w:spacing w:before="0" w:after="0" w:line="240" w:lineRule="auto"/>
              <w:jc w:val="center"/>
            </w:pPr>
            <w:r>
              <w:rPr>
                <w:sz w:val="16"/>
                <w:szCs w:val="16"/>
              </w:rPr>
              <w:t xml:space="preserve">367,3 kW / 117,1 kvar</w:t>
            </w:r>
          </w:p>
        </w:tc>
      </w:tr>
      <w:tr>
        <w:trPr>
          <w:cantSplit/>
        </w:trPr>
        <w:tc>
          <w:tcPr>
            <w:tcW w:w="6237" w:type="dxa"/>
            <w:vAlign w:val="center"/>
          </w:tcPr>
          <w:p>
            <w:pPr>
              <w:widowControl w:val="1"/>
              <w:spacing w:before="0" w:after="0" w:line="240" w:lineRule="auto"/>
              <w:jc w:val="left"/>
            </w:pPr>
            <w:r>
              <w:rPr>
                <w:sz w:val="16"/>
                <w:szCs w:val="16"/>
              </w:rPr>
              <w:t xml:space="preserve">     </w:t>
            </w:r>
            <w:r>
              <w:rPr>
                <w:b/>
                <w:bCs/>
                <w:sz w:val="16"/>
                <w:szCs w:val="16"/>
              </w:rPr>
              <w:t xml:space="preserve">Demanda operacional (aparente)</w:t>
            </w:r>
          </w:p>
        </w:tc>
        <w:tc>
          <w:tcPr>
            <w:tcW w:w="2778" w:type="dxa"/>
            <w:vAlign w:val="center"/>
          </w:tcPr>
          <w:p>
            <w:pPr>
              <w:widowControl w:val="1"/>
              <w:spacing w:before="0" w:after="0" w:line="240" w:lineRule="auto"/>
              <w:jc w:val="center"/>
            </w:pPr>
            <w:r>
              <w:rPr>
                <w:b/>
                <w:bCs/>
                <w:sz w:val="16"/>
                <w:szCs w:val="16"/>
              </w:rPr>
              <w:t xml:space="preserve">385,5 kVA</w:t>
            </w:r>
          </w:p>
        </w:tc>
      </w:tr>
      <w:tr>
        <w:trPr>
          <w:cantSplit/>
        </w:trPr>
        <w:tc>
          <w:tcPr>
            <w:tcW w:w="6237" w:type="dxa"/>
            <w:vAlign w:val="center"/>
          </w:tcPr>
          <w:p>
            <w:pPr>
              <w:widowControl w:val="1"/>
              <w:spacing w:before="0" w:after="0" w:line="240" w:lineRule="auto"/>
              <w:jc w:val="left"/>
            </w:pPr>
            <w:r>
              <w:rPr>
                <w:sz w:val="16"/>
                <w:szCs w:val="16"/>
              </w:rPr>
              <w:t xml:space="preserve">     Fator de potência do CCM (sem correção)</w:t>
            </w:r>
          </w:p>
        </w:tc>
        <w:tc>
          <w:tcPr>
            <w:tcW w:w="2778" w:type="dxa"/>
            <w:vAlign w:val="center"/>
          </w:tcPr>
          <w:p>
            <w:pPr>
              <w:widowControl w:val="1"/>
              <w:spacing w:before="0" w:after="0" w:line="240" w:lineRule="auto"/>
              <w:jc w:val="center"/>
            </w:pPr>
            <w:r>
              <w:rPr>
                <w:sz w:val="16"/>
                <w:szCs w:val="16"/>
              </w:rPr>
              <w:t xml:space="preserve">0,953</w:t>
            </w:r>
          </w:p>
        </w:tc>
      </w:tr>
      <w:tr>
        <w:trPr>
          <w:cantSplit/>
        </w:trPr>
        <w:tc>
          <w:tcPr>
            <w:tcW w:w="6237" w:type="dxa"/>
            <w:vAlign w:val="center"/>
          </w:tcPr>
          <w:p>
            <w:pPr>
              <w:widowControl w:val="1"/>
              <w:spacing w:before="0" w:after="0" w:line="240" w:lineRule="auto"/>
              <w:jc w:val="left"/>
            </w:pPr>
            <w:r>
              <w:rPr>
                <w:sz w:val="16"/>
                <w:szCs w:val="16"/>
              </w:rPr>
              <w:t xml:space="preserve">     Corrente trifásica da demanda, S/(√3·V)</w:t>
            </w:r>
          </w:p>
        </w:tc>
        <w:tc>
          <w:tcPr>
            <w:tcW w:w="2778" w:type="dxa"/>
            <w:vAlign w:val="center"/>
          </w:tcPr>
          <w:p>
            <w:pPr>
              <w:widowControl w:val="1"/>
              <w:spacing w:before="0" w:after="0" w:line="240" w:lineRule="auto"/>
              <w:jc w:val="center"/>
            </w:pPr>
            <w:r>
              <w:rPr>
                <w:sz w:val="16"/>
                <w:szCs w:val="16"/>
              </w:rPr>
              <w:t xml:space="preserve">585,8 A</w:t>
            </w:r>
          </w:p>
        </w:tc>
      </w:tr>
      <w:tr>
        <w:trPr>
          <w:cantSplit/>
        </w:trPr>
        <w:tc>
          <w:tcPr>
            <w:tcW w:w="6237" w:type="dxa"/>
            <w:vAlign w:val="center"/>
          </w:tcPr>
          <w:p>
            <w:pPr>
              <w:widowControl w:val="1"/>
              <w:spacing w:before="0" w:after="0" w:line="240" w:lineRule="auto"/>
              <w:jc w:val="left"/>
            </w:pPr>
            <w:r>
              <w:rPr>
                <w:b/>
                <w:bCs/>
                <w:sz w:val="16"/>
                <w:szCs w:val="16"/>
              </w:rPr>
              <w:t xml:space="preserve">Corrente de projeto do alimentador</w:t>
            </w:r>
            <w:r>
              <w:rPr>
                <w:sz w:val="16"/>
                <w:szCs w:val="16"/>
              </w:rPr>
              <w:t xml:space="preserve"> I_alim = 1,25·In(maior motor) + Σ In(demais)</w:t>
            </w:r>
          </w:p>
        </w:tc>
        <w:tc>
          <w:tcPr>
            <w:tcW w:w="2778" w:type="dxa"/>
            <w:vAlign w:val="center"/>
          </w:tcPr>
          <w:p>
            <w:pPr>
              <w:widowControl w:val="1"/>
              <w:spacing w:before="0" w:after="0" w:line="240" w:lineRule="auto"/>
              <w:jc w:val="center"/>
            </w:pPr>
            <w:r>
              <w:rPr>
                <w:b/>
                <w:bCs/>
                <w:sz w:val="16"/>
                <w:szCs w:val="16"/>
              </w:rPr>
              <w:t xml:space="preserve">716,7 A</w:t>
            </w:r>
          </w:p>
        </w:tc>
      </w:tr>
      <w:tr>
        <w:trPr>
          <w:cantSplit/>
        </w:trPr>
        <w:tc>
          <w:tcPr>
            <w:tcW w:w="6237" w:type="dxa"/>
            <w:vAlign w:val="center"/>
          </w:tcPr>
          <w:p>
            <w:pPr>
              <w:widowControl w:val="1"/>
              <w:spacing w:before="0" w:after="0" w:line="240" w:lineRule="auto"/>
              <w:jc w:val="left"/>
            </w:pPr>
            <w:r>
              <w:rPr>
                <w:sz w:val="16"/>
                <w:szCs w:val="16"/>
              </w:rPr>
              <w:t xml:space="preserve">Corrente de partida total (Σ In + máx(Ip,m − In))</w:t>
            </w:r>
          </w:p>
        </w:tc>
        <w:tc>
          <w:tcPr>
            <w:tcW w:w="2778" w:type="dxa"/>
            <w:vAlign w:val="center"/>
          </w:tcPr>
          <w:p>
            <w:pPr>
              <w:widowControl w:val="1"/>
              <w:spacing w:before="0" w:after="0" w:line="240" w:lineRule="auto"/>
              <w:jc w:val="center"/>
            </w:pPr>
            <w:r>
              <w:rPr>
                <w:sz w:val="16"/>
                <w:szCs w:val="16"/>
              </w:rPr>
              <w:t xml:space="preserve">931 A</w:t>
            </w:r>
          </w:p>
        </w:tc>
      </w:tr>
    </w:tbl>
    <w:p>
      <w:pPr>
        <w:widowControl w:val="1"/>
        <w:spacing w:before="40" w:after="160" w:line="240" w:lineRule="auto"/>
        <w:ind w:firstLine="0"/>
        <w:jc w:val="center"/>
      </w:pPr>
      <w:r>
        <w:rPr>
          <w:sz w:val="18"/>
          <w:szCs w:val="18"/>
        </w:rPr>
        <w:t xml:space="preserve">Fonte: aba CCMS. Resistências não entram no '1,25 × maior motor' (sem corrente de partida). P, Q e FP alimentam a correção de FP do QDGM2 (QDMC2), fora do escopo deste capítulo.</w:t>
      </w:r>
    </w:p>
    <w:p>
      <w:pPr>
        <w:pStyle w:val="Heading2"/>
        <w:keepNext w:val="1"/>
        <w:keepLines w:val="1"/>
        <w:widowControl w:val="1"/>
        <w:spacing w:before="320" w:after="80" w:line="276" w:lineRule="auto"/>
        <w:ind w:left="0" w:firstLine="0"/>
        <w:jc w:val="both"/>
      </w:pPr>
      <w:bookmarkStart w:id="9093" w:name="_ccm4_9093"/>
      <w:bookmarkEnd w:id="9093"/>
      <w:r>
        <w:t xml:space="preserve">9.7 DIMENSIONAMENTO DOS COMPONENTES DO CCM6</w:t>
      </w:r>
    </w:p>
    <w:p>
      <w:pPr>
        <w:widowControl w:val="1"/>
        <w:spacing w:before="0" w:after="0" w:line="360" w:lineRule="auto"/>
        <w:ind w:firstLine="720"/>
        <w:jc w:val="both"/>
      </w:pPr>
      <w:r>
        <w:rPr>
          <w:b/>
          <w:bCs/>
        </w:rPr>
        <w:t xml:space="preserve">Quadros das células.</w:t>
      </w:r>
      <w:r>
        <w:rPr/>
        <w:t xml:space="preserve"> Mesmos critérios do item 7.11: disjuntor geral pela corrente do alimentador da célula, sem atuação instantânea na partida; cabo com In ≤ Iz′ (agrupamento N = 9, FCA = 0,72); seção verificada também pelo afundamento na partida (limite da célula) e pelo orçamento de 7 % de queda de tensão em regime.</w:t>
      </w:r>
    </w:p>
    <w:p>
      <w:pPr>
        <w:keepNext/>
        <w:widowControl w:val="1"/>
        <w:spacing w:before="140" w:after="60" w:line="276" w:lineRule="auto"/>
        <w:ind w:firstLine="0"/>
        <w:jc w:val="center"/>
      </w:pPr>
      <w:r>
        <w:rPr>
          <w:b/>
          <w:bCs/>
          <w:sz w:val="20"/>
          <w:szCs w:val="20"/>
        </w:rPr>
        <w:t xml:space="preserve">Tabela 70 - Quadros das células do CCM6</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907"/>
        <w:gridCol w:w="623"/>
        <w:gridCol w:w="793"/>
        <w:gridCol w:w="963"/>
        <w:gridCol w:w="1814"/>
        <w:gridCol w:w="1984"/>
        <w:gridCol w:w="793"/>
        <w:gridCol w:w="907"/>
      </w:tblGrid>
      <w:tr>
        <w:trPr>
          <w:cantSplit/>
          <w:tblHeader/>
        </w:trPr>
        <w:tc>
          <w:tcPr>
            <w:tcW w:w="907" w:type="dxa"/>
            <w:shd w:val="clear" w:color="auto" w:fill="D9D9D9"/>
            <w:vAlign w:val="center"/>
          </w:tcPr>
          <w:p>
            <w:pPr>
              <w:widowControl w:val="1"/>
              <w:spacing w:before="0" w:after="0" w:line="240" w:lineRule="auto"/>
              <w:jc w:val="center"/>
            </w:pPr>
            <w:r>
              <w:rPr>
                <w:b/>
                <w:bCs/>
                <w:sz w:val="13"/>
                <w:szCs w:val="13"/>
              </w:rPr>
              <w:t xml:space="preserve">Quadro</w:t>
            </w:r>
          </w:p>
        </w:tc>
        <w:tc>
          <w:tcPr>
            <w:tcW w:w="623" w:type="dxa"/>
            <w:shd w:val="clear" w:color="auto" w:fill="D9D9D9"/>
            <w:vAlign w:val="center"/>
          </w:tcPr>
          <w:p>
            <w:pPr>
              <w:widowControl w:val="1"/>
              <w:spacing w:before="0" w:after="0" w:line="240" w:lineRule="auto"/>
              <w:jc w:val="center"/>
            </w:pPr>
            <w:r>
              <w:rPr>
                <w:b/>
                <w:bCs/>
                <w:sz w:val="13"/>
                <w:szCs w:val="13"/>
              </w:rPr>
              <w:t xml:space="preserve">Cargas</w:t>
            </w:r>
          </w:p>
        </w:tc>
        <w:tc>
          <w:tcPr>
            <w:tcW w:w="793" w:type="dxa"/>
            <w:shd w:val="clear" w:color="auto" w:fill="D9D9D9"/>
            <w:vAlign w:val="center"/>
          </w:tcPr>
          <w:p>
            <w:pPr>
              <w:widowControl w:val="1"/>
              <w:spacing w:before="0" w:after="0" w:line="240" w:lineRule="auto"/>
              <w:jc w:val="center"/>
            </w:pPr>
            <w:r>
              <w:rPr>
                <w:b/>
                <w:bCs/>
                <w:sz w:val="13"/>
                <w:szCs w:val="13"/>
              </w:rPr>
              <w:t xml:space="preserve">I_alim [A]</w:t>
            </w:r>
          </w:p>
        </w:tc>
        <w:tc>
          <w:tcPr>
            <w:tcW w:w="963" w:type="dxa"/>
            <w:shd w:val="clear" w:color="auto" w:fill="D9D9D9"/>
            <w:vAlign w:val="center"/>
          </w:tcPr>
          <w:p>
            <w:pPr>
              <w:widowControl w:val="1"/>
              <w:spacing w:before="0" w:after="0" w:line="240" w:lineRule="auto"/>
              <w:jc w:val="center"/>
            </w:pPr>
            <w:r>
              <w:rPr>
                <w:b/>
                <w:bCs/>
                <w:sz w:val="13"/>
                <w:szCs w:val="13"/>
              </w:rPr>
              <w:t xml:space="preserve">I partida total [A]</w:t>
            </w:r>
          </w:p>
        </w:tc>
        <w:tc>
          <w:tcPr>
            <w:tcW w:w="1814" w:type="dxa"/>
            <w:shd w:val="clear" w:color="auto" w:fill="D9D9D9"/>
            <w:vAlign w:val="center"/>
          </w:tcPr>
          <w:p>
            <w:pPr>
              <w:widowControl w:val="1"/>
              <w:spacing w:before="0" w:after="0" w:line="240" w:lineRule="auto"/>
              <w:jc w:val="center"/>
            </w:pPr>
            <w:r>
              <w:rPr>
                <w:b/>
                <w:bCs/>
                <w:sz w:val="13"/>
                <w:szCs w:val="13"/>
              </w:rPr>
              <w:t xml:space="preserve">Disjuntor geral</w:t>
            </w:r>
          </w:p>
        </w:tc>
        <w:tc>
          <w:tcPr>
            <w:tcW w:w="1984" w:type="dxa"/>
            <w:shd w:val="clear" w:color="auto" w:fill="D9D9D9"/>
            <w:vAlign w:val="center"/>
          </w:tcPr>
          <w:p>
            <w:pPr>
              <w:widowControl w:val="1"/>
              <w:spacing w:before="0" w:after="0" w:line="240" w:lineRule="auto"/>
              <w:jc w:val="center"/>
            </w:pPr>
            <w:r>
              <w:rPr>
                <w:b/>
                <w:bCs/>
                <w:sz w:val="13"/>
                <w:szCs w:val="13"/>
              </w:rPr>
              <w:t xml:space="preserve">Cabo do alimentador</w:t>
            </w:r>
          </w:p>
        </w:tc>
        <w:tc>
          <w:tcPr>
            <w:tcW w:w="793" w:type="dxa"/>
            <w:shd w:val="clear" w:color="auto" w:fill="D9D9D9"/>
            <w:vAlign w:val="center"/>
          </w:tcPr>
          <w:p>
            <w:pPr>
              <w:widowControl w:val="1"/>
              <w:spacing w:before="0" w:after="0" w:line="240" w:lineRule="auto"/>
              <w:jc w:val="center"/>
            </w:pPr>
            <w:r>
              <w:rPr>
                <w:b/>
                <w:bCs/>
                <w:sz w:val="13"/>
                <w:szCs w:val="13"/>
              </w:rPr>
              <w:t xml:space="preserve">ΔV regime [%]</w:t>
            </w:r>
          </w:p>
        </w:tc>
        <w:tc>
          <w:tcPr>
            <w:tcW w:w="907" w:type="dxa"/>
            <w:shd w:val="clear" w:color="auto" w:fill="D9D9D9"/>
            <w:vAlign w:val="center"/>
          </w:tcPr>
          <w:p>
            <w:pPr>
              <w:widowControl w:val="1"/>
              <w:spacing w:before="0" w:after="0" w:line="240" w:lineRule="auto"/>
              <w:jc w:val="center"/>
            </w:pPr>
            <w:r>
              <w:rPr>
                <w:b/>
                <w:bCs/>
                <w:sz w:val="13"/>
                <w:szCs w:val="13"/>
              </w:rPr>
              <w:t xml:space="preserve">Barra</w:t>
            </w:r>
          </w:p>
        </w:tc>
      </w:tr>
      <w:tr>
        <w:trPr>
          <w:cantSplit/>
        </w:trPr>
        <w:tc>
          <w:tcPr>
            <w:tcW w:w="907" w:type="dxa"/>
            <w:vAlign w:val="center"/>
          </w:tcPr>
          <w:p>
            <w:pPr>
              <w:widowControl w:val="1"/>
              <w:spacing w:before="0" w:after="0" w:line="240" w:lineRule="auto"/>
              <w:jc w:val="left"/>
            </w:pPr>
            <w:r>
              <w:rPr>
                <w:sz w:val="13"/>
                <w:szCs w:val="13"/>
              </w:rPr>
              <w:t xml:space="preserve">P17A</w:t>
            </w:r>
          </w:p>
        </w:tc>
        <w:tc>
          <w:tcPr>
            <w:tcW w:w="623" w:type="dxa"/>
            <w:vAlign w:val="center"/>
          </w:tcPr>
          <w:p>
            <w:pPr>
              <w:widowControl w:val="1"/>
              <w:spacing w:before="0" w:after="0" w:line="240" w:lineRule="auto"/>
              <w:jc w:val="center"/>
            </w:pPr>
            <w:r>
              <w:rPr>
                <w:sz w:val="13"/>
                <w:szCs w:val="13"/>
              </w:rPr>
              <w:t xml:space="preserve">3</w:t>
            </w:r>
          </w:p>
        </w:tc>
        <w:tc>
          <w:tcPr>
            <w:tcW w:w="793" w:type="dxa"/>
            <w:vAlign w:val="center"/>
          </w:tcPr>
          <w:p>
            <w:pPr>
              <w:widowControl w:val="1"/>
              <w:spacing w:before="0" w:after="0" w:line="240" w:lineRule="auto"/>
              <w:jc w:val="center"/>
            </w:pPr>
            <w:r>
              <w:rPr>
                <w:sz w:val="13"/>
                <w:szCs w:val="13"/>
              </w:rPr>
              <w:t xml:space="preserve">90,9</w:t>
            </w:r>
          </w:p>
        </w:tc>
        <w:tc>
          <w:tcPr>
            <w:tcW w:w="963" w:type="dxa"/>
            <w:vAlign w:val="center"/>
          </w:tcPr>
          <w:p>
            <w:pPr>
              <w:widowControl w:val="1"/>
              <w:spacing w:before="0" w:after="0" w:line="240" w:lineRule="auto"/>
              <w:jc w:val="center"/>
            </w:pPr>
            <w:r>
              <w:rPr>
                <w:sz w:val="13"/>
                <w:szCs w:val="13"/>
              </w:rPr>
              <w:t xml:space="preserve">182</w:t>
            </w:r>
          </w:p>
        </w:tc>
        <w:tc>
          <w:tcPr>
            <w:tcW w:w="1814" w:type="dxa"/>
            <w:vAlign w:val="center"/>
          </w:tcPr>
          <w:p>
            <w:pPr>
              <w:widowControl w:val="1"/>
              <w:spacing w:before="0" w:after="0" w:line="240" w:lineRule="auto"/>
              <w:jc w:val="center"/>
            </w:pPr>
            <w:r>
              <w:rPr>
                <w:sz w:val="13"/>
                <w:szCs w:val="13"/>
              </w:rPr>
              <w:t xml:space="preserve">ACW100H-FMU100-3</w:t>
            </w:r>
          </w:p>
        </w:tc>
        <w:tc>
          <w:tcPr>
            <w:tcW w:w="1984" w:type="dxa"/>
            <w:vAlign w:val="center"/>
          </w:tcPr>
          <w:p>
            <w:pPr>
              <w:widowControl w:val="1"/>
              <w:spacing w:before="0" w:after="0" w:line="240" w:lineRule="auto"/>
              <w:jc w:val="center"/>
            </w:pPr>
            <w:r>
              <w:rPr>
                <w:sz w:val="13"/>
                <w:szCs w:val="13"/>
              </w:rPr>
              <w:t xml:space="preserve">3 × 35 mm² + PE 16 mm²</w:t>
            </w:r>
          </w:p>
        </w:tc>
        <w:tc>
          <w:tcPr>
            <w:tcW w:w="793" w:type="dxa"/>
            <w:vAlign w:val="center"/>
          </w:tcPr>
          <w:p>
            <w:pPr>
              <w:widowControl w:val="1"/>
              <w:spacing w:before="0" w:after="0" w:line="240" w:lineRule="auto"/>
              <w:jc w:val="center"/>
            </w:pPr>
            <w:r>
              <w:rPr>
                <w:sz w:val="13"/>
                <w:szCs w:val="13"/>
              </w:rPr>
              <w:t xml:space="preserve">1,26</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P17B</w:t>
            </w:r>
          </w:p>
        </w:tc>
        <w:tc>
          <w:tcPr>
            <w:tcW w:w="623" w:type="dxa"/>
            <w:vAlign w:val="center"/>
          </w:tcPr>
          <w:p>
            <w:pPr>
              <w:widowControl w:val="1"/>
              <w:spacing w:before="0" w:after="0" w:line="240" w:lineRule="auto"/>
              <w:jc w:val="center"/>
            </w:pPr>
            <w:r>
              <w:rPr>
                <w:sz w:val="13"/>
                <w:szCs w:val="13"/>
              </w:rPr>
              <w:t xml:space="preserve">3</w:t>
            </w:r>
          </w:p>
        </w:tc>
        <w:tc>
          <w:tcPr>
            <w:tcW w:w="793" w:type="dxa"/>
            <w:vAlign w:val="center"/>
          </w:tcPr>
          <w:p>
            <w:pPr>
              <w:widowControl w:val="1"/>
              <w:spacing w:before="0" w:after="0" w:line="240" w:lineRule="auto"/>
              <w:jc w:val="center"/>
            </w:pPr>
            <w:r>
              <w:rPr>
                <w:sz w:val="13"/>
                <w:szCs w:val="13"/>
              </w:rPr>
              <w:t xml:space="preserve">90,9</w:t>
            </w:r>
          </w:p>
        </w:tc>
        <w:tc>
          <w:tcPr>
            <w:tcW w:w="963" w:type="dxa"/>
            <w:vAlign w:val="center"/>
          </w:tcPr>
          <w:p>
            <w:pPr>
              <w:widowControl w:val="1"/>
              <w:spacing w:before="0" w:after="0" w:line="240" w:lineRule="auto"/>
              <w:jc w:val="center"/>
            </w:pPr>
            <w:r>
              <w:rPr>
                <w:sz w:val="13"/>
                <w:szCs w:val="13"/>
              </w:rPr>
              <w:t xml:space="preserve">182</w:t>
            </w:r>
          </w:p>
        </w:tc>
        <w:tc>
          <w:tcPr>
            <w:tcW w:w="1814" w:type="dxa"/>
            <w:vAlign w:val="center"/>
          </w:tcPr>
          <w:p>
            <w:pPr>
              <w:widowControl w:val="1"/>
              <w:spacing w:before="0" w:after="0" w:line="240" w:lineRule="auto"/>
              <w:jc w:val="center"/>
            </w:pPr>
            <w:r>
              <w:rPr>
                <w:sz w:val="13"/>
                <w:szCs w:val="13"/>
              </w:rPr>
              <w:t xml:space="preserve">ACW100H-FMU100-3</w:t>
            </w:r>
          </w:p>
        </w:tc>
        <w:tc>
          <w:tcPr>
            <w:tcW w:w="1984" w:type="dxa"/>
            <w:vAlign w:val="center"/>
          </w:tcPr>
          <w:p>
            <w:pPr>
              <w:widowControl w:val="1"/>
              <w:spacing w:before="0" w:after="0" w:line="240" w:lineRule="auto"/>
              <w:jc w:val="center"/>
            </w:pPr>
            <w:r>
              <w:rPr>
                <w:sz w:val="13"/>
                <w:szCs w:val="13"/>
              </w:rPr>
              <w:t xml:space="preserve">3 × 35 mm² + PE 16 mm²</w:t>
            </w:r>
          </w:p>
        </w:tc>
        <w:tc>
          <w:tcPr>
            <w:tcW w:w="793" w:type="dxa"/>
            <w:vAlign w:val="center"/>
          </w:tcPr>
          <w:p>
            <w:pPr>
              <w:widowControl w:val="1"/>
              <w:spacing w:before="0" w:after="0" w:line="240" w:lineRule="auto"/>
              <w:jc w:val="center"/>
            </w:pPr>
            <w:r>
              <w:rPr>
                <w:sz w:val="13"/>
                <w:szCs w:val="13"/>
              </w:rPr>
              <w:t xml:space="preserve">1,26</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P18</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14,7</w:t>
            </w:r>
          </w:p>
        </w:tc>
        <w:tc>
          <w:tcPr>
            <w:tcW w:w="963" w:type="dxa"/>
            <w:vAlign w:val="center"/>
          </w:tcPr>
          <w:p>
            <w:pPr>
              <w:widowControl w:val="1"/>
              <w:spacing w:before="0" w:after="0" w:line="240" w:lineRule="auto"/>
              <w:jc w:val="center"/>
            </w:pPr>
            <w:r>
              <w:rPr>
                <w:sz w:val="13"/>
                <w:szCs w:val="13"/>
              </w:rPr>
              <w:t xml:space="preserve">86</w:t>
            </w:r>
          </w:p>
        </w:tc>
        <w:tc>
          <w:tcPr>
            <w:tcW w:w="1814" w:type="dxa"/>
            <w:vAlign w:val="center"/>
          </w:tcPr>
          <w:p>
            <w:pPr>
              <w:widowControl w:val="1"/>
              <w:spacing w:before="0" w:after="0" w:line="240" w:lineRule="auto"/>
              <w:jc w:val="center"/>
            </w:pPr>
            <w:r>
              <w:rPr>
                <w:sz w:val="13"/>
                <w:szCs w:val="13"/>
              </w:rPr>
              <w:t xml:space="preserve">MDWH-C20-3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0,87</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P19</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9,8</w:t>
            </w:r>
          </w:p>
        </w:tc>
        <w:tc>
          <w:tcPr>
            <w:tcW w:w="963" w:type="dxa"/>
            <w:vAlign w:val="center"/>
          </w:tcPr>
          <w:p>
            <w:pPr>
              <w:widowControl w:val="1"/>
              <w:spacing w:before="0" w:after="0" w:line="240" w:lineRule="auto"/>
              <w:jc w:val="center"/>
            </w:pPr>
            <w:r>
              <w:rPr>
                <w:sz w:val="13"/>
                <w:szCs w:val="13"/>
              </w:rPr>
              <w:t xml:space="preserve">58</w:t>
            </w:r>
          </w:p>
        </w:tc>
        <w:tc>
          <w:tcPr>
            <w:tcW w:w="1814" w:type="dxa"/>
            <w:vAlign w:val="center"/>
          </w:tcPr>
          <w:p>
            <w:pPr>
              <w:widowControl w:val="1"/>
              <w:spacing w:before="0" w:after="0" w:line="240" w:lineRule="auto"/>
              <w:jc w:val="center"/>
            </w:pPr>
            <w:r>
              <w:rPr>
                <w:sz w:val="13"/>
                <w:szCs w:val="13"/>
              </w:rPr>
              <w:t xml:space="preserve">MDWH-C16-3</w:t>
            </w:r>
          </w:p>
        </w:tc>
        <w:tc>
          <w:tcPr>
            <w:tcW w:w="1984" w:type="dxa"/>
            <w:vAlign w:val="center"/>
          </w:tcPr>
          <w:p>
            <w:pPr>
              <w:widowControl w:val="1"/>
              <w:spacing w:before="0" w:after="0" w:line="240" w:lineRule="auto"/>
              <w:jc w:val="center"/>
            </w:pPr>
            <w:r>
              <w:rPr>
                <w:sz w:val="13"/>
                <w:szCs w:val="13"/>
              </w:rPr>
              <w:t xml:space="preserve">3 × 6 mm² + PE 6 mm²</w:t>
            </w:r>
          </w:p>
        </w:tc>
        <w:tc>
          <w:tcPr>
            <w:tcW w:w="793" w:type="dxa"/>
            <w:vAlign w:val="center"/>
          </w:tcPr>
          <w:p>
            <w:pPr>
              <w:widowControl w:val="1"/>
              <w:spacing w:before="0" w:after="0" w:line="240" w:lineRule="auto"/>
              <w:jc w:val="center"/>
            </w:pPr>
            <w:r>
              <w:rPr>
                <w:sz w:val="13"/>
                <w:szCs w:val="13"/>
              </w:rPr>
              <w:t xml:space="preserve">0,62</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P20</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30,4</w:t>
            </w:r>
          </w:p>
        </w:tc>
        <w:tc>
          <w:tcPr>
            <w:tcW w:w="963" w:type="dxa"/>
            <w:vAlign w:val="center"/>
          </w:tcPr>
          <w:p>
            <w:pPr>
              <w:widowControl w:val="1"/>
              <w:spacing w:before="0" w:after="0" w:line="240" w:lineRule="auto"/>
              <w:jc w:val="center"/>
            </w:pPr>
            <w:r>
              <w:rPr>
                <w:sz w:val="13"/>
                <w:szCs w:val="13"/>
              </w:rPr>
              <w:t xml:space="preserve">30</w:t>
            </w:r>
          </w:p>
        </w:tc>
        <w:tc>
          <w:tcPr>
            <w:tcW w:w="1814" w:type="dxa"/>
            <w:vAlign w:val="center"/>
          </w:tcPr>
          <w:p>
            <w:pPr>
              <w:widowControl w:val="1"/>
              <w:spacing w:before="0" w:after="0" w:line="240" w:lineRule="auto"/>
              <w:jc w:val="center"/>
            </w:pPr>
            <w:r>
              <w:rPr>
                <w:sz w:val="13"/>
                <w:szCs w:val="13"/>
              </w:rPr>
              <w:t xml:space="preserve">MDWH-C32-3</w:t>
            </w:r>
          </w:p>
        </w:tc>
        <w:tc>
          <w:tcPr>
            <w:tcW w:w="1984" w:type="dxa"/>
            <w:vAlign w:val="center"/>
          </w:tcPr>
          <w:p>
            <w:pPr>
              <w:widowControl w:val="1"/>
              <w:spacing w:before="0" w:after="0" w:line="240" w:lineRule="auto"/>
              <w:jc w:val="center"/>
            </w:pPr>
            <w:r>
              <w:rPr>
                <w:sz w:val="13"/>
                <w:szCs w:val="13"/>
              </w:rPr>
              <w:t xml:space="preserve">3 × 10 mm² + PE 10 mm²</w:t>
            </w:r>
          </w:p>
        </w:tc>
        <w:tc>
          <w:tcPr>
            <w:tcW w:w="793" w:type="dxa"/>
            <w:vAlign w:val="center"/>
          </w:tcPr>
          <w:p>
            <w:pPr>
              <w:widowControl w:val="1"/>
              <w:spacing w:before="0" w:after="0" w:line="240" w:lineRule="auto"/>
              <w:jc w:val="center"/>
            </w:pPr>
            <w:r>
              <w:rPr>
                <w:sz w:val="13"/>
                <w:szCs w:val="13"/>
              </w:rPr>
              <w:t xml:space="preserve">1,84</w:t>
            </w:r>
          </w:p>
        </w:tc>
        <w:tc>
          <w:tcPr>
            <w:tcW w:w="907" w:type="dxa"/>
            <w:vAlign w:val="center"/>
          </w:tcPr>
          <w:p>
            <w:pPr>
              <w:widowControl w:val="1"/>
              <w:spacing w:before="0" w:after="0" w:line="240" w:lineRule="auto"/>
              <w:jc w:val="center"/>
            </w:pPr>
            <w:r>
              <w:rPr>
                <w:sz w:val="13"/>
                <w:szCs w:val="13"/>
              </w:rPr>
              <w:t xml:space="preserve">12 x 2 mm</w:t>
            </w:r>
          </w:p>
        </w:tc>
      </w:tr>
      <w:tr>
        <w:trPr>
          <w:cantSplit/>
        </w:trPr>
        <w:tc>
          <w:tcPr>
            <w:tcW w:w="907" w:type="dxa"/>
            <w:vAlign w:val="center"/>
          </w:tcPr>
          <w:p>
            <w:pPr>
              <w:widowControl w:val="1"/>
              <w:spacing w:before="0" w:after="0" w:line="240" w:lineRule="auto"/>
              <w:jc w:val="left"/>
            </w:pPr>
            <w:r>
              <w:rPr>
                <w:sz w:val="13"/>
                <w:szCs w:val="13"/>
              </w:rPr>
              <w:t xml:space="preserve">P21</w:t>
            </w:r>
          </w:p>
        </w:tc>
        <w:tc>
          <w:tcPr>
            <w:tcW w:w="623" w:type="dxa"/>
            <w:vAlign w:val="center"/>
          </w:tcPr>
          <w:p>
            <w:pPr>
              <w:widowControl w:val="1"/>
              <w:spacing w:before="0" w:after="0" w:line="240" w:lineRule="auto"/>
              <w:jc w:val="center"/>
            </w:pPr>
            <w:r>
              <w:rPr>
                <w:sz w:val="13"/>
                <w:szCs w:val="13"/>
              </w:rPr>
              <w:t xml:space="preserve">2</w:t>
            </w:r>
          </w:p>
        </w:tc>
        <w:tc>
          <w:tcPr>
            <w:tcW w:w="793" w:type="dxa"/>
            <w:vAlign w:val="center"/>
          </w:tcPr>
          <w:p>
            <w:pPr>
              <w:widowControl w:val="1"/>
              <w:spacing w:before="0" w:after="0" w:line="240" w:lineRule="auto"/>
              <w:jc w:val="center"/>
            </w:pPr>
            <w:r>
              <w:rPr>
                <w:sz w:val="13"/>
                <w:szCs w:val="13"/>
              </w:rPr>
              <w:t xml:space="preserve">144,8</w:t>
            </w:r>
          </w:p>
        </w:tc>
        <w:tc>
          <w:tcPr>
            <w:tcW w:w="963" w:type="dxa"/>
            <w:vAlign w:val="center"/>
          </w:tcPr>
          <w:p>
            <w:pPr>
              <w:widowControl w:val="1"/>
              <w:spacing w:before="0" w:after="0" w:line="240" w:lineRule="auto"/>
              <w:jc w:val="center"/>
            </w:pPr>
            <w:r>
              <w:rPr>
                <w:sz w:val="13"/>
                <w:szCs w:val="13"/>
              </w:rPr>
              <w:t xml:space="preserve">171</w:t>
            </w:r>
          </w:p>
        </w:tc>
        <w:tc>
          <w:tcPr>
            <w:tcW w:w="1814" w:type="dxa"/>
            <w:vAlign w:val="center"/>
          </w:tcPr>
          <w:p>
            <w:pPr>
              <w:widowControl w:val="1"/>
              <w:spacing w:before="0" w:after="0" w:line="240" w:lineRule="auto"/>
              <w:jc w:val="center"/>
            </w:pPr>
            <w:r>
              <w:rPr>
                <w:sz w:val="13"/>
                <w:szCs w:val="13"/>
              </w:rPr>
              <w:t xml:space="preserve">ACW160H-FMU160-3</w:t>
            </w:r>
          </w:p>
        </w:tc>
        <w:tc>
          <w:tcPr>
            <w:tcW w:w="1984" w:type="dxa"/>
            <w:vAlign w:val="center"/>
          </w:tcPr>
          <w:p>
            <w:pPr>
              <w:widowControl w:val="1"/>
              <w:spacing w:before="0" w:after="0" w:line="240" w:lineRule="auto"/>
              <w:jc w:val="center"/>
            </w:pPr>
            <w:r>
              <w:rPr>
                <w:sz w:val="13"/>
                <w:szCs w:val="13"/>
              </w:rPr>
              <w:t xml:space="preserve">3 × 70 mm² + PE 35 mm²</w:t>
            </w:r>
          </w:p>
        </w:tc>
        <w:tc>
          <w:tcPr>
            <w:tcW w:w="793" w:type="dxa"/>
            <w:vAlign w:val="center"/>
          </w:tcPr>
          <w:p>
            <w:pPr>
              <w:widowControl w:val="1"/>
              <w:spacing w:before="0" w:after="0" w:line="240" w:lineRule="auto"/>
              <w:jc w:val="center"/>
            </w:pPr>
            <w:r>
              <w:rPr>
                <w:sz w:val="13"/>
                <w:szCs w:val="13"/>
              </w:rPr>
              <w:t xml:space="preserve">1,41</w:t>
            </w:r>
          </w:p>
        </w:tc>
        <w:tc>
          <w:tcPr>
            <w:tcW w:w="907" w:type="dxa"/>
            <w:vAlign w:val="center"/>
          </w:tcPr>
          <w:p>
            <w:pPr>
              <w:widowControl w:val="1"/>
              <w:spacing w:before="0" w:after="0" w:line="240" w:lineRule="auto"/>
              <w:jc w:val="center"/>
            </w:pPr>
            <w:r>
              <w:rPr>
                <w:sz w:val="13"/>
                <w:szCs w:val="13"/>
              </w:rPr>
              <w:t xml:space="preserve">20 x 3 mm</w:t>
            </w:r>
          </w:p>
        </w:tc>
      </w:tr>
      <w:tr>
        <w:trPr>
          <w:cantSplit/>
        </w:trPr>
        <w:tc>
          <w:tcPr>
            <w:tcW w:w="907" w:type="dxa"/>
            <w:vAlign w:val="center"/>
          </w:tcPr>
          <w:p>
            <w:pPr>
              <w:widowControl w:val="1"/>
              <w:spacing w:before="0" w:after="0" w:line="240" w:lineRule="auto"/>
              <w:jc w:val="left"/>
            </w:pPr>
            <w:r>
              <w:rPr>
                <w:sz w:val="13"/>
                <w:szCs w:val="13"/>
              </w:rPr>
              <w:t xml:space="preserve">P22</w:t>
            </w:r>
          </w:p>
        </w:tc>
        <w:tc>
          <w:tcPr>
            <w:tcW w:w="623" w:type="dxa"/>
            <w:vAlign w:val="center"/>
          </w:tcPr>
          <w:p>
            <w:pPr>
              <w:widowControl w:val="1"/>
              <w:spacing w:before="0" w:after="0" w:line="240" w:lineRule="auto"/>
              <w:jc w:val="center"/>
            </w:pPr>
            <w:r>
              <w:rPr>
                <w:sz w:val="13"/>
                <w:szCs w:val="13"/>
              </w:rPr>
              <w:t xml:space="preserve">2</w:t>
            </w:r>
          </w:p>
        </w:tc>
        <w:tc>
          <w:tcPr>
            <w:tcW w:w="793" w:type="dxa"/>
            <w:vAlign w:val="center"/>
          </w:tcPr>
          <w:p>
            <w:pPr>
              <w:widowControl w:val="1"/>
              <w:spacing w:before="0" w:after="0" w:line="240" w:lineRule="auto"/>
              <w:jc w:val="center"/>
            </w:pPr>
            <w:r>
              <w:rPr>
                <w:sz w:val="13"/>
                <w:szCs w:val="13"/>
              </w:rPr>
              <w:t xml:space="preserve">192,9</w:t>
            </w:r>
          </w:p>
        </w:tc>
        <w:tc>
          <w:tcPr>
            <w:tcW w:w="963" w:type="dxa"/>
            <w:vAlign w:val="center"/>
          </w:tcPr>
          <w:p>
            <w:pPr>
              <w:widowControl w:val="1"/>
              <w:spacing w:before="0" w:after="0" w:line="240" w:lineRule="auto"/>
              <w:jc w:val="center"/>
            </w:pPr>
            <w:r>
              <w:rPr>
                <w:sz w:val="13"/>
                <w:szCs w:val="13"/>
              </w:rPr>
              <w:t xml:space="preserve">213</w:t>
            </w:r>
          </w:p>
        </w:tc>
        <w:tc>
          <w:tcPr>
            <w:tcW w:w="1814" w:type="dxa"/>
            <w:vAlign w:val="center"/>
          </w:tcPr>
          <w:p>
            <w:pPr>
              <w:widowControl w:val="1"/>
              <w:spacing w:before="0" w:after="0" w:line="240" w:lineRule="auto"/>
              <w:jc w:val="center"/>
            </w:pPr>
            <w:r>
              <w:rPr>
                <w:sz w:val="13"/>
                <w:szCs w:val="13"/>
              </w:rPr>
              <w:t xml:space="preserve">ACW250H-ATU200-3</w:t>
            </w:r>
          </w:p>
        </w:tc>
        <w:tc>
          <w:tcPr>
            <w:tcW w:w="1984" w:type="dxa"/>
            <w:vAlign w:val="center"/>
          </w:tcPr>
          <w:p>
            <w:pPr>
              <w:widowControl w:val="1"/>
              <w:spacing w:before="0" w:after="0" w:line="240" w:lineRule="auto"/>
              <w:jc w:val="center"/>
            </w:pPr>
            <w:r>
              <w:rPr>
                <w:sz w:val="13"/>
                <w:szCs w:val="13"/>
              </w:rPr>
              <w:t xml:space="preserve">3 × 95 mm² + PE 50 mm²</w:t>
            </w:r>
          </w:p>
        </w:tc>
        <w:tc>
          <w:tcPr>
            <w:tcW w:w="793" w:type="dxa"/>
            <w:vAlign w:val="center"/>
          </w:tcPr>
          <w:p>
            <w:pPr>
              <w:widowControl w:val="1"/>
              <w:spacing w:before="0" w:after="0" w:line="240" w:lineRule="auto"/>
              <w:jc w:val="center"/>
            </w:pPr>
            <w:r>
              <w:rPr>
                <w:sz w:val="13"/>
                <w:szCs w:val="13"/>
              </w:rPr>
              <w:t xml:space="preserve">1,25</w:t>
            </w:r>
          </w:p>
        </w:tc>
        <w:tc>
          <w:tcPr>
            <w:tcW w:w="907" w:type="dxa"/>
            <w:vAlign w:val="center"/>
          </w:tcPr>
          <w:p>
            <w:pPr>
              <w:widowControl w:val="1"/>
              <w:spacing w:before="0" w:after="0" w:line="240" w:lineRule="auto"/>
              <w:jc w:val="center"/>
            </w:pPr>
            <w:r>
              <w:rPr>
                <w:sz w:val="13"/>
                <w:szCs w:val="13"/>
              </w:rPr>
              <w:t xml:space="preserve">20 x 3 mm</w:t>
            </w:r>
          </w:p>
        </w:tc>
      </w:tr>
      <w:tr>
        <w:trPr>
          <w:cantSplit/>
        </w:trPr>
        <w:tc>
          <w:tcPr>
            <w:tcW w:w="907" w:type="dxa"/>
            <w:vAlign w:val="center"/>
          </w:tcPr>
          <w:p>
            <w:pPr>
              <w:widowControl w:val="1"/>
              <w:spacing w:before="0" w:after="0" w:line="240" w:lineRule="auto"/>
              <w:jc w:val="left"/>
            </w:pPr>
            <w:r>
              <w:rPr>
                <w:sz w:val="13"/>
                <w:szCs w:val="13"/>
              </w:rPr>
              <w:t xml:space="preserve">P23</w:t>
            </w:r>
          </w:p>
        </w:tc>
        <w:tc>
          <w:tcPr>
            <w:tcW w:w="623" w:type="dxa"/>
            <w:vAlign w:val="center"/>
          </w:tcPr>
          <w:p>
            <w:pPr>
              <w:widowControl w:val="1"/>
              <w:spacing w:before="0" w:after="0" w:line="240" w:lineRule="auto"/>
              <w:jc w:val="center"/>
            </w:pPr>
            <w:r>
              <w:rPr>
                <w:sz w:val="13"/>
                <w:szCs w:val="13"/>
              </w:rPr>
              <w:t xml:space="preserve">2</w:t>
            </w:r>
          </w:p>
        </w:tc>
        <w:tc>
          <w:tcPr>
            <w:tcW w:w="793" w:type="dxa"/>
            <w:vAlign w:val="center"/>
          </w:tcPr>
          <w:p>
            <w:pPr>
              <w:widowControl w:val="1"/>
              <w:spacing w:before="0" w:after="0" w:line="240" w:lineRule="auto"/>
              <w:jc w:val="center"/>
            </w:pPr>
            <w:r>
              <w:rPr>
                <w:sz w:val="13"/>
                <w:szCs w:val="13"/>
              </w:rPr>
              <w:t xml:space="preserve">244,1</w:t>
            </w:r>
          </w:p>
        </w:tc>
        <w:tc>
          <w:tcPr>
            <w:tcW w:w="963" w:type="dxa"/>
            <w:vAlign w:val="center"/>
          </w:tcPr>
          <w:p>
            <w:pPr>
              <w:widowControl w:val="1"/>
              <w:spacing w:before="0" w:after="0" w:line="240" w:lineRule="auto"/>
              <w:jc w:val="center"/>
            </w:pPr>
            <w:r>
              <w:rPr>
                <w:sz w:val="13"/>
                <w:szCs w:val="13"/>
              </w:rPr>
              <w:t xml:space="preserve">386</w:t>
            </w:r>
          </w:p>
        </w:tc>
        <w:tc>
          <w:tcPr>
            <w:tcW w:w="1814" w:type="dxa"/>
            <w:vAlign w:val="center"/>
          </w:tcPr>
          <w:p>
            <w:pPr>
              <w:widowControl w:val="1"/>
              <w:spacing w:before="0" w:after="0" w:line="240" w:lineRule="auto"/>
              <w:jc w:val="center"/>
            </w:pPr>
            <w:r>
              <w:rPr>
                <w:sz w:val="13"/>
                <w:szCs w:val="13"/>
              </w:rPr>
              <w:t xml:space="preserve">ACW250H-ATU250-3</w:t>
            </w:r>
          </w:p>
        </w:tc>
        <w:tc>
          <w:tcPr>
            <w:tcW w:w="1984" w:type="dxa"/>
            <w:vAlign w:val="center"/>
          </w:tcPr>
          <w:p>
            <w:pPr>
              <w:widowControl w:val="1"/>
              <w:spacing w:before="0" w:after="0" w:line="240" w:lineRule="auto"/>
              <w:jc w:val="center"/>
            </w:pPr>
            <w:r>
              <w:rPr>
                <w:sz w:val="13"/>
                <w:szCs w:val="13"/>
              </w:rPr>
              <w:t xml:space="preserve">3 × 150 mm² + PE 95 mm²</w:t>
            </w:r>
          </w:p>
        </w:tc>
        <w:tc>
          <w:tcPr>
            <w:tcW w:w="793" w:type="dxa"/>
            <w:vAlign w:val="center"/>
          </w:tcPr>
          <w:p>
            <w:pPr>
              <w:widowControl w:val="1"/>
              <w:spacing w:before="0" w:after="0" w:line="240" w:lineRule="auto"/>
              <w:jc w:val="center"/>
            </w:pPr>
            <w:r>
              <w:rPr>
                <w:sz w:val="13"/>
                <w:szCs w:val="13"/>
              </w:rPr>
              <w:t xml:space="preserve">1,09</w:t>
            </w:r>
          </w:p>
        </w:tc>
        <w:tc>
          <w:tcPr>
            <w:tcW w:w="907" w:type="dxa"/>
            <w:vAlign w:val="center"/>
          </w:tcPr>
          <w:p>
            <w:pPr>
              <w:widowControl w:val="1"/>
              <w:spacing w:before="0" w:after="0" w:line="240" w:lineRule="auto"/>
              <w:jc w:val="center"/>
            </w:pPr>
            <w:r>
              <w:rPr>
                <w:sz w:val="13"/>
                <w:szCs w:val="13"/>
              </w:rPr>
              <w:t xml:space="preserve">20 x 5 mm</w:t>
            </w:r>
          </w:p>
        </w:tc>
      </w:tr>
      <w:tr>
        <w:trPr>
          <w:cantSplit/>
        </w:trPr>
        <w:tc>
          <w:tcPr>
            <w:tcW w:w="907" w:type="dxa"/>
            <w:vAlign w:val="center"/>
          </w:tcPr>
          <w:p>
            <w:pPr>
              <w:widowControl w:val="1"/>
              <w:spacing w:before="0" w:after="0" w:line="240" w:lineRule="auto"/>
              <w:jc w:val="left"/>
            </w:pPr>
            <w:r>
              <w:rPr>
                <w:sz w:val="13"/>
                <w:szCs w:val="13"/>
              </w:rPr>
              <w:t xml:space="preserve">P24</w:t>
            </w:r>
          </w:p>
        </w:tc>
        <w:tc>
          <w:tcPr>
            <w:tcW w:w="623" w:type="dxa"/>
            <w:vAlign w:val="center"/>
          </w:tcPr>
          <w:p>
            <w:pPr>
              <w:widowControl w:val="1"/>
              <w:spacing w:before="0" w:after="0" w:line="240" w:lineRule="auto"/>
              <w:jc w:val="center"/>
            </w:pPr>
            <w:r>
              <w:rPr>
                <w:sz w:val="13"/>
                <w:szCs w:val="13"/>
              </w:rPr>
              <w:t xml:space="preserve">1</w:t>
            </w:r>
          </w:p>
        </w:tc>
        <w:tc>
          <w:tcPr>
            <w:tcW w:w="793" w:type="dxa"/>
            <w:vAlign w:val="center"/>
          </w:tcPr>
          <w:p>
            <w:pPr>
              <w:widowControl w:val="1"/>
              <w:spacing w:before="0" w:after="0" w:line="240" w:lineRule="auto"/>
              <w:jc w:val="center"/>
            </w:pPr>
            <w:r>
              <w:rPr>
                <w:sz w:val="13"/>
                <w:szCs w:val="13"/>
              </w:rPr>
              <w:t xml:space="preserve">55,0</w:t>
            </w:r>
          </w:p>
        </w:tc>
        <w:tc>
          <w:tcPr>
            <w:tcW w:w="963" w:type="dxa"/>
            <w:vAlign w:val="center"/>
          </w:tcPr>
          <w:p>
            <w:pPr>
              <w:widowControl w:val="1"/>
              <w:spacing w:before="0" w:after="0" w:line="240" w:lineRule="auto"/>
              <w:jc w:val="center"/>
            </w:pPr>
            <w:r>
              <w:rPr>
                <w:sz w:val="13"/>
                <w:szCs w:val="13"/>
              </w:rPr>
              <w:t xml:space="preserve">286</w:t>
            </w:r>
          </w:p>
        </w:tc>
        <w:tc>
          <w:tcPr>
            <w:tcW w:w="1814" w:type="dxa"/>
            <w:vAlign w:val="center"/>
          </w:tcPr>
          <w:p>
            <w:pPr>
              <w:widowControl w:val="1"/>
              <w:spacing w:before="0" w:after="0" w:line="240" w:lineRule="auto"/>
              <w:jc w:val="center"/>
            </w:pPr>
            <w:r>
              <w:rPr>
                <w:sz w:val="13"/>
                <w:szCs w:val="13"/>
              </w:rPr>
              <w:t xml:space="preserve">MDWH-C63-3</w:t>
            </w:r>
          </w:p>
        </w:tc>
        <w:tc>
          <w:tcPr>
            <w:tcW w:w="1984" w:type="dxa"/>
            <w:vAlign w:val="center"/>
          </w:tcPr>
          <w:p>
            <w:pPr>
              <w:widowControl w:val="1"/>
              <w:spacing w:before="0" w:after="0" w:line="240" w:lineRule="auto"/>
              <w:jc w:val="center"/>
            </w:pPr>
            <w:r>
              <w:rPr>
                <w:sz w:val="13"/>
                <w:szCs w:val="13"/>
              </w:rPr>
              <w:t xml:space="preserve">3 × 16 mm² + PE 16 mm²</w:t>
            </w:r>
          </w:p>
        </w:tc>
        <w:tc>
          <w:tcPr>
            <w:tcW w:w="793" w:type="dxa"/>
            <w:vAlign w:val="center"/>
          </w:tcPr>
          <w:p>
            <w:pPr>
              <w:widowControl w:val="1"/>
              <w:spacing w:before="0" w:after="0" w:line="240" w:lineRule="auto"/>
              <w:jc w:val="center"/>
            </w:pPr>
            <w:r>
              <w:rPr>
                <w:sz w:val="13"/>
                <w:szCs w:val="13"/>
              </w:rPr>
              <w:t xml:space="preserve">1,30</w:t>
            </w:r>
          </w:p>
        </w:tc>
        <w:tc>
          <w:tcPr>
            <w:tcW w:w="907" w:type="dxa"/>
            <w:vAlign w:val="center"/>
          </w:tcPr>
          <w:p>
            <w:pPr>
              <w:widowControl w:val="1"/>
              <w:spacing w:before="0" w:after="0" w:line="240" w:lineRule="auto"/>
              <w:jc w:val="center"/>
            </w:pPr>
            <w:r>
              <w:rPr>
                <w:sz w:val="13"/>
                <w:szCs w:val="13"/>
              </w:rPr>
              <w:t xml:space="preserve">12 x 2 mm</w:t>
            </w:r>
          </w:p>
        </w:tc>
      </w:tr>
    </w:tbl>
    <w:p>
      <w:pPr>
        <w:widowControl w:val="1"/>
        <w:spacing w:before="40" w:after="160" w:line="240" w:lineRule="auto"/>
        <w:ind w:firstLine="0"/>
        <w:jc w:val="center"/>
      </w:pPr>
      <w:r>
        <w:rPr>
          <w:sz w:val="18"/>
          <w:szCs w:val="18"/>
        </w:rPr>
        <w:t xml:space="preserve">Fonte: aba CELULAS. MDWH curva C até 63 A (Icu 10 kA); acima, ACW100/160 H-FMU (Icu 85 kA).</w:t>
      </w:r>
    </w:p>
    <w:p>
      <w:pPr>
        <w:widowControl w:val="1"/>
        <w:spacing w:before="0" w:after="0" w:line="360" w:lineRule="auto"/>
        <w:ind w:firstLine="720"/>
        <w:jc w:val="both"/>
      </w:pPr>
      <w:r>
        <w:rPr>
          <w:b/>
          <w:bCs/>
        </w:rPr>
        <w:t xml:space="preserve">Alimentador e proteção geral (QDGM2 → CCM6).</w:t>
      </w:r>
      <w:r>
        <w:rPr/>
        <w:t xml:space="preserve"> Com Ib = I_alim = 716,7 A e corrente de partida total de 931 A, o disjuntor geral é o </w:t>
      </w:r>
      <w:r>
        <w:rPr>
          <w:b/>
          <w:bCs/>
        </w:rPr>
        <w:t xml:space="preserve">ACW800U-ETM800-3</w:t>
      </w:r>
      <w:r>
        <w:rPr/>
        <w:t xml:space="preserve"> (Icu = 100 kA a 380/415 V; catálogo ACW pp. 4–11), com Ir = 720 A. Cabo: Ip′ = 1149 A (FCT = 0,87; FCA = 0,72) → </w:t>
      </w:r>
      <w:r>
        <w:rPr>
          <w:b/>
          <w:bCs/>
        </w:rPr>
        <w:t xml:space="preserve">3 × 800 mm² + PE 400 mm²</w:t>
      </w:r>
      <w:r>
        <w:rPr/>
        <w:t xml:space="preserve"> (Iz′ = 784 A ≥ Ir); seção equivalente: na execução usam-se cabos em paralelo (por exemplo, 2 ou 3 por fase) de seção menor, a definir no detalhamento. Barramento geral: barra pintada </w:t>
      </w:r>
      <w:r>
        <w:rPr>
          <w:b/>
          <w:bCs/>
        </w:rPr>
        <w:t xml:space="preserve">2 × 30 x 5 mm por fase</w:t>
      </w:r>
      <w:r>
        <w:rPr/>
        <w:t xml:space="preserve"> (730 A corrigidos para 45 °C). O agrupamento N = 9 é conservador para este alimentador (sensibilidade no modelo completo).</w:t>
      </w:r>
    </w:p>
    <w:p>
      <w:pPr>
        <w:pStyle w:val="Heading2"/>
        <w:keepNext w:val="1"/>
        <w:keepLines w:val="1"/>
        <w:widowControl w:val="1"/>
        <w:spacing w:before="320" w:after="80" w:line="276" w:lineRule="auto"/>
        <w:ind w:left="0" w:firstLine="0"/>
        <w:jc w:val="both"/>
      </w:pPr>
      <w:bookmarkStart w:id="9094" w:name="_ccm4_9094"/>
      <w:bookmarkEnd w:id="9094"/>
      <w:r>
        <w:t xml:space="preserve">9.8 COMPRIMENTOS, AGRUPAMENTO E QUEDA DE TENSÃO — FECHAMENTO POR LIMITE SUPERIOR</w:t>
      </w:r>
    </w:p>
    <w:p>
      <w:pPr>
        <w:widowControl w:val="1"/>
        <w:spacing w:before="0" w:after="0" w:line="360" w:lineRule="auto"/>
        <w:ind w:firstLine="720"/>
        <w:jc w:val="both"/>
      </w:pPr>
      <w:r>
        <w:rPr/>
        <w:t xml:space="preserve">Como no item 8.8, os comprimentos foram limitados pela geometria da planta. O enunciado fixa o CCM6 junto à parede divisória com a área externa à esquerda; no DWG original essa parede está em x = 197,77 m e vai de y = 95,46 a 128,74 m. Para cada processo, o limite de percurso do alimentador é o maior caminho ortogonal entre </w:t>
      </w:r>
      <w:r>
        <w:rPr>
          <w:b/>
          <w:bCs/>
        </w:rPr>
        <w:t xml:space="preserve">qualquer ponto dessa parede</w:t>
      </w:r>
      <w:r>
        <w:rPr/>
        <w:t xml:space="preserve"> e o canto mais distante das máquinas do processo, mais duas vezes a altura da Recapagem (7,0 m) — de 42,5 a 71,8 m (Figura 9.1). Para o trecho QDGM2 → CCM6 vale o maior percurso na edificação (114,8 m).</w:t>
      </w:r>
    </w:p>
    <w:p>
      <w:pPr>
        <w:pStyle w:val="Heading3"/>
        <w:keepNext w:val="1"/>
        <w:keepLines w:val="1"/>
        <w:widowControl w:val="1"/>
        <w:spacing w:before="160" w:after="60" w:line="276" w:lineRule="auto"/>
        <w:ind w:left="0" w:firstLine="0"/>
        <w:jc w:val="center"/>
      </w:pPr>
      <w:r>
        <w:rPr>
          <w:sz w:val="20"/>
          <w:szCs w:val="20"/>
        </w:rPr>
        <w:t xml:space="preserve">Figura 47 - Posição do CCM6 e das máquinas dos processos atendidos (DWG original)</w:t>
      </w:r>
    </w:p>
    <w:p>
      <w:pPr>
        <w:keepNext/>
        <w:widowControl w:val="1"/>
        <w:spacing w:before="60" w:after="0" w:line="240" w:lineRule="auto"/>
        <w:ind w:firstLine="0"/>
        <w:jc w:val="center"/>
      </w:pPr>
      <w:r>
        <w:drawing>
          <wp:inline>
            <wp:extent cx="4500000" cy="3857143"/>
            <wp:docPr id="47" name="Picture 47"/>
            <wp:cNvGraphicFramePr>
              <a:graphicFrameLocks noChangeAspect="1"/>
            </wp:cNvGraphicFramePr>
            <a:graphic>
              <a:graphicData uri="http://schemas.openxmlformats.org/drawingml/2006/picture">
                <pic:pic>
                  <pic:nvPicPr>
                    <pic:cNvPr id="0" name="fig_ccm6_layout.png"/>
                    <pic:cNvPicPr/>
                  </pic:nvPicPr>
                  <pic:blipFill>
                    <a:blip r:embed="rId166"/>
                    <a:stretch>
                      <a:fillRect/>
                    </a:stretch>
                  </pic:blipFill>
                  <pic:spPr>
                    <a:xfrm>
                      <a:off x="0" y="0"/>
                      <a:ext cx="4500000" cy="3857143"/>
                    </a:xfrm>
                    <a:prstGeom prst="rect"/>
                  </pic:spPr>
                </pic:pic>
              </a:graphicData>
            </a:graphic>
          </wp:inline>
        </w:drawing>
      </w:r>
    </w:p>
    <w:p>
      <w:pPr>
        <w:widowControl w:val="1"/>
        <w:spacing w:before="40" w:after="160" w:line="240" w:lineRule="auto"/>
        <w:ind w:firstLine="0"/>
        <w:jc w:val="center"/>
      </w:pPr>
      <w:r>
        <w:rPr>
          <w:sz w:val="18"/>
          <w:szCs w:val="18"/>
        </w:rPr>
        <w:t xml:space="preserve">Fonte: elaborado pelo autor a partir do DWG original (camadas _ARQ, _COTAS e _ELT-MÁQUINAS).</w:t>
      </w:r>
    </w:p>
    <w:p>
      <w:pPr>
        <w:keepNext/>
        <w:widowControl w:val="1"/>
        <w:spacing w:before="140" w:after="60" w:line="276" w:lineRule="auto"/>
        <w:ind w:firstLine="0"/>
        <w:jc w:val="center"/>
      </w:pPr>
      <w:r>
        <w:rPr>
          <w:b/>
          <w:bCs/>
          <w:sz w:val="20"/>
          <w:szCs w:val="20"/>
        </w:rPr>
        <w:t xml:space="preserve">Tabela 71 - Fechamento por limite superior no CCM6</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494"/>
        <w:gridCol w:w="3175"/>
        <w:gridCol w:w="3345"/>
      </w:tblGrid>
      <w:tr>
        <w:trPr>
          <w:cantSplit/>
          <w:tblHeader/>
        </w:trPr>
        <w:tc>
          <w:tcPr>
            <w:tcW w:w="2494" w:type="dxa"/>
            <w:shd w:val="clear" w:color="auto" w:fill="D9D9D9"/>
            <w:vAlign w:val="center"/>
          </w:tcPr>
          <w:p>
            <w:pPr>
              <w:widowControl w:val="1"/>
              <w:spacing w:before="0" w:after="0" w:line="240" w:lineRule="auto"/>
              <w:jc w:val="center"/>
            </w:pPr>
            <w:r>
              <w:rPr>
                <w:b/>
                <w:bCs/>
                <w:sz w:val="15"/>
                <w:szCs w:val="15"/>
              </w:rPr>
              <w:t xml:space="preserve">Trecho</w:t>
            </w:r>
          </w:p>
        </w:tc>
        <w:tc>
          <w:tcPr>
            <w:tcW w:w="3175" w:type="dxa"/>
            <w:shd w:val="clear" w:color="auto" w:fill="D9D9D9"/>
            <w:vAlign w:val="center"/>
          </w:tcPr>
          <w:p>
            <w:pPr>
              <w:widowControl w:val="1"/>
              <w:spacing w:before="0" w:after="0" w:line="240" w:lineRule="auto"/>
              <w:jc w:val="center"/>
            </w:pPr>
            <w:r>
              <w:rPr>
                <w:b/>
                <w:bCs/>
                <w:sz w:val="15"/>
                <w:szCs w:val="15"/>
              </w:rPr>
              <w:t xml:space="preserve">Premissa de percurso e agrupamento</w:t>
            </w:r>
          </w:p>
        </w:tc>
        <w:tc>
          <w:tcPr>
            <w:tcW w:w="3345" w:type="dxa"/>
            <w:shd w:val="clear" w:color="auto" w:fill="D9D9D9"/>
            <w:vAlign w:val="center"/>
          </w:tcPr>
          <w:p>
            <w:pPr>
              <w:widowControl w:val="1"/>
              <w:spacing w:before="0" w:after="0" w:line="240" w:lineRule="auto"/>
              <w:jc w:val="center"/>
            </w:pPr>
            <w:r>
              <w:rPr>
                <w:b/>
                <w:bCs/>
                <w:sz w:val="15"/>
                <w:szCs w:val="15"/>
              </w:rPr>
              <w:t xml:space="preserve">Resultado</w:t>
            </w:r>
          </w:p>
        </w:tc>
      </w:tr>
      <w:tr>
        <w:trPr>
          <w:cantSplit/>
        </w:trPr>
        <w:tc>
          <w:tcPr>
            <w:tcW w:w="2494" w:type="dxa"/>
            <w:vAlign w:val="center"/>
          </w:tcPr>
          <w:p>
            <w:pPr>
              <w:widowControl w:val="1"/>
              <w:spacing w:before="0" w:after="0" w:line="240" w:lineRule="auto"/>
              <w:jc w:val="left"/>
            </w:pPr>
            <w:r>
              <w:rPr>
                <w:sz w:val="15"/>
                <w:szCs w:val="15"/>
              </w:rPr>
              <w:t xml:space="preserve">Circuitos terminais (16), quadro → carga</w:t>
            </w:r>
          </w:p>
        </w:tc>
        <w:tc>
          <w:tcPr>
            <w:tcW w:w="3175" w:type="dxa"/>
            <w:vAlign w:val="center"/>
          </w:tcPr>
          <w:p>
            <w:pPr>
              <w:widowControl w:val="1"/>
              <w:spacing w:before="0" w:after="0" w:line="240" w:lineRule="auto"/>
              <w:jc w:val="left"/>
            </w:pPr>
            <w:r>
              <w:rPr>
                <w:sz w:val="15"/>
                <w:szCs w:val="15"/>
              </w:rPr>
              <w:t xml:space="preserve">N = circuitos da célula; L ≤ 71,8 m (conservador: o quadro fica junto à máquina)</w:t>
            </w:r>
          </w:p>
        </w:tc>
        <w:tc>
          <w:tcPr>
            <w:tcW w:w="3345" w:type="dxa"/>
            <w:vAlign w:val="center"/>
          </w:tcPr>
          <w:p>
            <w:pPr>
              <w:widowControl w:val="1"/>
              <w:spacing w:before="0" w:after="0" w:line="240" w:lineRule="auto"/>
              <w:jc w:val="left"/>
            </w:pPr>
            <w:r>
              <w:rPr>
                <w:sz w:val="15"/>
                <w:szCs w:val="15"/>
              </w:rPr>
              <w:t xml:space="preserve">ΔV máx. = 3,83 % ≤ 4 % (seção ajustada quando necessário)</w:t>
            </w:r>
          </w:p>
        </w:tc>
      </w:tr>
      <w:tr>
        <w:trPr>
          <w:cantSplit/>
        </w:trPr>
        <w:tc>
          <w:tcPr>
            <w:tcW w:w="2494" w:type="dxa"/>
            <w:vAlign w:val="center"/>
          </w:tcPr>
          <w:p>
            <w:pPr>
              <w:widowControl w:val="1"/>
              <w:spacing w:before="0" w:after="0" w:line="240" w:lineRule="auto"/>
              <w:jc w:val="left"/>
            </w:pPr>
            <w:r>
              <w:rPr>
                <w:sz w:val="15"/>
                <w:szCs w:val="15"/>
              </w:rPr>
              <w:t xml:space="preserve">Alimentadores CCM6 → célula (9)</w:t>
            </w:r>
          </w:p>
        </w:tc>
        <w:tc>
          <w:tcPr>
            <w:tcW w:w="3175" w:type="dxa"/>
            <w:vAlign w:val="center"/>
          </w:tcPr>
          <w:p>
            <w:pPr>
              <w:widowControl w:val="1"/>
              <w:spacing w:before="0" w:after="0" w:line="240" w:lineRule="auto"/>
              <w:jc w:val="left"/>
            </w:pPr>
            <w:r>
              <w:rPr>
                <w:sz w:val="15"/>
                <w:szCs w:val="15"/>
              </w:rPr>
              <w:t xml:space="preserve">N = 9 (FCA 0,72); L = limite do processo/sala</w:t>
            </w:r>
          </w:p>
        </w:tc>
        <w:tc>
          <w:tcPr>
            <w:tcW w:w="3345" w:type="dxa"/>
            <w:vAlign w:val="center"/>
          </w:tcPr>
          <w:p>
            <w:pPr>
              <w:widowControl w:val="1"/>
              <w:spacing w:before="0" w:after="0" w:line="240" w:lineRule="auto"/>
              <w:jc w:val="left"/>
            </w:pPr>
            <w:r>
              <w:rPr>
                <w:sz w:val="15"/>
                <w:szCs w:val="15"/>
              </w:rPr>
              <w:t xml:space="preserve">ΔV máx. = 1,84 % em regime; na partida, todas dentro do limite; In ≤ Iz′ em todos</w:t>
            </w:r>
          </w:p>
        </w:tc>
      </w:tr>
      <w:tr>
        <w:trPr>
          <w:cantSplit/>
        </w:trPr>
        <w:tc>
          <w:tcPr>
            <w:tcW w:w="2494" w:type="dxa"/>
            <w:vAlign w:val="center"/>
          </w:tcPr>
          <w:p>
            <w:pPr>
              <w:widowControl w:val="1"/>
              <w:spacing w:before="0" w:after="0" w:line="240" w:lineRule="auto"/>
              <w:jc w:val="left"/>
            </w:pPr>
            <w:r>
              <w:rPr>
                <w:sz w:val="15"/>
                <w:szCs w:val="15"/>
              </w:rPr>
              <w:t xml:space="preserve">Alimentador QDGM2 → CCM6</w:t>
            </w:r>
          </w:p>
        </w:tc>
        <w:tc>
          <w:tcPr>
            <w:tcW w:w="3175" w:type="dxa"/>
            <w:vAlign w:val="center"/>
          </w:tcPr>
          <w:p>
            <w:pPr>
              <w:widowControl w:val="1"/>
              <w:spacing w:before="0" w:after="0" w:line="240" w:lineRule="auto"/>
              <w:jc w:val="left"/>
            </w:pPr>
            <w:r>
              <w:rPr>
                <w:sz w:val="15"/>
                <w:szCs w:val="15"/>
              </w:rPr>
              <w:t xml:space="preserve">N = 9; L ≤ 114,8 m</w:t>
            </w:r>
          </w:p>
        </w:tc>
        <w:tc>
          <w:tcPr>
            <w:tcW w:w="3345" w:type="dxa"/>
            <w:vAlign w:val="center"/>
          </w:tcPr>
          <w:p>
            <w:pPr>
              <w:widowControl w:val="1"/>
              <w:spacing w:before="0" w:after="0" w:line="240" w:lineRule="auto"/>
              <w:jc w:val="left"/>
            </w:pPr>
            <w:r>
              <w:rPr>
                <w:sz w:val="15"/>
                <w:szCs w:val="15"/>
              </w:rPr>
              <w:t xml:space="preserve">3 × 800 mm²; ΔV = 2,38 % no percurso máximo; Ir ≤ Iz′</w:t>
            </w:r>
          </w:p>
        </w:tc>
      </w:tr>
      <w:tr>
        <w:trPr>
          <w:cantSplit/>
        </w:trPr>
        <w:tc>
          <w:tcPr>
            <w:tcW w:w="2494" w:type="dxa"/>
            <w:vAlign w:val="center"/>
          </w:tcPr>
          <w:p>
            <w:pPr>
              <w:widowControl w:val="1"/>
              <w:spacing w:before="0" w:after="0" w:line="240" w:lineRule="auto"/>
              <w:jc w:val="left"/>
            </w:pPr>
            <w:r>
              <w:rPr>
                <w:sz w:val="15"/>
                <w:szCs w:val="15"/>
              </w:rPr>
              <w:t xml:space="preserve">Soma (pior caso empilhado) até a carga</w:t>
            </w:r>
          </w:p>
        </w:tc>
        <w:tc>
          <w:tcPr>
            <w:tcW w:w="3175" w:type="dxa"/>
            <w:vAlign w:val="center"/>
          </w:tcPr>
          <w:p>
            <w:pPr>
              <w:widowControl w:val="1"/>
              <w:spacing w:before="0" w:after="0" w:line="240" w:lineRule="auto"/>
              <w:jc w:val="left"/>
            </w:pPr>
            <w:r>
              <w:rPr>
                <w:sz w:val="15"/>
                <w:szCs w:val="15"/>
              </w:rPr>
              <w:t xml:space="preserve">QDGM2→CCM6 + CCM6→célula + célula→carga (25 m)</w:t>
            </w:r>
          </w:p>
        </w:tc>
        <w:tc>
          <w:tcPr>
            <w:tcW w:w="3345" w:type="dxa"/>
            <w:vAlign w:val="center"/>
          </w:tcPr>
          <w:p>
            <w:pPr>
              <w:widowControl w:val="1"/>
              <w:spacing w:before="0" w:after="0" w:line="240" w:lineRule="auto"/>
              <w:jc w:val="left"/>
            </w:pPr>
            <w:r>
              <w:rPr>
                <w:sz w:val="15"/>
                <w:szCs w:val="15"/>
              </w:rPr>
              <w:t xml:space="preserve">5,46 % de 7 %; folga ≥ 1,54 % para o trecho a montante</w:t>
            </w:r>
          </w:p>
        </w:tc>
      </w:tr>
    </w:tbl>
    <w:p>
      <w:pPr>
        <w:widowControl w:val="1"/>
        <w:spacing w:before="40" w:after="160" w:line="240" w:lineRule="auto"/>
        <w:ind w:firstLine="0"/>
        <w:jc w:val="center"/>
      </w:pPr>
      <w:r>
        <w:rPr>
          <w:sz w:val="18"/>
          <w:szCs w:val="18"/>
        </w:rPr>
        <w:t xml:space="preserve">Fonte: modelo completo de cálculo (arquivo de apoio). Limites: 4 % por circuito terminal e 7 % no total a partir da AT (Prysmian, PDF p. 62). Valores medidos no CAD substituem os limites.</w:t>
      </w:r>
    </w:p>
    <w:p>
      <w:pPr>
        <w:pStyle w:val="Heading2"/>
        <w:keepNext w:val="1"/>
        <w:keepLines w:val="1"/>
        <w:widowControl w:val="1"/>
        <w:spacing w:before="320" w:after="80" w:line="276" w:lineRule="auto"/>
        <w:ind w:left="0" w:firstLine="0"/>
        <w:jc w:val="both"/>
      </w:pPr>
      <w:bookmarkStart w:id="9095" w:name="_ccm4_9095"/>
      <w:bookmarkEnd w:id="9095"/>
      <w:r>
        <w:t xml:space="preserve">9.9 PENDÊNCIAS ESPECÍFICAS DO CCM6</w:t>
      </w:r>
    </w:p>
    <w:p>
      <w:pPr>
        <w:keepNext/>
        <w:widowControl w:val="1"/>
        <w:spacing w:before="140" w:after="60" w:line="276" w:lineRule="auto"/>
        <w:ind w:firstLine="0"/>
        <w:jc w:val="center"/>
      </w:pPr>
      <w:r>
        <w:rPr>
          <w:b/>
          <w:bCs/>
          <w:sz w:val="20"/>
          <w:szCs w:val="20"/>
        </w:rPr>
        <w:t xml:space="preserve">Tabela 72 - Pendências, decisões e pontos a validar do CCM6</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3005"/>
        <w:gridCol w:w="1134"/>
        <w:gridCol w:w="4876"/>
      </w:tblGrid>
      <w:tr>
        <w:trPr>
          <w:cantSplit/>
          <w:tblHeader/>
        </w:trPr>
        <w:tc>
          <w:tcPr>
            <w:tcW w:w="3005" w:type="dxa"/>
            <w:shd w:val="clear" w:color="auto" w:fill="D9D9D9"/>
            <w:vAlign w:val="center"/>
          </w:tcPr>
          <w:p>
            <w:pPr>
              <w:widowControl w:val="1"/>
              <w:spacing w:before="0" w:after="0" w:line="240" w:lineRule="auto"/>
              <w:jc w:val="center"/>
            </w:pPr>
            <w:r>
              <w:rPr>
                <w:b/>
                <w:bCs/>
                <w:sz w:val="14"/>
                <w:szCs w:val="14"/>
              </w:rPr>
              <w:t xml:space="preserve">Item</w:t>
            </w:r>
          </w:p>
        </w:tc>
        <w:tc>
          <w:tcPr>
            <w:tcW w:w="1134" w:type="dxa"/>
            <w:shd w:val="clear" w:color="auto" w:fill="D9D9D9"/>
            <w:vAlign w:val="center"/>
          </w:tcPr>
          <w:p>
            <w:pPr>
              <w:widowControl w:val="1"/>
              <w:spacing w:before="0" w:after="0" w:line="240" w:lineRule="auto"/>
              <w:jc w:val="center"/>
            </w:pPr>
            <w:r>
              <w:rPr>
                <w:b/>
                <w:bCs/>
                <w:sz w:val="14"/>
                <w:szCs w:val="14"/>
              </w:rPr>
              <w:t xml:space="preserve">Situação</w:t>
            </w:r>
          </w:p>
        </w:tc>
        <w:tc>
          <w:tcPr>
            <w:tcW w:w="4876" w:type="dxa"/>
            <w:shd w:val="clear" w:color="auto" w:fill="D9D9D9"/>
            <w:vAlign w:val="center"/>
          </w:tcPr>
          <w:p>
            <w:pPr>
              <w:widowControl w:val="1"/>
              <w:spacing w:before="0" w:after="0" w:line="240" w:lineRule="auto"/>
              <w:jc w:val="center"/>
            </w:pPr>
            <w:r>
              <w:rPr>
                <w:b/>
                <w:bCs/>
                <w:sz w:val="14"/>
                <w:szCs w:val="14"/>
              </w:rPr>
              <w:t xml:space="preserve">Como fechar / observação</w:t>
            </w:r>
          </w:p>
        </w:tc>
      </w:tr>
      <w:tr>
        <w:trPr>
          <w:cantSplit/>
        </w:trPr>
        <w:tc>
          <w:tcPr>
            <w:tcW w:w="3005" w:type="dxa"/>
            <w:vAlign w:val="center"/>
          </w:tcPr>
          <w:p>
            <w:pPr>
              <w:widowControl w:val="1"/>
              <w:spacing w:before="0" w:after="0" w:line="240" w:lineRule="auto"/>
              <w:jc w:val="left"/>
            </w:pPr>
            <w:r>
              <w:rPr>
                <w:sz w:val="14"/>
                <w:szCs w:val="14"/>
              </w:rPr>
              <w:t xml:space="preserve">Potências mecânicas e elétricas lidas da planta</w:t>
            </w:r>
          </w:p>
        </w:tc>
        <w:tc>
          <w:tcPr>
            <w:tcW w:w="1134" w:type="dxa"/>
            <w:vAlign w:val="center"/>
          </w:tcPr>
          <w:p>
            <w:pPr>
              <w:widowControl w:val="1"/>
              <w:spacing w:before="0" w:after="0" w:line="240" w:lineRule="auto"/>
              <w:jc w:val="center"/>
            </w:pPr>
            <w:r>
              <w:rPr>
                <w:sz w:val="14"/>
                <w:szCs w:val="14"/>
              </w:rPr>
              <w:t xml:space="preserve">DADO DIRETO-CAD</w:t>
            </w:r>
          </w:p>
        </w:tc>
        <w:tc>
          <w:tcPr>
            <w:tcW w:w="4876" w:type="dxa"/>
            <w:vAlign w:val="center"/>
          </w:tcPr>
          <w:p>
            <w:pPr>
              <w:widowControl w:val="1"/>
              <w:spacing w:before="0" w:after="0" w:line="240" w:lineRule="auto"/>
              <w:jc w:val="left"/>
            </w:pPr>
            <w:r>
              <w:rPr>
                <w:sz w:val="14"/>
                <w:szCs w:val="14"/>
              </w:rPr>
              <w:t xml:space="preserve">P18 = 6 cv, P19 = 4 cv, P20 = 20 kW (resistiva), P24 = 30 cv lidos dos rótulos; P17 (2,5/9/28 cv), P21 (7,5→30 cv + 45 kW), P22 (50 cv + 60 kW), P23 (60 cv + 70 kW) conferem com o enunciado.</w:t>
            </w:r>
          </w:p>
        </w:tc>
      </w:tr>
      <w:tr>
        <w:trPr>
          <w:cantSplit/>
        </w:trPr>
        <w:tc>
          <w:tcPr>
            <w:tcW w:w="3005" w:type="dxa"/>
            <w:vAlign w:val="center"/>
          </w:tcPr>
          <w:p>
            <w:pPr>
              <w:widowControl w:val="1"/>
              <w:spacing w:before="0" w:after="0" w:line="240" w:lineRule="auto"/>
              <w:jc w:val="left"/>
            </w:pPr>
            <w:r>
              <w:rPr>
                <w:sz w:val="14"/>
                <w:szCs w:val="14"/>
              </w:rPr>
              <w:t xml:space="preserve">P17-M3 (28 cv) — dupla tensão, Y-Δ, torque inicial 9 cv</w:t>
            </w:r>
          </w:p>
        </w:tc>
        <w:tc>
          <w:tcPr>
            <w:tcW w:w="1134" w:type="dxa"/>
            <w:vAlign w:val="center"/>
          </w:tcPr>
          <w:p>
            <w:pPr>
              <w:widowControl w:val="1"/>
              <w:spacing w:before="0" w:after="0" w:line="240" w:lineRule="auto"/>
              <w:jc w:val="center"/>
            </w:pPr>
            <w:r>
              <w:rPr>
                <w:sz w:val="14"/>
                <w:szCs w:val="14"/>
              </w:rPr>
              <w:t xml:space="preserve">A VALIDAR</w:t>
            </w:r>
          </w:p>
        </w:tc>
        <w:tc>
          <w:tcPr>
            <w:tcW w:w="4876" w:type="dxa"/>
            <w:vAlign w:val="center"/>
          </w:tcPr>
          <w:p>
            <w:pPr>
              <w:widowControl w:val="1"/>
              <w:spacing w:before="0" w:after="0" w:line="240" w:lineRule="auto"/>
              <w:jc w:val="left"/>
            </w:pPr>
            <w:r>
              <w:rPr>
                <w:sz w:val="14"/>
                <w:szCs w:val="14"/>
              </w:rPr>
              <w:t xml:space="preserve">Ver CCM2/P9: o triângulo em 380 V exige motor 380/660 V (6 terminais); dados elétricos do catálogo (In idêntica em 380 V). tpm = 7 s; relé temporizador RTW17-G02U030SE40 (3–30 s).</w:t>
            </w:r>
          </w:p>
        </w:tc>
      </w:tr>
      <w:tr>
        <w:trPr>
          <w:cantSplit/>
        </w:trPr>
        <w:tc>
          <w:tcPr>
            <w:tcW w:w="3005" w:type="dxa"/>
            <w:vAlign w:val="center"/>
          </w:tcPr>
          <w:p>
            <w:pPr>
              <w:widowControl w:val="1"/>
              <w:spacing w:before="0" w:after="0" w:line="240" w:lineRule="auto"/>
              <w:jc w:val="left"/>
            </w:pPr>
            <w:r>
              <w:rPr>
                <w:sz w:val="14"/>
                <w:szCs w:val="14"/>
              </w:rPr>
              <w:t xml:space="preserve">P21 — motor de QUÁDRUPLA tensão (220/380/440/760 V) em partida série-paralela</w:t>
            </w:r>
          </w:p>
        </w:tc>
        <w:tc>
          <w:tcPr>
            <w:tcW w:w="1134" w:type="dxa"/>
            <w:vAlign w:val="center"/>
          </w:tcPr>
          <w:p>
            <w:pPr>
              <w:widowControl w:val="1"/>
              <w:spacing w:before="0" w:after="0" w:line="240" w:lineRule="auto"/>
              <w:jc w:val="center"/>
            </w:pPr>
            <w:r>
              <w:rPr>
                <w:sz w:val="14"/>
                <w:szCs w:val="14"/>
              </w:rPr>
              <w:t xml:space="preserve">A VALIDAR</w:t>
            </w:r>
          </w:p>
        </w:tc>
        <w:tc>
          <w:tcPr>
            <w:tcW w:w="4876" w:type="dxa"/>
            <w:vAlign w:val="center"/>
          </w:tcPr>
          <w:p>
            <w:pPr>
              <w:widowControl w:val="1"/>
              <w:spacing w:before="0" w:after="0" w:line="240" w:lineRule="auto"/>
              <w:jc w:val="left"/>
            </w:pPr>
            <w:r>
              <w:rPr>
                <w:sz w:val="14"/>
                <w:szCs w:val="14"/>
              </w:rPr>
              <w:t xml:space="preserve">O enunciado exige quádrupla tensão e 1/4 do torque na partida = série-paralela (PIE 08 p.60; PIE 10 p.5–10): contatores K1–K3 ≥ In/2 e K4 ≥ In/4; relé em In/2; fusível na linha. O catálogo da pasta não traz a linha de 4 tensões; usados os dados elétricos da linha de 220/380/440 V.</w:t>
            </w:r>
          </w:p>
        </w:tc>
      </w:tr>
      <w:tr>
        <w:trPr>
          <w:cantSplit/>
        </w:trPr>
        <w:tc>
          <w:tcPr>
            <w:tcW w:w="3005" w:type="dxa"/>
            <w:vAlign w:val="center"/>
          </w:tcPr>
          <w:p>
            <w:pPr>
              <w:widowControl w:val="1"/>
              <w:spacing w:before="0" w:after="0" w:line="240" w:lineRule="auto"/>
              <w:jc w:val="left"/>
            </w:pPr>
            <w:r>
              <w:rPr>
                <w:sz w:val="14"/>
                <w:szCs w:val="14"/>
              </w:rPr>
              <w:t xml:space="preserve">P22 — inversor de frequência: dados do enunciado ambíguos</w:t>
            </w:r>
          </w:p>
        </w:tc>
        <w:tc>
          <w:tcPr>
            <w:tcW w:w="1134" w:type="dxa"/>
            <w:vAlign w:val="center"/>
          </w:tcPr>
          <w:p>
            <w:pPr>
              <w:widowControl w:val="1"/>
              <w:spacing w:before="0" w:after="0" w:line="240" w:lineRule="auto"/>
              <w:jc w:val="center"/>
            </w:pPr>
            <w:r>
              <w:rPr>
                <w:sz w:val="14"/>
                <w:szCs w:val="14"/>
              </w:rPr>
              <w:t xml:space="preserve">A VALIDAR</w:t>
            </w:r>
          </w:p>
        </w:tc>
        <w:tc>
          <w:tcPr>
            <w:tcW w:w="4876" w:type="dxa"/>
            <w:vAlign w:val="center"/>
          </w:tcPr>
          <w:p>
            <w:pPr>
              <w:widowControl w:val="1"/>
              <w:spacing w:before="0" w:after="0" w:line="240" w:lineRule="auto"/>
              <w:jc w:val="left"/>
            </w:pPr>
            <w:r>
              <w:rPr>
                <w:sz w:val="14"/>
                <w:szCs w:val="14"/>
              </w:rPr>
              <w:t xml:space="preserve">Carga de 50 cv (enunciado e planta '50CV+60kW'; a 'dica' cita 30 cv, copiada do P21), 200–1400 rpm, torque de 1/3 evoluindo parabolicamente, correias em V 3:1 e η = 90 %. Lido como polia REDUTORA (motor 3× mais rápido que a carga): motor de 2 polos a 4200 rpm (70 Hz) na carga máxima, potência constante acima de 60 Hz; o motor adotado atende Cn·FC·(60/70) ≥ C e P ≥ P_carga/η_ac. Inversor CFW700 (CFW500 só até 49 A; CFW300/CFW100 sem 380 V), In efetiva com derating de altitude de 1 %/100 m (catálogo p.13); fusível aR do catálogo de fusíveis (Anexo 2). Sem relé térmico (proteção no inversor).</w:t>
            </w:r>
          </w:p>
        </w:tc>
      </w:tr>
      <w:tr>
        <w:trPr>
          <w:cantSplit/>
        </w:trPr>
        <w:tc>
          <w:tcPr>
            <w:tcW w:w="3005" w:type="dxa"/>
            <w:vAlign w:val="center"/>
          </w:tcPr>
          <w:p>
            <w:pPr>
              <w:widowControl w:val="1"/>
              <w:spacing w:before="0" w:after="0" w:line="240" w:lineRule="auto"/>
              <w:jc w:val="left"/>
            </w:pPr>
            <w:r>
              <w:rPr>
                <w:sz w:val="14"/>
                <w:szCs w:val="14"/>
              </w:rPr>
              <w:t xml:space="preserve">P23 — compensadora: TAP determinado pelo torque</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TAP mínimo = √(0,4·C/Cp) ≈ 0,42; TAP padrão adotado 65 % (PIE 08 p.60; PIE 09 p.99–101); contatores dimensionados pelo pior caso dos taps 65/80 % (K2 = 0,64·In; K3 = 0,23·In). tpm = 18 s: t_rb em tensão reduzida = t_rb·(Un/Ur)² (PIE 08 p.39). Autotransformador de partida: potência e nº de partidas a especificar com o fabricante (PIE 09 p.105).</w:t>
            </w:r>
          </w:p>
        </w:tc>
      </w:tr>
      <w:tr>
        <w:trPr>
          <w:cantSplit/>
        </w:trPr>
        <w:tc>
          <w:tcPr>
            <w:tcW w:w="3005" w:type="dxa"/>
            <w:vAlign w:val="center"/>
          </w:tcPr>
          <w:p>
            <w:pPr>
              <w:widowControl w:val="1"/>
              <w:spacing w:before="0" w:after="0" w:line="240" w:lineRule="auto"/>
              <w:jc w:val="left"/>
            </w:pPr>
            <w:r>
              <w:rPr>
                <w:sz w:val="14"/>
                <w:szCs w:val="14"/>
              </w:rPr>
              <w:t xml:space="preserve">P24 — compressor em partida direta intermitente</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Potência equivalente P_eq = P·√(t_n/(t_n + t_r/3)) (Guia WEG p.43) com t_n = 10 min e t_r = 5 min; relé pela corrente equivalente do ciclo (PIE 06 p.21), com tempos de disparo da curva reduzidos a 25 %. A partida de 3 s não entra na potência equivalente.</w:t>
            </w:r>
          </w:p>
        </w:tc>
      </w:tr>
      <w:tr>
        <w:trPr>
          <w:cantSplit/>
        </w:trPr>
        <w:tc>
          <w:tcPr>
            <w:tcW w:w="3005" w:type="dxa"/>
            <w:vAlign w:val="center"/>
          </w:tcPr>
          <w:p>
            <w:pPr>
              <w:widowControl w:val="1"/>
              <w:spacing w:before="0" w:after="0" w:line="240" w:lineRule="auto"/>
              <w:jc w:val="left"/>
            </w:pPr>
            <w:r>
              <w:rPr>
                <w:sz w:val="14"/>
                <w:szCs w:val="14"/>
              </w:rPr>
              <w:t xml:space="preserve">Cargas resistivas P20 (20 kW), P21 (45 kW), P22 (60 kW), P23 (70 kW)</w:t>
            </w:r>
          </w:p>
        </w:tc>
        <w:tc>
          <w:tcPr>
            <w:tcW w:w="1134" w:type="dxa"/>
            <w:vAlign w:val="center"/>
          </w:tcPr>
          <w:p>
            <w:pPr>
              <w:widowControl w:val="1"/>
              <w:spacing w:before="0" w:after="0" w:line="240" w:lineRule="auto"/>
              <w:jc w:val="center"/>
            </w:pPr>
            <w:r>
              <w:rPr>
                <w:sz w:val="14"/>
                <w:szCs w:val="14"/>
              </w:rPr>
              <w:t xml:space="preserve">DECIDIDO</w:t>
            </w:r>
          </w:p>
        </w:tc>
        <w:tc>
          <w:tcPr>
            <w:tcW w:w="4876" w:type="dxa"/>
            <w:vAlign w:val="center"/>
          </w:tcPr>
          <w:p>
            <w:pPr>
              <w:widowControl w:val="1"/>
              <w:spacing w:before="0" w:after="0" w:line="240" w:lineRule="auto"/>
              <w:jc w:val="left"/>
            </w:pPr>
            <w:r>
              <w:rPr>
                <w:sz w:val="14"/>
                <w:szCs w:val="14"/>
              </w:rPr>
              <w:t xml:space="preserve">Contator AC-1, relé de sobrecarga e fusível gG; termostato com contato NF em série na bobina (intertravamento exigido, p.4–5). A potência do P20 só consta na planta ('20kW').</w:t>
            </w:r>
          </w:p>
        </w:tc>
      </w:tr>
    </w:tbl>
    <w:p>
      <w:pPr>
        <w:widowControl w:val="1"/>
        <w:spacing w:before="40" w:after="160" w:line="240" w:lineRule="auto"/>
        <w:ind w:firstLine="0"/>
        <w:jc w:val="center"/>
      </w:pPr>
      <w:r>
        <w:rPr>
          <w:sz w:val="18"/>
          <w:szCs w:val="18"/>
        </w:rPr>
        <w:t xml:space="preserve">Fonte: aba PENDENCIAS.</w:t>
      </w:r>
    </w:p>
    <w:p>
      <w:pPr>
        <w:pStyle w:val="Heading2"/>
        <w:keepNext w:val="1"/>
        <w:keepLines w:val="1"/>
        <w:pageBreakBefore/>
        <w:widowControl w:val="1"/>
        <w:spacing w:before="400" w:after="80" w:line="276" w:lineRule="auto"/>
        <w:ind w:left="0" w:firstLine="0"/>
        <w:jc w:val="both"/>
      </w:pPr>
      <w:bookmarkStart w:id="9096" w:name="_ccm4_9096"/>
      <w:bookmarkEnd w:id="9096"/>
      <w:r>
        <w:t xml:space="preserve">10 RESUMO GERAL E DECISÕES A VALIDAR</w:t>
      </w:r>
    </w:p>
    <w:p>
      <w:pPr>
        <w:pStyle w:val="Heading2"/>
        <w:keepNext w:val="1"/>
        <w:keepLines w:val="1"/>
        <w:widowControl w:val="1"/>
        <w:spacing w:before="320" w:after="80" w:line="276" w:lineRule="auto"/>
        <w:ind w:left="0" w:firstLine="0"/>
        <w:jc w:val="both"/>
      </w:pPr>
      <w:bookmarkStart w:id="9097" w:name="_ccm4_9097"/>
      <w:bookmarkEnd w:id="9097"/>
      <w:r>
        <w:t xml:space="preserve">10.1 RESUMO POR CCM</w:t>
      </w:r>
    </w:p>
    <w:p>
      <w:pPr>
        <w:widowControl w:val="1"/>
        <w:spacing w:before="0" w:after="0" w:line="360" w:lineRule="auto"/>
        <w:ind w:firstLine="720"/>
        <w:jc w:val="both"/>
      </w:pPr>
      <w:r>
        <w:rPr/>
        <w:t xml:space="preserve">A Tabela abaixo reúne, para cada CCM, a carga instalada (inclui as reservas), a demanda operacional (só titulares) e o dimensionamento do alimentador a partir do QDGM. A demanda operacional (P, Q, S e FP) é o dado a entregar ao cálculo dos QDGM e do QDMC de correção do fator de potência.</w:t>
      </w:r>
    </w:p>
    <w:p>
      <w:pPr>
        <w:keepNext/>
        <w:widowControl w:val="1"/>
        <w:spacing w:before="140" w:after="60" w:line="276" w:lineRule="auto"/>
        <w:ind w:firstLine="0"/>
        <w:jc w:val="center"/>
      </w:pPr>
      <w:r>
        <w:rPr>
          <w:b/>
          <w:bCs/>
          <w:sz w:val="20"/>
          <w:szCs w:val="20"/>
        </w:rPr>
        <w:t xml:space="preserve">Tabela 73 - Resumo dos CCMs: carga, demanda e alimentador</w:t>
      </w:r>
    </w:p>
    <w:tbl>
      <w:tblPr>
        <w:tblW w:w="101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93"/>
        <w:gridCol w:w="793"/>
        <w:gridCol w:w="737"/>
        <w:gridCol w:w="963"/>
        <w:gridCol w:w="1077"/>
        <w:gridCol w:w="623"/>
        <w:gridCol w:w="850"/>
        <w:gridCol w:w="1814"/>
        <w:gridCol w:w="1020"/>
        <w:gridCol w:w="1474"/>
      </w:tblGrid>
      <w:tr>
        <w:trPr>
          <w:cantSplit/>
          <w:tblHeader/>
        </w:trPr>
        <w:tc>
          <w:tcPr>
            <w:tcW w:w="793" w:type="dxa"/>
            <w:shd w:val="clear" w:color="auto" w:fill="D9D9D9"/>
            <w:vAlign w:val="center"/>
          </w:tcPr>
          <w:p>
            <w:pPr>
              <w:widowControl w:val="1"/>
              <w:spacing w:before="0" w:after="0" w:line="240" w:lineRule="auto"/>
              <w:jc w:val="center"/>
            </w:pPr>
            <w:r>
              <w:rPr>
                <w:b/>
                <w:bCs/>
                <w:sz w:val="14"/>
                <w:szCs w:val="14"/>
              </w:rPr>
              <w:t xml:space="preserve">CCM</w:t>
            </w:r>
          </w:p>
        </w:tc>
        <w:tc>
          <w:tcPr>
            <w:tcW w:w="793" w:type="dxa"/>
            <w:shd w:val="clear" w:color="auto" w:fill="D9D9D9"/>
            <w:vAlign w:val="center"/>
          </w:tcPr>
          <w:p>
            <w:pPr>
              <w:widowControl w:val="1"/>
              <w:spacing w:before="0" w:after="0" w:line="240" w:lineRule="auto"/>
              <w:jc w:val="center"/>
            </w:pPr>
            <w:r>
              <w:rPr>
                <w:b/>
                <w:bCs/>
                <w:sz w:val="14"/>
                <w:szCs w:val="14"/>
              </w:rPr>
              <w:t xml:space="preserve">QDGM</w:t>
            </w:r>
          </w:p>
        </w:tc>
        <w:tc>
          <w:tcPr>
            <w:tcW w:w="737" w:type="dxa"/>
            <w:shd w:val="clear" w:color="auto" w:fill="D9D9D9"/>
            <w:vAlign w:val="center"/>
          </w:tcPr>
          <w:p>
            <w:pPr>
              <w:widowControl w:val="1"/>
              <w:spacing w:before="0" w:after="0" w:line="240" w:lineRule="auto"/>
              <w:jc w:val="center"/>
            </w:pPr>
            <w:r>
              <w:rPr>
                <w:b/>
                <w:bCs/>
                <w:sz w:val="14"/>
                <w:szCs w:val="14"/>
              </w:rPr>
              <w:t xml:space="preserve">Nº cargas</w:t>
            </w:r>
          </w:p>
        </w:tc>
        <w:tc>
          <w:tcPr>
            <w:tcW w:w="963" w:type="dxa"/>
            <w:shd w:val="clear" w:color="auto" w:fill="D9D9D9"/>
            <w:vAlign w:val="center"/>
          </w:tcPr>
          <w:p>
            <w:pPr>
              <w:widowControl w:val="1"/>
              <w:spacing w:before="0" w:after="0" w:line="240" w:lineRule="auto"/>
              <w:jc w:val="center"/>
            </w:pPr>
            <w:r>
              <w:rPr>
                <w:b/>
                <w:bCs/>
                <w:sz w:val="14"/>
                <w:szCs w:val="14"/>
              </w:rPr>
              <w:t xml:space="preserve">Instalada [kW]</w:t>
            </w:r>
          </w:p>
        </w:tc>
        <w:tc>
          <w:tcPr>
            <w:tcW w:w="1077" w:type="dxa"/>
            <w:shd w:val="clear" w:color="auto" w:fill="D9D9D9"/>
            <w:vAlign w:val="center"/>
          </w:tcPr>
          <w:p>
            <w:pPr>
              <w:widowControl w:val="1"/>
              <w:spacing w:before="0" w:after="0" w:line="240" w:lineRule="auto"/>
              <w:jc w:val="center"/>
            </w:pPr>
            <w:r>
              <w:rPr>
                <w:b/>
                <w:bCs/>
                <w:sz w:val="14"/>
                <w:szCs w:val="14"/>
              </w:rPr>
              <w:t xml:space="preserve">S operacional [kVA]</w:t>
            </w:r>
          </w:p>
        </w:tc>
        <w:tc>
          <w:tcPr>
            <w:tcW w:w="623" w:type="dxa"/>
            <w:shd w:val="clear" w:color="auto" w:fill="D9D9D9"/>
            <w:vAlign w:val="center"/>
          </w:tcPr>
          <w:p>
            <w:pPr>
              <w:widowControl w:val="1"/>
              <w:spacing w:before="0" w:after="0" w:line="240" w:lineRule="auto"/>
              <w:jc w:val="center"/>
            </w:pPr>
            <w:r>
              <w:rPr>
                <w:b/>
                <w:bCs/>
                <w:sz w:val="14"/>
                <w:szCs w:val="14"/>
              </w:rPr>
              <w:t xml:space="preserve">FP</w:t>
            </w:r>
          </w:p>
        </w:tc>
        <w:tc>
          <w:tcPr>
            <w:tcW w:w="850" w:type="dxa"/>
            <w:shd w:val="clear" w:color="auto" w:fill="D9D9D9"/>
            <w:vAlign w:val="center"/>
          </w:tcPr>
          <w:p>
            <w:pPr>
              <w:widowControl w:val="1"/>
              <w:spacing w:before="0" w:after="0" w:line="240" w:lineRule="auto"/>
              <w:jc w:val="center"/>
            </w:pPr>
            <w:r>
              <w:rPr>
                <w:b/>
                <w:bCs/>
                <w:sz w:val="14"/>
                <w:szCs w:val="14"/>
              </w:rPr>
              <w:t xml:space="preserve">I_alim [A]</w:t>
            </w:r>
          </w:p>
        </w:tc>
        <w:tc>
          <w:tcPr>
            <w:tcW w:w="1814" w:type="dxa"/>
            <w:shd w:val="clear" w:color="auto" w:fill="D9D9D9"/>
            <w:vAlign w:val="center"/>
          </w:tcPr>
          <w:p>
            <w:pPr>
              <w:widowControl w:val="1"/>
              <w:spacing w:before="0" w:after="0" w:line="240" w:lineRule="auto"/>
              <w:jc w:val="center"/>
            </w:pPr>
            <w:r>
              <w:rPr>
                <w:b/>
                <w:bCs/>
                <w:sz w:val="14"/>
                <w:szCs w:val="14"/>
              </w:rPr>
              <w:t xml:space="preserve">Disjuntor geral</w:t>
            </w:r>
          </w:p>
        </w:tc>
        <w:tc>
          <w:tcPr>
            <w:tcW w:w="1020" w:type="dxa"/>
            <w:shd w:val="clear" w:color="auto" w:fill="D9D9D9"/>
            <w:vAlign w:val="center"/>
          </w:tcPr>
          <w:p>
            <w:pPr>
              <w:widowControl w:val="1"/>
              <w:spacing w:before="0" w:after="0" w:line="240" w:lineRule="auto"/>
              <w:jc w:val="center"/>
            </w:pPr>
            <w:r>
              <w:rPr>
                <w:b/>
                <w:bCs/>
                <w:sz w:val="14"/>
                <w:szCs w:val="14"/>
              </w:rPr>
              <w:t xml:space="preserve">Alimentador [mm²]</w:t>
            </w:r>
          </w:p>
        </w:tc>
        <w:tc>
          <w:tcPr>
            <w:tcW w:w="1474" w:type="dxa"/>
            <w:shd w:val="clear" w:color="auto" w:fill="D9D9D9"/>
            <w:vAlign w:val="center"/>
          </w:tcPr>
          <w:p>
            <w:pPr>
              <w:widowControl w:val="1"/>
              <w:spacing w:before="0" w:after="0" w:line="240" w:lineRule="auto"/>
              <w:jc w:val="center"/>
            </w:pPr>
            <w:r>
              <w:rPr>
                <w:b/>
                <w:bCs/>
                <w:sz w:val="14"/>
                <w:szCs w:val="14"/>
              </w:rPr>
              <w:t xml:space="preserve">Barramento</w:t>
            </w:r>
          </w:p>
        </w:tc>
      </w:tr>
      <w:tr>
        <w:trPr>
          <w:cantSplit/>
        </w:trPr>
        <w:tc>
          <w:tcPr>
            <w:tcW w:w="793" w:type="dxa"/>
            <w:vAlign w:val="center"/>
          </w:tcPr>
          <w:p>
            <w:pPr>
              <w:widowControl w:val="1"/>
              <w:spacing w:before="0" w:after="0" w:line="240" w:lineRule="auto"/>
              <w:jc w:val="left"/>
            </w:pPr>
            <w:r>
              <w:rPr>
                <w:sz w:val="14"/>
                <w:szCs w:val="14"/>
              </w:rPr>
              <w:t xml:space="preserve">CCM1</w:t>
            </w:r>
          </w:p>
        </w:tc>
        <w:tc>
          <w:tcPr>
            <w:tcW w:w="793" w:type="dxa"/>
            <w:vAlign w:val="center"/>
          </w:tcPr>
          <w:p>
            <w:pPr>
              <w:widowControl w:val="1"/>
              <w:spacing w:before="0" w:after="0" w:line="240" w:lineRule="auto"/>
              <w:jc w:val="center"/>
            </w:pPr>
            <w:r>
              <w:rPr>
                <w:sz w:val="14"/>
                <w:szCs w:val="14"/>
              </w:rPr>
              <w:t xml:space="preserve">QDGM1</w:t>
            </w:r>
          </w:p>
        </w:tc>
        <w:tc>
          <w:tcPr>
            <w:tcW w:w="737" w:type="dxa"/>
            <w:vAlign w:val="center"/>
          </w:tcPr>
          <w:p>
            <w:pPr>
              <w:widowControl w:val="1"/>
              <w:spacing w:before="0" w:after="0" w:line="240" w:lineRule="auto"/>
              <w:jc w:val="center"/>
            </w:pPr>
            <w:r>
              <w:rPr>
                <w:sz w:val="14"/>
                <w:szCs w:val="14"/>
              </w:rPr>
              <w:t xml:space="preserve">2</w:t>
            </w:r>
          </w:p>
        </w:tc>
        <w:tc>
          <w:tcPr>
            <w:tcW w:w="963" w:type="dxa"/>
            <w:vAlign w:val="center"/>
          </w:tcPr>
          <w:p>
            <w:pPr>
              <w:widowControl w:val="1"/>
              <w:spacing w:before="0" w:after="0" w:line="240" w:lineRule="auto"/>
              <w:jc w:val="center"/>
            </w:pPr>
            <w:r>
              <w:rPr>
                <w:sz w:val="14"/>
                <w:szCs w:val="14"/>
              </w:rPr>
              <w:t xml:space="preserve">200,0</w:t>
            </w:r>
          </w:p>
        </w:tc>
        <w:tc>
          <w:tcPr>
            <w:tcW w:w="1077" w:type="dxa"/>
            <w:vAlign w:val="center"/>
          </w:tcPr>
          <w:p>
            <w:pPr>
              <w:widowControl w:val="1"/>
              <w:spacing w:before="0" w:after="0" w:line="240" w:lineRule="auto"/>
              <w:jc w:val="center"/>
            </w:pPr>
            <w:r>
              <w:rPr>
                <w:sz w:val="14"/>
                <w:szCs w:val="14"/>
              </w:rPr>
              <w:t xml:space="preserve">100,0</w:t>
            </w:r>
          </w:p>
        </w:tc>
        <w:tc>
          <w:tcPr>
            <w:tcW w:w="623" w:type="dxa"/>
            <w:vAlign w:val="center"/>
          </w:tcPr>
          <w:p>
            <w:pPr>
              <w:widowControl w:val="1"/>
              <w:spacing w:before="0" w:after="0" w:line="240" w:lineRule="auto"/>
              <w:jc w:val="center"/>
            </w:pPr>
            <w:r>
              <w:rPr>
                <w:sz w:val="14"/>
                <w:szCs w:val="14"/>
              </w:rPr>
              <w:t xml:space="preserve">1,00</w:t>
            </w:r>
          </w:p>
        </w:tc>
        <w:tc>
          <w:tcPr>
            <w:tcW w:w="850" w:type="dxa"/>
            <w:vAlign w:val="center"/>
          </w:tcPr>
          <w:p>
            <w:pPr>
              <w:widowControl w:val="1"/>
              <w:spacing w:before="0" w:after="0" w:line="240" w:lineRule="auto"/>
              <w:jc w:val="center"/>
            </w:pPr>
            <w:r>
              <w:rPr>
                <w:sz w:val="14"/>
                <w:szCs w:val="14"/>
              </w:rPr>
              <w:t xml:space="preserve">151,9</w:t>
            </w:r>
          </w:p>
        </w:tc>
        <w:tc>
          <w:tcPr>
            <w:tcW w:w="1814" w:type="dxa"/>
            <w:vAlign w:val="center"/>
          </w:tcPr>
          <w:p>
            <w:pPr>
              <w:widowControl w:val="1"/>
              <w:spacing w:before="0" w:after="0" w:line="240" w:lineRule="auto"/>
              <w:jc w:val="center"/>
            </w:pPr>
            <w:r>
              <w:rPr>
                <w:sz w:val="14"/>
                <w:szCs w:val="14"/>
              </w:rPr>
              <w:t xml:space="preserve">ACW160H-FMU160-3</w:t>
            </w:r>
          </w:p>
        </w:tc>
        <w:tc>
          <w:tcPr>
            <w:tcW w:w="1020" w:type="dxa"/>
            <w:vAlign w:val="center"/>
          </w:tcPr>
          <w:p>
            <w:pPr>
              <w:widowControl w:val="1"/>
              <w:spacing w:before="0" w:after="0" w:line="240" w:lineRule="auto"/>
              <w:jc w:val="center"/>
            </w:pPr>
            <w:r>
              <w:rPr>
                <w:sz w:val="14"/>
                <w:szCs w:val="14"/>
              </w:rPr>
              <w:t xml:space="preserve">70</w:t>
            </w:r>
          </w:p>
        </w:tc>
        <w:tc>
          <w:tcPr>
            <w:tcW w:w="1474" w:type="dxa"/>
            <w:vAlign w:val="center"/>
          </w:tcPr>
          <w:p>
            <w:pPr>
              <w:widowControl w:val="1"/>
              <w:spacing w:before="0" w:after="0" w:line="240" w:lineRule="auto"/>
              <w:jc w:val="center"/>
            </w:pPr>
            <w:r>
              <w:rPr>
                <w:sz w:val="14"/>
                <w:szCs w:val="14"/>
              </w:rPr>
              <w:t xml:space="preserve">20 × 3 mm</w:t>
            </w:r>
          </w:p>
        </w:tc>
      </w:tr>
      <w:tr>
        <w:trPr>
          <w:cantSplit/>
        </w:trPr>
        <w:tc>
          <w:tcPr>
            <w:tcW w:w="793" w:type="dxa"/>
            <w:vAlign w:val="center"/>
          </w:tcPr>
          <w:p>
            <w:pPr>
              <w:widowControl w:val="1"/>
              <w:spacing w:before="0" w:after="0" w:line="240" w:lineRule="auto"/>
              <w:jc w:val="left"/>
            </w:pPr>
            <w:r>
              <w:rPr>
                <w:sz w:val="14"/>
                <w:szCs w:val="14"/>
              </w:rPr>
              <w:t xml:space="preserve">CCM2</w:t>
            </w:r>
          </w:p>
        </w:tc>
        <w:tc>
          <w:tcPr>
            <w:tcW w:w="793" w:type="dxa"/>
            <w:vAlign w:val="center"/>
          </w:tcPr>
          <w:p>
            <w:pPr>
              <w:widowControl w:val="1"/>
              <w:spacing w:before="0" w:after="0" w:line="240" w:lineRule="auto"/>
              <w:jc w:val="center"/>
            </w:pPr>
            <w:r>
              <w:rPr>
                <w:sz w:val="14"/>
                <w:szCs w:val="14"/>
              </w:rPr>
              <w:t xml:space="preserve">QDGM1</w:t>
            </w:r>
          </w:p>
        </w:tc>
        <w:tc>
          <w:tcPr>
            <w:tcW w:w="737" w:type="dxa"/>
            <w:vAlign w:val="center"/>
          </w:tcPr>
          <w:p>
            <w:pPr>
              <w:widowControl w:val="1"/>
              <w:spacing w:before="0" w:after="0" w:line="240" w:lineRule="auto"/>
              <w:jc w:val="center"/>
            </w:pPr>
            <w:r>
              <w:rPr>
                <w:sz w:val="14"/>
                <w:szCs w:val="14"/>
              </w:rPr>
              <w:t xml:space="preserve">8</w:t>
            </w:r>
          </w:p>
        </w:tc>
        <w:tc>
          <w:tcPr>
            <w:tcW w:w="963" w:type="dxa"/>
            <w:vAlign w:val="center"/>
          </w:tcPr>
          <w:p>
            <w:pPr>
              <w:widowControl w:val="1"/>
              <w:spacing w:before="0" w:after="0" w:line="240" w:lineRule="auto"/>
              <w:jc w:val="center"/>
            </w:pPr>
            <w:r>
              <w:rPr>
                <w:sz w:val="14"/>
                <w:szCs w:val="14"/>
              </w:rPr>
              <w:t xml:space="preserve">150,0</w:t>
            </w:r>
          </w:p>
        </w:tc>
        <w:tc>
          <w:tcPr>
            <w:tcW w:w="1077" w:type="dxa"/>
            <w:vAlign w:val="center"/>
          </w:tcPr>
          <w:p>
            <w:pPr>
              <w:widowControl w:val="1"/>
              <w:spacing w:before="0" w:after="0" w:line="240" w:lineRule="auto"/>
              <w:jc w:val="center"/>
            </w:pPr>
            <w:r>
              <w:rPr>
                <w:sz w:val="14"/>
                <w:szCs w:val="14"/>
              </w:rPr>
              <w:t xml:space="preserve">50,3</w:t>
            </w:r>
          </w:p>
        </w:tc>
        <w:tc>
          <w:tcPr>
            <w:tcW w:w="623" w:type="dxa"/>
            <w:vAlign w:val="center"/>
          </w:tcPr>
          <w:p>
            <w:pPr>
              <w:widowControl w:val="1"/>
              <w:spacing w:before="0" w:after="0" w:line="240" w:lineRule="auto"/>
              <w:jc w:val="center"/>
            </w:pPr>
            <w:r>
              <w:rPr>
                <w:sz w:val="14"/>
                <w:szCs w:val="14"/>
              </w:rPr>
              <w:t xml:space="preserve">0,82</w:t>
            </w:r>
          </w:p>
        </w:tc>
        <w:tc>
          <w:tcPr>
            <w:tcW w:w="850" w:type="dxa"/>
            <w:vAlign w:val="center"/>
          </w:tcPr>
          <w:p>
            <w:pPr>
              <w:widowControl w:val="1"/>
              <w:spacing w:before="0" w:after="0" w:line="240" w:lineRule="auto"/>
              <w:jc w:val="center"/>
            </w:pPr>
            <w:r>
              <w:rPr>
                <w:sz w:val="14"/>
                <w:szCs w:val="14"/>
              </w:rPr>
              <w:t xml:space="preserve">105,1</w:t>
            </w:r>
          </w:p>
        </w:tc>
        <w:tc>
          <w:tcPr>
            <w:tcW w:w="1814" w:type="dxa"/>
            <w:vAlign w:val="center"/>
          </w:tcPr>
          <w:p>
            <w:pPr>
              <w:widowControl w:val="1"/>
              <w:spacing w:before="0" w:after="0" w:line="240" w:lineRule="auto"/>
              <w:jc w:val="center"/>
            </w:pPr>
            <w:r>
              <w:rPr>
                <w:sz w:val="14"/>
                <w:szCs w:val="14"/>
              </w:rPr>
              <w:t xml:space="preserve">ACW160H-FMU125-3</w:t>
            </w:r>
          </w:p>
        </w:tc>
        <w:tc>
          <w:tcPr>
            <w:tcW w:w="1020" w:type="dxa"/>
            <w:vAlign w:val="center"/>
          </w:tcPr>
          <w:p>
            <w:pPr>
              <w:widowControl w:val="1"/>
              <w:spacing w:before="0" w:after="0" w:line="240" w:lineRule="auto"/>
              <w:jc w:val="center"/>
            </w:pPr>
            <w:r>
              <w:rPr>
                <w:sz w:val="14"/>
                <w:szCs w:val="14"/>
              </w:rPr>
              <w:t xml:space="preserve">50</w:t>
            </w:r>
          </w:p>
        </w:tc>
        <w:tc>
          <w:tcPr>
            <w:tcW w:w="1474" w:type="dxa"/>
            <w:vAlign w:val="center"/>
          </w:tcPr>
          <w:p>
            <w:pPr>
              <w:widowControl w:val="1"/>
              <w:spacing w:before="0" w:after="0" w:line="240" w:lineRule="auto"/>
              <w:jc w:val="center"/>
            </w:pPr>
            <w:r>
              <w:rPr>
                <w:sz w:val="14"/>
                <w:szCs w:val="14"/>
              </w:rPr>
              <w:t xml:space="preserve">15 × 2 mm</w:t>
            </w:r>
          </w:p>
        </w:tc>
      </w:tr>
      <w:tr>
        <w:trPr>
          <w:cantSplit/>
        </w:trPr>
        <w:tc>
          <w:tcPr>
            <w:tcW w:w="793" w:type="dxa"/>
            <w:vAlign w:val="center"/>
          </w:tcPr>
          <w:p>
            <w:pPr>
              <w:widowControl w:val="1"/>
              <w:spacing w:before="0" w:after="0" w:line="240" w:lineRule="auto"/>
              <w:jc w:val="left"/>
            </w:pPr>
            <w:r>
              <w:rPr>
                <w:sz w:val="14"/>
                <w:szCs w:val="14"/>
              </w:rPr>
              <w:t xml:space="preserve">CCM3</w:t>
            </w:r>
          </w:p>
        </w:tc>
        <w:tc>
          <w:tcPr>
            <w:tcW w:w="793" w:type="dxa"/>
            <w:vAlign w:val="center"/>
          </w:tcPr>
          <w:p>
            <w:pPr>
              <w:widowControl w:val="1"/>
              <w:spacing w:before="0" w:after="0" w:line="240" w:lineRule="auto"/>
              <w:jc w:val="center"/>
            </w:pPr>
            <w:r>
              <w:rPr>
                <w:sz w:val="14"/>
                <w:szCs w:val="14"/>
              </w:rPr>
              <w:t xml:space="preserve">QDGM1</w:t>
            </w:r>
          </w:p>
        </w:tc>
        <w:tc>
          <w:tcPr>
            <w:tcW w:w="737" w:type="dxa"/>
            <w:vAlign w:val="center"/>
          </w:tcPr>
          <w:p>
            <w:pPr>
              <w:widowControl w:val="1"/>
              <w:spacing w:before="0" w:after="0" w:line="240" w:lineRule="auto"/>
              <w:jc w:val="center"/>
            </w:pPr>
            <w:r>
              <w:rPr>
                <w:sz w:val="14"/>
                <w:szCs w:val="14"/>
              </w:rPr>
              <w:t xml:space="preserve">9</w:t>
            </w:r>
          </w:p>
        </w:tc>
        <w:tc>
          <w:tcPr>
            <w:tcW w:w="963" w:type="dxa"/>
            <w:vAlign w:val="center"/>
          </w:tcPr>
          <w:p>
            <w:pPr>
              <w:widowControl w:val="1"/>
              <w:spacing w:before="0" w:after="0" w:line="240" w:lineRule="auto"/>
              <w:jc w:val="center"/>
            </w:pPr>
            <w:r>
              <w:rPr>
                <w:sz w:val="14"/>
                <w:szCs w:val="14"/>
              </w:rPr>
              <w:t xml:space="preserve">19,8</w:t>
            </w:r>
          </w:p>
        </w:tc>
        <w:tc>
          <w:tcPr>
            <w:tcW w:w="1077" w:type="dxa"/>
            <w:vAlign w:val="center"/>
          </w:tcPr>
          <w:p>
            <w:pPr>
              <w:widowControl w:val="1"/>
              <w:spacing w:before="0" w:after="0" w:line="240" w:lineRule="auto"/>
              <w:jc w:val="center"/>
            </w:pPr>
            <w:r>
              <w:rPr>
                <w:sz w:val="14"/>
                <w:szCs w:val="14"/>
              </w:rPr>
              <w:t xml:space="preserve">7,1</w:t>
            </w:r>
          </w:p>
        </w:tc>
        <w:tc>
          <w:tcPr>
            <w:tcW w:w="623" w:type="dxa"/>
            <w:vAlign w:val="center"/>
          </w:tcPr>
          <w:p>
            <w:pPr>
              <w:widowControl w:val="1"/>
              <w:spacing w:before="0" w:after="0" w:line="240" w:lineRule="auto"/>
              <w:jc w:val="center"/>
            </w:pPr>
            <w:r>
              <w:rPr>
                <w:sz w:val="14"/>
                <w:szCs w:val="14"/>
              </w:rPr>
              <w:t xml:space="preserve">0,71</w:t>
            </w:r>
          </w:p>
        </w:tc>
        <w:tc>
          <w:tcPr>
            <w:tcW w:w="850" w:type="dxa"/>
            <w:vAlign w:val="center"/>
          </w:tcPr>
          <w:p>
            <w:pPr>
              <w:widowControl w:val="1"/>
              <w:spacing w:before="0" w:after="0" w:line="240" w:lineRule="auto"/>
              <w:jc w:val="center"/>
            </w:pPr>
            <w:r>
              <w:rPr>
                <w:sz w:val="14"/>
                <w:szCs w:val="14"/>
              </w:rPr>
              <w:t xml:space="preserve">17,5</w:t>
            </w:r>
          </w:p>
        </w:tc>
        <w:tc>
          <w:tcPr>
            <w:tcW w:w="1814" w:type="dxa"/>
            <w:vAlign w:val="center"/>
          </w:tcPr>
          <w:p>
            <w:pPr>
              <w:widowControl w:val="1"/>
              <w:spacing w:before="0" w:after="0" w:line="240" w:lineRule="auto"/>
              <w:jc w:val="center"/>
            </w:pPr>
            <w:r>
              <w:rPr>
                <w:sz w:val="14"/>
                <w:szCs w:val="14"/>
              </w:rPr>
              <w:t xml:space="preserve">ACW100H-FMU20-3</w:t>
            </w:r>
          </w:p>
        </w:tc>
        <w:tc>
          <w:tcPr>
            <w:tcW w:w="1020" w:type="dxa"/>
            <w:vAlign w:val="center"/>
          </w:tcPr>
          <w:p>
            <w:pPr>
              <w:widowControl w:val="1"/>
              <w:spacing w:before="0" w:after="0" w:line="240" w:lineRule="auto"/>
              <w:jc w:val="center"/>
            </w:pPr>
            <w:r>
              <w:rPr>
                <w:sz w:val="14"/>
                <w:szCs w:val="14"/>
              </w:rPr>
              <w:t xml:space="preserve">6</w:t>
            </w:r>
          </w:p>
        </w:tc>
        <w:tc>
          <w:tcPr>
            <w:tcW w:w="1474" w:type="dxa"/>
            <w:vAlign w:val="center"/>
          </w:tcPr>
          <w:p>
            <w:pPr>
              <w:widowControl w:val="1"/>
              <w:spacing w:before="0" w:after="0" w:line="240" w:lineRule="auto"/>
              <w:jc w:val="center"/>
            </w:pPr>
            <w:r>
              <w:rPr>
                <w:sz w:val="14"/>
                <w:szCs w:val="14"/>
              </w:rPr>
              <w:t xml:space="preserve">12 × 2 mm</w:t>
            </w:r>
          </w:p>
        </w:tc>
      </w:tr>
      <w:tr>
        <w:trPr>
          <w:cantSplit/>
        </w:trPr>
        <w:tc>
          <w:tcPr>
            <w:tcW w:w="793" w:type="dxa"/>
            <w:vAlign w:val="center"/>
          </w:tcPr>
          <w:p>
            <w:pPr>
              <w:widowControl w:val="1"/>
              <w:spacing w:before="0" w:after="0" w:line="240" w:lineRule="auto"/>
              <w:jc w:val="left"/>
            </w:pPr>
            <w:r>
              <w:rPr>
                <w:sz w:val="14"/>
                <w:szCs w:val="14"/>
              </w:rPr>
              <w:t xml:space="preserve">CCM4</w:t>
            </w:r>
          </w:p>
        </w:tc>
        <w:tc>
          <w:tcPr>
            <w:tcW w:w="793" w:type="dxa"/>
            <w:vAlign w:val="center"/>
          </w:tcPr>
          <w:p>
            <w:pPr>
              <w:widowControl w:val="1"/>
              <w:spacing w:before="0" w:after="0" w:line="240" w:lineRule="auto"/>
              <w:jc w:val="center"/>
            </w:pPr>
            <w:r>
              <w:rPr>
                <w:sz w:val="14"/>
                <w:szCs w:val="14"/>
              </w:rPr>
              <w:t xml:space="preserve">QDGM1</w:t>
            </w:r>
          </w:p>
        </w:tc>
        <w:tc>
          <w:tcPr>
            <w:tcW w:w="737" w:type="dxa"/>
            <w:vAlign w:val="center"/>
          </w:tcPr>
          <w:p>
            <w:pPr>
              <w:widowControl w:val="1"/>
              <w:spacing w:before="0" w:after="0" w:line="240" w:lineRule="auto"/>
              <w:jc w:val="center"/>
            </w:pPr>
            <w:r>
              <w:rPr>
                <w:sz w:val="14"/>
                <w:szCs w:val="14"/>
              </w:rPr>
              <w:t xml:space="preserve">17</w:t>
            </w:r>
          </w:p>
        </w:tc>
        <w:tc>
          <w:tcPr>
            <w:tcW w:w="963" w:type="dxa"/>
            <w:vAlign w:val="center"/>
          </w:tcPr>
          <w:p>
            <w:pPr>
              <w:widowControl w:val="1"/>
              <w:spacing w:before="0" w:after="0" w:line="240" w:lineRule="auto"/>
              <w:jc w:val="center"/>
            </w:pPr>
            <w:r>
              <w:rPr>
                <w:sz w:val="14"/>
                <w:szCs w:val="14"/>
              </w:rPr>
              <w:t xml:space="preserve">126,9</w:t>
            </w:r>
          </w:p>
        </w:tc>
        <w:tc>
          <w:tcPr>
            <w:tcW w:w="1077" w:type="dxa"/>
            <w:vAlign w:val="center"/>
          </w:tcPr>
          <w:p>
            <w:pPr>
              <w:widowControl w:val="1"/>
              <w:spacing w:before="0" w:after="0" w:line="240" w:lineRule="auto"/>
              <w:jc w:val="center"/>
            </w:pPr>
            <w:r>
              <w:rPr>
                <w:sz w:val="14"/>
                <w:szCs w:val="14"/>
              </w:rPr>
              <w:t xml:space="preserve">98,7</w:t>
            </w:r>
          </w:p>
        </w:tc>
        <w:tc>
          <w:tcPr>
            <w:tcW w:w="623" w:type="dxa"/>
            <w:vAlign w:val="center"/>
          </w:tcPr>
          <w:p>
            <w:pPr>
              <w:widowControl w:val="1"/>
              <w:spacing w:before="0" w:after="0" w:line="240" w:lineRule="auto"/>
              <w:jc w:val="center"/>
            </w:pPr>
            <w:r>
              <w:rPr>
                <w:sz w:val="14"/>
                <w:szCs w:val="14"/>
              </w:rPr>
              <w:t xml:space="preserve">0,81</w:t>
            </w:r>
          </w:p>
        </w:tc>
        <w:tc>
          <w:tcPr>
            <w:tcW w:w="850" w:type="dxa"/>
            <w:vAlign w:val="center"/>
          </w:tcPr>
          <w:p>
            <w:pPr>
              <w:widowControl w:val="1"/>
              <w:spacing w:before="0" w:after="0" w:line="240" w:lineRule="auto"/>
              <w:jc w:val="center"/>
            </w:pPr>
            <w:r>
              <w:rPr>
                <w:sz w:val="14"/>
                <w:szCs w:val="14"/>
              </w:rPr>
              <w:t xml:space="preserve">196,5</w:t>
            </w:r>
          </w:p>
        </w:tc>
        <w:tc>
          <w:tcPr>
            <w:tcW w:w="1814" w:type="dxa"/>
            <w:vAlign w:val="center"/>
          </w:tcPr>
          <w:p>
            <w:pPr>
              <w:widowControl w:val="1"/>
              <w:spacing w:before="0" w:after="0" w:line="240" w:lineRule="auto"/>
              <w:jc w:val="center"/>
            </w:pPr>
            <w:r>
              <w:rPr>
                <w:sz w:val="14"/>
                <w:szCs w:val="14"/>
              </w:rPr>
              <w:t xml:space="preserve">ACW250H-ATU200-3</w:t>
            </w:r>
          </w:p>
        </w:tc>
        <w:tc>
          <w:tcPr>
            <w:tcW w:w="1020" w:type="dxa"/>
            <w:vAlign w:val="center"/>
          </w:tcPr>
          <w:p>
            <w:pPr>
              <w:widowControl w:val="1"/>
              <w:spacing w:before="0" w:after="0" w:line="240" w:lineRule="auto"/>
              <w:jc w:val="center"/>
            </w:pPr>
            <w:r>
              <w:rPr>
                <w:sz w:val="14"/>
                <w:szCs w:val="14"/>
              </w:rPr>
              <w:t xml:space="preserve">95</w:t>
            </w:r>
          </w:p>
        </w:tc>
        <w:tc>
          <w:tcPr>
            <w:tcW w:w="1474" w:type="dxa"/>
            <w:vAlign w:val="center"/>
          </w:tcPr>
          <w:p>
            <w:pPr>
              <w:widowControl w:val="1"/>
              <w:spacing w:before="0" w:after="0" w:line="240" w:lineRule="auto"/>
              <w:jc w:val="center"/>
            </w:pPr>
            <w:r>
              <w:rPr>
                <w:sz w:val="14"/>
                <w:szCs w:val="14"/>
              </w:rPr>
              <w:t xml:space="preserve">20 × 3 mm</w:t>
            </w:r>
          </w:p>
        </w:tc>
      </w:tr>
      <w:tr>
        <w:trPr>
          <w:cantSplit/>
        </w:trPr>
        <w:tc>
          <w:tcPr>
            <w:tcW w:w="793" w:type="dxa"/>
            <w:vAlign w:val="center"/>
          </w:tcPr>
          <w:p>
            <w:pPr>
              <w:widowControl w:val="1"/>
              <w:spacing w:before="0" w:after="0" w:line="240" w:lineRule="auto"/>
              <w:jc w:val="left"/>
            </w:pPr>
            <w:r>
              <w:rPr>
                <w:sz w:val="14"/>
                <w:szCs w:val="14"/>
              </w:rPr>
              <w:t xml:space="preserve">CCM5</w:t>
            </w:r>
          </w:p>
        </w:tc>
        <w:tc>
          <w:tcPr>
            <w:tcW w:w="793" w:type="dxa"/>
            <w:vAlign w:val="center"/>
          </w:tcPr>
          <w:p>
            <w:pPr>
              <w:widowControl w:val="1"/>
              <w:spacing w:before="0" w:after="0" w:line="240" w:lineRule="auto"/>
              <w:jc w:val="center"/>
            </w:pPr>
            <w:r>
              <w:rPr>
                <w:sz w:val="14"/>
                <w:szCs w:val="14"/>
              </w:rPr>
              <w:t xml:space="preserve">QDGM2</w:t>
            </w:r>
          </w:p>
        </w:tc>
        <w:tc>
          <w:tcPr>
            <w:tcW w:w="737" w:type="dxa"/>
            <w:vAlign w:val="center"/>
          </w:tcPr>
          <w:p>
            <w:pPr>
              <w:widowControl w:val="1"/>
              <w:spacing w:before="0" w:after="0" w:line="240" w:lineRule="auto"/>
              <w:jc w:val="center"/>
            </w:pPr>
            <w:r>
              <w:rPr>
                <w:sz w:val="14"/>
                <w:szCs w:val="14"/>
              </w:rPr>
              <w:t xml:space="preserve">22</w:t>
            </w:r>
          </w:p>
        </w:tc>
        <w:tc>
          <w:tcPr>
            <w:tcW w:w="963" w:type="dxa"/>
            <w:vAlign w:val="center"/>
          </w:tcPr>
          <w:p>
            <w:pPr>
              <w:widowControl w:val="1"/>
              <w:spacing w:before="0" w:after="0" w:line="240" w:lineRule="auto"/>
              <w:jc w:val="center"/>
            </w:pPr>
            <w:r>
              <w:rPr>
                <w:sz w:val="14"/>
                <w:szCs w:val="14"/>
              </w:rPr>
              <w:t xml:space="preserve">380,6</w:t>
            </w:r>
          </w:p>
        </w:tc>
        <w:tc>
          <w:tcPr>
            <w:tcW w:w="1077" w:type="dxa"/>
            <w:vAlign w:val="center"/>
          </w:tcPr>
          <w:p>
            <w:pPr>
              <w:widowControl w:val="1"/>
              <w:spacing w:before="0" w:after="0" w:line="240" w:lineRule="auto"/>
              <w:jc w:val="center"/>
            </w:pPr>
            <w:r>
              <w:rPr>
                <w:sz w:val="14"/>
                <w:szCs w:val="14"/>
              </w:rPr>
              <w:t xml:space="preserve">142,0</w:t>
            </w:r>
          </w:p>
        </w:tc>
        <w:tc>
          <w:tcPr>
            <w:tcW w:w="623" w:type="dxa"/>
            <w:vAlign w:val="center"/>
          </w:tcPr>
          <w:p>
            <w:pPr>
              <w:widowControl w:val="1"/>
              <w:spacing w:before="0" w:after="0" w:line="240" w:lineRule="auto"/>
              <w:jc w:val="center"/>
            </w:pPr>
            <w:r>
              <w:rPr>
                <w:sz w:val="14"/>
                <w:szCs w:val="14"/>
              </w:rPr>
              <w:t xml:space="preserve">0,83</w:t>
            </w:r>
          </w:p>
        </w:tc>
        <w:tc>
          <w:tcPr>
            <w:tcW w:w="850" w:type="dxa"/>
            <w:vAlign w:val="center"/>
          </w:tcPr>
          <w:p>
            <w:pPr>
              <w:widowControl w:val="1"/>
              <w:spacing w:before="0" w:after="0" w:line="240" w:lineRule="auto"/>
              <w:jc w:val="center"/>
            </w:pPr>
            <w:r>
              <w:rPr>
                <w:sz w:val="14"/>
                <w:szCs w:val="14"/>
              </w:rPr>
              <w:t xml:space="preserve">368,7</w:t>
            </w:r>
          </w:p>
        </w:tc>
        <w:tc>
          <w:tcPr>
            <w:tcW w:w="1814" w:type="dxa"/>
            <w:vAlign w:val="center"/>
          </w:tcPr>
          <w:p>
            <w:pPr>
              <w:widowControl w:val="1"/>
              <w:spacing w:before="0" w:after="0" w:line="240" w:lineRule="auto"/>
              <w:jc w:val="center"/>
            </w:pPr>
            <w:r>
              <w:rPr>
                <w:sz w:val="14"/>
                <w:szCs w:val="14"/>
              </w:rPr>
              <w:t xml:space="preserve">ACW400H-ETS400-3</w:t>
            </w:r>
          </w:p>
        </w:tc>
        <w:tc>
          <w:tcPr>
            <w:tcW w:w="1020" w:type="dxa"/>
            <w:vAlign w:val="center"/>
          </w:tcPr>
          <w:p>
            <w:pPr>
              <w:widowControl w:val="1"/>
              <w:spacing w:before="0" w:after="0" w:line="240" w:lineRule="auto"/>
              <w:jc w:val="center"/>
            </w:pPr>
            <w:r>
              <w:rPr>
                <w:sz w:val="14"/>
                <w:szCs w:val="14"/>
              </w:rPr>
              <w:t xml:space="preserve">240</w:t>
            </w:r>
          </w:p>
        </w:tc>
        <w:tc>
          <w:tcPr>
            <w:tcW w:w="1474" w:type="dxa"/>
            <w:vAlign w:val="center"/>
          </w:tcPr>
          <w:p>
            <w:pPr>
              <w:widowControl w:val="1"/>
              <w:spacing w:before="0" w:after="0" w:line="240" w:lineRule="auto"/>
              <w:jc w:val="center"/>
            </w:pPr>
            <w:r>
              <w:rPr>
                <w:sz w:val="14"/>
                <w:szCs w:val="14"/>
              </w:rPr>
              <w:t xml:space="preserve">20 × 10 mm</w:t>
            </w:r>
          </w:p>
        </w:tc>
      </w:tr>
      <w:tr>
        <w:trPr>
          <w:cantSplit/>
        </w:trPr>
        <w:tc>
          <w:tcPr>
            <w:tcW w:w="793" w:type="dxa"/>
            <w:vAlign w:val="center"/>
          </w:tcPr>
          <w:p>
            <w:pPr>
              <w:widowControl w:val="1"/>
              <w:spacing w:before="0" w:after="0" w:line="240" w:lineRule="auto"/>
              <w:jc w:val="left"/>
            </w:pPr>
            <w:r>
              <w:rPr>
                <w:sz w:val="14"/>
                <w:szCs w:val="14"/>
              </w:rPr>
              <w:t xml:space="preserve">CCM6</w:t>
            </w:r>
          </w:p>
        </w:tc>
        <w:tc>
          <w:tcPr>
            <w:tcW w:w="793" w:type="dxa"/>
            <w:vAlign w:val="center"/>
          </w:tcPr>
          <w:p>
            <w:pPr>
              <w:widowControl w:val="1"/>
              <w:spacing w:before="0" w:after="0" w:line="240" w:lineRule="auto"/>
              <w:jc w:val="center"/>
            </w:pPr>
            <w:r>
              <w:rPr>
                <w:sz w:val="14"/>
                <w:szCs w:val="14"/>
              </w:rPr>
              <w:t xml:space="preserve">QDGM2</w:t>
            </w:r>
          </w:p>
        </w:tc>
        <w:tc>
          <w:tcPr>
            <w:tcW w:w="737" w:type="dxa"/>
            <w:vAlign w:val="center"/>
          </w:tcPr>
          <w:p>
            <w:pPr>
              <w:widowControl w:val="1"/>
              <w:spacing w:before="0" w:after="0" w:line="240" w:lineRule="auto"/>
              <w:jc w:val="center"/>
            </w:pPr>
            <w:r>
              <w:rPr>
                <w:sz w:val="14"/>
                <w:szCs w:val="14"/>
              </w:rPr>
              <w:t xml:space="preserve">16</w:t>
            </w:r>
          </w:p>
        </w:tc>
        <w:tc>
          <w:tcPr>
            <w:tcW w:w="963" w:type="dxa"/>
            <w:vAlign w:val="center"/>
          </w:tcPr>
          <w:p>
            <w:pPr>
              <w:widowControl w:val="1"/>
              <w:spacing w:before="0" w:after="0" w:line="240" w:lineRule="auto"/>
              <w:jc w:val="center"/>
            </w:pPr>
            <w:r>
              <w:rPr>
                <w:sz w:val="14"/>
                <w:szCs w:val="14"/>
              </w:rPr>
              <w:t xml:space="preserve">435,6</w:t>
            </w:r>
          </w:p>
        </w:tc>
        <w:tc>
          <w:tcPr>
            <w:tcW w:w="1077" w:type="dxa"/>
            <w:vAlign w:val="center"/>
          </w:tcPr>
          <w:p>
            <w:pPr>
              <w:widowControl w:val="1"/>
              <w:spacing w:before="0" w:after="0" w:line="240" w:lineRule="auto"/>
              <w:jc w:val="center"/>
            </w:pPr>
            <w:r>
              <w:rPr>
                <w:sz w:val="14"/>
                <w:szCs w:val="14"/>
              </w:rPr>
              <w:t xml:space="preserve">385,5</w:t>
            </w:r>
          </w:p>
        </w:tc>
        <w:tc>
          <w:tcPr>
            <w:tcW w:w="623" w:type="dxa"/>
            <w:vAlign w:val="center"/>
          </w:tcPr>
          <w:p>
            <w:pPr>
              <w:widowControl w:val="1"/>
              <w:spacing w:before="0" w:after="0" w:line="240" w:lineRule="auto"/>
              <w:jc w:val="center"/>
            </w:pPr>
            <w:r>
              <w:rPr>
                <w:sz w:val="14"/>
                <w:szCs w:val="14"/>
              </w:rPr>
              <w:t xml:space="preserve">0,95</w:t>
            </w:r>
          </w:p>
        </w:tc>
        <w:tc>
          <w:tcPr>
            <w:tcW w:w="850" w:type="dxa"/>
            <w:vAlign w:val="center"/>
          </w:tcPr>
          <w:p>
            <w:pPr>
              <w:widowControl w:val="1"/>
              <w:spacing w:before="0" w:after="0" w:line="240" w:lineRule="auto"/>
              <w:jc w:val="center"/>
            </w:pPr>
            <w:r>
              <w:rPr>
                <w:sz w:val="14"/>
                <w:szCs w:val="14"/>
              </w:rPr>
              <w:t xml:space="preserve">716,7</w:t>
            </w:r>
          </w:p>
        </w:tc>
        <w:tc>
          <w:tcPr>
            <w:tcW w:w="1814" w:type="dxa"/>
            <w:vAlign w:val="center"/>
          </w:tcPr>
          <w:p>
            <w:pPr>
              <w:widowControl w:val="1"/>
              <w:spacing w:before="0" w:after="0" w:line="240" w:lineRule="auto"/>
              <w:jc w:val="center"/>
            </w:pPr>
            <w:r>
              <w:rPr>
                <w:sz w:val="14"/>
                <w:szCs w:val="14"/>
              </w:rPr>
              <w:t xml:space="preserve">ACW800U-ETM800-3</w:t>
            </w:r>
          </w:p>
        </w:tc>
        <w:tc>
          <w:tcPr>
            <w:tcW w:w="1020" w:type="dxa"/>
            <w:vAlign w:val="center"/>
          </w:tcPr>
          <w:p>
            <w:pPr>
              <w:widowControl w:val="1"/>
              <w:spacing w:before="0" w:after="0" w:line="240" w:lineRule="auto"/>
              <w:jc w:val="center"/>
            </w:pPr>
            <w:r>
              <w:rPr>
                <w:sz w:val="14"/>
                <w:szCs w:val="14"/>
              </w:rPr>
              <w:t xml:space="preserve">800</w:t>
            </w:r>
          </w:p>
        </w:tc>
        <w:tc>
          <w:tcPr>
            <w:tcW w:w="1474" w:type="dxa"/>
            <w:vAlign w:val="center"/>
          </w:tcPr>
          <w:p>
            <w:pPr>
              <w:widowControl w:val="1"/>
              <w:spacing w:before="0" w:after="0" w:line="240" w:lineRule="auto"/>
              <w:jc w:val="center"/>
            </w:pPr>
            <w:r>
              <w:rPr>
                <w:sz w:val="14"/>
                <w:szCs w:val="14"/>
              </w:rPr>
              <w:t xml:space="preserve">2 × 30 × 5 mm por fase</w:t>
            </w:r>
          </w:p>
        </w:tc>
      </w:tr>
    </w:tbl>
    <w:p>
      <w:pPr>
        <w:widowControl w:val="1"/>
        <w:spacing w:before="40" w:after="160" w:line="240" w:lineRule="auto"/>
        <w:ind w:firstLine="0"/>
        <w:jc w:val="center"/>
      </w:pPr>
      <w:r>
        <w:rPr>
          <w:sz w:val="18"/>
          <w:szCs w:val="18"/>
        </w:rPr>
        <w:t xml:space="preserve">Fonte: planilha T3_Planilha_de_Calculo.xlsx, aba CCMS. Alimentador acima de 240 mm² significa cabos em paralelo (CCM6: 800 mm² equivalentes).</w:t>
      </w:r>
    </w:p>
    <w:p>
      <w:pPr>
        <w:pStyle w:val="Heading2"/>
        <w:keepNext w:val="1"/>
        <w:keepLines w:val="1"/>
        <w:widowControl w:val="1"/>
        <w:spacing w:before="320" w:after="80" w:line="276" w:lineRule="auto"/>
        <w:ind w:left="0" w:firstLine="0"/>
        <w:jc w:val="both"/>
      </w:pPr>
      <w:bookmarkStart w:id="9098" w:name="_ccm4_9098"/>
      <w:bookmarkEnd w:id="9098"/>
      <w:r>
        <w:t xml:space="preserve">10.2 DECISÕES A VALIDAR COM O PROFESSOR</w:t>
      </w:r>
    </w:p>
    <w:p>
      <w:pPr>
        <w:widowControl w:val="1"/>
        <w:spacing w:before="0" w:after="0" w:line="360" w:lineRule="auto"/>
        <w:ind w:firstLine="720"/>
        <w:jc w:val="both"/>
      </w:pPr>
      <w:r>
        <w:rPr/>
        <w:t xml:space="preserve">Os pontos abaixo foram fechados com fonte, mas dependem de validação do professor ou do fabricante; todos são reversíveis no modelo completo com fórmulas (arquivo de apoio) e estão listados, por CCM, na aba PENDENCIAS.</w:t>
      </w:r>
    </w:p>
    <w:p>
      <w:pPr>
        <w:keepNext/>
        <w:widowControl w:val="1"/>
        <w:spacing w:before="140" w:after="60" w:line="276" w:lineRule="auto"/>
        <w:ind w:firstLine="0"/>
        <w:jc w:val="center"/>
      </w:pPr>
      <w:r>
        <w:rPr>
          <w:b/>
          <w:bCs/>
          <w:sz w:val="20"/>
          <w:szCs w:val="20"/>
        </w:rPr>
        <w:t xml:space="preserve">Tabela 74 - Decisões e pontos a validar</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494"/>
        <w:gridCol w:w="5046"/>
        <w:gridCol w:w="1474"/>
      </w:tblGrid>
      <w:tr>
        <w:trPr>
          <w:cantSplit/>
          <w:tblHeader/>
        </w:trPr>
        <w:tc>
          <w:tcPr>
            <w:tcW w:w="2494" w:type="dxa"/>
            <w:shd w:val="clear" w:color="auto" w:fill="D9D9D9"/>
            <w:vAlign w:val="center"/>
          </w:tcPr>
          <w:p>
            <w:pPr>
              <w:widowControl w:val="1"/>
              <w:spacing w:before="0" w:after="0" w:line="240" w:lineRule="auto"/>
              <w:jc w:val="center"/>
            </w:pPr>
            <w:r>
              <w:rPr>
                <w:b/>
                <w:bCs/>
                <w:sz w:val="15"/>
                <w:szCs w:val="15"/>
              </w:rPr>
              <w:t xml:space="preserve">Item</w:t>
            </w:r>
          </w:p>
        </w:tc>
        <w:tc>
          <w:tcPr>
            <w:tcW w:w="5046" w:type="dxa"/>
            <w:shd w:val="clear" w:color="auto" w:fill="D9D9D9"/>
            <w:vAlign w:val="center"/>
          </w:tcPr>
          <w:p>
            <w:pPr>
              <w:widowControl w:val="1"/>
              <w:spacing w:before="0" w:after="0" w:line="240" w:lineRule="auto"/>
              <w:jc w:val="center"/>
            </w:pPr>
            <w:r>
              <w:rPr>
                <w:b/>
                <w:bCs/>
                <w:sz w:val="15"/>
                <w:szCs w:val="15"/>
              </w:rPr>
              <w:t xml:space="preserve">Decisão adotada</w:t>
            </w:r>
          </w:p>
        </w:tc>
        <w:tc>
          <w:tcPr>
            <w:tcW w:w="1474" w:type="dxa"/>
            <w:shd w:val="clear" w:color="auto" w:fill="D9D9D9"/>
            <w:vAlign w:val="center"/>
          </w:tcPr>
          <w:p>
            <w:pPr>
              <w:widowControl w:val="1"/>
              <w:spacing w:before="0" w:after="0" w:line="240" w:lineRule="auto"/>
              <w:jc w:val="center"/>
            </w:pPr>
            <w:r>
              <w:rPr>
                <w:b/>
                <w:bCs/>
                <w:sz w:val="15"/>
                <w:szCs w:val="15"/>
              </w:rPr>
              <w:t xml:space="preserve">Quem valida</w:t>
            </w:r>
          </w:p>
        </w:tc>
      </w:tr>
      <w:tr>
        <w:trPr>
          <w:cantSplit/>
        </w:trPr>
        <w:tc>
          <w:tcPr>
            <w:tcW w:w="2494" w:type="dxa"/>
            <w:vAlign w:val="center"/>
          </w:tcPr>
          <w:p>
            <w:pPr>
              <w:widowControl w:val="1"/>
              <w:spacing w:before="0" w:after="0" w:line="240" w:lineRule="auto"/>
              <w:jc w:val="left"/>
            </w:pPr>
            <w:r>
              <w:rPr>
                <w:sz w:val="15"/>
                <w:szCs w:val="15"/>
              </w:rPr>
              <w:t xml:space="preserve">Fator de correção T×H</w:t>
            </w:r>
          </w:p>
        </w:tc>
        <w:tc>
          <w:tcPr>
            <w:tcW w:w="5046" w:type="dxa"/>
            <w:vAlign w:val="center"/>
          </w:tcPr>
          <w:p>
            <w:pPr>
              <w:widowControl w:val="1"/>
              <w:spacing w:before="0" w:after="0" w:line="240" w:lineRule="auto"/>
              <w:jc w:val="left"/>
            </w:pPr>
            <w:r>
              <w:rPr>
                <w:sz w:val="15"/>
                <w:szCs w:val="15"/>
              </w:rPr>
              <w:t xml:space="preserve">FC = 0,934 (tabela do professor, PIE 08 slide 28; a fonte primária WEG dá 0,938)</w:t>
            </w:r>
          </w:p>
        </w:tc>
        <w:tc>
          <w:tcPr>
            <w:tcW w:w="1474" w:type="dxa"/>
            <w:vAlign w:val="center"/>
          </w:tcPr>
          <w:p>
            <w:pPr>
              <w:widowControl w:val="1"/>
              <w:spacing w:before="0" w:after="0" w:line="240" w:lineRule="auto"/>
              <w:jc w:val="center"/>
            </w:pPr>
            <w:r>
              <w:rPr>
                <w:sz w:val="15"/>
                <w:szCs w:val="15"/>
              </w:rPr>
              <w:t xml:space="preserve">Professor</w:t>
            </w:r>
          </w:p>
        </w:tc>
      </w:tr>
      <w:tr>
        <w:trPr>
          <w:cantSplit/>
        </w:trPr>
        <w:tc>
          <w:tcPr>
            <w:tcW w:w="2494" w:type="dxa"/>
            <w:vAlign w:val="center"/>
          </w:tcPr>
          <w:p>
            <w:pPr>
              <w:widowControl w:val="1"/>
              <w:spacing w:before="0" w:after="0" w:line="240" w:lineRule="auto"/>
              <w:jc w:val="left"/>
            </w:pPr>
            <w:r>
              <w:rPr>
                <w:sz w:val="15"/>
                <w:szCs w:val="15"/>
              </w:rPr>
              <w:t xml:space="preserve">Fator de serviço</w:t>
            </w:r>
          </w:p>
        </w:tc>
        <w:tc>
          <w:tcPr>
            <w:tcW w:w="5046" w:type="dxa"/>
            <w:vAlign w:val="center"/>
          </w:tcPr>
          <w:p>
            <w:pPr>
              <w:widowControl w:val="1"/>
              <w:spacing w:before="0" w:after="0" w:line="240" w:lineRule="auto"/>
              <w:jc w:val="left"/>
            </w:pPr>
            <w:r>
              <w:rPr>
                <w:sz w:val="15"/>
                <w:szCs w:val="15"/>
              </w:rPr>
              <w:t xml:space="preserve">Não usado (formulação por torque do PIE 10 slides 82–83)</w:t>
            </w:r>
          </w:p>
        </w:tc>
        <w:tc>
          <w:tcPr>
            <w:tcW w:w="1474" w:type="dxa"/>
            <w:vAlign w:val="center"/>
          </w:tcPr>
          <w:p>
            <w:pPr>
              <w:widowControl w:val="1"/>
              <w:spacing w:before="0" w:after="0" w:line="240" w:lineRule="auto"/>
              <w:jc w:val="center"/>
            </w:pPr>
            <w:r>
              <w:rPr>
                <w:sz w:val="15"/>
                <w:szCs w:val="15"/>
              </w:rPr>
              <w:t xml:space="preserve">Professor</w:t>
            </w:r>
          </w:p>
        </w:tc>
      </w:tr>
      <w:tr>
        <w:trPr>
          <w:cantSplit/>
        </w:trPr>
        <w:tc>
          <w:tcPr>
            <w:tcW w:w="2494" w:type="dxa"/>
            <w:vAlign w:val="center"/>
          </w:tcPr>
          <w:p>
            <w:pPr>
              <w:widowControl w:val="1"/>
              <w:spacing w:before="0" w:after="0" w:line="240" w:lineRule="auto"/>
              <w:jc w:val="left"/>
            </w:pPr>
            <w:r>
              <w:rPr>
                <w:sz w:val="15"/>
                <w:szCs w:val="15"/>
              </w:rPr>
              <w:t xml:space="preserve">Fator de temperatura do fusível</w:t>
            </w:r>
          </w:p>
        </w:tc>
        <w:tc>
          <w:tcPr>
            <w:tcW w:w="5046" w:type="dxa"/>
            <w:vAlign w:val="center"/>
          </w:tcPr>
          <w:p>
            <w:pPr>
              <w:widowControl w:val="1"/>
              <w:spacing w:before="0" w:after="0" w:line="240" w:lineRule="auto"/>
              <w:jc w:val="left"/>
            </w:pPr>
            <w:r>
              <w:rPr>
                <w:sz w:val="15"/>
                <w:szCs w:val="15"/>
              </w:rPr>
              <w:t xml:space="preserve">Ta = 0,85 (catálogo WEG, p. 29); os slides usam 0,9</w:t>
            </w:r>
          </w:p>
        </w:tc>
        <w:tc>
          <w:tcPr>
            <w:tcW w:w="1474" w:type="dxa"/>
            <w:vAlign w:val="center"/>
          </w:tcPr>
          <w:p>
            <w:pPr>
              <w:widowControl w:val="1"/>
              <w:spacing w:before="0" w:after="0" w:line="240" w:lineRule="auto"/>
              <w:jc w:val="center"/>
            </w:pPr>
            <w:r>
              <w:rPr>
                <w:sz w:val="15"/>
                <w:szCs w:val="15"/>
              </w:rPr>
              <w:t xml:space="preserve">Professor</w:t>
            </w:r>
          </w:p>
        </w:tc>
      </w:tr>
      <w:tr>
        <w:trPr>
          <w:cantSplit/>
        </w:trPr>
        <w:tc>
          <w:tcPr>
            <w:tcW w:w="2494" w:type="dxa"/>
            <w:vAlign w:val="center"/>
          </w:tcPr>
          <w:p>
            <w:pPr>
              <w:widowControl w:val="1"/>
              <w:spacing w:before="0" w:after="0" w:line="240" w:lineRule="auto"/>
              <w:jc w:val="left"/>
            </w:pPr>
            <w:r>
              <w:rPr>
                <w:sz w:val="15"/>
                <w:szCs w:val="15"/>
              </w:rPr>
              <w:t xml:space="preserve">Motores de dupla e quádrupla tensão</w:t>
            </w:r>
          </w:p>
        </w:tc>
        <w:tc>
          <w:tcPr>
            <w:tcW w:w="5046" w:type="dxa"/>
            <w:vAlign w:val="center"/>
          </w:tcPr>
          <w:p>
            <w:pPr>
              <w:widowControl w:val="1"/>
              <w:spacing w:before="0" w:after="0" w:line="240" w:lineRule="auto"/>
              <w:jc w:val="left"/>
            </w:pPr>
            <w:r>
              <w:rPr>
                <w:sz w:val="15"/>
                <w:szCs w:val="15"/>
              </w:rPr>
              <w:t xml:space="preserve">P9 e P17-M3 (380/660 V, Y-Δ) e P21 (220/380/440/760 V, série-paralela) assumidos</w:t>
            </w:r>
          </w:p>
        </w:tc>
        <w:tc>
          <w:tcPr>
            <w:tcW w:w="1474" w:type="dxa"/>
            <w:vAlign w:val="center"/>
          </w:tcPr>
          <w:p>
            <w:pPr>
              <w:widowControl w:val="1"/>
              <w:spacing w:before="0" w:after="0" w:line="240" w:lineRule="auto"/>
              <w:jc w:val="center"/>
            </w:pPr>
            <w:r>
              <w:rPr>
                <w:sz w:val="15"/>
                <w:szCs w:val="15"/>
              </w:rPr>
              <w:t xml:space="preserve">Fabricante (WEG)</w:t>
            </w:r>
          </w:p>
        </w:tc>
      </w:tr>
      <w:tr>
        <w:trPr>
          <w:cantSplit/>
        </w:trPr>
        <w:tc>
          <w:tcPr>
            <w:tcW w:w="2494" w:type="dxa"/>
            <w:vAlign w:val="center"/>
          </w:tcPr>
          <w:p>
            <w:pPr>
              <w:widowControl w:val="1"/>
              <w:spacing w:before="0" w:after="0" w:line="240" w:lineRule="auto"/>
              <w:jc w:val="left"/>
            </w:pPr>
            <w:r>
              <w:rPr>
                <w:sz w:val="15"/>
                <w:szCs w:val="15"/>
              </w:rPr>
              <w:t xml:space="preserve">P22: inversor</w:t>
            </w:r>
          </w:p>
        </w:tc>
        <w:tc>
          <w:tcPr>
            <w:tcW w:w="5046" w:type="dxa"/>
            <w:vAlign w:val="center"/>
          </w:tcPr>
          <w:p>
            <w:pPr>
              <w:widowControl w:val="1"/>
              <w:spacing w:before="0" w:after="0" w:line="240" w:lineRule="auto"/>
              <w:jc w:val="left"/>
            </w:pPr>
            <w:r>
              <w:rPr>
                <w:sz w:val="15"/>
                <w:szCs w:val="15"/>
              </w:rPr>
              <w:t xml:space="preserve">Relação 3:1 lida como redutora (motor 45 kW, 600 a 4200 rpm); a 'dica' cita 30 cv, a planta e o texto, 50 cv</w:t>
            </w:r>
          </w:p>
        </w:tc>
        <w:tc>
          <w:tcPr>
            <w:tcW w:w="1474" w:type="dxa"/>
            <w:vAlign w:val="center"/>
          </w:tcPr>
          <w:p>
            <w:pPr>
              <w:widowControl w:val="1"/>
              <w:spacing w:before="0" w:after="0" w:line="240" w:lineRule="auto"/>
              <w:jc w:val="center"/>
            </w:pPr>
            <w:r>
              <w:rPr>
                <w:sz w:val="15"/>
                <w:szCs w:val="15"/>
              </w:rPr>
              <w:t xml:space="preserve">Professor</w:t>
            </w:r>
          </w:p>
        </w:tc>
      </w:tr>
      <w:tr>
        <w:trPr>
          <w:cantSplit/>
        </w:trPr>
        <w:tc>
          <w:tcPr>
            <w:tcW w:w="2494" w:type="dxa"/>
            <w:vAlign w:val="center"/>
          </w:tcPr>
          <w:p>
            <w:pPr>
              <w:widowControl w:val="1"/>
              <w:spacing w:before="0" w:after="0" w:line="240" w:lineRule="auto"/>
              <w:jc w:val="left"/>
            </w:pPr>
            <w:r>
              <w:rPr>
                <w:sz w:val="15"/>
                <w:szCs w:val="15"/>
              </w:rPr>
              <w:t xml:space="preserve">P9: torque inicial</w:t>
            </w:r>
          </w:p>
        </w:tc>
        <w:tc>
          <w:tcPr>
            <w:tcW w:w="5046" w:type="dxa"/>
            <w:vAlign w:val="center"/>
          </w:tcPr>
          <w:p>
            <w:pPr>
              <w:widowControl w:val="1"/>
              <w:spacing w:before="0" w:after="0" w:line="240" w:lineRule="auto"/>
              <w:jc w:val="left"/>
            </w:pPr>
            <w:r>
              <w:rPr>
                <w:sz w:val="15"/>
                <w:szCs w:val="15"/>
              </w:rPr>
              <w:t xml:space="preserve">k = 13/33 do nominal (a 'dica' de 1/3 daria menos); o motor de 30 kW não muda</w:t>
            </w:r>
          </w:p>
        </w:tc>
        <w:tc>
          <w:tcPr>
            <w:tcW w:w="1474" w:type="dxa"/>
            <w:vAlign w:val="center"/>
          </w:tcPr>
          <w:p>
            <w:pPr>
              <w:widowControl w:val="1"/>
              <w:spacing w:before="0" w:after="0" w:line="240" w:lineRule="auto"/>
              <w:jc w:val="center"/>
            </w:pPr>
            <w:r>
              <w:rPr>
                <w:sz w:val="15"/>
                <w:szCs w:val="15"/>
              </w:rPr>
              <w:t xml:space="preserve">Professor</w:t>
            </w:r>
          </w:p>
        </w:tc>
      </w:tr>
      <w:tr>
        <w:trPr>
          <w:cantSplit/>
        </w:trPr>
        <w:tc>
          <w:tcPr>
            <w:tcW w:w="2494" w:type="dxa"/>
            <w:vAlign w:val="center"/>
          </w:tcPr>
          <w:p>
            <w:pPr>
              <w:widowControl w:val="1"/>
              <w:spacing w:before="0" w:after="0" w:line="240" w:lineRule="auto"/>
              <w:jc w:val="left"/>
            </w:pPr>
            <w:r>
              <w:rPr>
                <w:sz w:val="15"/>
                <w:szCs w:val="15"/>
              </w:rPr>
              <w:t xml:space="preserve">P14: potência</w:t>
            </w:r>
          </w:p>
        </w:tc>
        <w:tc>
          <w:tcPr>
            <w:tcW w:w="5046" w:type="dxa"/>
            <w:vAlign w:val="center"/>
          </w:tcPr>
          <w:p>
            <w:pPr>
              <w:widowControl w:val="1"/>
              <w:spacing w:before="0" w:after="0" w:line="240" w:lineRule="auto"/>
              <w:jc w:val="left"/>
            </w:pPr>
            <w:r>
              <w:rPr>
                <w:sz w:val="15"/>
                <w:szCs w:val="15"/>
              </w:rPr>
              <w:t xml:space="preserve">3,5 cv (matriz do projetista; o rótulo do DWG diz '5,3CV'); motor de 3,7 kW por ajuste de projeto</w:t>
            </w:r>
          </w:p>
        </w:tc>
        <w:tc>
          <w:tcPr>
            <w:tcW w:w="1474" w:type="dxa"/>
            <w:vAlign w:val="center"/>
          </w:tcPr>
          <w:p>
            <w:pPr>
              <w:widowControl w:val="1"/>
              <w:spacing w:before="0" w:after="0" w:line="240" w:lineRule="auto"/>
              <w:jc w:val="center"/>
            </w:pPr>
            <w:r>
              <w:rPr>
                <w:sz w:val="15"/>
                <w:szCs w:val="15"/>
              </w:rPr>
              <w:t xml:space="preserve">Projetista</w:t>
            </w:r>
          </w:p>
        </w:tc>
      </w:tr>
      <w:tr>
        <w:trPr>
          <w:cantSplit/>
        </w:trPr>
        <w:tc>
          <w:tcPr>
            <w:tcW w:w="2494" w:type="dxa"/>
            <w:vAlign w:val="center"/>
          </w:tcPr>
          <w:p>
            <w:pPr>
              <w:widowControl w:val="1"/>
              <w:spacing w:before="0" w:after="0" w:line="240" w:lineRule="auto"/>
              <w:jc w:val="left"/>
            </w:pPr>
            <w:r>
              <w:rPr>
                <w:sz w:val="15"/>
                <w:szCs w:val="15"/>
              </w:rPr>
              <w:t xml:space="preserve">P17: terceira máquina</w:t>
            </w:r>
          </w:p>
        </w:tc>
        <w:tc>
          <w:tcPr>
            <w:tcW w:w="5046" w:type="dxa"/>
            <w:vAlign w:val="center"/>
          </w:tcPr>
          <w:p>
            <w:pPr>
              <w:widowControl w:val="1"/>
              <w:spacing w:before="0" w:after="0" w:line="240" w:lineRule="auto"/>
              <w:jc w:val="left"/>
            </w:pPr>
            <w:r>
              <w:rPr>
                <w:sz w:val="15"/>
                <w:szCs w:val="15"/>
              </w:rPr>
              <w:t xml:space="preserve">28 cv + 9 cv + 2,5 cv por célula — decisão final (CAD e enunciado concordam)</w:t>
            </w:r>
          </w:p>
        </w:tc>
        <w:tc>
          <w:tcPr>
            <w:tcW w:w="1474" w:type="dxa"/>
            <w:vAlign w:val="center"/>
          </w:tcPr>
          <w:p>
            <w:pPr>
              <w:widowControl w:val="1"/>
              <w:spacing w:before="0" w:after="0" w:line="240" w:lineRule="auto"/>
              <w:jc w:val="center"/>
            </w:pPr>
            <w:r>
              <w:rPr>
                <w:sz w:val="15"/>
                <w:szCs w:val="15"/>
              </w:rPr>
              <w:t xml:space="preserve">Encerrado</w:t>
            </w:r>
          </w:p>
        </w:tc>
      </w:tr>
      <w:tr>
        <w:trPr>
          <w:cantSplit/>
        </w:trPr>
        <w:tc>
          <w:tcPr>
            <w:tcW w:w="2494" w:type="dxa"/>
            <w:vAlign w:val="center"/>
          </w:tcPr>
          <w:p>
            <w:pPr>
              <w:widowControl w:val="1"/>
              <w:spacing w:before="0" w:after="0" w:line="240" w:lineRule="auto"/>
              <w:jc w:val="left"/>
            </w:pPr>
            <w:r>
              <w:rPr>
                <w:sz w:val="15"/>
                <w:szCs w:val="15"/>
              </w:rPr>
              <w:t xml:space="preserve">Icc real e queda de tensão a montante dos QDGM</w:t>
            </w:r>
          </w:p>
        </w:tc>
        <w:tc>
          <w:tcPr>
            <w:tcW w:w="5046" w:type="dxa"/>
            <w:vAlign w:val="center"/>
          </w:tcPr>
          <w:p>
            <w:pPr>
              <w:widowControl w:val="1"/>
              <w:spacing w:before="0" w:after="0" w:line="240" w:lineRule="auto"/>
              <w:jc w:val="left"/>
            </w:pPr>
            <w:r>
              <w:rPr>
                <w:sz w:val="15"/>
                <w:szCs w:val="15"/>
              </w:rPr>
              <w:t xml:space="preserve">Icc presumida de 7 kA; ΔV até os QDGM depende do T4</w:t>
            </w:r>
          </w:p>
        </w:tc>
        <w:tc>
          <w:tcPr>
            <w:tcW w:w="1474" w:type="dxa"/>
            <w:vAlign w:val="center"/>
          </w:tcPr>
          <w:p>
            <w:pPr>
              <w:widowControl w:val="1"/>
              <w:spacing w:before="0" w:after="0" w:line="240" w:lineRule="auto"/>
              <w:jc w:val="center"/>
            </w:pPr>
            <w:r>
              <w:rPr>
                <w:sz w:val="15"/>
                <w:szCs w:val="15"/>
              </w:rPr>
              <w:t xml:space="preserve">T4</w:t>
            </w:r>
          </w:p>
        </w:tc>
      </w:tr>
      <w:tr>
        <w:trPr>
          <w:cantSplit/>
        </w:trPr>
        <w:tc>
          <w:tcPr>
            <w:tcW w:w="2494" w:type="dxa"/>
            <w:vAlign w:val="center"/>
          </w:tcPr>
          <w:p>
            <w:pPr>
              <w:widowControl w:val="1"/>
              <w:spacing w:before="0" w:after="0" w:line="240" w:lineRule="auto"/>
              <w:jc w:val="left"/>
            </w:pPr>
            <w:r>
              <w:rPr>
                <w:sz w:val="15"/>
                <w:szCs w:val="15"/>
              </w:rPr>
              <w:t xml:space="preserve">Curva térmica dos disjuntores de célula e Icw da MSW</w:t>
            </w:r>
          </w:p>
        </w:tc>
        <w:tc>
          <w:tcPr>
            <w:tcW w:w="5046" w:type="dxa"/>
            <w:vAlign w:val="center"/>
          </w:tcPr>
          <w:p>
            <w:pPr>
              <w:widowControl w:val="1"/>
              <w:spacing w:before="0" w:after="0" w:line="240" w:lineRule="auto"/>
              <w:jc w:val="left"/>
            </w:pPr>
            <w:r>
              <w:rPr>
                <w:sz w:val="15"/>
                <w:szCs w:val="15"/>
              </w:rPr>
              <w:t xml:space="preserve">Só o disparo magnético foi verificado; dados fora da pasta</w:t>
            </w:r>
          </w:p>
        </w:tc>
        <w:tc>
          <w:tcPr>
            <w:tcW w:w="1474" w:type="dxa"/>
            <w:vAlign w:val="center"/>
          </w:tcPr>
          <w:p>
            <w:pPr>
              <w:widowControl w:val="1"/>
              <w:spacing w:before="0" w:after="0" w:line="240" w:lineRule="auto"/>
              <w:jc w:val="center"/>
            </w:pPr>
            <w:r>
              <w:rPr>
                <w:sz w:val="15"/>
                <w:szCs w:val="15"/>
              </w:rPr>
              <w:t xml:space="preserve">Fabricante</w:t>
            </w:r>
          </w:p>
        </w:tc>
      </w:tr>
      <w:tr>
        <w:trPr>
          <w:cantSplit/>
        </w:trPr>
        <w:tc>
          <w:tcPr>
            <w:tcW w:w="2494" w:type="dxa"/>
            <w:vAlign w:val="center"/>
          </w:tcPr>
          <w:p>
            <w:pPr>
              <w:widowControl w:val="1"/>
              <w:spacing w:before="0" w:after="0" w:line="240" w:lineRule="auto"/>
              <w:jc w:val="left"/>
            </w:pPr>
            <w:r>
              <w:rPr>
                <w:sz w:val="15"/>
                <w:szCs w:val="15"/>
              </w:rPr>
              <w:t xml:space="preserve">Afundamento de tensão na partida</w:t>
            </w:r>
          </w:p>
        </w:tc>
        <w:tc>
          <w:tcPr>
            <w:tcW w:w="5046" w:type="dxa"/>
            <w:vAlign w:val="center"/>
          </w:tcPr>
          <w:p>
            <w:pPr>
              <w:widowControl w:val="1"/>
              <w:spacing w:before="0" w:after="0" w:line="240" w:lineRule="auto"/>
              <w:jc w:val="left"/>
            </w:pPr>
            <w:r>
              <w:rPr>
                <w:sz w:val="15"/>
                <w:szCs w:val="15"/>
              </w:rPr>
              <w:t xml:space="preserve">Cada célula atende partindo uma por vez (Icc = 7 kA); rearme escalonado é requisito de projeto</w:t>
            </w:r>
          </w:p>
        </w:tc>
        <w:tc>
          <w:tcPr>
            <w:tcW w:w="1474" w:type="dxa"/>
            <w:vAlign w:val="center"/>
          </w:tcPr>
          <w:p>
            <w:pPr>
              <w:widowControl w:val="1"/>
              <w:spacing w:before="0" w:after="0" w:line="240" w:lineRule="auto"/>
              <w:jc w:val="center"/>
            </w:pPr>
            <w:r>
              <w:rPr>
                <w:sz w:val="15"/>
                <w:szCs w:val="15"/>
              </w:rPr>
              <w:t xml:space="preserve">T4 / projetista</w:t>
            </w:r>
          </w:p>
        </w:tc>
      </w:tr>
      <w:tr>
        <w:trPr>
          <w:cantSplit/>
        </w:trPr>
        <w:tc>
          <w:tcPr>
            <w:tcW w:w="2494" w:type="dxa"/>
            <w:vAlign w:val="center"/>
          </w:tcPr>
          <w:p>
            <w:pPr>
              <w:widowControl w:val="1"/>
              <w:spacing w:before="0" w:after="0" w:line="240" w:lineRule="auto"/>
              <w:jc w:val="left"/>
            </w:pPr>
            <w:r>
              <w:rPr>
                <w:sz w:val="15"/>
                <w:szCs w:val="15"/>
              </w:rPr>
              <w:t xml:space="preserve">Correção do FP (QDMC) e curto-circuito completo</w:t>
            </w:r>
          </w:p>
        </w:tc>
        <w:tc>
          <w:tcPr>
            <w:tcW w:w="5046" w:type="dxa"/>
            <w:vAlign w:val="center"/>
          </w:tcPr>
          <w:p>
            <w:pPr>
              <w:widowControl w:val="1"/>
              <w:spacing w:before="0" w:after="0" w:line="240" w:lineRule="auto"/>
              <w:jc w:val="left"/>
            </w:pPr>
            <w:r>
              <w:rPr>
                <w:sz w:val="15"/>
                <w:szCs w:val="15"/>
              </w:rPr>
              <w:t xml:space="preserve">Fora deste trabalho; recebem P, Q e FP de cada CCM (tabela do item 10.1)</w:t>
            </w:r>
          </w:p>
        </w:tc>
        <w:tc>
          <w:tcPr>
            <w:tcW w:w="1474" w:type="dxa"/>
            <w:vAlign w:val="center"/>
          </w:tcPr>
          <w:p>
            <w:pPr>
              <w:widowControl w:val="1"/>
              <w:spacing w:before="0" w:after="0" w:line="240" w:lineRule="auto"/>
              <w:jc w:val="center"/>
            </w:pPr>
            <w:r>
              <w:rPr>
                <w:sz w:val="15"/>
                <w:szCs w:val="15"/>
              </w:rPr>
              <w:t xml:space="preserve">T4</w:t>
            </w:r>
          </w:p>
        </w:tc>
      </w:tr>
      <w:tr>
        <w:trPr>
          <w:cantSplit/>
        </w:trPr>
        <w:tc>
          <w:tcPr>
            <w:tcW w:w="2494" w:type="dxa"/>
            <w:vAlign w:val="center"/>
          </w:tcPr>
          <w:p>
            <w:pPr>
              <w:widowControl w:val="1"/>
              <w:spacing w:before="0" w:after="0" w:line="240" w:lineRule="auto"/>
              <w:jc w:val="left"/>
            </w:pPr>
            <w:r>
              <w:rPr>
                <w:sz w:val="15"/>
                <w:szCs w:val="15"/>
              </w:rPr>
              <w:t xml:space="preserve">Comprimentos de cabo e agrupamento</w:t>
            </w:r>
          </w:p>
        </w:tc>
        <w:tc>
          <w:tcPr>
            <w:tcW w:w="5046" w:type="dxa"/>
            <w:vAlign w:val="center"/>
          </w:tcPr>
          <w:p>
            <w:pPr>
              <w:widowControl w:val="1"/>
              <w:spacing w:before="0" w:after="0" w:line="240" w:lineRule="auto"/>
              <w:jc w:val="left"/>
            </w:pPr>
            <w:r>
              <w:rPr>
                <w:sz w:val="15"/>
                <w:szCs w:val="15"/>
              </w:rPr>
              <w:t xml:space="preserve">Limites superiores a partir da geometria da planta (DWG original); valores medidos substituem</w:t>
            </w:r>
          </w:p>
        </w:tc>
        <w:tc>
          <w:tcPr>
            <w:tcW w:w="1474" w:type="dxa"/>
            <w:vAlign w:val="center"/>
          </w:tcPr>
          <w:p>
            <w:pPr>
              <w:widowControl w:val="1"/>
              <w:spacing w:before="0" w:after="0" w:line="240" w:lineRule="auto"/>
              <w:jc w:val="center"/>
            </w:pPr>
            <w:r>
              <w:rPr>
                <w:sz w:val="15"/>
                <w:szCs w:val="15"/>
              </w:rPr>
              <w:t xml:space="preserve">Planta motriz</w:t>
            </w:r>
          </w:p>
        </w:tc>
      </w:tr>
    </w:tbl>
    <w:p>
      <w:pPr>
        <w:widowControl w:val="1"/>
        <w:spacing w:before="40" w:after="160" w:line="240" w:lineRule="auto"/>
        <w:ind w:firstLine="0"/>
        <w:jc w:val="center"/>
      </w:pPr>
      <w:r>
        <w:rPr>
          <w:sz w:val="18"/>
          <w:szCs w:val="18"/>
        </w:rPr>
        <w:t xml:space="preserve">Fonte: abas PENDENCIAS e PREMISSAS da planilha T3_Planilha_de_Calculo.xlsx.</w:t>
      </w:r>
    </w:p>
    <w:p>
      <w:pPr>
        <w:pStyle w:val="Heading2"/>
        <w:keepNext w:val="1"/>
        <w:keepLines w:val="1"/>
        <w:widowControl w:val="1"/>
        <w:spacing w:before="320" w:after="80" w:line="276" w:lineRule="auto"/>
        <w:ind w:left="0" w:firstLine="0"/>
        <w:jc w:val="both"/>
      </w:pPr>
      <w:bookmarkStart w:id="9099" w:name="_ccm4_9099"/>
      <w:bookmarkEnd w:id="9099"/>
      <w:r>
        <w:t xml:space="preserve">10.3 CONSIDERAÇÕES PARA A PLANTA MOTRIZ E OS DIAGRAMAS DE FORÇA</w:t>
      </w:r>
    </w:p>
    <w:p>
      <w:pPr>
        <w:widowControl w:val="1"/>
        <w:spacing w:before="0" w:after="0" w:line="360" w:lineRule="auto"/>
        <w:ind w:firstLine="720"/>
        <w:jc w:val="both"/>
      </w:pPr>
      <w:r>
        <w:rPr/>
        <w:t xml:space="preserve">Para a planta de máquinas motrizes e os diagramas de força (unifilar e trifilar; o de comando não é exigido), valem para todos os CCMs: um quadro por célula, junto à respectiva máquina; cada motor com seccionadora, fusíveis gG, contator(es) e relé eletrônico (exceto o P22, com inversor); circuitos terminais em cabos unipolares em trifólio sobre bandeja perfurada, com seções e PE conforme as tabelas de cada CCM; contato NF de cada relé de sobrecarga em série no comando; rearme escalonado das células (uma por vez, intervalo ≥ maior tpm); limites de queda de tensão de 4 % (circuito terminal) e 7 % (total a partir da AT). Os comprimentos reais medidos no CAD, quando existirem, substituem os limites superiores e refinam a queda de tensão. O que é específico de cada CCM está na Tabela abaixo.</w:t>
      </w:r>
    </w:p>
    <w:p>
      <w:pPr>
        <w:keepNext/>
        <w:widowControl w:val="1"/>
        <w:spacing w:before="140" w:after="60" w:line="276" w:lineRule="auto"/>
        <w:ind w:firstLine="0"/>
        <w:jc w:val="center"/>
      </w:pPr>
      <w:r>
        <w:rPr>
          <w:b/>
          <w:bCs/>
          <w:sz w:val="20"/>
          <w:szCs w:val="20"/>
        </w:rPr>
        <w:t xml:space="preserve">Tabela 75 - Itens específicos a lançar na planta e nos diagramas de cada CCM</w:t>
      </w:r>
    </w:p>
    <w:tbl>
      <w:tblPr>
        <w:tblW w:w="90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793"/>
        <w:gridCol w:w="2948"/>
        <w:gridCol w:w="5273"/>
      </w:tblGrid>
      <w:tr>
        <w:trPr>
          <w:cantSplit/>
          <w:tblHeader/>
        </w:trPr>
        <w:tc>
          <w:tcPr>
            <w:tcW w:w="793" w:type="dxa"/>
            <w:shd w:val="clear" w:color="auto" w:fill="D9D9D9"/>
            <w:vAlign w:val="center"/>
          </w:tcPr>
          <w:p>
            <w:pPr>
              <w:widowControl w:val="1"/>
              <w:spacing w:before="0" w:after="0" w:line="240" w:lineRule="auto"/>
              <w:jc w:val="center"/>
            </w:pPr>
            <w:r>
              <w:rPr>
                <w:b/>
                <w:bCs/>
                <w:sz w:val="15"/>
                <w:szCs w:val="15"/>
              </w:rPr>
              <w:t xml:space="preserve">CCM</w:t>
            </w:r>
          </w:p>
        </w:tc>
        <w:tc>
          <w:tcPr>
            <w:tcW w:w="2948" w:type="dxa"/>
            <w:shd w:val="clear" w:color="auto" w:fill="D9D9D9"/>
            <w:vAlign w:val="center"/>
          </w:tcPr>
          <w:p>
            <w:pPr>
              <w:widowControl w:val="1"/>
              <w:spacing w:before="0" w:after="0" w:line="240" w:lineRule="auto"/>
              <w:jc w:val="center"/>
            </w:pPr>
            <w:r>
              <w:rPr>
                <w:b/>
                <w:bCs/>
                <w:sz w:val="15"/>
                <w:szCs w:val="15"/>
              </w:rPr>
              <w:t xml:space="preserve">Localização e quadros</w:t>
            </w:r>
          </w:p>
        </w:tc>
        <w:tc>
          <w:tcPr>
            <w:tcW w:w="5273" w:type="dxa"/>
            <w:shd w:val="clear" w:color="auto" w:fill="D9D9D9"/>
            <w:vAlign w:val="center"/>
          </w:tcPr>
          <w:p>
            <w:pPr>
              <w:widowControl w:val="1"/>
              <w:spacing w:before="0" w:after="0" w:line="240" w:lineRule="auto"/>
              <w:jc w:val="center"/>
            </w:pPr>
            <w:r>
              <w:rPr>
                <w:b/>
                <w:bCs/>
                <w:sz w:val="15"/>
                <w:szCs w:val="15"/>
              </w:rPr>
              <w:t xml:space="preserve">Itens específicos</w:t>
            </w:r>
          </w:p>
        </w:tc>
      </w:tr>
      <w:tr>
        <w:trPr>
          <w:cantSplit/>
        </w:trPr>
        <w:tc>
          <w:tcPr>
            <w:tcW w:w="793" w:type="dxa"/>
            <w:vAlign w:val="center"/>
          </w:tcPr>
          <w:p>
            <w:pPr>
              <w:widowControl w:val="1"/>
              <w:spacing w:before="0" w:after="0" w:line="240" w:lineRule="auto"/>
              <w:jc w:val="center"/>
            </w:pPr>
            <w:r>
              <w:rPr>
                <w:sz w:val="15"/>
                <w:szCs w:val="15"/>
              </w:rPr>
              <w:t xml:space="preserve">CCM1</w:t>
            </w:r>
          </w:p>
        </w:tc>
        <w:tc>
          <w:tcPr>
            <w:tcW w:w="2948" w:type="dxa"/>
            <w:vAlign w:val="center"/>
          </w:tcPr>
          <w:p>
            <w:pPr>
              <w:widowControl w:val="1"/>
              <w:spacing w:before="0" w:after="0" w:line="240" w:lineRule="auto"/>
              <w:jc w:val="left"/>
            </w:pPr>
            <w:r>
              <w:rPr>
                <w:sz w:val="15"/>
                <w:szCs w:val="15"/>
              </w:rPr>
              <w:t xml:space="preserve">Sala de Caldeiras; 2 quadros (P25A, P25B)</w:t>
            </w:r>
          </w:p>
        </w:tc>
        <w:tc>
          <w:tcPr>
            <w:tcW w:w="5273" w:type="dxa"/>
            <w:vAlign w:val="center"/>
          </w:tcPr>
          <w:p>
            <w:pPr>
              <w:widowControl w:val="1"/>
              <w:spacing w:before="0" w:after="0" w:line="240" w:lineRule="auto"/>
              <w:jc w:val="left"/>
            </w:pPr>
            <w:r>
              <w:rPr>
                <w:sz w:val="15"/>
                <w:szCs w:val="15"/>
              </w:rPr>
              <w:t xml:space="preserve">Contator em AC-1, fusível gG, relé e termostato NF em série; titular/reserva intertravados por contatores.</w:t>
            </w:r>
          </w:p>
        </w:tc>
      </w:tr>
      <w:tr>
        <w:trPr>
          <w:cantSplit/>
        </w:trPr>
        <w:tc>
          <w:tcPr>
            <w:tcW w:w="793" w:type="dxa"/>
            <w:vAlign w:val="center"/>
          </w:tcPr>
          <w:p>
            <w:pPr>
              <w:widowControl w:val="1"/>
              <w:spacing w:before="0" w:after="0" w:line="240" w:lineRule="auto"/>
              <w:jc w:val="center"/>
            </w:pPr>
            <w:r>
              <w:rPr>
                <w:sz w:val="15"/>
                <w:szCs w:val="15"/>
              </w:rPr>
              <w:t xml:space="preserve">CCM2</w:t>
            </w:r>
          </w:p>
        </w:tc>
        <w:tc>
          <w:tcPr>
            <w:tcW w:w="2948" w:type="dxa"/>
            <w:vAlign w:val="center"/>
          </w:tcPr>
          <w:p>
            <w:pPr>
              <w:widowControl w:val="1"/>
              <w:spacing w:before="0" w:after="0" w:line="240" w:lineRule="auto"/>
              <w:jc w:val="left"/>
            </w:pPr>
            <w:r>
              <w:rPr>
                <w:sz w:val="15"/>
                <w:szCs w:val="15"/>
              </w:rPr>
              <w:t xml:space="preserve">Bombas e Prensa; 8 quadros (P8A–D, P9A–D)</w:t>
            </w:r>
          </w:p>
        </w:tc>
        <w:tc>
          <w:tcPr>
            <w:tcW w:w="5273" w:type="dxa"/>
            <w:vAlign w:val="center"/>
          </w:tcPr>
          <w:p>
            <w:pPr>
              <w:widowControl w:val="1"/>
              <w:spacing w:before="0" w:after="0" w:line="240" w:lineRule="auto"/>
              <w:jc w:val="left"/>
            </w:pPr>
            <w:r>
              <w:rPr>
                <w:sz w:val="15"/>
                <w:szCs w:val="15"/>
              </w:rPr>
              <w:t xml:space="preserve">P9: relé temporizador RTW17-G (comutação Y-Δ em 7 s) e contatores K1, K2 e K3; titular/reserva intertravados.</w:t>
            </w:r>
          </w:p>
        </w:tc>
      </w:tr>
      <w:tr>
        <w:trPr>
          <w:cantSplit/>
        </w:trPr>
        <w:tc>
          <w:tcPr>
            <w:tcW w:w="793" w:type="dxa"/>
            <w:vAlign w:val="center"/>
          </w:tcPr>
          <w:p>
            <w:pPr>
              <w:widowControl w:val="1"/>
              <w:spacing w:before="0" w:after="0" w:line="240" w:lineRule="auto"/>
              <w:jc w:val="center"/>
            </w:pPr>
            <w:r>
              <w:rPr>
                <w:sz w:val="15"/>
                <w:szCs w:val="15"/>
              </w:rPr>
              <w:t xml:space="preserve">CCM3</w:t>
            </w:r>
          </w:p>
        </w:tc>
        <w:tc>
          <w:tcPr>
            <w:tcW w:w="2948" w:type="dxa"/>
            <w:vAlign w:val="center"/>
          </w:tcPr>
          <w:p>
            <w:pPr>
              <w:widowControl w:val="1"/>
              <w:spacing w:before="0" w:after="0" w:line="240" w:lineRule="auto"/>
              <w:jc w:val="left"/>
            </w:pPr>
            <w:r>
              <w:rPr>
                <w:sz w:val="15"/>
                <w:szCs w:val="15"/>
              </w:rPr>
              <w:t xml:space="preserve">Depósito de Carcaças; 3 quadros (P1A–C)</w:t>
            </w:r>
          </w:p>
        </w:tc>
        <w:tc>
          <w:tcPr>
            <w:tcW w:w="5273" w:type="dxa"/>
            <w:vAlign w:val="center"/>
          </w:tcPr>
          <w:p>
            <w:pPr>
              <w:widowControl w:val="1"/>
              <w:spacing w:before="0" w:after="0" w:line="240" w:lineRule="auto"/>
              <w:jc w:val="left"/>
            </w:pPr>
            <w:r>
              <w:rPr>
                <w:sz w:val="15"/>
                <w:szCs w:val="15"/>
              </w:rPr>
              <w:t xml:space="preserve">Sem temporizadores; NF dos três relés de cada célula em série no comando; A e B (reservas) só entram com a C fora de serviço.</w:t>
            </w:r>
          </w:p>
        </w:tc>
      </w:tr>
      <w:tr>
        <w:trPr>
          <w:cantSplit/>
        </w:trPr>
        <w:tc>
          <w:tcPr>
            <w:tcW w:w="793" w:type="dxa"/>
            <w:vAlign w:val="center"/>
          </w:tcPr>
          <w:p>
            <w:pPr>
              <w:widowControl w:val="1"/>
              <w:spacing w:before="0" w:after="0" w:line="240" w:lineRule="auto"/>
              <w:jc w:val="center"/>
            </w:pPr>
            <w:r>
              <w:rPr>
                <w:sz w:val="15"/>
                <w:szCs w:val="15"/>
              </w:rPr>
              <w:t xml:space="preserve">CCM4</w:t>
            </w:r>
          </w:p>
        </w:tc>
        <w:tc>
          <w:tcPr>
            <w:tcW w:w="2948" w:type="dxa"/>
            <w:vAlign w:val="center"/>
          </w:tcPr>
          <w:p>
            <w:pPr>
              <w:widowControl w:val="1"/>
              <w:spacing w:before="0" w:after="0" w:line="240" w:lineRule="auto"/>
              <w:jc w:val="left"/>
            </w:pPr>
            <w:r>
              <w:rPr>
                <w:sz w:val="15"/>
                <w:szCs w:val="15"/>
              </w:rPr>
              <w:t xml:space="preserve">Raspa; 9 quadros (P2, P3, P4, P5A–D, P6, P7)</w:t>
            </w:r>
          </w:p>
        </w:tc>
        <w:tc>
          <w:tcPr>
            <w:tcW w:w="5273" w:type="dxa"/>
            <w:vAlign w:val="center"/>
          </w:tcPr>
          <w:p>
            <w:pPr>
              <w:widowControl w:val="1"/>
              <w:spacing w:before="0" w:after="0" w:line="240" w:lineRule="auto"/>
              <w:jc w:val="left"/>
            </w:pPr>
            <w:r>
              <w:rPr>
                <w:sz w:val="15"/>
                <w:szCs w:val="15"/>
              </w:rPr>
              <w:t xml:space="preserve">Temporizadores RTW17 de retardo na energização em P2, P3, P4, P6 e P7 (linha temporal do item 7.3.2); titular/reserva intertravados em P5C, P5D e P7.</w:t>
            </w:r>
          </w:p>
        </w:tc>
      </w:tr>
      <w:tr>
        <w:trPr>
          <w:cantSplit/>
        </w:trPr>
        <w:tc>
          <w:tcPr>
            <w:tcW w:w="793" w:type="dxa"/>
            <w:vAlign w:val="center"/>
          </w:tcPr>
          <w:p>
            <w:pPr>
              <w:widowControl w:val="1"/>
              <w:spacing w:before="0" w:after="0" w:line="240" w:lineRule="auto"/>
              <w:jc w:val="center"/>
            </w:pPr>
            <w:r>
              <w:rPr>
                <w:sz w:val="15"/>
                <w:szCs w:val="15"/>
              </w:rPr>
              <w:t xml:space="preserve">CCM5</w:t>
            </w:r>
          </w:p>
        </w:tc>
        <w:tc>
          <w:tcPr>
            <w:tcW w:w="2948" w:type="dxa"/>
            <w:vAlign w:val="center"/>
          </w:tcPr>
          <w:p>
            <w:pPr>
              <w:widowControl w:val="1"/>
              <w:spacing w:before="0" w:after="0" w:line="240" w:lineRule="auto"/>
              <w:jc w:val="left"/>
            </w:pPr>
            <w:r>
              <w:rPr>
                <w:sz w:val="15"/>
                <w:szCs w:val="15"/>
              </w:rPr>
              <w:t xml:space="preserve">Recapagem, parede com Caldeiras; 18 quadros (P10 a P16)</w:t>
            </w:r>
          </w:p>
        </w:tc>
        <w:tc>
          <w:tcPr>
            <w:tcW w:w="5273" w:type="dxa"/>
            <w:vAlign w:val="center"/>
          </w:tcPr>
          <w:p>
            <w:pPr>
              <w:widowControl w:val="1"/>
              <w:spacing w:before="0" w:after="0" w:line="240" w:lineRule="auto"/>
              <w:jc w:val="left"/>
            </w:pPr>
            <w:r>
              <w:rPr>
                <w:sz w:val="15"/>
                <w:szCs w:val="15"/>
              </w:rPr>
              <w:t xml:space="preserve">Sem temporizadores; no P16, NF dos três relés em série; titular/reserva intertravados em todos os processos.</w:t>
            </w:r>
          </w:p>
        </w:tc>
      </w:tr>
      <w:tr>
        <w:trPr>
          <w:cantSplit/>
        </w:trPr>
        <w:tc>
          <w:tcPr>
            <w:tcW w:w="793" w:type="dxa"/>
            <w:vAlign w:val="center"/>
          </w:tcPr>
          <w:p>
            <w:pPr>
              <w:widowControl w:val="1"/>
              <w:spacing w:before="0" w:after="0" w:line="240" w:lineRule="auto"/>
              <w:jc w:val="center"/>
            </w:pPr>
            <w:r>
              <w:rPr>
                <w:sz w:val="15"/>
                <w:szCs w:val="15"/>
              </w:rPr>
              <w:t xml:space="preserve">CCM6</w:t>
            </w:r>
          </w:p>
        </w:tc>
        <w:tc>
          <w:tcPr>
            <w:tcW w:w="2948" w:type="dxa"/>
            <w:vAlign w:val="center"/>
          </w:tcPr>
          <w:p>
            <w:pPr>
              <w:widowControl w:val="1"/>
              <w:spacing w:before="0" w:after="0" w:line="240" w:lineRule="auto"/>
              <w:jc w:val="left"/>
            </w:pPr>
            <w:r>
              <w:rPr>
                <w:sz w:val="15"/>
                <w:szCs w:val="15"/>
              </w:rPr>
              <w:t xml:space="preserve">Recapagem, parede externa à esquerda; 9 quadros (P17 a P24)</w:t>
            </w:r>
          </w:p>
        </w:tc>
        <w:tc>
          <w:tcPr>
            <w:tcW w:w="5273" w:type="dxa"/>
            <w:vAlign w:val="center"/>
          </w:tcPr>
          <w:p>
            <w:pPr>
              <w:widowControl w:val="1"/>
              <w:spacing w:before="0" w:after="0" w:line="240" w:lineRule="auto"/>
              <w:jc w:val="left"/>
            </w:pPr>
            <w:r>
              <w:rPr>
                <w:sz w:val="15"/>
                <w:szCs w:val="15"/>
              </w:rPr>
              <w:t xml:space="preserve">P17: RTW17-A (4 s e 5 s) e RTW17-G (Y-Δ); P21 e P23 com temporizador de comutação; P22 com inversor CFW700 (sem relé térmico; carcaça aterrada no PE do inversor); termostato NF nas resistências de P20 a P23.</w:t>
            </w:r>
          </w:p>
        </w:tc>
      </w:tr>
    </w:tbl>
    <w:p>
      <w:pPr>
        <w:widowControl w:val="1"/>
        <w:spacing w:before="40" w:after="160" w:line="240" w:lineRule="auto"/>
        <w:ind w:firstLine="0"/>
        <w:jc w:val="center"/>
      </w:pPr>
      <w:r>
        <w:rPr>
          <w:sz w:val="18"/>
          <w:szCs w:val="18"/>
        </w:rPr>
        <w:t xml:space="preserve">Fonte: Dados iniciais, pp. 1 a 5; capítulos 4 a 9.</w:t>
      </w:r>
    </w:p>
    <w:p>
      <w:pPr>
        <w:pStyle w:val="Heading2"/>
        <w:keepNext w:val="1"/>
        <w:keepLines w:val="1"/>
        <w:widowControl w:val="1"/>
        <w:spacing w:before="320" w:after="80" w:line="276" w:lineRule="auto"/>
        <w:ind w:left="0" w:firstLine="0"/>
        <w:jc w:val="both"/>
      </w:pPr>
      <w:bookmarkStart w:id="9100" w:name="_ccm4_9100"/>
      <w:bookmarkEnd w:id="9100"/>
      <w:r>
        <w:t xml:space="preserve">10.4 SENSIBILIDADE DOS RESULTADOS A ENTRADAS-CHAVE</w:t>
      </w:r>
    </w:p>
    <w:p>
      <w:pPr>
        <w:widowControl w:val="1"/>
        <w:spacing w:before="0" w:after="0" w:line="360" w:lineRule="auto"/>
        <w:ind w:firstLine="720"/>
        <w:jc w:val="both"/>
      </w:pPr>
      <w:r>
        <w:rPr/>
        <w:t xml:space="preserve">Cada entrada abaixo foi alterada isoladamente no modelo completo e as seis CCMs foram recalculadas. Em todos os cenários não houve erro de fórmula e </w:t>
      </w:r>
      <w:r>
        <w:rPr>
          <w:b/>
          <w:bCs/>
        </w:rPr>
        <w:t xml:space="preserve">todas as células continuam atendendo ao limite de queda de tensão na partida</w:t>
      </w:r>
      <w:r>
        <w:rPr/>
        <w:t xml:space="preserve">; a tabela resume o que muda em relação ao caso-base (380 V, 1200 m, 45 °C, FC = 0,934, sem fator de serviço, Icc = 7 kA, N = 9).</w:t>
      </w:r>
    </w:p>
    <w:p>
      <w:pPr>
        <w:keepNext/>
        <w:widowControl w:val="1"/>
        <w:spacing w:before="140" w:after="60" w:line="276" w:lineRule="auto"/>
        <w:ind w:firstLine="0"/>
        <w:jc w:val="center"/>
      </w:pPr>
      <w:r>
        <w:rPr>
          <w:b/>
          <w:bCs/>
          <w:sz w:val="20"/>
          <w:szCs w:val="20"/>
        </w:rPr>
        <w:t xml:space="preserve">Tabela 76 - Sensibilidade a entradas-chave (seis CCMs)</w:t>
      </w:r>
    </w:p>
    <w:tbl>
      <w:tblPr>
        <w:tblW w:w="90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60" w:type="dxa"/>
          <w:bottom w:w="30" w:type="dxa"/>
          <w:right w:w="60" w:type="dxa"/>
        </w:tblCellMar>
      </w:tblPr>
      <w:tblGrid>
        <w:gridCol w:w="2835"/>
        <w:gridCol w:w="6180"/>
      </w:tblGrid>
      <w:tr>
        <w:trPr>
          <w:cantSplit/>
          <w:tblHeader/>
        </w:trPr>
        <w:tc>
          <w:tcPr>
            <w:tcW w:w="2835" w:type="dxa"/>
            <w:shd w:val="clear" w:color="auto" w:fill="D9D9D9"/>
            <w:vAlign w:val="center"/>
          </w:tcPr>
          <w:p>
            <w:pPr>
              <w:widowControl w:val="1"/>
              <w:spacing w:before="0" w:after="0" w:line="240" w:lineRule="auto"/>
              <w:jc w:val="center"/>
            </w:pPr>
            <w:r>
              <w:rPr>
                <w:b/>
                <w:bCs/>
                <w:sz w:val="15"/>
                <w:szCs w:val="15"/>
              </w:rPr>
              <w:t xml:space="preserve">Entrada alterada</w:t>
            </w:r>
          </w:p>
        </w:tc>
        <w:tc>
          <w:tcPr>
            <w:tcW w:w="6180" w:type="dxa"/>
            <w:shd w:val="clear" w:color="auto" w:fill="D9D9D9"/>
            <w:vAlign w:val="center"/>
          </w:tcPr>
          <w:p>
            <w:pPr>
              <w:widowControl w:val="1"/>
              <w:spacing w:before="0" w:after="0" w:line="240" w:lineRule="auto"/>
              <w:jc w:val="center"/>
            </w:pPr>
            <w:r>
              <w:rPr>
                <w:b/>
                <w:bCs/>
                <w:sz w:val="15"/>
                <w:szCs w:val="15"/>
              </w:rPr>
              <w:t xml:space="preserve">Efeito nos resultados</w:t>
            </w:r>
          </w:p>
        </w:tc>
      </w:tr>
      <w:tr>
        <w:trPr>
          <w:cantSplit/>
        </w:trPr>
        <w:tc>
          <w:tcPr>
            <w:tcW w:w="2835" w:type="dxa"/>
            <w:vAlign w:val="center"/>
          </w:tcPr>
          <w:p>
            <w:pPr>
              <w:widowControl w:val="1"/>
              <w:spacing w:before="0" w:after="0" w:line="240" w:lineRule="auto"/>
              <w:jc w:val="left"/>
            </w:pPr>
            <w:r>
              <w:rPr>
                <w:sz w:val="15"/>
                <w:szCs w:val="15"/>
              </w:rPr>
              <w:t xml:space="preserve">Altitude 2000 m</w:t>
            </w:r>
          </w:p>
        </w:tc>
        <w:tc>
          <w:tcPr>
            <w:tcW w:w="6180" w:type="dxa"/>
            <w:vAlign w:val="center"/>
          </w:tcPr>
          <w:p>
            <w:pPr>
              <w:widowControl w:val="1"/>
              <w:spacing w:before="0" w:after="0" w:line="240" w:lineRule="auto"/>
              <w:jc w:val="left"/>
            </w:pPr>
            <w:r>
              <w:rPr>
                <w:sz w:val="15"/>
                <w:szCs w:val="15"/>
              </w:rPr>
              <w:t xml:space="preserve">7 motores sobem de potência (CCM2: 4; CCM4: 1; CCM6: 2); CCM4 passa ao ACW250H-ATU250 e a 120 mm² no alimentador</w:t>
            </w:r>
          </w:p>
        </w:tc>
      </w:tr>
      <w:tr>
        <w:trPr>
          <w:cantSplit/>
        </w:trPr>
        <w:tc>
          <w:tcPr>
            <w:tcW w:w="2835" w:type="dxa"/>
            <w:vAlign w:val="center"/>
          </w:tcPr>
          <w:p>
            <w:pPr>
              <w:widowControl w:val="1"/>
              <w:spacing w:before="0" w:after="0" w:line="240" w:lineRule="auto"/>
              <w:jc w:val="left"/>
            </w:pPr>
            <w:r>
              <w:rPr>
                <w:sz w:val="15"/>
                <w:szCs w:val="15"/>
              </w:rPr>
              <w:t xml:space="preserve">Temperatura 50 °C</w:t>
            </w:r>
          </w:p>
        </w:tc>
        <w:tc>
          <w:tcPr>
            <w:tcW w:w="6180" w:type="dxa"/>
            <w:vAlign w:val="center"/>
          </w:tcPr>
          <w:p>
            <w:pPr>
              <w:widowControl w:val="1"/>
              <w:spacing w:before="0" w:after="0" w:line="240" w:lineRule="auto"/>
              <w:jc w:val="left"/>
            </w:pPr>
            <w:r>
              <w:rPr>
                <w:sz w:val="15"/>
                <w:szCs w:val="15"/>
              </w:rPr>
              <w:t xml:space="preserve">6 motores sobem (CCM2: 4; CCM4: 1; CCM6: 1); CCM4 como acima; alimentador do CCM5 vai de 240 a 300 mm²</w:t>
            </w:r>
          </w:p>
        </w:tc>
      </w:tr>
      <w:tr>
        <w:trPr>
          <w:cantSplit/>
        </w:trPr>
        <w:tc>
          <w:tcPr>
            <w:tcW w:w="2835" w:type="dxa"/>
            <w:vAlign w:val="center"/>
          </w:tcPr>
          <w:p>
            <w:pPr>
              <w:widowControl w:val="1"/>
              <w:spacing w:before="0" w:after="0" w:line="240" w:lineRule="auto"/>
              <w:jc w:val="left"/>
            </w:pPr>
            <w:r>
              <w:rPr>
                <w:sz w:val="15"/>
                <w:szCs w:val="15"/>
              </w:rPr>
              <w:t xml:space="preserve">FC pela fonte primária WEG (0,938)</w:t>
            </w:r>
          </w:p>
        </w:tc>
        <w:tc>
          <w:tcPr>
            <w:tcW w:w="6180" w:type="dxa"/>
            <w:vAlign w:val="center"/>
          </w:tcPr>
          <w:p>
            <w:pPr>
              <w:widowControl w:val="1"/>
              <w:spacing w:before="0" w:after="0" w:line="240" w:lineRule="auto"/>
              <w:jc w:val="left"/>
            </w:pPr>
            <w:r>
              <w:rPr>
                <w:sz w:val="15"/>
                <w:szCs w:val="15"/>
              </w:rPr>
              <w:t xml:space="preserve">4 motores mudam (CCM4: 2; CCM6: 2); I_alim cai 1 a 2 % e nenhum disjuntor geral muda</w:t>
            </w:r>
          </w:p>
        </w:tc>
      </w:tr>
      <w:tr>
        <w:trPr>
          <w:cantSplit/>
        </w:trPr>
        <w:tc>
          <w:tcPr>
            <w:tcW w:w="2835" w:type="dxa"/>
            <w:vAlign w:val="center"/>
          </w:tcPr>
          <w:p>
            <w:pPr>
              <w:widowControl w:val="1"/>
              <w:spacing w:before="0" w:after="0" w:line="240" w:lineRule="auto"/>
              <w:jc w:val="left"/>
            </w:pPr>
            <w:r>
              <w:rPr>
                <w:sz w:val="15"/>
                <w:szCs w:val="15"/>
              </w:rPr>
              <w:t xml:space="preserve">Com fator de serviço (fora do método)</w:t>
            </w:r>
          </w:p>
        </w:tc>
        <w:tc>
          <w:tcPr>
            <w:tcW w:w="6180" w:type="dxa"/>
            <w:vAlign w:val="center"/>
          </w:tcPr>
          <w:p>
            <w:pPr>
              <w:widowControl w:val="1"/>
              <w:spacing w:before="0" w:after="0" w:line="240" w:lineRule="auto"/>
              <w:jc w:val="left"/>
            </w:pPr>
            <w:r>
              <w:rPr>
                <w:sz w:val="15"/>
                <w:szCs w:val="15"/>
              </w:rPr>
              <w:t xml:space="preserve">25 motores descem uma potência (CCM3: 9; CCM4: 11; CCM6: 5); alimentador do CCM6 vai a 630 mm²; dois itens de coordenação do CCM6 pedem revisão</w:t>
            </w:r>
          </w:p>
        </w:tc>
      </w:tr>
      <w:tr>
        <w:trPr>
          <w:cantSplit/>
        </w:trPr>
        <w:tc>
          <w:tcPr>
            <w:tcW w:w="2835" w:type="dxa"/>
            <w:vAlign w:val="center"/>
          </w:tcPr>
          <w:p>
            <w:pPr>
              <w:widowControl w:val="1"/>
              <w:spacing w:before="0" w:after="0" w:line="240" w:lineRule="auto"/>
              <w:jc w:val="left"/>
            </w:pPr>
            <w:r>
              <w:rPr>
                <w:sz w:val="15"/>
                <w:szCs w:val="15"/>
              </w:rPr>
              <w:t xml:space="preserve">Icc = 6 kA</w:t>
            </w:r>
          </w:p>
        </w:tc>
        <w:tc>
          <w:tcPr>
            <w:tcW w:w="6180" w:type="dxa"/>
            <w:vAlign w:val="center"/>
          </w:tcPr>
          <w:p>
            <w:pPr>
              <w:widowControl w:val="1"/>
              <w:spacing w:before="0" w:after="0" w:line="240" w:lineRule="auto"/>
              <w:jc w:val="left"/>
            </w:pPr>
            <w:r>
              <w:rPr>
                <w:sz w:val="15"/>
                <w:szCs w:val="15"/>
              </w:rPr>
              <w:t xml:space="preserve">só o CCM5 muda: 9 cabos de célula aumentam para manter a queda de partida ≤ limite</w:t>
            </w:r>
          </w:p>
        </w:tc>
      </w:tr>
      <w:tr>
        <w:trPr>
          <w:cantSplit/>
        </w:trPr>
        <w:tc>
          <w:tcPr>
            <w:tcW w:w="2835" w:type="dxa"/>
            <w:vAlign w:val="center"/>
          </w:tcPr>
          <w:p>
            <w:pPr>
              <w:widowControl w:val="1"/>
              <w:spacing w:before="0" w:after="0" w:line="240" w:lineRule="auto"/>
              <w:jc w:val="left"/>
            </w:pPr>
            <w:r>
              <w:rPr>
                <w:sz w:val="15"/>
                <w:szCs w:val="15"/>
              </w:rPr>
              <w:t xml:space="preserve">Icc = 10 kA</w:t>
            </w:r>
          </w:p>
        </w:tc>
        <w:tc>
          <w:tcPr>
            <w:tcW w:w="6180" w:type="dxa"/>
            <w:vAlign w:val="center"/>
          </w:tcPr>
          <w:p>
            <w:pPr>
              <w:widowControl w:val="1"/>
              <w:spacing w:before="0" w:after="0" w:line="240" w:lineRule="auto"/>
              <w:jc w:val="left"/>
            </w:pPr>
            <w:r>
              <w:rPr>
                <w:sz w:val="15"/>
                <w:szCs w:val="15"/>
              </w:rPr>
              <w:t xml:space="preserve">19 cabos de célula diminuem (5 CCMs); o alimentador do CCM3 sobe de 6 para 10 mm² (seção mínima por curto-circuito)</w:t>
            </w:r>
          </w:p>
        </w:tc>
      </w:tr>
      <w:tr>
        <w:trPr>
          <w:cantSplit/>
        </w:trPr>
        <w:tc>
          <w:tcPr>
            <w:tcW w:w="2835" w:type="dxa"/>
            <w:vAlign w:val="center"/>
          </w:tcPr>
          <w:p>
            <w:pPr>
              <w:widowControl w:val="1"/>
              <w:spacing w:before="0" w:after="0" w:line="240" w:lineRule="auto"/>
              <w:jc w:val="left"/>
            </w:pPr>
            <w:r>
              <w:rPr>
                <w:sz w:val="15"/>
                <w:szCs w:val="15"/>
              </w:rPr>
              <w:t xml:space="preserve">Agrupamento N = 3</w:t>
            </w:r>
          </w:p>
        </w:tc>
        <w:tc>
          <w:tcPr>
            <w:tcW w:w="6180" w:type="dxa"/>
            <w:vAlign w:val="center"/>
          </w:tcPr>
          <w:p>
            <w:pPr>
              <w:widowControl w:val="1"/>
              <w:spacing w:before="0" w:after="0" w:line="240" w:lineRule="auto"/>
              <w:jc w:val="left"/>
            </w:pPr>
            <w:r>
              <w:rPr>
                <w:sz w:val="15"/>
                <w:szCs w:val="15"/>
              </w:rPr>
              <w:t xml:space="preserve">alimentadores menores: CCM2 de 50 para 35 mm²; CCM6 de 800 para 630 mm²</w:t>
            </w:r>
          </w:p>
        </w:tc>
      </w:tr>
      <w:tr>
        <w:trPr>
          <w:cantSplit/>
        </w:trPr>
        <w:tc>
          <w:tcPr>
            <w:tcW w:w="2835" w:type="dxa"/>
            <w:vAlign w:val="center"/>
          </w:tcPr>
          <w:p>
            <w:pPr>
              <w:widowControl w:val="1"/>
              <w:spacing w:before="0" w:after="0" w:line="240" w:lineRule="auto"/>
              <w:jc w:val="left"/>
            </w:pPr>
            <w:r>
              <w:rPr>
                <w:sz w:val="15"/>
                <w:szCs w:val="15"/>
              </w:rPr>
              <w:t xml:space="preserve">Tensão 440 V</w:t>
            </w:r>
          </w:p>
        </w:tc>
        <w:tc>
          <w:tcPr>
            <w:tcW w:w="6180" w:type="dxa"/>
            <w:vAlign w:val="center"/>
          </w:tcPr>
          <w:p>
            <w:pPr>
              <w:widowControl w:val="1"/>
              <w:spacing w:before="0" w:after="0" w:line="240" w:lineRule="auto"/>
              <w:jc w:val="left"/>
            </w:pPr>
            <w:r>
              <w:rPr>
                <w:sz w:val="15"/>
                <w:szCs w:val="15"/>
              </w:rPr>
              <w:t xml:space="preserve">I_alim cai ≈ 13 %; disjuntores gerais do CCM2 (ACW100H-FMU100) e do CCM6 (ACW630H-ETS630) mudam; os contatores dos motores de 5 cv do P6 e P7 deixam de atender</w:t>
            </w:r>
          </w:p>
        </w:tc>
      </w:tr>
    </w:tbl>
    <w:p>
      <w:pPr>
        <w:widowControl w:val="1"/>
        <w:spacing w:before="40" w:after="160" w:line="240" w:lineRule="auto"/>
        <w:ind w:firstLine="0"/>
        <w:jc w:val="center"/>
      </w:pPr>
      <w:r>
        <w:rPr>
          <w:sz w:val="18"/>
          <w:szCs w:val="18"/>
        </w:rPr>
        <w:t xml:space="preserve">Fonte: modelo completo de cálculo de cálculo (arquivo de apoio), cenários de entrada.</w:t>
      </w:r>
    </w:p>
    <w:p>
      <w:pPr>
        <w:pStyle w:val="Heading2"/>
        <w:keepNext w:val="1"/>
        <w:keepLines w:val="1"/>
        <w:pageBreakBefore/>
        <w:widowControl w:val="1"/>
        <w:spacing w:before="400" w:after="80" w:line="276" w:lineRule="auto"/>
        <w:ind w:left="0" w:firstLine="0"/>
        <w:jc w:val="both"/>
      </w:pPr>
      <w:bookmarkStart w:id="9101" w:name="_ccm4_9101"/>
      <w:bookmarkEnd w:id="9101"/>
      <w:r>
        <w:t xml:space="preserve">11 REFERÊNCIAS</w:t>
      </w:r>
    </w:p>
    <w:p>
      <w:pPr>
        <w:widowControl w:val="1"/>
        <w:spacing w:before="0" w:after="120" w:line="276" w:lineRule="auto"/>
        <w:ind w:left="0" w:firstLine="0"/>
        <w:jc w:val="both"/>
      </w:pPr>
      <w:r>
        <w:rPr/>
        <w:t xml:space="preserve">ABNT. NBR 5410:2004 - Instalações elétricas de baixa tensão. Rio de Janeiro: ABNT, 2004.</w:t>
      </w:r>
    </w:p>
    <w:p>
      <w:pPr>
        <w:widowControl w:val="1"/>
        <w:spacing w:before="0" w:after="120" w:line="276" w:lineRule="auto"/>
        <w:ind w:left="0" w:firstLine="0"/>
        <w:jc w:val="both"/>
      </w:pPr>
      <w:r>
        <w:rPr/>
        <w:t xml:space="preserve">COTRIM, Ademaro A. M. B. Instalações elétricas. 5. ed. São Paulo: Pearson Prentice Hall, 2008.</w:t>
      </w:r>
    </w:p>
    <w:p>
      <w:pPr>
        <w:widowControl w:val="1"/>
        <w:spacing w:before="0" w:after="120" w:line="276" w:lineRule="auto"/>
        <w:ind w:left="0" w:firstLine="0"/>
        <w:jc w:val="both"/>
      </w:pPr>
      <w:r>
        <w:rPr/>
        <w:t xml:space="preserve">MAMEDE FILHO, João. Instalações elétricas industriais. 9. ed. Rio de Janeiro: LTC, 2017.</w:t>
      </w:r>
    </w:p>
    <w:p>
      <w:pPr>
        <w:widowControl w:val="1"/>
        <w:spacing w:before="0" w:after="120" w:line="276" w:lineRule="auto"/>
        <w:ind w:left="0" w:firstLine="0"/>
        <w:jc w:val="both"/>
      </w:pPr>
      <w:r>
        <w:rPr/>
        <w:t xml:space="preserve">PRYSMIAN. Manual Prysmian de Instalações Elétricas. 2010.</w:t>
      </w:r>
    </w:p>
    <w:p>
      <w:pPr>
        <w:widowControl w:val="1"/>
        <w:spacing w:before="0" w:after="120" w:line="276" w:lineRule="auto"/>
        <w:ind w:left="0" w:firstLine="0"/>
        <w:jc w:val="both"/>
      </w:pPr>
      <w:r>
        <w:rPr/>
        <w:t xml:space="preserve">SICA, Everthon T. PIE 03 - Cálculo de Demanda, FP e Diagramas e Segurança Energética. IFSC, 2026.</w:t>
      </w:r>
    </w:p>
    <w:p>
      <w:pPr>
        <w:widowControl w:val="1"/>
        <w:spacing w:before="0" w:after="120" w:line="276" w:lineRule="auto"/>
        <w:ind w:left="0" w:firstLine="0"/>
        <w:jc w:val="both"/>
      </w:pPr>
      <w:r>
        <w:rPr/>
        <w:t xml:space="preserve">SICA, Everthon T. PIE 04 - Condutores e Dimensionamento (Ampacidade) e Análise Térmica. IFSC, 2026.</w:t>
      </w:r>
    </w:p>
    <w:p>
      <w:pPr>
        <w:widowControl w:val="1"/>
        <w:spacing w:before="0" w:after="120" w:line="276" w:lineRule="auto"/>
        <w:ind w:left="0" w:firstLine="0"/>
        <w:jc w:val="both"/>
      </w:pPr>
      <w:r>
        <w:rPr/>
        <w:t xml:space="preserve">SICA, Everthon T. PIE 05 - Condutor Neutro e Proteção, Dimensionamento (Queda de Tensão), Barramentos e Canaletas. IFSC, 2026.</w:t>
      </w:r>
    </w:p>
    <w:p>
      <w:pPr>
        <w:widowControl w:val="1"/>
        <w:spacing w:before="0" w:after="120" w:line="276" w:lineRule="auto"/>
        <w:ind w:left="0" w:firstLine="0"/>
        <w:jc w:val="both"/>
      </w:pPr>
      <w:r>
        <w:rPr/>
        <w:t xml:space="preserve">SICA, Everthon T. PIE 06 - Equipamentos de Proteção em Instalações de BT. IFSC, 2026.</w:t>
      </w:r>
    </w:p>
    <w:p>
      <w:pPr>
        <w:widowControl w:val="1"/>
        <w:spacing w:before="0" w:after="120" w:line="276" w:lineRule="auto"/>
        <w:ind w:left="0" w:firstLine="0"/>
        <w:jc w:val="both"/>
      </w:pPr>
      <w:r>
        <w:rPr/>
        <w:t xml:space="preserve">SICA, Everthon T. PIE 08 - Especificação de Motores Elétricos e Componentes de Chaves de Partida. IFSC, 2026.</w:t>
      </w:r>
    </w:p>
    <w:p>
      <w:pPr>
        <w:widowControl w:val="1"/>
        <w:spacing w:before="0" w:after="120" w:line="276" w:lineRule="auto"/>
        <w:ind w:left="0" w:firstLine="0"/>
        <w:jc w:val="both"/>
      </w:pPr>
      <w:r>
        <w:rPr/>
        <w:t xml:space="preserve">SICA, Everthon T. PIE 09 - Partida de Motores - Direta, Estrela-Triângulo e Compensadora. IFSC, 2026.</w:t>
      </w:r>
    </w:p>
    <w:p>
      <w:pPr>
        <w:widowControl w:val="1"/>
        <w:spacing w:before="0" w:after="120" w:line="276" w:lineRule="auto"/>
        <w:ind w:left="0" w:firstLine="0"/>
        <w:jc w:val="both"/>
      </w:pPr>
      <w:r>
        <w:rPr/>
        <w:t xml:space="preserve">SICA, Everthon T. PIE 10 - Partida de Motores - Série-Paralela, Softstarter e Inversor. IFSC, 2026.</w:t>
      </w:r>
    </w:p>
    <w:p>
      <w:pPr>
        <w:widowControl w:val="1"/>
        <w:spacing w:before="0" w:after="120" w:line="276" w:lineRule="auto"/>
        <w:ind w:left="0" w:firstLine="0"/>
        <w:jc w:val="both"/>
      </w:pPr>
      <w:r>
        <w:rPr/>
        <w:t xml:space="preserve">SICA, Everthon T. PIE Indústria RECAPADORA (EEL 2026-2) - Dados iniciais do projeto. IFSC, 2026.</w:t>
      </w:r>
    </w:p>
    <w:p>
      <w:pPr>
        <w:widowControl w:val="1"/>
        <w:spacing w:before="0" w:after="120" w:line="276" w:lineRule="auto"/>
        <w:ind w:left="0" w:firstLine="0"/>
        <w:jc w:val="both"/>
      </w:pPr>
      <w:r>
        <w:rPr/>
        <w:t xml:space="preserve">WEG. Motores elétricos trifásicos W22 IR3 Premium - catálogo técnico e Guia de especificação de motores elétricos.</w:t>
      </w:r>
    </w:p>
    <w:p>
      <w:pPr>
        <w:widowControl w:val="1"/>
        <w:spacing w:before="0" w:after="120" w:line="276" w:lineRule="auto"/>
        <w:ind w:left="0" w:firstLine="0"/>
        <w:jc w:val="both"/>
      </w:pPr>
      <w:r>
        <w:rPr/>
        <w:t xml:space="preserve">WEG. Contatores CWM e relés de sobrecarga eletrônicos RW_E; seccionadoras MSW; fusíveis NH e DIAZED (gG e aR); disjuntores MDW e ACW; relés temporizadores RTW17; inversores CFW700; chaves de partida - catálogos técnicos.</w:t>
      </w:r>
    </w:p>
    <w:sectPr>
      <w:headerReference w:type="default" r:id="rId167"/>
      <w:footerReference w:type="default" r:id="rId168"/>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Math">
    <w:embedRegular w:fontKey="{00000000-0000-0000-0000-000000000000}" r:id="rId1"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4" w:lineRule="auto"/>
      <w:ind w:left="1702"/>
      <w:jc w:val="center"/>
    </w:pPr>
    <w:rPr>
      <w:rFonts w:ascii="Arial" w:cs="Arial" w:eastAsia="Arial" w:hAnsi="Arial"/>
      <w:b w:val="1"/>
      <w:bCs w:val="1"/>
      <w:sz w:val="24"/>
      <w:szCs w:val="24"/>
    </w:rPr>
  </w:style>
  <w:style w:type="paragraph" w:styleId="Heading2">
    <w:name w:val="heading 2"/>
    <w:basedOn w:val="Normal"/>
    <w:next w:val="Normal"/>
    <w:pPr>
      <w:ind w:left="2277" w:hanging="575"/>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sGbLYNEzN9b9oKm1k9trpfu9JR3SYi-n6jwo8Gxcw0A/edit?tab=t.0#heading=h.ai6vbuvomiry" TargetMode="External"/><Relationship Id="rId42" Type="http://schemas.openxmlformats.org/officeDocument/2006/relationships/hyperlink" Target="https://docs.google.com/document/d/1sGbLYNEzN9b9oKm1k9trpfu9JR3SYi-n6jwo8Gxcw0A/edit?tab=t.0#heading=h.7s80e21hll6q" TargetMode="External"/><Relationship Id="rId41" Type="http://schemas.openxmlformats.org/officeDocument/2006/relationships/hyperlink" Target="https://docs.google.com/document/d/1sGbLYNEzN9b9oKm1k9trpfu9JR3SYi-n6jwo8Gxcw0A/edit?tab=t.0#heading=h.8d6d09na98af" TargetMode="External"/><Relationship Id="rId44" Type="http://schemas.openxmlformats.org/officeDocument/2006/relationships/hyperlink" Target="https://docs.google.com/document/d/1sGbLYNEzN9b9oKm1k9trpfu9JR3SYi-n6jwo8Gxcw0A/edit?tab=t.0#heading=h.nrxpelduekof" TargetMode="External"/><Relationship Id="rId43" Type="http://schemas.openxmlformats.org/officeDocument/2006/relationships/hyperlink" Target="https://docs.google.com/document/d/1sGbLYNEzN9b9oKm1k9trpfu9JR3SYi-n6jwo8Gxcw0A/edit?tab=t.0#heading=h.b26eoigitxiy" TargetMode="External"/><Relationship Id="rId46" Type="http://schemas.openxmlformats.org/officeDocument/2006/relationships/hyperlink" Target="https://docs.google.com/document/d/1sGbLYNEzN9b9oKm1k9trpfu9JR3SYi-n6jwo8Gxcw0A/edit?tab=t.0#heading=h.r4wi7igw18c" TargetMode="External"/><Relationship Id="rId45" Type="http://schemas.openxmlformats.org/officeDocument/2006/relationships/hyperlink" Target="https://docs.google.com/document/d/1sGbLYNEzN9b9oKm1k9trpfu9JR3SYi-n6jwo8Gxcw0A/edit?tab=t.0#heading=h.ujic1ei12azr" TargetMode="External"/><Relationship Id="rId48" Type="http://schemas.openxmlformats.org/officeDocument/2006/relationships/hyperlink" Target="https://docs.google.com/document/d/1sGbLYNEzN9b9oKm1k9trpfu9JR3SYi-n6jwo8Gxcw0A/edit?tab=t.0#heading=h.xi08rtv5cvxb" TargetMode="External"/><Relationship Id="rId47" Type="http://schemas.openxmlformats.org/officeDocument/2006/relationships/hyperlink" Target="https://docs.google.com/document/d/1sGbLYNEzN9b9oKm1k9trpfu9JR3SYi-n6jwo8Gxcw0A/edit?tab=t.0#heading=h.7fd0bqaydzt" TargetMode="External"/><Relationship Id="rId49" Type="http://schemas.openxmlformats.org/officeDocument/2006/relationships/hyperlink" Target="https://docs.google.com/document/d/1sGbLYNEzN9b9oKm1k9trpfu9JR3SYi-n6jwo8Gxcw0A/edit?tab=t.0#heading=h.rp7hv6qiyda4" TargetMode="External"/><Relationship Id="rId31" Type="http://schemas.openxmlformats.org/officeDocument/2006/relationships/hyperlink" Target="https://docs.google.com/document/d/1sGbLYNEzN9b9oKm1k9trpfu9JR3SYi-n6jwo8Gxcw0A/edit?tab=t.0#heading=h.875wixrihcaz" TargetMode="External"/><Relationship Id="rId30" Type="http://schemas.openxmlformats.org/officeDocument/2006/relationships/hyperlink" Target="https://docs.google.com/document/d/1sGbLYNEzN9b9oKm1k9trpfu9JR3SYi-n6jwo8Gxcw0A/edit?tab=t.0#heading=h.4xtmdmexxw3l" TargetMode="External"/><Relationship Id="rId33" Type="http://schemas.openxmlformats.org/officeDocument/2006/relationships/hyperlink" Target="https://docs.google.com/document/d/1sGbLYNEzN9b9oKm1k9trpfu9JR3SYi-n6jwo8Gxcw0A/edit?tab=t.0#heading=h.j0ywdtpwj323" TargetMode="External"/><Relationship Id="rId32" Type="http://schemas.openxmlformats.org/officeDocument/2006/relationships/hyperlink" Target="https://docs.google.com/document/d/1sGbLYNEzN9b9oKm1k9trpfu9JR3SYi-n6jwo8Gxcw0A/edit?tab=t.0#heading=h.wb0ftfodnb4f" TargetMode="External"/><Relationship Id="rId35" Type="http://schemas.openxmlformats.org/officeDocument/2006/relationships/hyperlink" Target="https://docs.google.com/document/d/1sGbLYNEzN9b9oKm1k9trpfu9JR3SYi-n6jwo8Gxcw0A/edit?tab=t.0#heading=h.fixpq0msojbo" TargetMode="External"/><Relationship Id="rId34" Type="http://schemas.openxmlformats.org/officeDocument/2006/relationships/hyperlink" Target="https://docs.google.com/document/d/1sGbLYNEzN9b9oKm1k9trpfu9JR3SYi-n6jwo8Gxcw0A/edit?tab=t.0#heading=h.7ytlaalbonig" TargetMode="External"/><Relationship Id="rId37" Type="http://schemas.openxmlformats.org/officeDocument/2006/relationships/hyperlink" Target="https://docs.google.com/document/d/1sGbLYNEzN9b9oKm1k9trpfu9JR3SYi-n6jwo8Gxcw0A/edit?tab=t.0#heading=h.l5cuf8xchqdk" TargetMode="External"/><Relationship Id="rId36" Type="http://schemas.openxmlformats.org/officeDocument/2006/relationships/hyperlink" Target="https://docs.google.com/document/d/1sGbLYNEzN9b9oKm1k9trpfu9JR3SYi-n6jwo8Gxcw0A/edit?tab=t.0#heading=h.a3o1cg12uam7" TargetMode="External"/><Relationship Id="rId39" Type="http://schemas.openxmlformats.org/officeDocument/2006/relationships/hyperlink" Target="https://docs.google.com/document/d/1sGbLYNEzN9b9oKm1k9trpfu9JR3SYi-n6jwo8Gxcw0A/edit?tab=t.0#heading=h.mi1zfm3kzpab" TargetMode="External"/><Relationship Id="rId38" Type="http://schemas.openxmlformats.org/officeDocument/2006/relationships/hyperlink" Target="https://docs.google.com/document/d/1sGbLYNEzN9b9oKm1k9trpfu9JR3SYi-n6jwo8Gxcw0A/edit?tab=t.0#heading=h.uqlvzzphhzy2" TargetMode="External"/><Relationship Id="rId20" Type="http://schemas.openxmlformats.org/officeDocument/2006/relationships/hyperlink" Target="https://docs.google.com/document/d/1sGbLYNEzN9b9oKm1k9trpfu9JR3SYi-n6jwo8Gxcw0A/edit?tab=t.0#heading=h.44f9i1leg3jj" TargetMode="External"/><Relationship Id="rId22" Type="http://schemas.openxmlformats.org/officeDocument/2006/relationships/hyperlink" Target="https://docs.google.com/document/d/1sGbLYNEzN9b9oKm1k9trpfu9JR3SYi-n6jwo8Gxcw0A/edit?tab=t.0#heading=h.1r5xn9vgw0mt" TargetMode="External"/><Relationship Id="rId21" Type="http://schemas.openxmlformats.org/officeDocument/2006/relationships/hyperlink" Target="https://docs.google.com/document/d/1sGbLYNEzN9b9oKm1k9trpfu9JR3SYi-n6jwo8Gxcw0A/edit?tab=t.0#heading=h.cpwl26omgcc" TargetMode="External"/><Relationship Id="rId24" Type="http://schemas.openxmlformats.org/officeDocument/2006/relationships/hyperlink" Target="https://docs.google.com/document/d/1sGbLYNEzN9b9oKm1k9trpfu9JR3SYi-n6jwo8Gxcw0A/edit?tab=t.0#heading=h.6l17o1no344u" TargetMode="External"/><Relationship Id="rId23" Type="http://schemas.openxmlformats.org/officeDocument/2006/relationships/hyperlink" Target="https://docs.google.com/document/d/1sGbLYNEzN9b9oKm1k9trpfu9JR3SYi-n6jwo8Gxcw0A/edit?tab=t.0#heading=h.vedepcwmj519" TargetMode="External"/><Relationship Id="rId26" Type="http://schemas.openxmlformats.org/officeDocument/2006/relationships/hyperlink" Target="https://docs.google.com/document/d/1sGbLYNEzN9b9oKm1k9trpfu9JR3SYi-n6jwo8Gxcw0A/edit?tab=t.0#heading=h.4w7f42l41gf1" TargetMode="External"/><Relationship Id="rId25" Type="http://schemas.openxmlformats.org/officeDocument/2006/relationships/hyperlink" Target="https://docs.google.com/document/d/1sGbLYNEzN9b9oKm1k9trpfu9JR3SYi-n6jwo8Gxcw0A/edit?tab=t.0#heading=h.4ynjyx3p2usw" TargetMode="External"/><Relationship Id="rId28" Type="http://schemas.openxmlformats.org/officeDocument/2006/relationships/hyperlink" Target="https://docs.google.com/document/d/1sGbLYNEzN9b9oKm1k9trpfu9JR3SYi-n6jwo8Gxcw0A/edit?tab=t.0#heading=h.pbsz85z7neaw" TargetMode="External"/><Relationship Id="rId27" Type="http://schemas.openxmlformats.org/officeDocument/2006/relationships/hyperlink" Target="https://docs.google.com/document/d/1sGbLYNEzN9b9oKm1k9trpfu9JR3SYi-n6jwo8Gxcw0A/edit?tab=t.0#heading=h.rybkhgmm0tml" TargetMode="External"/><Relationship Id="rId29" Type="http://schemas.openxmlformats.org/officeDocument/2006/relationships/hyperlink" Target="https://docs.google.com/document/d/1sGbLYNEzN9b9oKm1k9trpfu9JR3SYi-n6jwo8Gxcw0A/edit?tab=t.0#heading=h.bbhcfpbhtdh9" TargetMode="External"/><Relationship Id="rId11" Type="http://schemas.openxmlformats.org/officeDocument/2006/relationships/hyperlink" Target="https://docs.google.com/document/d/1sGbLYNEzN9b9oKm1k9trpfu9JR3SYi-n6jwo8Gxcw0A/edit?tab=t.0#heading=h.qg5ahh7jtlv9" TargetMode="External"/><Relationship Id="rId10" Type="http://schemas.openxmlformats.org/officeDocument/2006/relationships/hyperlink" Target="https://docs.google.com/document/d/1sGbLYNEzN9b9oKm1k9trpfu9JR3SYi-n6jwo8Gxcw0A/edit?tab=t.0#heading=h.945df43znuw2" TargetMode="External"/><Relationship Id="rId13" Type="http://schemas.openxmlformats.org/officeDocument/2006/relationships/hyperlink" Target="https://docs.google.com/document/d/1sGbLYNEzN9b9oKm1k9trpfu9JR3SYi-n6jwo8Gxcw0A/edit?tab=t.0#heading=h.p2oa0kexpvtd" TargetMode="External"/><Relationship Id="rId12" Type="http://schemas.openxmlformats.org/officeDocument/2006/relationships/hyperlink" Target="https://docs.google.com/document/d/1sGbLYNEzN9b9oKm1k9trpfu9JR3SYi-n6jwo8Gxcw0A/edit?tab=t.0#heading=h.ykldgol32k33" TargetMode="External"/><Relationship Id="rId91" Type="http://schemas.openxmlformats.org/officeDocument/2006/relationships/hyperlink" Target="https://docs.google.com/document/d/1sGbLYNEzN9b9oKm1k9trpfu9JR3SYi-n6jwo8Gxcw0A/edit?tab=t.0#heading=h.wcpe98chae1w" TargetMode="External"/><Relationship Id="rId90" Type="http://schemas.openxmlformats.org/officeDocument/2006/relationships/hyperlink" Target="https://docs.google.com/document/d/1sGbLYNEzN9b9oKm1k9trpfu9JR3SYi-n6jwo8Gxcw0A/edit?tab=t.0#heading=h.sfya9srrtpzf" TargetMode="External"/><Relationship Id="rId15" Type="http://schemas.openxmlformats.org/officeDocument/2006/relationships/hyperlink" Target="https://docs.google.com/document/d/1sGbLYNEzN9b9oKm1k9trpfu9JR3SYi-n6jwo8Gxcw0A/edit?tab=t.0#heading=h.fus05fop1o33" TargetMode="External"/><Relationship Id="rId14" Type="http://schemas.openxmlformats.org/officeDocument/2006/relationships/hyperlink" Target="https://docs.google.com/document/d/1sGbLYNEzN9b9oKm1k9trpfu9JR3SYi-n6jwo8Gxcw0A/edit?tab=t.0#heading=h.qr7n199vyxco" TargetMode="External"/><Relationship Id="rId17" Type="http://schemas.openxmlformats.org/officeDocument/2006/relationships/hyperlink" Target="https://docs.google.com/document/d/1sGbLYNEzN9b9oKm1k9trpfu9JR3SYi-n6jwo8Gxcw0A/edit?tab=t.0#heading=h.mhpy96mr3phb" TargetMode="External"/><Relationship Id="rId16" Type="http://schemas.openxmlformats.org/officeDocument/2006/relationships/hyperlink" Target="https://docs.google.com/document/d/1sGbLYNEzN9b9oKm1k9trpfu9JR3SYi-n6jwo8Gxcw0A/edit?tab=t.0#heading=h.wirxr8dx7tsg" TargetMode="External"/><Relationship Id="rId19" Type="http://schemas.openxmlformats.org/officeDocument/2006/relationships/hyperlink" Target="https://docs.google.com/document/d/1sGbLYNEzN9b9oKm1k9trpfu9JR3SYi-n6jwo8Gxcw0A/edit?tab=t.0#heading=h.hd870mnl9yqq" TargetMode="External"/><Relationship Id="rId18" Type="http://schemas.openxmlformats.org/officeDocument/2006/relationships/hyperlink" Target="https://docs.google.com/document/d/1sGbLYNEzN9b9oKm1k9trpfu9JR3SYi-n6jwo8Gxcw0A/edit?tab=t.0#heading=h.8fvo9hnvju20" TargetMode="External"/><Relationship Id="rId84" Type="http://schemas.openxmlformats.org/officeDocument/2006/relationships/hyperlink" Target="https://docs.google.com/document/d/1sGbLYNEzN9b9oKm1k9trpfu9JR3SYi-n6jwo8Gxcw0A/edit?tab=t.0#heading=h.8aqj8cpzened" TargetMode="External"/><Relationship Id="rId83" Type="http://schemas.openxmlformats.org/officeDocument/2006/relationships/hyperlink" Target="https://docs.google.com/document/d/1sGbLYNEzN9b9oKm1k9trpfu9JR3SYi-n6jwo8Gxcw0A/edit?tab=t.0#heading=h.xte3uv3ylqh" TargetMode="External"/><Relationship Id="rId86" Type="http://schemas.openxmlformats.org/officeDocument/2006/relationships/hyperlink" Target="https://docs.google.com/document/d/1sGbLYNEzN9b9oKm1k9trpfu9JR3SYi-n6jwo8Gxcw0A/edit?tab=t.0#heading=h.dsxctr62wnip" TargetMode="External"/><Relationship Id="rId85" Type="http://schemas.openxmlformats.org/officeDocument/2006/relationships/hyperlink" Target="https://docs.google.com/document/d/1sGbLYNEzN9b9oKm1k9trpfu9JR3SYi-n6jwo8Gxcw0A/edit?tab=t.0#heading=h.61r46d38kid7" TargetMode="External"/><Relationship Id="rId88" Type="http://schemas.openxmlformats.org/officeDocument/2006/relationships/hyperlink" Target="https://docs.google.com/document/d/1sGbLYNEzN9b9oKm1k9trpfu9JR3SYi-n6jwo8Gxcw0A/edit?tab=t.0#heading=h.6jp85ve7isz1" TargetMode="External"/><Relationship Id="rId87" Type="http://schemas.openxmlformats.org/officeDocument/2006/relationships/hyperlink" Target="https://docs.google.com/document/d/1sGbLYNEzN9b9oKm1k9trpfu9JR3SYi-n6jwo8Gxcw0A/edit?tab=t.0#heading=h.skxx26csel84" TargetMode="External"/><Relationship Id="rId89" Type="http://schemas.openxmlformats.org/officeDocument/2006/relationships/hyperlink" Target="https://docs.google.com/document/d/1sGbLYNEzN9b9oKm1k9trpfu9JR3SYi-n6jwo8Gxcw0A/edit?tab=t.0#heading=h.abzffcoq0rpy" TargetMode="External"/><Relationship Id="rId80" Type="http://schemas.openxmlformats.org/officeDocument/2006/relationships/hyperlink" Target="https://docs.google.com/document/d/1sGbLYNEzN9b9oKm1k9trpfu9JR3SYi-n6jwo8Gxcw0A/edit?tab=t.0#heading=h.o8ofo3wteheu" TargetMode="External"/><Relationship Id="rId82" Type="http://schemas.openxmlformats.org/officeDocument/2006/relationships/hyperlink" Target="https://docs.google.com/document/d/1sGbLYNEzN9b9oKm1k9trpfu9JR3SYi-n6jwo8Gxcw0A/edit?tab=t.0#heading=h.c3tyew7f7kpv" TargetMode="External"/><Relationship Id="rId81" Type="http://schemas.openxmlformats.org/officeDocument/2006/relationships/hyperlink" Target="https://docs.google.com/document/d/1sGbLYNEzN9b9oKm1k9trpfu9JR3SYi-n6jwo8Gxcw0A/edit?tab=t.0#heading=h.fsuilmlg9rr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GbLYNEzN9b9oKm1k9trpfu9JR3SYi-n6jwo8Gxcw0A/edit?tab=t.0#heading=h.51c9vbjle4yw" TargetMode="External"/><Relationship Id="rId5" Type="http://schemas.openxmlformats.org/officeDocument/2006/relationships/styles" Target="styles.xml"/><Relationship Id="rId6" Type="http://schemas.openxmlformats.org/officeDocument/2006/relationships/hyperlink" Target="https://docs.google.com/document/d/1sGbLYNEzN9b9oKm1k9trpfu9JR3SYi-n6jwo8Gxcw0A/edit?tab=t.0#heading=h.gjdgxs" TargetMode="External"/><Relationship Id="rId7" Type="http://schemas.openxmlformats.org/officeDocument/2006/relationships/hyperlink" Target="https://docs.google.com/document/d/1sGbLYNEzN9b9oKm1k9trpfu9JR3SYi-n6jwo8Gxcw0A/edit?tab=t.0#heading=h.30j0zll" TargetMode="External"/><Relationship Id="rId8" Type="http://schemas.openxmlformats.org/officeDocument/2006/relationships/hyperlink" Target="https://docs.google.com/document/d/1sGbLYNEzN9b9oKm1k9trpfu9JR3SYi-n6jwo8Gxcw0A/edit?tab=t.0#heading=h.x5dj7zgnb4yv" TargetMode="External"/><Relationship Id="rId73" Type="http://schemas.openxmlformats.org/officeDocument/2006/relationships/hyperlink" Target="https://docs.google.com/document/d/1sGbLYNEzN9b9oKm1k9trpfu9JR3SYi-n6jwo8Gxcw0A/edit?tab=t.0#heading=h.ahgm95cgreuc" TargetMode="External"/><Relationship Id="rId72" Type="http://schemas.openxmlformats.org/officeDocument/2006/relationships/hyperlink" Target="https://docs.google.com/document/d/1sGbLYNEzN9b9oKm1k9trpfu9JR3SYi-n6jwo8Gxcw0A/edit?tab=t.0#heading=h.2uf9uzkbuepp" TargetMode="External"/><Relationship Id="rId75" Type="http://schemas.openxmlformats.org/officeDocument/2006/relationships/hyperlink" Target="https://docs.google.com/document/d/1sGbLYNEzN9b9oKm1k9trpfu9JR3SYi-n6jwo8Gxcw0A/edit?tab=t.0#heading=h.ihv636" TargetMode="External"/><Relationship Id="rId74" Type="http://schemas.openxmlformats.org/officeDocument/2006/relationships/hyperlink" Target="https://docs.google.com/document/d/1sGbLYNEzN9b9oKm1k9trpfu9JR3SYi-n6jwo8Gxcw0A/edit?tab=t.0#heading=h.3o7alnk" TargetMode="External"/><Relationship Id="rId77" Type="http://schemas.openxmlformats.org/officeDocument/2006/relationships/hyperlink" Target="https://docs.google.com/document/d/1sGbLYNEzN9b9oKm1k9trpfu9JR3SYi-n6jwo8Gxcw0A/edit?tab=t.0#heading=h.23ckvvd" TargetMode="External"/><Relationship Id="rId76" Type="http://schemas.openxmlformats.org/officeDocument/2006/relationships/hyperlink" Target="https://docs.google.com/document/d/1sGbLYNEzN9b9oKm1k9trpfu9JR3SYi-n6jwo8Gxcw0A/edit?tab=t.0#heading=h.32hioqz" TargetMode="External"/><Relationship Id="rId79" Type="http://schemas.openxmlformats.org/officeDocument/2006/relationships/hyperlink" Target="https://docs.google.com/document/d/1sGbLYNEzN9b9oKm1k9trpfu9JR3SYi-n6jwo8Gxcw0A/edit?tab=t.0#heading=h.qjd67c57l7sr" TargetMode="External"/><Relationship Id="rId78" Type="http://schemas.openxmlformats.org/officeDocument/2006/relationships/hyperlink" Target="https://docs.google.com/document/d/1sGbLYNEzN9b9oKm1k9trpfu9JR3SYi-n6jwo8Gxcw0A/edit?tab=t.0#heading=h.c9koia5x81ek" TargetMode="External"/><Relationship Id="rId71" Type="http://schemas.openxmlformats.org/officeDocument/2006/relationships/hyperlink" Target="https://docs.google.com/document/d/1sGbLYNEzN9b9oKm1k9trpfu9JR3SYi-n6jwo8Gxcw0A/edit?tab=t.0#heading=h.4tnr6srdb9sc" TargetMode="External"/><Relationship Id="rId70" Type="http://schemas.openxmlformats.org/officeDocument/2006/relationships/hyperlink" Target="https://docs.google.com/document/d/1sGbLYNEzN9b9oKm1k9trpfu9JR3SYi-n6jwo8Gxcw0A/edit?tab=t.0#heading=h.hogeww8hjcuq" TargetMode="External"/><Relationship Id="rId62" Type="http://schemas.openxmlformats.org/officeDocument/2006/relationships/hyperlink" Target="https://docs.google.com/document/d/1sGbLYNEzN9b9oKm1k9trpfu9JR3SYi-n6jwo8Gxcw0A/edit?tab=t.0#heading=h.t2zb6hjyou5f" TargetMode="External"/><Relationship Id="rId61" Type="http://schemas.openxmlformats.org/officeDocument/2006/relationships/hyperlink" Target="https://docs.google.com/document/d/1sGbLYNEzN9b9oKm1k9trpfu9JR3SYi-n6jwo8Gxcw0A/edit?tab=t.0#heading=h.6xop1qr1k0t4" TargetMode="External"/><Relationship Id="rId64" Type="http://schemas.openxmlformats.org/officeDocument/2006/relationships/hyperlink" Target="https://docs.google.com/document/d/1sGbLYNEzN9b9oKm1k9trpfu9JR3SYi-n6jwo8Gxcw0A/edit?tab=t.0#heading=h.1ksv4uv" TargetMode="External"/><Relationship Id="rId63" Type="http://schemas.openxmlformats.org/officeDocument/2006/relationships/hyperlink" Target="https://docs.google.com/document/d/1sGbLYNEzN9b9oKm1k9trpfu9JR3SYi-n6jwo8Gxcw0A/edit?tab=t.0#heading=h.35nkun2" TargetMode="External"/><Relationship Id="rId66" Type="http://schemas.openxmlformats.org/officeDocument/2006/relationships/hyperlink" Target="https://docs.google.com/document/d/1sGbLYNEzN9b9oKm1k9trpfu9JR3SYi-n6jwo8Gxcw0A/edit?tab=t.0#heading=h.2jxsxqh" TargetMode="External"/><Relationship Id="rId65" Type="http://schemas.openxmlformats.org/officeDocument/2006/relationships/hyperlink" Target="https://docs.google.com/document/d/1sGbLYNEzN9b9oKm1k9trpfu9JR3SYi-n6jwo8Gxcw0A/edit?tab=t.0#heading=h.44sinio" TargetMode="External"/><Relationship Id="rId68" Type="http://schemas.openxmlformats.org/officeDocument/2006/relationships/hyperlink" Target="https://docs.google.com/document/d/1sGbLYNEzN9b9oKm1k9trpfu9JR3SYi-n6jwo8Gxcw0A/edit?tab=t.0#heading=h.qbgtz5pk6yq2" TargetMode="External"/><Relationship Id="rId67" Type="http://schemas.openxmlformats.org/officeDocument/2006/relationships/hyperlink" Target="https://docs.google.com/document/d/1sGbLYNEzN9b9oKm1k9trpfu9JR3SYi-n6jwo8Gxcw0A/edit?tab=t.0#heading=h.lox2h0op13d9" TargetMode="External"/><Relationship Id="rId60" Type="http://schemas.openxmlformats.org/officeDocument/2006/relationships/hyperlink" Target="https://docs.google.com/document/d/1sGbLYNEzN9b9oKm1k9trpfu9JR3SYi-n6jwo8Gxcw0A/edit?tab=t.0#heading=h.yvwve828jql4" TargetMode="External"/><Relationship Id="rId69" Type="http://schemas.openxmlformats.org/officeDocument/2006/relationships/hyperlink" Target="https://docs.google.com/document/d/1sGbLYNEzN9b9oKm1k9trpfu9JR3SYi-n6jwo8Gxcw0A/edit?tab=t.0#heading=h.fusey0nuppar" TargetMode="External"/><Relationship Id="rId51" Type="http://schemas.openxmlformats.org/officeDocument/2006/relationships/hyperlink" Target="https://docs.google.com/document/d/1sGbLYNEzN9b9oKm1k9trpfu9JR3SYi-n6jwo8Gxcw0A/edit?tab=t.0#heading=h.vnf84ek4q30i" TargetMode="External"/><Relationship Id="rId50" Type="http://schemas.openxmlformats.org/officeDocument/2006/relationships/hyperlink" Target="https://docs.google.com/document/d/1sGbLYNEzN9b9oKm1k9trpfu9JR3SYi-n6jwo8Gxcw0A/edit?tab=t.0#heading=h.twv9u5yc5msy" TargetMode="External"/><Relationship Id="rId53" Type="http://schemas.openxmlformats.org/officeDocument/2006/relationships/hyperlink" Target="https://docs.google.com/document/d/1sGbLYNEzN9b9oKm1k9trpfu9JR3SYi-n6jwo8Gxcw0A/edit?tab=t.0#heading=h.ga3o6bkfn32o" TargetMode="External"/><Relationship Id="rId52" Type="http://schemas.openxmlformats.org/officeDocument/2006/relationships/hyperlink" Target="https://docs.google.com/document/d/1sGbLYNEzN9b9oKm1k9trpfu9JR3SYi-n6jwo8Gxcw0A/edit?tab=t.0#heading=h.1fe4f9r2xaxq" TargetMode="External"/><Relationship Id="rId55" Type="http://schemas.openxmlformats.org/officeDocument/2006/relationships/hyperlink" Target="https://docs.google.com/document/d/1sGbLYNEzN9b9oKm1k9trpfu9JR3SYi-n6jwo8Gxcw0A/edit?tab=t.0#heading=h.25zx28f2u6d3" TargetMode="External"/><Relationship Id="rId54" Type="http://schemas.openxmlformats.org/officeDocument/2006/relationships/hyperlink" Target="https://docs.google.com/document/d/1sGbLYNEzN9b9oKm1k9trpfu9JR3SYi-n6jwo8Gxcw0A/edit?tab=t.0#heading=h.w7kz1jomgr5o" TargetMode="External"/><Relationship Id="rId57" Type="http://schemas.openxmlformats.org/officeDocument/2006/relationships/hyperlink" Target="https://docs.google.com/document/d/1sGbLYNEzN9b9oKm1k9trpfu9JR3SYi-n6jwo8Gxcw0A/edit?tab=t.0#heading=h.weij94bomisw" TargetMode="External"/><Relationship Id="rId56" Type="http://schemas.openxmlformats.org/officeDocument/2006/relationships/hyperlink" Target="https://docs.google.com/document/d/1sGbLYNEzN9b9oKm1k9trpfu9JR3SYi-n6jwo8Gxcw0A/edit?tab=t.0#heading=h.mzys6vk6px8l" TargetMode="External"/><Relationship Id="rId59" Type="http://schemas.openxmlformats.org/officeDocument/2006/relationships/hyperlink" Target="https://docs.google.com/document/d/1sGbLYNEzN9b9oKm1k9trpfu9JR3SYi-n6jwo8Gxcw0A/edit?tab=t.0#heading=h.vrsblfouo8vv" TargetMode="External"/><Relationship Id="rId58" Type="http://schemas.openxmlformats.org/officeDocument/2006/relationships/hyperlink" Target="https://docs.google.com/document/d/1sGbLYNEzN9b9oKm1k9trpfu9JR3SYi-n6jwo8Gxcw0A/edit?tab=t.0#heading=h.3jyp4mkr4nii" TargetMode="External"/><Relationship Id="rId120" Type="http://schemas.openxmlformats.org/officeDocument/2006/relationships/image" Target="media/image29.jpg"/><Relationship Id="rId121" Type="http://schemas.openxmlformats.org/officeDocument/2006/relationships/image" Target="media/image30.jpg"/><Relationship Id="rId122" Type="http://schemas.openxmlformats.org/officeDocument/2006/relationships/image" Target="media/image31.jpg"/><Relationship Id="rId123" Type="http://schemas.openxmlformats.org/officeDocument/2006/relationships/image" Target="media/image32.jpg"/><Relationship Id="rId124" Type="http://schemas.openxmlformats.org/officeDocument/2006/relationships/image" Target="media/image33.jpg"/><Relationship Id="rId125" Type="http://schemas.openxmlformats.org/officeDocument/2006/relationships/image" Target="media/image34.jpg"/><Relationship Id="rId126" Type="http://schemas.openxmlformats.org/officeDocument/2006/relationships/image" Target="media/image35.jpg"/><Relationship Id="rId127" Type="http://schemas.openxmlformats.org/officeDocument/2006/relationships/image" Target="media/image36.jpg"/><Relationship Id="rId128" Type="http://schemas.openxmlformats.org/officeDocument/2006/relationships/image" Target="media/image37.jpg"/><Relationship Id="rId129" Type="http://schemas.openxmlformats.org/officeDocument/2006/relationships/image" Target="media/image38.jpg"/><Relationship Id="rId130" Type="http://schemas.openxmlformats.org/officeDocument/2006/relationships/image" Target="media/image39.jpg"/><Relationship Id="rId131" Type="http://schemas.openxmlformats.org/officeDocument/2006/relationships/image" Target="media/image40.jpg"/><Relationship Id="rId132" Type="http://schemas.openxmlformats.org/officeDocument/2006/relationships/image" Target="media/image41.jpg"/><Relationship Id="rId133" Type="http://schemas.openxmlformats.org/officeDocument/2006/relationships/image" Target="media/image42.jpg"/><Relationship Id="rId134" Type="http://schemas.openxmlformats.org/officeDocument/2006/relationships/image" Target="media/image43.jpg"/><Relationship Id="rId135" Type="http://schemas.openxmlformats.org/officeDocument/2006/relationships/image" Target="media/image44.jpg"/><Relationship Id="rId136" Type="http://schemas.openxmlformats.org/officeDocument/2006/relationships/image" Target="media/image45.jpg"/><Relationship Id="rId137" Type="http://schemas.openxmlformats.org/officeDocument/2006/relationships/image" Target="media/image46.jpg"/><Relationship Id="rId138" Type="http://schemas.openxmlformats.org/officeDocument/2006/relationships/image" Target="media/image47.jpg"/><Relationship Id="rId139" Type="http://schemas.openxmlformats.org/officeDocument/2006/relationships/image" Target="media/image48.jpg"/><Relationship Id="rId140" Type="http://schemas.openxmlformats.org/officeDocument/2006/relationships/image" Target="media/image49.jpg"/><Relationship Id="rId141" Type="http://schemas.openxmlformats.org/officeDocument/2006/relationships/image" Target="media/image50.jpg"/><Relationship Id="rId142" Type="http://schemas.openxmlformats.org/officeDocument/2006/relationships/image" Target="media/image51.jpg"/><Relationship Id="rId143" Type="http://schemas.openxmlformats.org/officeDocument/2006/relationships/image" Target="media/image52.jpg"/><Relationship Id="rId144" Type="http://schemas.openxmlformats.org/officeDocument/2006/relationships/image" Target="media/image53.jpg"/><Relationship Id="rId145" Type="http://schemas.openxmlformats.org/officeDocument/2006/relationships/image" Target="media/image54.jpg"/><Relationship Id="rId146" Type="http://schemas.openxmlformats.org/officeDocument/2006/relationships/image" Target="media/image55.jpg"/><Relationship Id="rId147" Type="http://schemas.openxmlformats.org/officeDocument/2006/relationships/image" Target="media/image56.jpg"/><Relationship Id="rId148" Type="http://schemas.openxmlformats.org/officeDocument/2006/relationships/image" Target="media/image57.png"/><Relationship Id="rId149" Type="http://schemas.openxmlformats.org/officeDocument/2006/relationships/image" Target="media/image58.jpg"/><Relationship Id="rId150" Type="http://schemas.openxmlformats.org/officeDocument/2006/relationships/image" Target="media/image59.jpg"/><Relationship Id="rId151" Type="http://schemas.openxmlformats.org/officeDocument/2006/relationships/image" Target="media/image60.png"/><Relationship Id="rId152" Type="http://schemas.openxmlformats.org/officeDocument/2006/relationships/image" Target="media/image61.png"/><Relationship Id="rId153" Type="http://schemas.openxmlformats.org/officeDocument/2006/relationships/image" Target="media/image62.png"/><Relationship Id="rId154" Type="http://schemas.openxmlformats.org/officeDocument/2006/relationships/image" Target="media/image63.png"/><Relationship Id="rId155" Type="http://schemas.openxmlformats.org/officeDocument/2006/relationships/image" Target="media/image64.png"/><Relationship Id="rId156" Type="http://schemas.openxmlformats.org/officeDocument/2006/relationships/image" Target="media/image65.png"/><Relationship Id="rId157" Type="http://schemas.openxmlformats.org/officeDocument/2006/relationships/image" Target="media/image66.png"/><Relationship Id="rId158" Type="http://schemas.openxmlformats.org/officeDocument/2006/relationships/image" Target="media/image67.jpg"/><Relationship Id="rId159" Type="http://schemas.openxmlformats.org/officeDocument/2006/relationships/image" Target="media/image68.jpg"/><Relationship Id="rId160" Type="http://schemas.openxmlformats.org/officeDocument/2006/relationships/image" Target="media/image69.jpg"/><Relationship Id="rId161" Type="http://schemas.openxmlformats.org/officeDocument/2006/relationships/image" Target="media/image70.jpg"/><Relationship Id="rId162" Type="http://schemas.openxmlformats.org/officeDocument/2006/relationships/image" Target="media/image71.jpg"/><Relationship Id="rId163" Type="http://schemas.openxmlformats.org/officeDocument/2006/relationships/image" Target="media/image72.jpg"/><Relationship Id="rId164" Type="http://schemas.openxmlformats.org/officeDocument/2006/relationships/image" Target="media/image73.jpg"/><Relationship Id="rId165" Type="http://schemas.openxmlformats.org/officeDocument/2006/relationships/image" Target="media/image74.jpg"/><Relationship Id="rId166" Type="http://schemas.openxmlformats.org/officeDocument/2006/relationships/image" Target="media/image75.png"/><Relationship Id="rId167" Type="http://schemas.openxmlformats.org/officeDocument/2006/relationships/header" Target="header1.xml"/><Relationship Id="rId16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