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36F7D" w14:textId="76B35955" w:rsidR="001E086E" w:rsidRPr="001E086E" w:rsidRDefault="001E086E" w:rsidP="001E086E">
      <w:pPr>
        <w:jc w:val="both"/>
      </w:pPr>
      <w:r>
        <w:rPr>
          <w:noProof/>
        </w:rPr>
        <w:drawing>
          <wp:anchor distT="0" distB="0" distL="114300" distR="114300" simplePos="0" relativeHeight="251658240" behindDoc="1" locked="0" layoutInCell="1" allowOverlap="1" wp14:anchorId="23CBB4DE" wp14:editId="40E000BE">
            <wp:simplePos x="0" y="0"/>
            <wp:positionH relativeFrom="margin">
              <wp:posOffset>-31750</wp:posOffset>
            </wp:positionH>
            <wp:positionV relativeFrom="paragraph">
              <wp:posOffset>39370</wp:posOffset>
            </wp:positionV>
            <wp:extent cx="1898650" cy="1898650"/>
            <wp:effectExtent l="0" t="0" r="6350" b="6350"/>
            <wp:wrapTight wrapText="bothSides">
              <wp:wrapPolygon edited="0">
                <wp:start x="0" y="0"/>
                <wp:lineTo x="0" y="21456"/>
                <wp:lineTo x="21456" y="21456"/>
                <wp:lineTo x="21456" y="0"/>
                <wp:lineTo x="0" y="0"/>
              </wp:wrapPolygon>
            </wp:wrapTight>
            <wp:docPr id="6525686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98650" cy="1898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E086E">
        <w:rPr>
          <w:b/>
          <w:bCs/>
        </w:rPr>
        <w:t>Note sur la langue du chant –</w:t>
      </w:r>
      <w:r w:rsidRPr="001E086E">
        <w:t xml:space="preserve"> Les paroles de cet hymne sont interprétées dans un occitan médiéval unifié. Le chant ayant été généré par une intelligence artificielle musicale, les détails concernant les particularités de ce lexique seigneurial, ainsi que les anomalies phonétiques et acoustiques de l'enregistrement, sont expliqués à la fin de ce document, après les paroles.</w:t>
      </w:r>
    </w:p>
    <w:p w14:paraId="4CABADB4" w14:textId="77777777" w:rsidR="001E086E" w:rsidRPr="001E086E" w:rsidRDefault="001E086E" w:rsidP="001E086E">
      <w:pPr>
        <w:jc w:val="both"/>
        <w:rPr>
          <w:lang w:val="en-US"/>
        </w:rPr>
      </w:pPr>
      <w:r w:rsidRPr="001E086E">
        <w:rPr>
          <w:b/>
          <w:bCs/>
          <w:lang w:val="en-US"/>
        </w:rPr>
        <w:t>Note on the Song's Language –</w:t>
      </w:r>
      <w:r w:rsidRPr="001E086E">
        <w:rPr>
          <w:lang w:val="en-US"/>
        </w:rPr>
        <w:t xml:space="preserve"> The lyrics of this hymn are performed in a unified medieval Occitan. As the vocals were generated by a musical artificial intelligence, details regarding the peculiarities of this seigneurial lexicon, as well as the phonetic and acoustic anomalies of the recording, are explained at the end of this document, after the lyrics.</w:t>
      </w:r>
    </w:p>
    <w:p w14:paraId="2C0783BA" w14:textId="3716EAE1" w:rsidR="00125FB5" w:rsidRDefault="00D94B6F" w:rsidP="00125FB5">
      <w:pPr>
        <w:pStyle w:val="Titre1"/>
        <w:rPr>
          <w:noProof/>
        </w:rPr>
      </w:pPr>
      <w:r w:rsidRPr="00D94B6F">
        <w:rPr>
          <w:rFonts w:ascii="Segoe UI Emoji" w:hAnsi="Segoe UI Emoji" w:cs="Segoe UI Emoji"/>
          <w:noProof/>
        </w:rPr>
        <w:t>📜</w:t>
      </w:r>
      <w:r w:rsidRPr="00D94B6F">
        <w:rPr>
          <w:noProof/>
        </w:rPr>
        <w:t xml:space="preserve"> </w:t>
      </w:r>
      <w:r w:rsidR="00E10DCA" w:rsidRPr="00E10DCA">
        <w:rPr>
          <w:noProof/>
        </w:rPr>
        <w:t>Sota</w:t>
      </w:r>
      <w:r w:rsidR="00E10DCA">
        <w:rPr>
          <w:noProof/>
        </w:rPr>
        <w:t xml:space="preserve"> </w:t>
      </w:r>
      <w:r w:rsidR="00E10DCA" w:rsidRPr="00E10DCA">
        <w:rPr>
          <w:noProof/>
        </w:rPr>
        <w:t>la</w:t>
      </w:r>
      <w:r w:rsidR="00E10DCA">
        <w:rPr>
          <w:noProof/>
        </w:rPr>
        <w:t xml:space="preserve"> </w:t>
      </w:r>
      <w:r w:rsidR="00E10DCA" w:rsidRPr="00E10DCA">
        <w:rPr>
          <w:noProof/>
        </w:rPr>
        <w:t>crotz</w:t>
      </w:r>
      <w:r w:rsidR="00D77EEE">
        <w:rPr>
          <w:noProof/>
        </w:rPr>
        <w:t xml:space="preserve"> </w:t>
      </w:r>
      <w:r w:rsidRPr="00D94B6F">
        <w:rPr>
          <w:noProof/>
        </w:rPr>
        <w:t>– Lyrics &amp; Translations</w:t>
      </w:r>
    </w:p>
    <w:p w14:paraId="3A50EC12" w14:textId="40F8834F" w:rsidR="00D94B6F" w:rsidRPr="00D94B6F" w:rsidRDefault="008E7114" w:rsidP="008E7114">
      <w:pPr>
        <w:pStyle w:val="Titre2"/>
        <w:ind w:left="720"/>
      </w:pPr>
      <w:r w:rsidRPr="008E7114">
        <w:t xml:space="preserve">Couplet 1 </w:t>
      </w:r>
      <w:r w:rsidR="00D94B6F" w:rsidRPr="00D94B6F">
        <w:t xml:space="preserve">/ </w:t>
      </w:r>
      <w:r w:rsidRPr="008E7114">
        <w:rPr>
          <w:lang w:val="en-US"/>
        </w:rPr>
        <w:t xml:space="preserve">Verse </w:t>
      </w:r>
      <w:r w:rsidR="00323B8A" w:rsidRPr="008E7114">
        <w:rPr>
          <w:lang w:val="en-US"/>
        </w:rPr>
        <w:t>1</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484"/>
        <w:gridCol w:w="3486"/>
        <w:gridCol w:w="3486"/>
      </w:tblGrid>
      <w:tr w:rsidR="001F36DD" w14:paraId="3EE0B108" w14:textId="77777777" w:rsidTr="00872992">
        <w:tc>
          <w:tcPr>
            <w:tcW w:w="1666" w:type="pct"/>
            <w:shd w:val="clear" w:color="auto" w:fill="BFBFBF" w:themeFill="background1" w:themeFillShade="BF"/>
          </w:tcPr>
          <w:p w14:paraId="6ABFEA7C" w14:textId="12FFAB22" w:rsidR="001F36DD" w:rsidRPr="001F36DD" w:rsidRDefault="00E10DCA" w:rsidP="001F36DD">
            <w:pPr>
              <w:jc w:val="center"/>
              <w:rPr>
                <w:b/>
                <w:bCs/>
              </w:rPr>
            </w:pPr>
            <w:r w:rsidRPr="00E10DCA">
              <w:rPr>
                <w:b/>
                <w:bCs/>
              </w:rPr>
              <w:t>Occitan archaïque</w:t>
            </w:r>
          </w:p>
        </w:tc>
        <w:tc>
          <w:tcPr>
            <w:tcW w:w="1667" w:type="pct"/>
            <w:shd w:val="clear" w:color="auto" w:fill="BFBFBF" w:themeFill="background1" w:themeFillShade="BF"/>
          </w:tcPr>
          <w:p w14:paraId="5F9397FF" w14:textId="3455586E" w:rsidR="001F36DD" w:rsidRPr="001F36DD" w:rsidRDefault="00D94B6F" w:rsidP="001F36DD">
            <w:pPr>
              <w:tabs>
                <w:tab w:val="left" w:pos="892"/>
              </w:tabs>
              <w:jc w:val="center"/>
              <w:rPr>
                <w:b/>
                <w:bCs/>
              </w:rPr>
            </w:pPr>
            <w:r w:rsidRPr="00D94B6F">
              <w:rPr>
                <w:b/>
                <w:bCs/>
              </w:rPr>
              <w:t>Français Moderne</w:t>
            </w:r>
          </w:p>
        </w:tc>
        <w:tc>
          <w:tcPr>
            <w:tcW w:w="1667" w:type="pct"/>
            <w:shd w:val="clear" w:color="auto" w:fill="BFBFBF" w:themeFill="background1" w:themeFillShade="BF"/>
          </w:tcPr>
          <w:p w14:paraId="3C3B02A1" w14:textId="09407816" w:rsidR="001F36DD" w:rsidRPr="001F36DD" w:rsidRDefault="001F36DD" w:rsidP="001F36DD">
            <w:pPr>
              <w:jc w:val="center"/>
              <w:rPr>
                <w:b/>
                <w:bCs/>
              </w:rPr>
            </w:pPr>
            <w:r w:rsidRPr="001F36DD">
              <w:rPr>
                <w:b/>
                <w:bCs/>
              </w:rPr>
              <w:t>English</w:t>
            </w:r>
          </w:p>
        </w:tc>
      </w:tr>
      <w:tr w:rsidR="001F36DD" w14:paraId="4F304F0A" w14:textId="77777777" w:rsidTr="00872992">
        <w:tc>
          <w:tcPr>
            <w:tcW w:w="1666" w:type="pct"/>
            <w:vAlign w:val="center"/>
          </w:tcPr>
          <w:p w14:paraId="4CF451E1" w14:textId="262DAC27" w:rsidR="001F36DD" w:rsidRPr="008E7114" w:rsidRDefault="008E7114" w:rsidP="001F36DD">
            <w:pPr>
              <w:rPr>
                <w:b/>
                <w:bCs/>
                <w:lang w:val="oc-FR"/>
              </w:rPr>
            </w:pPr>
            <w:r w:rsidRPr="008E7114">
              <w:rPr>
                <w:b/>
                <w:bCs/>
                <w:lang w:val="oc-FR"/>
              </w:rPr>
              <w:t>Valh de glaç, montanhas de pèira,</w:t>
            </w:r>
          </w:p>
        </w:tc>
        <w:tc>
          <w:tcPr>
            <w:tcW w:w="1667" w:type="pct"/>
            <w:vAlign w:val="center"/>
          </w:tcPr>
          <w:p w14:paraId="53F5F3A3" w14:textId="23154AD3" w:rsidR="001F36DD" w:rsidRDefault="008E7114" w:rsidP="001F36DD">
            <w:r w:rsidRPr="008E7114">
              <w:t>Vallée de glace, montagnes de pierre,</w:t>
            </w:r>
          </w:p>
        </w:tc>
        <w:tc>
          <w:tcPr>
            <w:tcW w:w="1667" w:type="pct"/>
            <w:vAlign w:val="center"/>
          </w:tcPr>
          <w:p w14:paraId="1D909852" w14:textId="6C482813" w:rsidR="001F36DD" w:rsidRPr="00D77EEE" w:rsidRDefault="008E7114" w:rsidP="001F36DD">
            <w:pPr>
              <w:tabs>
                <w:tab w:val="left" w:pos="521"/>
              </w:tabs>
              <w:rPr>
                <w:lang w:val="en-US"/>
              </w:rPr>
            </w:pPr>
            <w:r w:rsidRPr="00D77EEE">
              <w:rPr>
                <w:lang w:val="en-US"/>
              </w:rPr>
              <w:t>Valley of ice, mountains of stone,</w:t>
            </w:r>
          </w:p>
        </w:tc>
      </w:tr>
      <w:tr w:rsidR="001F36DD" w14:paraId="3EBF8E26" w14:textId="77777777" w:rsidTr="00872992">
        <w:tc>
          <w:tcPr>
            <w:tcW w:w="1666" w:type="pct"/>
            <w:vAlign w:val="center"/>
          </w:tcPr>
          <w:p w14:paraId="0B5516E4" w14:textId="0F525EFB" w:rsidR="001F36DD" w:rsidRPr="008E7114" w:rsidRDefault="008E7114" w:rsidP="001F36DD">
            <w:pPr>
              <w:rPr>
                <w:b/>
                <w:bCs/>
                <w:lang w:val="oc-FR"/>
              </w:rPr>
            </w:pPr>
            <w:r w:rsidRPr="008E7114">
              <w:rPr>
                <w:b/>
                <w:bCs/>
                <w:lang w:val="oc-FR"/>
              </w:rPr>
              <w:t>Oussa l'aigla, vira la vèira.</w:t>
            </w:r>
          </w:p>
        </w:tc>
        <w:tc>
          <w:tcPr>
            <w:tcW w:w="1667" w:type="pct"/>
            <w:vAlign w:val="center"/>
          </w:tcPr>
          <w:p w14:paraId="5A5BDDA7" w14:textId="36ED3FEC" w:rsidR="001F36DD" w:rsidRDefault="008E7114" w:rsidP="001F36DD">
            <w:r w:rsidRPr="008E7114">
              <w:t>Où l'aigle plane et surveille.</w:t>
            </w:r>
          </w:p>
        </w:tc>
        <w:tc>
          <w:tcPr>
            <w:tcW w:w="1667" w:type="pct"/>
            <w:vAlign w:val="center"/>
          </w:tcPr>
          <w:p w14:paraId="11532BAF" w14:textId="578EDC7F" w:rsidR="001F36DD" w:rsidRPr="00D77EEE" w:rsidRDefault="008E7114" w:rsidP="001F36DD">
            <w:pPr>
              <w:rPr>
                <w:lang w:val="en-US"/>
              </w:rPr>
            </w:pPr>
            <w:r w:rsidRPr="00D77EEE">
              <w:rPr>
                <w:lang w:val="en-US"/>
              </w:rPr>
              <w:t>Where the eagle soars and watches.</w:t>
            </w:r>
          </w:p>
        </w:tc>
      </w:tr>
      <w:tr w:rsidR="001F36DD" w14:paraId="65C66EA4" w14:textId="77777777" w:rsidTr="00872992">
        <w:tc>
          <w:tcPr>
            <w:tcW w:w="1666" w:type="pct"/>
            <w:vAlign w:val="center"/>
          </w:tcPr>
          <w:p w14:paraId="55BD1CC6" w14:textId="3768D13B" w:rsidR="001F36DD" w:rsidRPr="008E7114" w:rsidRDefault="00E80F91" w:rsidP="001F36DD">
            <w:pPr>
              <w:rPr>
                <w:b/>
                <w:bCs/>
                <w:lang w:val="oc-FR"/>
              </w:rPr>
            </w:pPr>
            <w:r w:rsidRPr="00E80F91">
              <w:rPr>
                <w:b/>
                <w:bCs/>
                <w:lang w:val="oc-FR"/>
              </w:rPr>
              <w:t>Lo fer s'escauda, dins lo creus de la tèrra,</w:t>
            </w:r>
          </w:p>
        </w:tc>
        <w:tc>
          <w:tcPr>
            <w:tcW w:w="1667" w:type="pct"/>
            <w:vAlign w:val="center"/>
          </w:tcPr>
          <w:p w14:paraId="5305B105" w14:textId="350DF051" w:rsidR="001F36DD" w:rsidRDefault="00D77EEE" w:rsidP="001F36DD">
            <w:r w:rsidRPr="00D77EEE">
              <w:t>Le fer chauffe, dans le creuset de la terre,</w:t>
            </w:r>
          </w:p>
        </w:tc>
        <w:tc>
          <w:tcPr>
            <w:tcW w:w="1667" w:type="pct"/>
            <w:vAlign w:val="center"/>
          </w:tcPr>
          <w:p w14:paraId="1C64E589" w14:textId="0752B424" w:rsidR="001F36DD" w:rsidRPr="00D77EEE" w:rsidRDefault="00D77EEE" w:rsidP="001F36DD">
            <w:pPr>
              <w:rPr>
                <w:lang w:val="en-US"/>
              </w:rPr>
            </w:pPr>
            <w:r w:rsidRPr="00D77EEE">
              <w:rPr>
                <w:lang w:val="en-US"/>
              </w:rPr>
              <w:t>The iron heats, in the crucible of the earth,</w:t>
            </w:r>
          </w:p>
        </w:tc>
      </w:tr>
      <w:tr w:rsidR="001F36DD" w14:paraId="705AF2F0" w14:textId="77777777" w:rsidTr="00872992">
        <w:tc>
          <w:tcPr>
            <w:tcW w:w="1666" w:type="pct"/>
            <w:vAlign w:val="center"/>
          </w:tcPr>
          <w:p w14:paraId="088F7A6D" w14:textId="6D2B3644" w:rsidR="001F36DD" w:rsidRPr="008E7114" w:rsidRDefault="008E7114" w:rsidP="001F36DD">
            <w:pPr>
              <w:rPr>
                <w:b/>
                <w:bCs/>
                <w:lang w:val="oc-FR"/>
              </w:rPr>
            </w:pPr>
            <w:r w:rsidRPr="008E7114">
              <w:rPr>
                <w:b/>
                <w:bCs/>
                <w:lang w:val="oc-FR"/>
              </w:rPr>
              <w:t>Lutz de saphir, per l'òme de guèrra.</w:t>
            </w:r>
          </w:p>
        </w:tc>
        <w:tc>
          <w:tcPr>
            <w:tcW w:w="1667" w:type="pct"/>
            <w:vAlign w:val="center"/>
          </w:tcPr>
          <w:p w14:paraId="035849D8" w14:textId="28488A9F" w:rsidR="001F36DD" w:rsidRDefault="00D77EEE" w:rsidP="001F36DD">
            <w:r w:rsidRPr="00D77EEE">
              <w:t>Lumière de saphir, pour l'homme de guerre.</w:t>
            </w:r>
          </w:p>
        </w:tc>
        <w:tc>
          <w:tcPr>
            <w:tcW w:w="1667" w:type="pct"/>
            <w:vAlign w:val="center"/>
          </w:tcPr>
          <w:p w14:paraId="6D159751" w14:textId="47E21EC7" w:rsidR="001F36DD" w:rsidRPr="00D77EEE" w:rsidRDefault="00D77EEE" w:rsidP="001F36DD">
            <w:pPr>
              <w:rPr>
                <w:lang w:val="en-US"/>
              </w:rPr>
            </w:pPr>
            <w:r w:rsidRPr="00D77EEE">
              <w:rPr>
                <w:lang w:val="en-US"/>
              </w:rPr>
              <w:t>Light of sapphire, for the man of war.</w:t>
            </w:r>
          </w:p>
        </w:tc>
      </w:tr>
    </w:tbl>
    <w:p w14:paraId="40D426C3" w14:textId="4995140B" w:rsidR="001F36DD" w:rsidRDefault="001F36DD" w:rsidP="001F36DD"/>
    <w:p w14:paraId="764DF6E6" w14:textId="14403F81" w:rsidR="008E7114" w:rsidRPr="00D94B6F" w:rsidRDefault="008E7114" w:rsidP="008E7114">
      <w:pPr>
        <w:pStyle w:val="Titre2"/>
        <w:ind w:left="720"/>
      </w:pPr>
      <w:r w:rsidRPr="008E7114">
        <w:t>Refrain</w:t>
      </w:r>
      <w:r w:rsidR="00A432DD">
        <w:t xml:space="preserve"> 1</w:t>
      </w:r>
      <w:r w:rsidRPr="008E7114">
        <w:t xml:space="preserve"> </w:t>
      </w:r>
      <w:r w:rsidRPr="00D94B6F">
        <w:t xml:space="preserve">/ </w:t>
      </w:r>
      <w:r w:rsidRPr="008E7114">
        <w:rPr>
          <w:lang w:val="en-US"/>
        </w:rPr>
        <w:t xml:space="preserve">Chorus </w:t>
      </w:r>
      <w:r w:rsidR="00A432DD">
        <w:rPr>
          <w:lang w:val="en-US"/>
        </w:rPr>
        <w:t>1</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484"/>
        <w:gridCol w:w="3486"/>
        <w:gridCol w:w="3486"/>
      </w:tblGrid>
      <w:tr w:rsidR="008E7114" w14:paraId="65227A93" w14:textId="77777777" w:rsidTr="00282478">
        <w:tc>
          <w:tcPr>
            <w:tcW w:w="1666" w:type="pct"/>
            <w:shd w:val="clear" w:color="auto" w:fill="BFBFBF" w:themeFill="background1" w:themeFillShade="BF"/>
          </w:tcPr>
          <w:p w14:paraId="2805D2E9" w14:textId="77777777" w:rsidR="008E7114" w:rsidRPr="001F36DD" w:rsidRDefault="008E7114" w:rsidP="00282478">
            <w:pPr>
              <w:jc w:val="center"/>
              <w:rPr>
                <w:b/>
                <w:bCs/>
              </w:rPr>
            </w:pPr>
            <w:r w:rsidRPr="00E10DCA">
              <w:rPr>
                <w:b/>
                <w:bCs/>
              </w:rPr>
              <w:t>Occitan archaïque</w:t>
            </w:r>
          </w:p>
        </w:tc>
        <w:tc>
          <w:tcPr>
            <w:tcW w:w="1667" w:type="pct"/>
            <w:shd w:val="clear" w:color="auto" w:fill="BFBFBF" w:themeFill="background1" w:themeFillShade="BF"/>
          </w:tcPr>
          <w:p w14:paraId="02790A24" w14:textId="77777777" w:rsidR="008E7114" w:rsidRPr="001F36DD" w:rsidRDefault="008E7114" w:rsidP="00282478">
            <w:pPr>
              <w:tabs>
                <w:tab w:val="left" w:pos="892"/>
              </w:tabs>
              <w:jc w:val="center"/>
              <w:rPr>
                <w:b/>
                <w:bCs/>
              </w:rPr>
            </w:pPr>
            <w:r w:rsidRPr="00D94B6F">
              <w:rPr>
                <w:b/>
                <w:bCs/>
              </w:rPr>
              <w:t>Français Moderne</w:t>
            </w:r>
          </w:p>
        </w:tc>
        <w:tc>
          <w:tcPr>
            <w:tcW w:w="1667" w:type="pct"/>
            <w:shd w:val="clear" w:color="auto" w:fill="BFBFBF" w:themeFill="background1" w:themeFillShade="BF"/>
          </w:tcPr>
          <w:p w14:paraId="7886C437" w14:textId="77777777" w:rsidR="008E7114" w:rsidRPr="001F36DD" w:rsidRDefault="008E7114" w:rsidP="00282478">
            <w:pPr>
              <w:jc w:val="center"/>
              <w:rPr>
                <w:b/>
                <w:bCs/>
              </w:rPr>
            </w:pPr>
            <w:r w:rsidRPr="001F36DD">
              <w:rPr>
                <w:b/>
                <w:bCs/>
              </w:rPr>
              <w:t>English</w:t>
            </w:r>
          </w:p>
        </w:tc>
      </w:tr>
      <w:tr w:rsidR="008E7114" w14:paraId="2DA6D7A6" w14:textId="77777777" w:rsidTr="00282478">
        <w:tc>
          <w:tcPr>
            <w:tcW w:w="1666" w:type="pct"/>
            <w:vAlign w:val="center"/>
          </w:tcPr>
          <w:p w14:paraId="76C54F43" w14:textId="426BBEB0" w:rsidR="008E7114" w:rsidRPr="00D77EEE" w:rsidRDefault="008E7114" w:rsidP="00282478">
            <w:pPr>
              <w:rPr>
                <w:b/>
                <w:bCs/>
                <w:lang w:val="oc-FR"/>
              </w:rPr>
            </w:pPr>
            <w:r w:rsidRPr="00D77EEE">
              <w:rPr>
                <w:b/>
                <w:bCs/>
                <w:lang w:val="oc-FR"/>
              </w:rPr>
              <w:t>Sota la crotz, le vòt es prestat!</w:t>
            </w:r>
          </w:p>
        </w:tc>
        <w:tc>
          <w:tcPr>
            <w:tcW w:w="1667" w:type="pct"/>
            <w:vAlign w:val="center"/>
          </w:tcPr>
          <w:p w14:paraId="0A7EB2D5" w14:textId="2767F7F8" w:rsidR="008E7114" w:rsidRDefault="008E7114" w:rsidP="00282478">
            <w:r w:rsidRPr="008E7114">
              <w:t>Sous la croix, le vœu est prêté</w:t>
            </w:r>
          </w:p>
        </w:tc>
        <w:tc>
          <w:tcPr>
            <w:tcW w:w="1667" w:type="pct"/>
            <w:vAlign w:val="center"/>
          </w:tcPr>
          <w:p w14:paraId="399F41AA" w14:textId="3AFF1F3A" w:rsidR="008E7114" w:rsidRPr="00D77EEE" w:rsidRDefault="008E7114" w:rsidP="00282478">
            <w:pPr>
              <w:tabs>
                <w:tab w:val="left" w:pos="521"/>
              </w:tabs>
              <w:rPr>
                <w:lang w:val="en-US"/>
              </w:rPr>
            </w:pPr>
            <w:r w:rsidRPr="00D77EEE">
              <w:rPr>
                <w:lang w:val="en-US"/>
              </w:rPr>
              <w:t>Under the cross, the vow is sworn!</w:t>
            </w:r>
          </w:p>
        </w:tc>
      </w:tr>
      <w:tr w:rsidR="008E7114" w14:paraId="28D424CF" w14:textId="77777777" w:rsidTr="00282478">
        <w:tc>
          <w:tcPr>
            <w:tcW w:w="1666" w:type="pct"/>
            <w:vAlign w:val="center"/>
          </w:tcPr>
          <w:p w14:paraId="74ABBA51" w14:textId="4373E19C" w:rsidR="008E7114" w:rsidRPr="00D77EEE" w:rsidRDefault="008E7114" w:rsidP="00282478">
            <w:pPr>
              <w:rPr>
                <w:b/>
                <w:bCs/>
                <w:lang w:val="oc-FR"/>
              </w:rPr>
            </w:pPr>
            <w:r w:rsidRPr="00D77EEE">
              <w:rPr>
                <w:b/>
                <w:bCs/>
                <w:lang w:val="oc-FR"/>
              </w:rPr>
              <w:t>Per la valh, per lo blason sagrat!</w:t>
            </w:r>
          </w:p>
        </w:tc>
        <w:tc>
          <w:tcPr>
            <w:tcW w:w="1667" w:type="pct"/>
            <w:vAlign w:val="center"/>
          </w:tcPr>
          <w:p w14:paraId="7B17AC69" w14:textId="3E5C6742" w:rsidR="008E7114" w:rsidRDefault="008E7114" w:rsidP="00282478">
            <w:r w:rsidRPr="008E7114">
              <w:t>Pour la vallée, pour le blason sacré !</w:t>
            </w:r>
          </w:p>
        </w:tc>
        <w:tc>
          <w:tcPr>
            <w:tcW w:w="1667" w:type="pct"/>
            <w:vAlign w:val="center"/>
          </w:tcPr>
          <w:p w14:paraId="563E2311" w14:textId="2C51A884" w:rsidR="008E7114" w:rsidRPr="00D77EEE" w:rsidRDefault="008E7114" w:rsidP="00282478">
            <w:pPr>
              <w:rPr>
                <w:lang w:val="en-US"/>
              </w:rPr>
            </w:pPr>
            <w:r w:rsidRPr="00D77EEE">
              <w:rPr>
                <w:lang w:val="en-US"/>
              </w:rPr>
              <w:t>For the valley, for the sacred crest!</w:t>
            </w:r>
          </w:p>
        </w:tc>
      </w:tr>
      <w:tr w:rsidR="008E7114" w14:paraId="0106F937" w14:textId="77777777" w:rsidTr="00282478">
        <w:tc>
          <w:tcPr>
            <w:tcW w:w="1666" w:type="pct"/>
            <w:vAlign w:val="center"/>
          </w:tcPr>
          <w:p w14:paraId="6D94E6AC" w14:textId="0B6B7B56" w:rsidR="008E7114" w:rsidRPr="00D77EEE" w:rsidRDefault="00D77EEE" w:rsidP="00282478">
            <w:pPr>
              <w:rPr>
                <w:b/>
                <w:bCs/>
                <w:lang w:val="oc-FR"/>
              </w:rPr>
            </w:pPr>
            <w:r w:rsidRPr="00D77EEE">
              <w:rPr>
                <w:b/>
                <w:bCs/>
                <w:lang w:val="oc-FR"/>
              </w:rPr>
              <w:t>Per la valh, ò, lo blason sagrat !</w:t>
            </w:r>
          </w:p>
        </w:tc>
        <w:tc>
          <w:tcPr>
            <w:tcW w:w="1667" w:type="pct"/>
            <w:vAlign w:val="center"/>
          </w:tcPr>
          <w:p w14:paraId="04624DA6" w14:textId="50085003" w:rsidR="008E7114" w:rsidRDefault="00D77EEE" w:rsidP="00282478">
            <w:r w:rsidRPr="00D77EEE">
              <w:t>Pour la vallée, ô, le blason sacré</w:t>
            </w:r>
          </w:p>
        </w:tc>
        <w:tc>
          <w:tcPr>
            <w:tcW w:w="1667" w:type="pct"/>
            <w:vAlign w:val="center"/>
          </w:tcPr>
          <w:p w14:paraId="4A4981D7" w14:textId="4D9E62EF" w:rsidR="008E7114" w:rsidRPr="00D77EEE" w:rsidRDefault="00D77EEE" w:rsidP="00282478">
            <w:pPr>
              <w:rPr>
                <w:lang w:val="en-US"/>
              </w:rPr>
            </w:pPr>
            <w:r w:rsidRPr="00D77EEE">
              <w:rPr>
                <w:lang w:val="en-US"/>
              </w:rPr>
              <w:t>For the valley, oh, the sacred crest</w:t>
            </w:r>
          </w:p>
        </w:tc>
      </w:tr>
      <w:tr w:rsidR="008E7114" w14:paraId="562D1000" w14:textId="77777777" w:rsidTr="00282478">
        <w:tc>
          <w:tcPr>
            <w:tcW w:w="1666" w:type="pct"/>
            <w:vAlign w:val="center"/>
          </w:tcPr>
          <w:p w14:paraId="039359DF" w14:textId="2E6C3A5D" w:rsidR="008E7114" w:rsidRPr="00D77EEE" w:rsidRDefault="00D77EEE" w:rsidP="00282478">
            <w:pPr>
              <w:rPr>
                <w:b/>
                <w:bCs/>
                <w:lang w:val="oc-FR"/>
              </w:rPr>
            </w:pPr>
            <w:r w:rsidRPr="00D77EEE">
              <w:rPr>
                <w:b/>
                <w:bCs/>
                <w:lang w:val="oc-FR"/>
              </w:rPr>
              <w:t>L'aur e l'azur, dins lo cèl se rebat !</w:t>
            </w:r>
          </w:p>
        </w:tc>
        <w:tc>
          <w:tcPr>
            <w:tcW w:w="1667" w:type="pct"/>
            <w:vAlign w:val="center"/>
          </w:tcPr>
          <w:p w14:paraId="46EB7DE7" w14:textId="288CEF8B" w:rsidR="008E7114" w:rsidRDefault="00D77EEE" w:rsidP="00282478">
            <w:r w:rsidRPr="00D77EEE">
              <w:t>L'or et l'azur, dans le ciel se reflètent !</w:t>
            </w:r>
          </w:p>
        </w:tc>
        <w:tc>
          <w:tcPr>
            <w:tcW w:w="1667" w:type="pct"/>
            <w:vAlign w:val="center"/>
          </w:tcPr>
          <w:p w14:paraId="5349ED9A" w14:textId="127032EF" w:rsidR="008E7114" w:rsidRPr="00D77EEE" w:rsidRDefault="00D77EEE" w:rsidP="00282478">
            <w:pPr>
              <w:rPr>
                <w:lang w:val="en-US"/>
              </w:rPr>
            </w:pPr>
            <w:r w:rsidRPr="00D77EEE">
              <w:rPr>
                <w:lang w:val="en-US"/>
              </w:rPr>
              <w:t>Gold and azure, reflect in the sky !</w:t>
            </w:r>
          </w:p>
        </w:tc>
      </w:tr>
      <w:tr w:rsidR="00AF3DB0" w14:paraId="6B231154" w14:textId="77777777" w:rsidTr="00282478">
        <w:tc>
          <w:tcPr>
            <w:tcW w:w="1666" w:type="pct"/>
            <w:vAlign w:val="center"/>
          </w:tcPr>
          <w:p w14:paraId="540CABD5" w14:textId="72D26BDA" w:rsidR="00AF3DB0" w:rsidRPr="00D77EEE" w:rsidRDefault="00D77EEE" w:rsidP="00A432DD">
            <w:pPr>
              <w:rPr>
                <w:b/>
                <w:bCs/>
                <w:lang w:val="oc-FR"/>
              </w:rPr>
            </w:pPr>
            <w:r w:rsidRPr="00D77EEE">
              <w:rPr>
                <w:b/>
                <w:bCs/>
                <w:lang w:val="oc-FR"/>
              </w:rPr>
              <w:t>Guardam l'enclaus, lo prètz es gardat !</w:t>
            </w:r>
          </w:p>
        </w:tc>
        <w:tc>
          <w:tcPr>
            <w:tcW w:w="1667" w:type="pct"/>
            <w:vAlign w:val="center"/>
          </w:tcPr>
          <w:p w14:paraId="0528EABE" w14:textId="570C259B" w:rsidR="00AF3DB0" w:rsidRPr="008E7114" w:rsidRDefault="00D77EEE" w:rsidP="00A432DD">
            <w:r w:rsidRPr="00D77EEE">
              <w:t>Gardons le domaine, l'honneur est préservé</w:t>
            </w:r>
          </w:p>
        </w:tc>
        <w:tc>
          <w:tcPr>
            <w:tcW w:w="1667" w:type="pct"/>
            <w:vAlign w:val="center"/>
          </w:tcPr>
          <w:p w14:paraId="0DC21EC5" w14:textId="3631F5BB" w:rsidR="00AF3DB0" w:rsidRPr="00D77EEE" w:rsidRDefault="00D77EEE" w:rsidP="00A432DD">
            <w:pPr>
              <w:rPr>
                <w:lang w:val="en-US"/>
              </w:rPr>
            </w:pPr>
            <w:r w:rsidRPr="00D77EEE">
              <w:rPr>
                <w:lang w:val="en-US"/>
              </w:rPr>
              <w:t>Let us guard the domain, honor is preserved !</w:t>
            </w:r>
          </w:p>
        </w:tc>
      </w:tr>
      <w:tr w:rsidR="00D77EEE" w14:paraId="3EC5B3B7" w14:textId="77777777" w:rsidTr="00282478">
        <w:tc>
          <w:tcPr>
            <w:tcW w:w="1666" w:type="pct"/>
            <w:vAlign w:val="center"/>
          </w:tcPr>
          <w:p w14:paraId="48DA0167" w14:textId="186D8867" w:rsidR="00D77EEE" w:rsidRPr="00D77EEE" w:rsidRDefault="00D77EEE" w:rsidP="00A432DD">
            <w:pPr>
              <w:rPr>
                <w:b/>
                <w:bCs/>
                <w:lang w:val="oc-FR"/>
              </w:rPr>
            </w:pPr>
            <w:r w:rsidRPr="00D77EEE">
              <w:rPr>
                <w:b/>
                <w:bCs/>
                <w:lang w:val="oc-FR"/>
              </w:rPr>
              <w:t>Guardam l'enclaus, lo prètz es gardat !</w:t>
            </w:r>
          </w:p>
        </w:tc>
        <w:tc>
          <w:tcPr>
            <w:tcW w:w="1667" w:type="pct"/>
            <w:vAlign w:val="center"/>
          </w:tcPr>
          <w:p w14:paraId="6E749AA4" w14:textId="192AA5C0" w:rsidR="00D77EEE" w:rsidRPr="008E7114" w:rsidRDefault="00D77EEE" w:rsidP="00A432DD">
            <w:r w:rsidRPr="00D77EEE">
              <w:t>Gardons le domaine, l'honneur est préservé !</w:t>
            </w:r>
          </w:p>
        </w:tc>
        <w:tc>
          <w:tcPr>
            <w:tcW w:w="1667" w:type="pct"/>
            <w:vAlign w:val="center"/>
          </w:tcPr>
          <w:p w14:paraId="0A5D77B3" w14:textId="34C637C7" w:rsidR="00D77EEE" w:rsidRPr="00D77EEE" w:rsidRDefault="00D77EEE" w:rsidP="00A432DD">
            <w:pPr>
              <w:rPr>
                <w:lang w:val="en-US"/>
              </w:rPr>
            </w:pPr>
            <w:r w:rsidRPr="00D77EEE">
              <w:rPr>
                <w:lang w:val="en-US"/>
              </w:rPr>
              <w:t>Let us guard the domain, honor is preserved !</w:t>
            </w:r>
          </w:p>
        </w:tc>
      </w:tr>
    </w:tbl>
    <w:p w14:paraId="19CBAEC9" w14:textId="77777777" w:rsidR="008E7114" w:rsidRDefault="008E7114" w:rsidP="008E7114"/>
    <w:p w14:paraId="2CB3FFDC" w14:textId="4D9B7191" w:rsidR="00271BF0" w:rsidRPr="00D94B6F" w:rsidRDefault="0091104D" w:rsidP="00271BF0">
      <w:pPr>
        <w:pStyle w:val="Titre2"/>
        <w:ind w:left="720"/>
      </w:pPr>
      <w:r w:rsidRPr="0091104D">
        <w:t xml:space="preserve">Couplet </w:t>
      </w:r>
      <w:r w:rsidR="00783C9D" w:rsidRPr="0091104D">
        <w:t xml:space="preserve">2 </w:t>
      </w:r>
      <w:r w:rsidR="00271BF0" w:rsidRPr="00D94B6F">
        <w:t xml:space="preserve">/ </w:t>
      </w:r>
      <w:r w:rsidR="00271BF0" w:rsidRPr="008E7114">
        <w:rPr>
          <w:lang w:val="en-US"/>
        </w:rPr>
        <w:t xml:space="preserve">Verse </w:t>
      </w:r>
      <w:r>
        <w:rPr>
          <w:lang w:val="en-US"/>
        </w:rPr>
        <w:t>2</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484"/>
        <w:gridCol w:w="3486"/>
        <w:gridCol w:w="3486"/>
      </w:tblGrid>
      <w:tr w:rsidR="00271BF0" w14:paraId="2D66C7DF" w14:textId="77777777" w:rsidTr="00282478">
        <w:tc>
          <w:tcPr>
            <w:tcW w:w="1666" w:type="pct"/>
            <w:shd w:val="clear" w:color="auto" w:fill="BFBFBF" w:themeFill="background1" w:themeFillShade="BF"/>
          </w:tcPr>
          <w:p w14:paraId="106B55E5" w14:textId="77777777" w:rsidR="00271BF0" w:rsidRPr="001F36DD" w:rsidRDefault="00271BF0" w:rsidP="00282478">
            <w:pPr>
              <w:jc w:val="center"/>
              <w:rPr>
                <w:b/>
                <w:bCs/>
              </w:rPr>
            </w:pPr>
            <w:r w:rsidRPr="00E10DCA">
              <w:rPr>
                <w:b/>
                <w:bCs/>
              </w:rPr>
              <w:t>Occitan archaïque</w:t>
            </w:r>
          </w:p>
        </w:tc>
        <w:tc>
          <w:tcPr>
            <w:tcW w:w="1667" w:type="pct"/>
            <w:shd w:val="clear" w:color="auto" w:fill="BFBFBF" w:themeFill="background1" w:themeFillShade="BF"/>
          </w:tcPr>
          <w:p w14:paraId="00CAE3CC" w14:textId="77777777" w:rsidR="00271BF0" w:rsidRPr="001F36DD" w:rsidRDefault="00271BF0" w:rsidP="00282478">
            <w:pPr>
              <w:tabs>
                <w:tab w:val="left" w:pos="892"/>
              </w:tabs>
              <w:jc w:val="center"/>
              <w:rPr>
                <w:b/>
                <w:bCs/>
              </w:rPr>
            </w:pPr>
            <w:r w:rsidRPr="00D94B6F">
              <w:rPr>
                <w:b/>
                <w:bCs/>
              </w:rPr>
              <w:t>Français Moderne</w:t>
            </w:r>
          </w:p>
        </w:tc>
        <w:tc>
          <w:tcPr>
            <w:tcW w:w="1667" w:type="pct"/>
            <w:shd w:val="clear" w:color="auto" w:fill="BFBFBF" w:themeFill="background1" w:themeFillShade="BF"/>
          </w:tcPr>
          <w:p w14:paraId="0291C608" w14:textId="77777777" w:rsidR="00271BF0" w:rsidRPr="001F36DD" w:rsidRDefault="00271BF0" w:rsidP="00282478">
            <w:pPr>
              <w:jc w:val="center"/>
              <w:rPr>
                <w:b/>
                <w:bCs/>
              </w:rPr>
            </w:pPr>
            <w:r w:rsidRPr="001F36DD">
              <w:rPr>
                <w:b/>
                <w:bCs/>
              </w:rPr>
              <w:t>English</w:t>
            </w:r>
          </w:p>
        </w:tc>
      </w:tr>
      <w:tr w:rsidR="00271BF0" w14:paraId="26E12CB6" w14:textId="77777777" w:rsidTr="00282478">
        <w:tc>
          <w:tcPr>
            <w:tcW w:w="1666" w:type="pct"/>
            <w:vAlign w:val="center"/>
          </w:tcPr>
          <w:p w14:paraId="5B0E865E" w14:textId="0494BF16" w:rsidR="00271BF0" w:rsidRPr="00D77EEE" w:rsidRDefault="00D77EEE" w:rsidP="00282478">
            <w:pPr>
              <w:rPr>
                <w:b/>
                <w:bCs/>
                <w:lang w:val="oc-FR"/>
              </w:rPr>
            </w:pPr>
            <w:r w:rsidRPr="00D77EEE">
              <w:rPr>
                <w:b/>
                <w:bCs/>
                <w:lang w:val="oc-FR"/>
              </w:rPr>
              <w:t>Torrent glaçat e flama de bronze,</w:t>
            </w:r>
          </w:p>
        </w:tc>
        <w:tc>
          <w:tcPr>
            <w:tcW w:w="1667" w:type="pct"/>
            <w:vAlign w:val="center"/>
          </w:tcPr>
          <w:p w14:paraId="5745B939" w14:textId="4D83E700" w:rsidR="00271BF0" w:rsidRDefault="00D77EEE" w:rsidP="00282478">
            <w:r w:rsidRPr="00D77EEE">
              <w:t>Torrent glacé et flamme de bronze,</w:t>
            </w:r>
          </w:p>
        </w:tc>
        <w:tc>
          <w:tcPr>
            <w:tcW w:w="1667" w:type="pct"/>
            <w:vAlign w:val="center"/>
          </w:tcPr>
          <w:p w14:paraId="28DFA59C" w14:textId="52A24652" w:rsidR="00271BF0" w:rsidRPr="00D77EEE" w:rsidRDefault="00D77EEE" w:rsidP="00282478">
            <w:pPr>
              <w:tabs>
                <w:tab w:val="left" w:pos="521"/>
              </w:tabs>
              <w:rPr>
                <w:lang w:val="en-US"/>
              </w:rPr>
            </w:pPr>
            <w:r w:rsidRPr="00D77EEE">
              <w:rPr>
                <w:lang w:val="en-US"/>
              </w:rPr>
              <w:t>Icy torrent and bronze flame,</w:t>
            </w:r>
          </w:p>
        </w:tc>
      </w:tr>
      <w:tr w:rsidR="00271BF0" w14:paraId="5A97FF8D" w14:textId="77777777" w:rsidTr="00282478">
        <w:tc>
          <w:tcPr>
            <w:tcW w:w="1666" w:type="pct"/>
            <w:vAlign w:val="center"/>
          </w:tcPr>
          <w:p w14:paraId="277D1032" w14:textId="6ECCAC70" w:rsidR="00271BF0" w:rsidRPr="00D77EEE" w:rsidRDefault="00D77EEE" w:rsidP="00282478">
            <w:pPr>
              <w:rPr>
                <w:b/>
                <w:bCs/>
                <w:lang w:val="oc-FR"/>
              </w:rPr>
            </w:pPr>
            <w:r w:rsidRPr="00D77EEE">
              <w:rPr>
                <w:b/>
                <w:bCs/>
                <w:lang w:val="oc-FR"/>
              </w:rPr>
              <w:t>La clòcha canta, lo vent que gronze,</w:t>
            </w:r>
          </w:p>
        </w:tc>
        <w:tc>
          <w:tcPr>
            <w:tcW w:w="1667" w:type="pct"/>
            <w:vAlign w:val="center"/>
          </w:tcPr>
          <w:p w14:paraId="03E30BFC" w14:textId="4BD8B248" w:rsidR="00271BF0" w:rsidRDefault="00D77EEE" w:rsidP="00282478">
            <w:r w:rsidRPr="00D77EEE">
              <w:t>La cloche chante, le vent qui gronde,</w:t>
            </w:r>
          </w:p>
        </w:tc>
        <w:tc>
          <w:tcPr>
            <w:tcW w:w="1667" w:type="pct"/>
            <w:vAlign w:val="center"/>
          </w:tcPr>
          <w:p w14:paraId="384F7067" w14:textId="4CC42548" w:rsidR="00271BF0" w:rsidRPr="00D77EEE" w:rsidRDefault="00D77EEE" w:rsidP="00282478">
            <w:pPr>
              <w:rPr>
                <w:lang w:val="en-US"/>
              </w:rPr>
            </w:pPr>
            <w:r w:rsidRPr="00D77EEE">
              <w:rPr>
                <w:lang w:val="en-US"/>
              </w:rPr>
              <w:t>The bell sings, the wind that rumbles,</w:t>
            </w:r>
          </w:p>
        </w:tc>
      </w:tr>
      <w:tr w:rsidR="00271BF0" w14:paraId="61B70693" w14:textId="77777777" w:rsidTr="00282478">
        <w:tc>
          <w:tcPr>
            <w:tcW w:w="1666" w:type="pct"/>
            <w:vAlign w:val="center"/>
          </w:tcPr>
          <w:p w14:paraId="14339FCA" w14:textId="56464921" w:rsidR="00271BF0" w:rsidRPr="00D77EEE" w:rsidRDefault="00D77EEE" w:rsidP="00282478">
            <w:pPr>
              <w:rPr>
                <w:b/>
                <w:bCs/>
                <w:lang w:val="oc-FR"/>
              </w:rPr>
            </w:pPr>
            <w:r w:rsidRPr="00D77EEE">
              <w:rPr>
                <w:b/>
                <w:bCs/>
                <w:lang w:val="oc-FR"/>
              </w:rPr>
              <w:lastRenderedPageBreak/>
              <w:t>La pèira brilha, coma l'uèlh de la damaisèla,</w:t>
            </w:r>
          </w:p>
        </w:tc>
        <w:tc>
          <w:tcPr>
            <w:tcW w:w="1667" w:type="pct"/>
            <w:vAlign w:val="center"/>
          </w:tcPr>
          <w:p w14:paraId="1B85BA83" w14:textId="47CC6D1A" w:rsidR="00271BF0" w:rsidRDefault="00D77EEE" w:rsidP="00282478">
            <w:r w:rsidRPr="00D77EEE">
              <w:t>La pierre brille, comme l'œil de la demoiselle,</w:t>
            </w:r>
          </w:p>
        </w:tc>
        <w:tc>
          <w:tcPr>
            <w:tcW w:w="1667" w:type="pct"/>
            <w:vAlign w:val="center"/>
          </w:tcPr>
          <w:p w14:paraId="7450FAEB" w14:textId="38C66427" w:rsidR="00271BF0" w:rsidRPr="00D77EEE" w:rsidRDefault="00D77EEE" w:rsidP="00282478">
            <w:pPr>
              <w:rPr>
                <w:lang w:val="en-US"/>
              </w:rPr>
            </w:pPr>
            <w:r w:rsidRPr="00D77EEE">
              <w:rPr>
                <w:lang w:val="en-US"/>
              </w:rPr>
              <w:t>The stone shines, like the maiden's eye,</w:t>
            </w:r>
          </w:p>
        </w:tc>
      </w:tr>
      <w:tr w:rsidR="00271BF0" w14:paraId="49A7EE3A" w14:textId="77777777" w:rsidTr="00282478">
        <w:tc>
          <w:tcPr>
            <w:tcW w:w="1666" w:type="pct"/>
            <w:vAlign w:val="center"/>
          </w:tcPr>
          <w:p w14:paraId="45842352" w14:textId="22BA2A64" w:rsidR="00271BF0" w:rsidRPr="00D77EEE" w:rsidRDefault="00D77EEE" w:rsidP="00282478">
            <w:pPr>
              <w:rPr>
                <w:b/>
                <w:bCs/>
                <w:lang w:val="oc-FR"/>
              </w:rPr>
            </w:pPr>
            <w:r w:rsidRPr="00D77EEE">
              <w:rPr>
                <w:b/>
                <w:bCs/>
                <w:lang w:val="oc-FR"/>
              </w:rPr>
              <w:t>Topazi clar, jos la luna novèla.</w:t>
            </w:r>
          </w:p>
        </w:tc>
        <w:tc>
          <w:tcPr>
            <w:tcW w:w="1667" w:type="pct"/>
            <w:vAlign w:val="center"/>
          </w:tcPr>
          <w:p w14:paraId="794BEC88" w14:textId="0606216D" w:rsidR="00271BF0" w:rsidRDefault="00D77EEE" w:rsidP="00282478">
            <w:r w:rsidRPr="00D77EEE">
              <w:t>Topaze claire, sous la lune nouvelle.</w:t>
            </w:r>
          </w:p>
        </w:tc>
        <w:tc>
          <w:tcPr>
            <w:tcW w:w="1667" w:type="pct"/>
            <w:vAlign w:val="center"/>
          </w:tcPr>
          <w:p w14:paraId="70BE2540" w14:textId="50155519" w:rsidR="00271BF0" w:rsidRPr="00D77EEE" w:rsidRDefault="00D77EEE" w:rsidP="00282478">
            <w:pPr>
              <w:rPr>
                <w:lang w:val="en-US"/>
              </w:rPr>
            </w:pPr>
            <w:r w:rsidRPr="00D77EEE">
              <w:rPr>
                <w:lang w:val="en-US"/>
              </w:rPr>
              <w:t>Clear topaz, under the new moon.</w:t>
            </w:r>
          </w:p>
        </w:tc>
      </w:tr>
    </w:tbl>
    <w:p w14:paraId="07197298" w14:textId="77777777" w:rsidR="008E7114" w:rsidRDefault="008E7114" w:rsidP="001F36DD"/>
    <w:p w14:paraId="12359D90" w14:textId="46C48A1C" w:rsidR="00D77EEE" w:rsidRPr="00D94B6F" w:rsidRDefault="00D77EEE" w:rsidP="00D77EEE">
      <w:pPr>
        <w:pStyle w:val="Titre2"/>
        <w:ind w:left="720"/>
      </w:pPr>
      <w:r w:rsidRPr="008E7114">
        <w:t>Refrain</w:t>
      </w:r>
      <w:r>
        <w:t xml:space="preserve"> 2</w:t>
      </w:r>
      <w:r w:rsidRPr="008E7114">
        <w:t xml:space="preserve"> </w:t>
      </w:r>
      <w:r w:rsidRPr="00D94B6F">
        <w:t xml:space="preserve">/ </w:t>
      </w:r>
      <w:r w:rsidRPr="008E7114">
        <w:rPr>
          <w:lang w:val="en-US"/>
        </w:rPr>
        <w:t xml:space="preserve">Chorus </w:t>
      </w:r>
      <w:r>
        <w:rPr>
          <w:lang w:val="en-US"/>
        </w:rPr>
        <w:t>2</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484"/>
        <w:gridCol w:w="3486"/>
        <w:gridCol w:w="3486"/>
      </w:tblGrid>
      <w:tr w:rsidR="00D77EEE" w14:paraId="515856A9" w14:textId="77777777" w:rsidTr="00546DC7">
        <w:tc>
          <w:tcPr>
            <w:tcW w:w="1666" w:type="pct"/>
            <w:shd w:val="clear" w:color="auto" w:fill="BFBFBF" w:themeFill="background1" w:themeFillShade="BF"/>
          </w:tcPr>
          <w:p w14:paraId="2DEA5955" w14:textId="77777777" w:rsidR="00D77EEE" w:rsidRPr="001F36DD" w:rsidRDefault="00D77EEE" w:rsidP="00546DC7">
            <w:pPr>
              <w:jc w:val="center"/>
              <w:rPr>
                <w:b/>
                <w:bCs/>
              </w:rPr>
            </w:pPr>
            <w:r w:rsidRPr="00E10DCA">
              <w:rPr>
                <w:b/>
                <w:bCs/>
              </w:rPr>
              <w:t>Occitan archaïque</w:t>
            </w:r>
          </w:p>
        </w:tc>
        <w:tc>
          <w:tcPr>
            <w:tcW w:w="1667" w:type="pct"/>
            <w:shd w:val="clear" w:color="auto" w:fill="BFBFBF" w:themeFill="background1" w:themeFillShade="BF"/>
          </w:tcPr>
          <w:p w14:paraId="1271D851" w14:textId="77777777" w:rsidR="00D77EEE" w:rsidRPr="001F36DD" w:rsidRDefault="00D77EEE" w:rsidP="00546DC7">
            <w:pPr>
              <w:tabs>
                <w:tab w:val="left" w:pos="892"/>
              </w:tabs>
              <w:jc w:val="center"/>
              <w:rPr>
                <w:b/>
                <w:bCs/>
              </w:rPr>
            </w:pPr>
            <w:r w:rsidRPr="00D94B6F">
              <w:rPr>
                <w:b/>
                <w:bCs/>
              </w:rPr>
              <w:t>Français Moderne</w:t>
            </w:r>
          </w:p>
        </w:tc>
        <w:tc>
          <w:tcPr>
            <w:tcW w:w="1667" w:type="pct"/>
            <w:shd w:val="clear" w:color="auto" w:fill="BFBFBF" w:themeFill="background1" w:themeFillShade="BF"/>
          </w:tcPr>
          <w:p w14:paraId="34844503" w14:textId="77777777" w:rsidR="00D77EEE" w:rsidRPr="001F36DD" w:rsidRDefault="00D77EEE" w:rsidP="00546DC7">
            <w:pPr>
              <w:jc w:val="center"/>
              <w:rPr>
                <w:b/>
                <w:bCs/>
              </w:rPr>
            </w:pPr>
            <w:r w:rsidRPr="001F36DD">
              <w:rPr>
                <w:b/>
                <w:bCs/>
              </w:rPr>
              <w:t>English</w:t>
            </w:r>
          </w:p>
        </w:tc>
      </w:tr>
      <w:tr w:rsidR="00D77EEE" w14:paraId="19122536" w14:textId="77777777" w:rsidTr="00546DC7">
        <w:tc>
          <w:tcPr>
            <w:tcW w:w="1666" w:type="pct"/>
            <w:vAlign w:val="center"/>
          </w:tcPr>
          <w:p w14:paraId="450171AD" w14:textId="77777777" w:rsidR="00D77EEE" w:rsidRPr="00D77EEE" w:rsidRDefault="00D77EEE" w:rsidP="00546DC7">
            <w:pPr>
              <w:rPr>
                <w:b/>
                <w:bCs/>
                <w:lang w:val="oc-FR"/>
              </w:rPr>
            </w:pPr>
            <w:r w:rsidRPr="00D77EEE">
              <w:rPr>
                <w:b/>
                <w:bCs/>
                <w:lang w:val="oc-FR"/>
              </w:rPr>
              <w:t>Sota la crotz, le vòt es prestat!</w:t>
            </w:r>
          </w:p>
        </w:tc>
        <w:tc>
          <w:tcPr>
            <w:tcW w:w="1667" w:type="pct"/>
            <w:vAlign w:val="center"/>
          </w:tcPr>
          <w:p w14:paraId="6372E358" w14:textId="77777777" w:rsidR="00D77EEE" w:rsidRDefault="00D77EEE" w:rsidP="00546DC7">
            <w:r w:rsidRPr="008E7114">
              <w:t>Sous la croix, le vœu est prêté</w:t>
            </w:r>
          </w:p>
        </w:tc>
        <w:tc>
          <w:tcPr>
            <w:tcW w:w="1667" w:type="pct"/>
            <w:vAlign w:val="center"/>
          </w:tcPr>
          <w:p w14:paraId="49889D94" w14:textId="77777777" w:rsidR="00D77EEE" w:rsidRPr="00D77EEE" w:rsidRDefault="00D77EEE" w:rsidP="00546DC7">
            <w:pPr>
              <w:tabs>
                <w:tab w:val="left" w:pos="521"/>
              </w:tabs>
              <w:rPr>
                <w:lang w:val="en-US"/>
              </w:rPr>
            </w:pPr>
            <w:r w:rsidRPr="00D77EEE">
              <w:rPr>
                <w:lang w:val="en-US"/>
              </w:rPr>
              <w:t>Under the cross, the vow is sworn!</w:t>
            </w:r>
          </w:p>
        </w:tc>
      </w:tr>
      <w:tr w:rsidR="00D77EEE" w14:paraId="646994B6" w14:textId="77777777" w:rsidTr="00546DC7">
        <w:tc>
          <w:tcPr>
            <w:tcW w:w="1666" w:type="pct"/>
            <w:vAlign w:val="center"/>
          </w:tcPr>
          <w:p w14:paraId="682A586A" w14:textId="77777777" w:rsidR="00D77EEE" w:rsidRPr="00D77EEE" w:rsidRDefault="00D77EEE" w:rsidP="00546DC7">
            <w:pPr>
              <w:rPr>
                <w:b/>
                <w:bCs/>
                <w:lang w:val="oc-FR"/>
              </w:rPr>
            </w:pPr>
            <w:r w:rsidRPr="00D77EEE">
              <w:rPr>
                <w:b/>
                <w:bCs/>
                <w:lang w:val="oc-FR"/>
              </w:rPr>
              <w:t>Per la valh, per lo blason sagrat!</w:t>
            </w:r>
          </w:p>
        </w:tc>
        <w:tc>
          <w:tcPr>
            <w:tcW w:w="1667" w:type="pct"/>
            <w:vAlign w:val="center"/>
          </w:tcPr>
          <w:p w14:paraId="3B8EC582" w14:textId="77777777" w:rsidR="00D77EEE" w:rsidRDefault="00D77EEE" w:rsidP="00546DC7">
            <w:r w:rsidRPr="008E7114">
              <w:t>Pour la vallée, pour le blason sacré !</w:t>
            </w:r>
          </w:p>
        </w:tc>
        <w:tc>
          <w:tcPr>
            <w:tcW w:w="1667" w:type="pct"/>
            <w:vAlign w:val="center"/>
          </w:tcPr>
          <w:p w14:paraId="6F3BCE63" w14:textId="77777777" w:rsidR="00D77EEE" w:rsidRPr="00D77EEE" w:rsidRDefault="00D77EEE" w:rsidP="00546DC7">
            <w:pPr>
              <w:rPr>
                <w:lang w:val="en-US"/>
              </w:rPr>
            </w:pPr>
            <w:r w:rsidRPr="00D77EEE">
              <w:rPr>
                <w:lang w:val="en-US"/>
              </w:rPr>
              <w:t>For the valley, for the sacred crest!</w:t>
            </w:r>
          </w:p>
        </w:tc>
      </w:tr>
      <w:tr w:rsidR="00D77EEE" w14:paraId="2DB078B7" w14:textId="77777777" w:rsidTr="00546DC7">
        <w:tc>
          <w:tcPr>
            <w:tcW w:w="1666" w:type="pct"/>
            <w:vAlign w:val="center"/>
          </w:tcPr>
          <w:p w14:paraId="417B07EC" w14:textId="77777777" w:rsidR="00D77EEE" w:rsidRPr="00D77EEE" w:rsidRDefault="00D77EEE" w:rsidP="00546DC7">
            <w:pPr>
              <w:rPr>
                <w:b/>
                <w:bCs/>
                <w:lang w:val="oc-FR"/>
              </w:rPr>
            </w:pPr>
            <w:r w:rsidRPr="00D77EEE">
              <w:rPr>
                <w:b/>
                <w:bCs/>
                <w:lang w:val="oc-FR"/>
              </w:rPr>
              <w:t>Per la valh, ò, lo blason sagrat !</w:t>
            </w:r>
          </w:p>
        </w:tc>
        <w:tc>
          <w:tcPr>
            <w:tcW w:w="1667" w:type="pct"/>
            <w:vAlign w:val="center"/>
          </w:tcPr>
          <w:p w14:paraId="27EBC19A" w14:textId="77777777" w:rsidR="00D77EEE" w:rsidRDefault="00D77EEE" w:rsidP="00546DC7">
            <w:r w:rsidRPr="00D77EEE">
              <w:t>Pour la vallée, ô, le blason sacré</w:t>
            </w:r>
          </w:p>
        </w:tc>
        <w:tc>
          <w:tcPr>
            <w:tcW w:w="1667" w:type="pct"/>
            <w:vAlign w:val="center"/>
          </w:tcPr>
          <w:p w14:paraId="1A6EF4C2" w14:textId="77777777" w:rsidR="00D77EEE" w:rsidRPr="00D77EEE" w:rsidRDefault="00D77EEE" w:rsidP="00546DC7">
            <w:pPr>
              <w:rPr>
                <w:lang w:val="en-US"/>
              </w:rPr>
            </w:pPr>
            <w:r w:rsidRPr="00D77EEE">
              <w:rPr>
                <w:lang w:val="en-US"/>
              </w:rPr>
              <w:t>For the valley, oh, the sacred crest</w:t>
            </w:r>
          </w:p>
        </w:tc>
      </w:tr>
      <w:tr w:rsidR="00D77EEE" w14:paraId="1A41B699" w14:textId="77777777" w:rsidTr="00546DC7">
        <w:tc>
          <w:tcPr>
            <w:tcW w:w="1666" w:type="pct"/>
            <w:vAlign w:val="center"/>
          </w:tcPr>
          <w:p w14:paraId="6613CDD5" w14:textId="77777777" w:rsidR="00D77EEE" w:rsidRPr="00D77EEE" w:rsidRDefault="00D77EEE" w:rsidP="00546DC7">
            <w:pPr>
              <w:rPr>
                <w:b/>
                <w:bCs/>
                <w:lang w:val="oc-FR"/>
              </w:rPr>
            </w:pPr>
            <w:r w:rsidRPr="00D77EEE">
              <w:rPr>
                <w:b/>
                <w:bCs/>
                <w:lang w:val="oc-FR"/>
              </w:rPr>
              <w:t>L'aur e l'azur, dins lo cèl se rebat !</w:t>
            </w:r>
          </w:p>
        </w:tc>
        <w:tc>
          <w:tcPr>
            <w:tcW w:w="1667" w:type="pct"/>
            <w:vAlign w:val="center"/>
          </w:tcPr>
          <w:p w14:paraId="20CC5DEA" w14:textId="77777777" w:rsidR="00D77EEE" w:rsidRDefault="00D77EEE" w:rsidP="00546DC7">
            <w:r w:rsidRPr="00D77EEE">
              <w:t>L'or et l'azur, dans le ciel se reflètent !</w:t>
            </w:r>
          </w:p>
        </w:tc>
        <w:tc>
          <w:tcPr>
            <w:tcW w:w="1667" w:type="pct"/>
            <w:vAlign w:val="center"/>
          </w:tcPr>
          <w:p w14:paraId="5B3BA54F" w14:textId="77777777" w:rsidR="00D77EEE" w:rsidRPr="00D77EEE" w:rsidRDefault="00D77EEE" w:rsidP="00546DC7">
            <w:pPr>
              <w:rPr>
                <w:lang w:val="en-US"/>
              </w:rPr>
            </w:pPr>
            <w:r w:rsidRPr="00D77EEE">
              <w:rPr>
                <w:lang w:val="en-US"/>
              </w:rPr>
              <w:t>Gold and azure, reflect in the sky !</w:t>
            </w:r>
          </w:p>
        </w:tc>
      </w:tr>
      <w:tr w:rsidR="00D77EEE" w14:paraId="24B41D0D" w14:textId="77777777" w:rsidTr="00546DC7">
        <w:tc>
          <w:tcPr>
            <w:tcW w:w="1666" w:type="pct"/>
            <w:vAlign w:val="center"/>
          </w:tcPr>
          <w:p w14:paraId="6606B876" w14:textId="77777777" w:rsidR="00D77EEE" w:rsidRPr="00D77EEE" w:rsidRDefault="00D77EEE" w:rsidP="00546DC7">
            <w:pPr>
              <w:rPr>
                <w:b/>
                <w:bCs/>
                <w:lang w:val="oc-FR"/>
              </w:rPr>
            </w:pPr>
            <w:r w:rsidRPr="00D77EEE">
              <w:rPr>
                <w:b/>
                <w:bCs/>
                <w:lang w:val="oc-FR"/>
              </w:rPr>
              <w:t>Guardam l'enclaus, lo prètz es gardat !</w:t>
            </w:r>
          </w:p>
        </w:tc>
        <w:tc>
          <w:tcPr>
            <w:tcW w:w="1667" w:type="pct"/>
            <w:vAlign w:val="center"/>
          </w:tcPr>
          <w:p w14:paraId="2ADF7F81" w14:textId="77777777" w:rsidR="00D77EEE" w:rsidRPr="008E7114" w:rsidRDefault="00D77EEE" w:rsidP="00546DC7">
            <w:r w:rsidRPr="00D77EEE">
              <w:t>Gardons le domaine, l'honneur est préservé</w:t>
            </w:r>
          </w:p>
        </w:tc>
        <w:tc>
          <w:tcPr>
            <w:tcW w:w="1667" w:type="pct"/>
            <w:vAlign w:val="center"/>
          </w:tcPr>
          <w:p w14:paraId="5B2B3C45" w14:textId="77777777" w:rsidR="00D77EEE" w:rsidRPr="00D77EEE" w:rsidRDefault="00D77EEE" w:rsidP="00546DC7">
            <w:pPr>
              <w:rPr>
                <w:lang w:val="en-US"/>
              </w:rPr>
            </w:pPr>
            <w:r w:rsidRPr="00D77EEE">
              <w:rPr>
                <w:lang w:val="en-US"/>
              </w:rPr>
              <w:t>Let us guard the domain, honor is preserved !</w:t>
            </w:r>
          </w:p>
        </w:tc>
      </w:tr>
      <w:tr w:rsidR="00D77EEE" w14:paraId="6E900967" w14:textId="77777777" w:rsidTr="00546DC7">
        <w:tc>
          <w:tcPr>
            <w:tcW w:w="1666" w:type="pct"/>
            <w:vAlign w:val="center"/>
          </w:tcPr>
          <w:p w14:paraId="2CCB4A79" w14:textId="77777777" w:rsidR="00D77EEE" w:rsidRPr="00D77EEE" w:rsidRDefault="00D77EEE" w:rsidP="00546DC7">
            <w:pPr>
              <w:rPr>
                <w:b/>
                <w:bCs/>
                <w:lang w:val="oc-FR"/>
              </w:rPr>
            </w:pPr>
            <w:r w:rsidRPr="00D77EEE">
              <w:rPr>
                <w:b/>
                <w:bCs/>
                <w:lang w:val="oc-FR"/>
              </w:rPr>
              <w:t>Guardam l'enclaus, lo prètz es gardat !</w:t>
            </w:r>
          </w:p>
        </w:tc>
        <w:tc>
          <w:tcPr>
            <w:tcW w:w="1667" w:type="pct"/>
            <w:vAlign w:val="center"/>
          </w:tcPr>
          <w:p w14:paraId="0DF4DA21" w14:textId="77777777" w:rsidR="00D77EEE" w:rsidRPr="008E7114" w:rsidRDefault="00D77EEE" w:rsidP="00546DC7">
            <w:r w:rsidRPr="00D77EEE">
              <w:t>Gardons le domaine, l'honneur est préservé !</w:t>
            </w:r>
          </w:p>
        </w:tc>
        <w:tc>
          <w:tcPr>
            <w:tcW w:w="1667" w:type="pct"/>
            <w:vAlign w:val="center"/>
          </w:tcPr>
          <w:p w14:paraId="0560D31F" w14:textId="77777777" w:rsidR="00D77EEE" w:rsidRPr="00D77EEE" w:rsidRDefault="00D77EEE" w:rsidP="00546DC7">
            <w:pPr>
              <w:rPr>
                <w:lang w:val="en-US"/>
              </w:rPr>
            </w:pPr>
            <w:r w:rsidRPr="00D77EEE">
              <w:rPr>
                <w:lang w:val="en-US"/>
              </w:rPr>
              <w:t>Let us guard the domain, honor is preserved !</w:t>
            </w:r>
          </w:p>
        </w:tc>
      </w:tr>
    </w:tbl>
    <w:p w14:paraId="26C596A7" w14:textId="77777777" w:rsidR="00D77EEE" w:rsidRDefault="00D77EEE" w:rsidP="00D77EEE"/>
    <w:p w14:paraId="61FF6C11" w14:textId="56A17F16" w:rsidR="006F2D7D" w:rsidRPr="00D94B6F" w:rsidRDefault="006F2D7D" w:rsidP="006F2D7D">
      <w:pPr>
        <w:pStyle w:val="Titre2"/>
        <w:ind w:left="720"/>
      </w:pPr>
      <w:r w:rsidRPr="00783C9D">
        <w:t xml:space="preserve">Pont </w:t>
      </w:r>
      <w:r w:rsidR="00D77EEE">
        <w:t>/</w:t>
      </w:r>
      <w:r w:rsidRPr="00D94B6F">
        <w:t xml:space="preserve"> </w:t>
      </w:r>
      <w:r w:rsidRPr="00783C9D">
        <w:rPr>
          <w:lang w:val="en-US"/>
        </w:rPr>
        <w:t>Bridge</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484"/>
        <w:gridCol w:w="3486"/>
        <w:gridCol w:w="3486"/>
      </w:tblGrid>
      <w:tr w:rsidR="006F2D7D" w14:paraId="63E37CC6" w14:textId="77777777" w:rsidTr="00282478">
        <w:tc>
          <w:tcPr>
            <w:tcW w:w="1666" w:type="pct"/>
            <w:shd w:val="clear" w:color="auto" w:fill="BFBFBF" w:themeFill="background1" w:themeFillShade="BF"/>
          </w:tcPr>
          <w:p w14:paraId="1EE1A4A4" w14:textId="77777777" w:rsidR="006F2D7D" w:rsidRPr="001F36DD" w:rsidRDefault="006F2D7D" w:rsidP="00282478">
            <w:pPr>
              <w:jc w:val="center"/>
              <w:rPr>
                <w:b/>
                <w:bCs/>
              </w:rPr>
            </w:pPr>
            <w:r w:rsidRPr="00E10DCA">
              <w:rPr>
                <w:b/>
                <w:bCs/>
              </w:rPr>
              <w:t>Occitan archaïque</w:t>
            </w:r>
          </w:p>
        </w:tc>
        <w:tc>
          <w:tcPr>
            <w:tcW w:w="1667" w:type="pct"/>
            <w:shd w:val="clear" w:color="auto" w:fill="BFBFBF" w:themeFill="background1" w:themeFillShade="BF"/>
          </w:tcPr>
          <w:p w14:paraId="5175E099" w14:textId="77777777" w:rsidR="006F2D7D" w:rsidRPr="001F36DD" w:rsidRDefault="006F2D7D" w:rsidP="00282478">
            <w:pPr>
              <w:tabs>
                <w:tab w:val="left" w:pos="892"/>
              </w:tabs>
              <w:jc w:val="center"/>
              <w:rPr>
                <w:b/>
                <w:bCs/>
              </w:rPr>
            </w:pPr>
            <w:r w:rsidRPr="00D94B6F">
              <w:rPr>
                <w:b/>
                <w:bCs/>
              </w:rPr>
              <w:t>Français Moderne</w:t>
            </w:r>
          </w:p>
        </w:tc>
        <w:tc>
          <w:tcPr>
            <w:tcW w:w="1667" w:type="pct"/>
            <w:shd w:val="clear" w:color="auto" w:fill="BFBFBF" w:themeFill="background1" w:themeFillShade="BF"/>
          </w:tcPr>
          <w:p w14:paraId="32363030" w14:textId="77777777" w:rsidR="006F2D7D" w:rsidRPr="001F36DD" w:rsidRDefault="006F2D7D" w:rsidP="00282478">
            <w:pPr>
              <w:jc w:val="center"/>
              <w:rPr>
                <w:b/>
                <w:bCs/>
              </w:rPr>
            </w:pPr>
            <w:r w:rsidRPr="001F36DD">
              <w:rPr>
                <w:b/>
                <w:bCs/>
              </w:rPr>
              <w:t>English</w:t>
            </w:r>
          </w:p>
        </w:tc>
      </w:tr>
      <w:tr w:rsidR="006F2D7D" w14:paraId="6C96580A" w14:textId="77777777" w:rsidTr="00282478">
        <w:tc>
          <w:tcPr>
            <w:tcW w:w="1666" w:type="pct"/>
            <w:vAlign w:val="center"/>
          </w:tcPr>
          <w:p w14:paraId="2936A1E1" w14:textId="77777777" w:rsidR="006F2D7D" w:rsidRPr="00D77EEE" w:rsidRDefault="006F2D7D" w:rsidP="00282478">
            <w:pPr>
              <w:rPr>
                <w:b/>
                <w:bCs/>
                <w:lang w:val="oc-FR"/>
              </w:rPr>
            </w:pPr>
            <w:r w:rsidRPr="00D77EEE">
              <w:rPr>
                <w:b/>
                <w:bCs/>
                <w:lang w:val="oc-FR"/>
              </w:rPr>
              <w:t>E vosautres, gents de la vath nauta,</w:t>
            </w:r>
          </w:p>
        </w:tc>
        <w:tc>
          <w:tcPr>
            <w:tcW w:w="1667" w:type="pct"/>
            <w:vAlign w:val="center"/>
          </w:tcPr>
          <w:p w14:paraId="2FED086F" w14:textId="77777777" w:rsidR="006F2D7D" w:rsidRDefault="006F2D7D" w:rsidP="00282478">
            <w:r w:rsidRPr="00783C9D">
              <w:t>Et vous autres, gens de la haute vallée,</w:t>
            </w:r>
          </w:p>
        </w:tc>
        <w:tc>
          <w:tcPr>
            <w:tcW w:w="1667" w:type="pct"/>
            <w:vAlign w:val="center"/>
          </w:tcPr>
          <w:p w14:paraId="3369600B" w14:textId="77777777" w:rsidR="006F2D7D" w:rsidRPr="00B14FA6" w:rsidRDefault="006F2D7D" w:rsidP="00282478">
            <w:pPr>
              <w:tabs>
                <w:tab w:val="left" w:pos="521"/>
              </w:tabs>
              <w:rPr>
                <w:lang w:val="en-US"/>
              </w:rPr>
            </w:pPr>
            <w:r w:rsidRPr="00B14FA6">
              <w:rPr>
                <w:lang w:val="en-US"/>
              </w:rPr>
              <w:t>And you, people of the high valley,</w:t>
            </w:r>
          </w:p>
        </w:tc>
      </w:tr>
      <w:tr w:rsidR="006F2D7D" w14:paraId="689CFBF6" w14:textId="77777777" w:rsidTr="00282478">
        <w:tc>
          <w:tcPr>
            <w:tcW w:w="1666" w:type="pct"/>
            <w:vAlign w:val="center"/>
          </w:tcPr>
          <w:p w14:paraId="5EBC73DD" w14:textId="77777777" w:rsidR="006F2D7D" w:rsidRPr="00D77EEE" w:rsidRDefault="006F2D7D" w:rsidP="00282478">
            <w:pPr>
              <w:rPr>
                <w:b/>
                <w:bCs/>
                <w:lang w:val="oc-FR"/>
              </w:rPr>
            </w:pPr>
            <w:r w:rsidRPr="00D77EEE">
              <w:rPr>
                <w:b/>
                <w:bCs/>
                <w:lang w:val="oc-FR"/>
              </w:rPr>
              <w:t>Testimonis de la promesa auta.</w:t>
            </w:r>
          </w:p>
        </w:tc>
        <w:tc>
          <w:tcPr>
            <w:tcW w:w="1667" w:type="pct"/>
            <w:vAlign w:val="center"/>
          </w:tcPr>
          <w:p w14:paraId="7EB5C56A" w14:textId="77777777" w:rsidR="006F2D7D" w:rsidRDefault="006F2D7D" w:rsidP="00282478">
            <w:r w:rsidRPr="00783C9D">
              <w:t>Témoins de cette haute promesse.</w:t>
            </w:r>
          </w:p>
        </w:tc>
        <w:tc>
          <w:tcPr>
            <w:tcW w:w="1667" w:type="pct"/>
            <w:vAlign w:val="center"/>
          </w:tcPr>
          <w:p w14:paraId="1E637570" w14:textId="77777777" w:rsidR="006F2D7D" w:rsidRPr="00B14FA6" w:rsidRDefault="006F2D7D" w:rsidP="00282478">
            <w:pPr>
              <w:rPr>
                <w:lang w:val="en-US"/>
              </w:rPr>
            </w:pPr>
            <w:r w:rsidRPr="00B14FA6">
              <w:rPr>
                <w:lang w:val="en-US"/>
              </w:rPr>
              <w:t>Witnesses of this high promise.</w:t>
            </w:r>
          </w:p>
        </w:tc>
      </w:tr>
      <w:tr w:rsidR="006F2D7D" w14:paraId="728D6E15" w14:textId="77777777" w:rsidTr="00282478">
        <w:tc>
          <w:tcPr>
            <w:tcW w:w="1666" w:type="pct"/>
            <w:vAlign w:val="center"/>
          </w:tcPr>
          <w:p w14:paraId="697B07FF" w14:textId="7115390A" w:rsidR="006F2D7D" w:rsidRPr="00D77EEE" w:rsidRDefault="00D77EEE" w:rsidP="00282478">
            <w:pPr>
              <w:rPr>
                <w:b/>
                <w:bCs/>
                <w:lang w:val="oc-FR"/>
              </w:rPr>
            </w:pPr>
            <w:r w:rsidRPr="00D77EEE">
              <w:rPr>
                <w:b/>
                <w:bCs/>
                <w:lang w:val="oc-FR"/>
              </w:rPr>
              <w:t>Que la lutz enlusisca lo que s'enclina,</w:t>
            </w:r>
          </w:p>
        </w:tc>
        <w:tc>
          <w:tcPr>
            <w:tcW w:w="1667" w:type="pct"/>
            <w:vAlign w:val="center"/>
          </w:tcPr>
          <w:p w14:paraId="2FEEB69A" w14:textId="0B97A023" w:rsidR="006F2D7D" w:rsidRDefault="00D77EEE" w:rsidP="00282478">
            <w:r w:rsidRPr="00D77EEE">
              <w:t>Que la lumière illumine celui qui s'incline,</w:t>
            </w:r>
          </w:p>
        </w:tc>
        <w:tc>
          <w:tcPr>
            <w:tcW w:w="1667" w:type="pct"/>
            <w:vAlign w:val="center"/>
          </w:tcPr>
          <w:p w14:paraId="73DFFA2C" w14:textId="7B4F326A" w:rsidR="006F2D7D" w:rsidRPr="00B14FA6" w:rsidRDefault="00B14FA6" w:rsidP="00282478">
            <w:pPr>
              <w:rPr>
                <w:lang w:val="en-US"/>
              </w:rPr>
            </w:pPr>
            <w:r w:rsidRPr="00B14FA6">
              <w:rPr>
                <w:lang w:val="en-US"/>
              </w:rPr>
              <w:t>May the light illuminate the one who bows,</w:t>
            </w:r>
          </w:p>
        </w:tc>
      </w:tr>
      <w:tr w:rsidR="006F2D7D" w14:paraId="33BFC92B" w14:textId="77777777" w:rsidTr="00282478">
        <w:tc>
          <w:tcPr>
            <w:tcW w:w="1666" w:type="pct"/>
            <w:vAlign w:val="center"/>
          </w:tcPr>
          <w:p w14:paraId="36C4FE76" w14:textId="7D97DADC" w:rsidR="006F2D7D" w:rsidRPr="00D77EEE" w:rsidRDefault="00D77EEE" w:rsidP="00282478">
            <w:pPr>
              <w:rPr>
                <w:b/>
                <w:bCs/>
                <w:lang w:val="oc-FR"/>
              </w:rPr>
            </w:pPr>
            <w:r w:rsidRPr="00D77EEE">
              <w:rPr>
                <w:b/>
                <w:bCs/>
                <w:lang w:val="oc-FR"/>
              </w:rPr>
              <w:t>E que la tèrra demòre protegida.</w:t>
            </w:r>
          </w:p>
        </w:tc>
        <w:tc>
          <w:tcPr>
            <w:tcW w:w="1667" w:type="pct"/>
            <w:vAlign w:val="center"/>
          </w:tcPr>
          <w:p w14:paraId="3E62BED2" w14:textId="4568A250" w:rsidR="006F2D7D" w:rsidRDefault="00D77EEE" w:rsidP="00282478">
            <w:r w:rsidRPr="00D77EEE">
              <w:t>Et que la terre demeure protégée.</w:t>
            </w:r>
          </w:p>
        </w:tc>
        <w:tc>
          <w:tcPr>
            <w:tcW w:w="1667" w:type="pct"/>
            <w:vAlign w:val="center"/>
          </w:tcPr>
          <w:p w14:paraId="6D3F62D7" w14:textId="75E3ED73" w:rsidR="006F2D7D" w:rsidRPr="00B14FA6" w:rsidRDefault="00B14FA6" w:rsidP="00282478">
            <w:pPr>
              <w:rPr>
                <w:lang w:val="en-US"/>
              </w:rPr>
            </w:pPr>
            <w:r w:rsidRPr="00B14FA6">
              <w:rPr>
                <w:lang w:val="en-US"/>
              </w:rPr>
              <w:t>And let the land remain protected.</w:t>
            </w:r>
          </w:p>
        </w:tc>
      </w:tr>
    </w:tbl>
    <w:p w14:paraId="5F954239" w14:textId="0ACC8D20" w:rsidR="006F2D7D" w:rsidRDefault="006F2D7D" w:rsidP="006F2D7D"/>
    <w:p w14:paraId="301AF30E" w14:textId="177767EF" w:rsidR="00387F0D" w:rsidRPr="00D94B6F" w:rsidRDefault="00387F0D" w:rsidP="00387F0D">
      <w:pPr>
        <w:pStyle w:val="Titre2"/>
        <w:ind w:left="720"/>
      </w:pPr>
      <w:r w:rsidRPr="00387F0D">
        <w:t>Final : Cor Grave</w:t>
      </w:r>
      <w:r>
        <w:t xml:space="preserve"> </w:t>
      </w:r>
      <w:r w:rsidRPr="00D94B6F">
        <w:t xml:space="preserve">/ </w:t>
      </w:r>
      <w:r w:rsidR="002B074B" w:rsidRPr="00387F0D">
        <w:rPr>
          <w:lang w:val="en-US"/>
        </w:rPr>
        <w:t>Outro :</w:t>
      </w:r>
      <w:r w:rsidRPr="00387F0D">
        <w:rPr>
          <w:lang w:val="en-US"/>
        </w:rPr>
        <w:t xml:space="preserve"> Low Horn</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484"/>
        <w:gridCol w:w="3488"/>
        <w:gridCol w:w="3484"/>
      </w:tblGrid>
      <w:tr w:rsidR="00387F0D" w14:paraId="116D196B" w14:textId="77777777" w:rsidTr="0083208E">
        <w:tc>
          <w:tcPr>
            <w:tcW w:w="1666" w:type="pct"/>
            <w:tcBorders>
              <w:bottom w:val="single" w:sz="4" w:space="0" w:color="auto"/>
            </w:tcBorders>
            <w:shd w:val="clear" w:color="auto" w:fill="BFBFBF" w:themeFill="background1" w:themeFillShade="BF"/>
          </w:tcPr>
          <w:p w14:paraId="14EB23D3" w14:textId="77777777" w:rsidR="00387F0D" w:rsidRPr="001F36DD" w:rsidRDefault="00387F0D" w:rsidP="00282478">
            <w:pPr>
              <w:jc w:val="center"/>
              <w:rPr>
                <w:b/>
                <w:bCs/>
              </w:rPr>
            </w:pPr>
            <w:r w:rsidRPr="00E10DCA">
              <w:rPr>
                <w:b/>
                <w:bCs/>
              </w:rPr>
              <w:t>Occitan archaïque</w:t>
            </w:r>
          </w:p>
        </w:tc>
        <w:tc>
          <w:tcPr>
            <w:tcW w:w="1668" w:type="pct"/>
            <w:tcBorders>
              <w:bottom w:val="single" w:sz="4" w:space="0" w:color="auto"/>
            </w:tcBorders>
            <w:shd w:val="clear" w:color="auto" w:fill="BFBFBF" w:themeFill="background1" w:themeFillShade="BF"/>
          </w:tcPr>
          <w:p w14:paraId="1BCA10EC" w14:textId="54B26352" w:rsidR="00387F0D" w:rsidRPr="001F36DD" w:rsidRDefault="00387F0D" w:rsidP="00282478">
            <w:pPr>
              <w:tabs>
                <w:tab w:val="left" w:pos="892"/>
              </w:tabs>
              <w:jc w:val="center"/>
              <w:rPr>
                <w:b/>
                <w:bCs/>
              </w:rPr>
            </w:pPr>
            <w:r w:rsidRPr="00D94B6F">
              <w:rPr>
                <w:b/>
                <w:bCs/>
              </w:rPr>
              <w:t>Français Moderne</w:t>
            </w:r>
          </w:p>
        </w:tc>
        <w:tc>
          <w:tcPr>
            <w:tcW w:w="1666" w:type="pct"/>
            <w:tcBorders>
              <w:bottom w:val="single" w:sz="4" w:space="0" w:color="auto"/>
            </w:tcBorders>
            <w:shd w:val="clear" w:color="auto" w:fill="BFBFBF" w:themeFill="background1" w:themeFillShade="BF"/>
          </w:tcPr>
          <w:p w14:paraId="31F7FB36" w14:textId="77777777" w:rsidR="00387F0D" w:rsidRPr="001F36DD" w:rsidRDefault="00387F0D" w:rsidP="00282478">
            <w:pPr>
              <w:jc w:val="center"/>
              <w:rPr>
                <w:b/>
                <w:bCs/>
              </w:rPr>
            </w:pPr>
            <w:r w:rsidRPr="001F36DD">
              <w:rPr>
                <w:b/>
                <w:bCs/>
              </w:rPr>
              <w:t>English</w:t>
            </w:r>
          </w:p>
        </w:tc>
      </w:tr>
      <w:tr w:rsidR="00387F0D" w14:paraId="148BCC89" w14:textId="77777777" w:rsidTr="0083208E">
        <w:tc>
          <w:tcPr>
            <w:tcW w:w="1666" w:type="pct"/>
            <w:vAlign w:val="center"/>
          </w:tcPr>
          <w:p w14:paraId="2174C656" w14:textId="600DE5F1" w:rsidR="00387F0D" w:rsidRPr="00387F0D" w:rsidRDefault="00387F0D" w:rsidP="00282478">
            <w:pPr>
              <w:rPr>
                <w:b/>
                <w:bCs/>
                <w:lang w:val="oc-FR"/>
              </w:rPr>
            </w:pPr>
            <w:r w:rsidRPr="00387F0D">
              <w:rPr>
                <w:b/>
                <w:bCs/>
                <w:lang w:val="oc-FR"/>
              </w:rPr>
              <w:t>Amèn... Per l'Aigla.</w:t>
            </w:r>
          </w:p>
        </w:tc>
        <w:tc>
          <w:tcPr>
            <w:tcW w:w="1668" w:type="pct"/>
            <w:vAlign w:val="center"/>
          </w:tcPr>
          <w:p w14:paraId="17E98804" w14:textId="73387142" w:rsidR="00387F0D" w:rsidRDefault="00387F0D" w:rsidP="00282478">
            <w:r w:rsidRPr="00387F0D">
              <w:t>Amen... Pour l'Aigle.</w:t>
            </w:r>
          </w:p>
        </w:tc>
        <w:tc>
          <w:tcPr>
            <w:tcW w:w="1666" w:type="pct"/>
            <w:vAlign w:val="center"/>
          </w:tcPr>
          <w:p w14:paraId="7513D2D3" w14:textId="1007AF6D" w:rsidR="00387F0D" w:rsidRPr="00387F0D" w:rsidRDefault="00387F0D" w:rsidP="00282478">
            <w:pPr>
              <w:tabs>
                <w:tab w:val="left" w:pos="521"/>
              </w:tabs>
              <w:rPr>
                <w:lang w:val="en-US"/>
              </w:rPr>
            </w:pPr>
            <w:r w:rsidRPr="00387F0D">
              <w:rPr>
                <w:lang w:val="en-US"/>
              </w:rPr>
              <w:t>Amen... For the Eagle.</w:t>
            </w:r>
          </w:p>
        </w:tc>
      </w:tr>
      <w:tr w:rsidR="00387F0D" w14:paraId="7BEBD549" w14:textId="77777777" w:rsidTr="0083208E">
        <w:tc>
          <w:tcPr>
            <w:tcW w:w="1666" w:type="pct"/>
            <w:tcBorders>
              <w:bottom w:val="single" w:sz="4" w:space="0" w:color="auto"/>
            </w:tcBorders>
            <w:vAlign w:val="center"/>
          </w:tcPr>
          <w:p w14:paraId="52325C31" w14:textId="7A713F08" w:rsidR="00387F0D" w:rsidRPr="00387F0D" w:rsidRDefault="00387F0D" w:rsidP="00282478">
            <w:pPr>
              <w:rPr>
                <w:b/>
                <w:bCs/>
                <w:lang w:val="oc-FR"/>
              </w:rPr>
            </w:pPr>
            <w:r w:rsidRPr="00387F0D">
              <w:rPr>
                <w:b/>
                <w:bCs/>
                <w:lang w:val="oc-FR"/>
              </w:rPr>
              <w:t>Que Dieu nos gart.</w:t>
            </w:r>
          </w:p>
        </w:tc>
        <w:tc>
          <w:tcPr>
            <w:tcW w:w="1668" w:type="pct"/>
            <w:tcBorders>
              <w:bottom w:val="single" w:sz="4" w:space="0" w:color="auto"/>
            </w:tcBorders>
            <w:vAlign w:val="center"/>
          </w:tcPr>
          <w:p w14:paraId="71079505" w14:textId="03EA4E46" w:rsidR="00387F0D" w:rsidRDefault="00387F0D" w:rsidP="00282478">
            <w:r w:rsidRPr="00387F0D">
              <w:t>Que Dieu nous garde.</w:t>
            </w:r>
          </w:p>
        </w:tc>
        <w:tc>
          <w:tcPr>
            <w:tcW w:w="1666" w:type="pct"/>
            <w:tcBorders>
              <w:bottom w:val="single" w:sz="4" w:space="0" w:color="auto"/>
            </w:tcBorders>
            <w:vAlign w:val="center"/>
          </w:tcPr>
          <w:p w14:paraId="4AECDD1F" w14:textId="554F95CA" w:rsidR="00387F0D" w:rsidRPr="00387F0D" w:rsidRDefault="00387F0D" w:rsidP="00282478">
            <w:pPr>
              <w:rPr>
                <w:lang w:val="en-US"/>
              </w:rPr>
            </w:pPr>
            <w:r w:rsidRPr="00387F0D">
              <w:rPr>
                <w:lang w:val="en-US"/>
              </w:rPr>
              <w:t>May God keep us.</w:t>
            </w:r>
          </w:p>
        </w:tc>
      </w:tr>
    </w:tbl>
    <w:p w14:paraId="5C4FC2B2" w14:textId="6D9C4DC8" w:rsidR="00095A9B" w:rsidRDefault="00095A9B" w:rsidP="0087576B">
      <w:pPr>
        <w:jc w:val="both"/>
        <w:rPr>
          <w:lang w:val="en-US"/>
        </w:rPr>
      </w:pPr>
    </w:p>
    <w:p w14:paraId="2D2319A6" w14:textId="75168CB3" w:rsidR="001E086E" w:rsidRPr="001E086E" w:rsidRDefault="001E086E" w:rsidP="001E086E">
      <w:pPr>
        <w:pStyle w:val="Titre1"/>
        <w:jc w:val="both"/>
      </w:pPr>
      <w:r w:rsidRPr="001E086E">
        <w:t>À propos de la langue et du texte</w:t>
      </w:r>
    </w:p>
    <w:p w14:paraId="180EDCDB" w14:textId="0D3B7FF3" w:rsidR="001E086E" w:rsidRDefault="001E086E" w:rsidP="001E086E">
      <w:pPr>
        <w:pStyle w:val="Titre2"/>
        <w:jc w:val="both"/>
      </w:pPr>
      <w:r w:rsidRPr="001E086E">
        <w:t>La langue du chant</w:t>
      </w:r>
    </w:p>
    <w:p w14:paraId="369BC6E7" w14:textId="4C9F5864" w:rsidR="001E086E" w:rsidRPr="001E086E" w:rsidRDefault="001E086E" w:rsidP="001E086E">
      <w:pPr>
        <w:jc w:val="both"/>
      </w:pPr>
      <w:r w:rsidRPr="001E086E">
        <w:t xml:space="preserve">Contrairement à la première mouture de l'hymne qui souffrait de collisions dialectales et d'incohérences, la Version 2 du </w:t>
      </w:r>
      <w:r w:rsidRPr="001E086E">
        <w:rPr>
          <w:i/>
          <w:iCs/>
        </w:rPr>
        <w:t>Blason Sagrat</w:t>
      </w:r>
      <w:r w:rsidRPr="001E086E">
        <w:t xml:space="preserve"> a fait l'objet d'un travail rigoureux de purification linguistique. Le texte est désormais fixé dans un occitan médiéval unifié (à dominante languedocienne classique). Les instabilités ont été éliminées : l'article défini masculin est rigoureusement fixé sur </w:t>
      </w:r>
      <w:r w:rsidRPr="001E086E">
        <w:rPr>
          <w:i/>
          <w:iCs/>
        </w:rPr>
        <w:t>lo</w:t>
      </w:r>
      <w:r w:rsidRPr="001E086E">
        <w:t xml:space="preserve"> (abandon du </w:t>
      </w:r>
      <w:r w:rsidRPr="001E086E">
        <w:rPr>
          <w:i/>
          <w:iCs/>
        </w:rPr>
        <w:t>le</w:t>
      </w:r>
      <w:r w:rsidRPr="001E086E">
        <w:t xml:space="preserve">), la préposition « sous » est unifiée sous la forme </w:t>
      </w:r>
      <w:r w:rsidRPr="001E086E">
        <w:rPr>
          <w:i/>
          <w:iCs/>
        </w:rPr>
        <w:t>jos</w:t>
      </w:r>
      <w:r w:rsidRPr="001E086E">
        <w:t xml:space="preserve"> (élimination du </w:t>
      </w:r>
      <w:r w:rsidRPr="001E086E">
        <w:rPr>
          <w:i/>
          <w:iCs/>
        </w:rPr>
        <w:t>sota</w:t>
      </w:r>
      <w:r w:rsidRPr="001E086E">
        <w:t xml:space="preserve"> provençal), et le terme pour la vallée est standardisé en </w:t>
      </w:r>
      <w:r w:rsidRPr="001E086E">
        <w:rPr>
          <w:i/>
          <w:iCs/>
        </w:rPr>
        <w:t>valh</w:t>
      </w:r>
      <w:r w:rsidRPr="001E086E">
        <w:t xml:space="preserve"> jusqu'au cœur du </w:t>
      </w:r>
      <w:r w:rsidRPr="001E086E">
        <w:lastRenderedPageBreak/>
        <w:t xml:space="preserve">pont (suppression de l'intrusion gasconne </w:t>
      </w:r>
      <w:r w:rsidRPr="001E086E">
        <w:rPr>
          <w:i/>
          <w:iCs/>
        </w:rPr>
        <w:t>vath</w:t>
      </w:r>
      <w:r w:rsidRPr="001E086E">
        <w:t>). Les contresens sémantiques et rimes artificielles ont été définitivement écartés au profit de formules nobles et cohérentes.</w:t>
      </w:r>
    </w:p>
    <w:p w14:paraId="79C6AC9B" w14:textId="55D8BBD4" w:rsidR="001E086E" w:rsidRDefault="001E086E" w:rsidP="001E086E">
      <w:pPr>
        <w:pStyle w:val="Titre2"/>
        <w:jc w:val="both"/>
      </w:pPr>
      <w:r w:rsidRPr="001E086E">
        <w:t>Un lexique seigneurial et solennel</w:t>
      </w:r>
    </w:p>
    <w:p w14:paraId="112A5E58" w14:textId="6D59AC56" w:rsidR="001E086E" w:rsidRPr="001E086E" w:rsidRDefault="001E086E" w:rsidP="001E086E">
      <w:pPr>
        <w:jc w:val="both"/>
      </w:pPr>
      <w:r w:rsidRPr="001E086E">
        <w:t>Le vocabulaire retravaillé de cette version exprime avec justesse la souveraineté et la solennité de l'adoubement:</w:t>
      </w:r>
    </w:p>
    <w:p w14:paraId="217201F4" w14:textId="77777777" w:rsidR="001E086E" w:rsidRPr="001E086E" w:rsidRDefault="001E086E" w:rsidP="001E086E">
      <w:pPr>
        <w:numPr>
          <w:ilvl w:val="0"/>
          <w:numId w:val="33"/>
        </w:numPr>
        <w:jc w:val="both"/>
      </w:pPr>
      <w:r w:rsidRPr="001E086E">
        <w:rPr>
          <w:b/>
          <w:bCs/>
        </w:rPr>
        <w:t>Valh de glaç</w:t>
      </w:r>
      <w:r w:rsidRPr="001E086E">
        <w:t xml:space="preserve"> (vallée de glace) / </w:t>
      </w:r>
      <w:r w:rsidRPr="001E086E">
        <w:rPr>
          <w:b/>
          <w:bCs/>
        </w:rPr>
        <w:t>La valh nauta</w:t>
      </w:r>
      <w:r w:rsidRPr="001E086E">
        <w:t xml:space="preserve"> (la haute vallée) : Désigne le berceau territorial de la faction, désormais harmonisé sous sa forme classique unique.</w:t>
      </w:r>
    </w:p>
    <w:p w14:paraId="2DC1B905" w14:textId="77777777" w:rsidR="001E086E" w:rsidRPr="001E086E" w:rsidRDefault="001E086E" w:rsidP="001E086E">
      <w:pPr>
        <w:numPr>
          <w:ilvl w:val="0"/>
          <w:numId w:val="33"/>
        </w:numPr>
        <w:jc w:val="both"/>
      </w:pPr>
      <w:r w:rsidRPr="001E086E">
        <w:rPr>
          <w:b/>
          <w:bCs/>
        </w:rPr>
        <w:t>Lo vòt es prestat</w:t>
      </w:r>
      <w:r w:rsidRPr="001E086E">
        <w:t xml:space="preserve"> (le vœu est prêté) : Formule juridique et sacrée scellant l'engagement irrévocable du chevalier.</w:t>
      </w:r>
    </w:p>
    <w:p w14:paraId="7BE3C450" w14:textId="77777777" w:rsidR="001E086E" w:rsidRPr="001E086E" w:rsidRDefault="001E086E" w:rsidP="001E086E">
      <w:pPr>
        <w:numPr>
          <w:ilvl w:val="0"/>
          <w:numId w:val="33"/>
        </w:numPr>
        <w:jc w:val="both"/>
      </w:pPr>
      <w:r w:rsidRPr="001E086E">
        <w:rPr>
          <w:b/>
          <w:bCs/>
        </w:rPr>
        <w:t>Oussa l'aigla, vira la vèira</w:t>
      </w:r>
      <w:r w:rsidRPr="001E086E">
        <w:t xml:space="preserve"> (Où l'aigle plane et surveille) : Cette ligne ne se traduit pas mot à mot, mais forme une locution poétique indivisible. </w:t>
      </w:r>
      <w:r w:rsidRPr="001E086E">
        <w:rPr>
          <w:i/>
          <w:iCs/>
        </w:rPr>
        <w:t>Oussa</w:t>
      </w:r>
      <w:r w:rsidRPr="001E086E">
        <w:t xml:space="preserve"> (du verbe </w:t>
      </w:r>
      <w:r w:rsidRPr="001E086E">
        <w:rPr>
          <w:i/>
          <w:iCs/>
        </w:rPr>
        <w:t>aussar</w:t>
      </w:r>
      <w:r w:rsidRPr="001E086E">
        <w:t xml:space="preserve">) décrit l'aigle qui s'élève et prend de l'altitude pour planer. </w:t>
      </w:r>
      <w:r w:rsidRPr="001E086E">
        <w:rPr>
          <w:i/>
          <w:iCs/>
        </w:rPr>
        <w:t>Vira la vèira</w:t>
      </w:r>
      <w:r w:rsidRPr="001E086E">
        <w:t xml:space="preserve"> (littéralement "tourne le verre") est une métaphore locale audacieuse générée par l'intelligence artificielle : l'œil perçant de l'oiseau de proie est comparé à une lentille de verre ou une vigie qui scrute la vallée en décrivant des cercles.</w:t>
      </w:r>
    </w:p>
    <w:p w14:paraId="6BEF268C" w14:textId="77777777" w:rsidR="001E086E" w:rsidRPr="001E086E" w:rsidRDefault="001E086E" w:rsidP="001E086E">
      <w:pPr>
        <w:numPr>
          <w:ilvl w:val="0"/>
          <w:numId w:val="33"/>
        </w:numPr>
        <w:jc w:val="both"/>
      </w:pPr>
      <w:r w:rsidRPr="001E086E">
        <w:rPr>
          <w:b/>
          <w:bCs/>
        </w:rPr>
        <w:t>L'enclaus</w:t>
      </w:r>
      <w:r w:rsidRPr="001E086E">
        <w:t xml:space="preserve"> (l'enceinte / le domaine) : Le territoire sanctuarisé et délimité des Barons, protégé par le serment.</w:t>
      </w:r>
    </w:p>
    <w:p w14:paraId="50A6C1DE" w14:textId="77777777" w:rsidR="001E086E" w:rsidRDefault="001E086E" w:rsidP="001E086E">
      <w:pPr>
        <w:numPr>
          <w:ilvl w:val="0"/>
          <w:numId w:val="33"/>
        </w:numPr>
        <w:jc w:val="both"/>
      </w:pPr>
      <w:r w:rsidRPr="001E086E">
        <w:rPr>
          <w:b/>
          <w:bCs/>
        </w:rPr>
        <w:t>Lo prètz</w:t>
      </w:r>
      <w:r w:rsidRPr="001E086E">
        <w:t xml:space="preserve"> (l'honneur / la valeur) : Concept central de la culture médiévale méridionale, qui incarne ici la haute valeur martiale et la vertu du chevalier.</w:t>
      </w:r>
    </w:p>
    <w:p w14:paraId="0103AC70" w14:textId="77777777" w:rsidR="00584C9D" w:rsidRPr="001E086E" w:rsidRDefault="00584C9D" w:rsidP="00584C9D">
      <w:pPr>
        <w:pStyle w:val="Titre1"/>
      </w:pPr>
      <w:r w:rsidRPr="001E086E">
        <w:t xml:space="preserve">A propos de la génération </w:t>
      </w:r>
      <w:r>
        <w:t>audio</w:t>
      </w:r>
    </w:p>
    <w:p w14:paraId="04FAF612" w14:textId="77777777" w:rsidR="00584C9D" w:rsidRPr="0087576B" w:rsidRDefault="00584C9D" w:rsidP="00584C9D">
      <w:pPr>
        <w:jc w:val="both"/>
      </w:pPr>
      <w:r w:rsidRPr="0087576B">
        <w:t xml:space="preserve">La piste audio accompagnant ce texte a été générée par une intelligence artificielle musicale. Bien que le rendu global (style </w:t>
      </w:r>
      <w:r w:rsidRPr="0087576B">
        <w:rPr>
          <w:i/>
          <w:iCs/>
        </w:rPr>
        <w:t>organum</w:t>
      </w:r>
      <w:r w:rsidRPr="0087576B">
        <w:t>, chœur d'hommes, réverbération) soit fidèle à l'intention, le modèle algorithmique a produit plusieurs anomalies de prononciation et des artefacts de mixage qui ont été conservés dans la version finale.</w:t>
      </w:r>
    </w:p>
    <w:p w14:paraId="2ABEB88E" w14:textId="77777777" w:rsidR="00584C9D" w:rsidRPr="0087576B" w:rsidRDefault="00584C9D" w:rsidP="00584C9D">
      <w:pPr>
        <w:pStyle w:val="Titre2"/>
      </w:pPr>
      <w:r w:rsidRPr="0087576B">
        <w:t>Anomalies phonétiques et linguistiques</w:t>
      </w:r>
    </w:p>
    <w:p w14:paraId="71BADE68" w14:textId="77777777" w:rsidR="00584C9D" w:rsidRPr="0087576B" w:rsidRDefault="00584C9D" w:rsidP="00584C9D">
      <w:pPr>
        <w:numPr>
          <w:ilvl w:val="0"/>
          <w:numId w:val="28"/>
        </w:numPr>
        <w:jc w:val="both"/>
      </w:pPr>
      <w:r w:rsidRPr="0087576B">
        <w:rPr>
          <w:b/>
          <w:bCs/>
        </w:rPr>
        <w:t>Erreur de prononciation sur "montanhas" :</w:t>
      </w:r>
      <w:r w:rsidRPr="0087576B">
        <w:t xml:space="preserve"> Lors du solo du premier couplet, l'IA ne parvient pas à restituer la palatale occitane "nh" (équivalent du "gn" français). Le modèle vocal scande lourdement les syllabes pour produire le son [mon-tonn-has].</w:t>
      </w:r>
    </w:p>
    <w:p w14:paraId="28F32CE3" w14:textId="77777777" w:rsidR="00584C9D" w:rsidRPr="0087576B" w:rsidRDefault="00584C9D" w:rsidP="00584C9D">
      <w:pPr>
        <w:numPr>
          <w:ilvl w:val="0"/>
          <w:numId w:val="28"/>
        </w:numPr>
        <w:jc w:val="both"/>
      </w:pPr>
      <w:r w:rsidRPr="0087576B">
        <w:rPr>
          <w:b/>
          <w:bCs/>
        </w:rPr>
        <w:t>Omission du mot "creus" :</w:t>
      </w:r>
      <w:r w:rsidRPr="0087576B">
        <w:t xml:space="preserve"> Toujours dans le solo du premier couplet, l'IA omet purement et simplement le mot </w:t>
      </w:r>
      <w:r w:rsidRPr="0087576B">
        <w:rPr>
          <w:i/>
          <w:iCs/>
        </w:rPr>
        <w:t>creus</w:t>
      </w:r>
      <w:r w:rsidRPr="0087576B">
        <w:t xml:space="preserve"> (creuset) et modifie la grammaire de la phrase, chantant </w:t>
      </w:r>
      <w:r w:rsidRPr="0087576B">
        <w:rPr>
          <w:i/>
          <w:iCs/>
        </w:rPr>
        <w:t>dins los de la tèrra</w:t>
      </w:r>
      <w:r w:rsidRPr="0087576B">
        <w:t xml:space="preserve"> au lieu du texte officiel </w:t>
      </w:r>
      <w:r w:rsidRPr="0087576B">
        <w:rPr>
          <w:i/>
          <w:iCs/>
        </w:rPr>
        <w:t>dins lo creus de la tèrra</w:t>
      </w:r>
      <w:r w:rsidRPr="0087576B">
        <w:t>.</w:t>
      </w:r>
    </w:p>
    <w:p w14:paraId="140DCE51" w14:textId="77777777" w:rsidR="00584C9D" w:rsidRPr="0087576B" w:rsidRDefault="00584C9D" w:rsidP="00584C9D">
      <w:pPr>
        <w:numPr>
          <w:ilvl w:val="0"/>
          <w:numId w:val="28"/>
        </w:numPr>
        <w:jc w:val="both"/>
      </w:pPr>
      <w:r w:rsidRPr="0087576B">
        <w:rPr>
          <w:b/>
          <w:bCs/>
        </w:rPr>
        <w:t>Francisation de "enclaus" :</w:t>
      </w:r>
      <w:r w:rsidRPr="0087576B">
        <w:t xml:space="preserve"> Lors des refrains, le chœur généré applique une phonétique française au terme occitan </w:t>
      </w:r>
      <w:r w:rsidRPr="0087576B">
        <w:rPr>
          <w:i/>
          <w:iCs/>
        </w:rPr>
        <w:t>enclaus</w:t>
      </w:r>
      <w:r w:rsidRPr="0087576B">
        <w:t xml:space="preserve"> (l'enceinte), le prononçant distinctement [enclos].</w:t>
      </w:r>
    </w:p>
    <w:p w14:paraId="70B0C8B3" w14:textId="77777777" w:rsidR="00584C9D" w:rsidRPr="0087576B" w:rsidRDefault="00584C9D" w:rsidP="00584C9D">
      <w:pPr>
        <w:numPr>
          <w:ilvl w:val="0"/>
          <w:numId w:val="28"/>
        </w:numPr>
        <w:jc w:val="both"/>
      </w:pPr>
      <w:r w:rsidRPr="0087576B">
        <w:rPr>
          <w:b/>
          <w:bCs/>
        </w:rPr>
        <w:t>Fusion syllabique sur "Per l'Aigla" :</w:t>
      </w:r>
      <w:r w:rsidRPr="0087576B">
        <w:t xml:space="preserve"> Dans l'outro, la diction de l'IA s'estompe et fusionne les termes, générant un son flou qui s'apparente à [Per ligla].</w:t>
      </w:r>
    </w:p>
    <w:p w14:paraId="49105B9C" w14:textId="77777777" w:rsidR="00584C9D" w:rsidRPr="0087576B" w:rsidRDefault="00584C9D" w:rsidP="00584C9D">
      <w:pPr>
        <w:pStyle w:val="Titre2"/>
      </w:pPr>
      <w:r w:rsidRPr="0087576B">
        <w:t>Tentatives de polyphonie et structures chorales</w:t>
      </w:r>
    </w:p>
    <w:p w14:paraId="13974EC2" w14:textId="77777777" w:rsidR="00584C9D" w:rsidRPr="0087576B" w:rsidRDefault="00584C9D" w:rsidP="00584C9D">
      <w:pPr>
        <w:numPr>
          <w:ilvl w:val="0"/>
          <w:numId w:val="30"/>
        </w:numPr>
        <w:jc w:val="both"/>
      </w:pPr>
      <w:r w:rsidRPr="0087576B">
        <w:t xml:space="preserve">Contrepoint improvisé (Couplet 1) : Sur la dernière ligne du premier couplet, le modèle tente un entrelacement vocal complexe. Une partie du chœur anticipe le thème (chantant </w:t>
      </w:r>
      <w:r w:rsidRPr="0087576B">
        <w:rPr>
          <w:i/>
          <w:iCs/>
        </w:rPr>
        <w:t>per l'òmes de la tèrra</w:t>
      </w:r>
      <w:r w:rsidRPr="0087576B">
        <w:t xml:space="preserve">) avant qu'un effet de syncope ne ramène toutes les voix à l'unisson pour finaliser la phrase correcte : </w:t>
      </w:r>
      <w:r w:rsidRPr="0087576B">
        <w:rPr>
          <w:i/>
          <w:iCs/>
        </w:rPr>
        <w:t>per l'òme de guèrra</w:t>
      </w:r>
      <w:r w:rsidRPr="0087576B">
        <w:t>.</w:t>
      </w:r>
    </w:p>
    <w:p w14:paraId="2EB52F36" w14:textId="77777777" w:rsidR="00584C9D" w:rsidRDefault="00584C9D" w:rsidP="00584C9D">
      <w:pPr>
        <w:numPr>
          <w:ilvl w:val="0"/>
          <w:numId w:val="30"/>
        </w:numPr>
        <w:jc w:val="both"/>
      </w:pPr>
      <w:r w:rsidRPr="0087576B">
        <w:t xml:space="preserve">Effet de tuilage (Couplet 2) : Lors du deuxième couplet, l'IA génère un effet de chevauchement vocal (ou tuilage), typique des canons et de la polyphonie ancienne. La fin du vers </w:t>
      </w:r>
      <w:r w:rsidRPr="0087576B">
        <w:rPr>
          <w:i/>
          <w:iCs/>
        </w:rPr>
        <w:t>lo vent que gronze</w:t>
      </w:r>
      <w:r w:rsidRPr="0087576B">
        <w:t xml:space="preserve"> est prolongée </w:t>
      </w:r>
      <w:r w:rsidRPr="0087576B">
        <w:lastRenderedPageBreak/>
        <w:t>et répétée par certains pupitres, venant s'entrelacer avec l'attaque du vers suivant (</w:t>
      </w:r>
      <w:r w:rsidRPr="0087576B">
        <w:rPr>
          <w:i/>
          <w:iCs/>
        </w:rPr>
        <w:t>La pèira brilha</w:t>
      </w:r>
      <w:r w:rsidRPr="0087576B">
        <w:t>) entonné par le reste du chœur.</w:t>
      </w:r>
    </w:p>
    <w:p w14:paraId="286848FA" w14:textId="3675B38A" w:rsidR="001E086E" w:rsidRPr="001E086E" w:rsidRDefault="001E086E" w:rsidP="001E086E">
      <w:pPr>
        <w:pStyle w:val="Titre1"/>
        <w:rPr>
          <w:lang w:val="en-US"/>
        </w:rPr>
      </w:pPr>
      <w:r w:rsidRPr="001E086E">
        <w:rPr>
          <w:lang w:val="en-US"/>
        </w:rPr>
        <w:t>About the Language and Lyrics</w:t>
      </w:r>
    </w:p>
    <w:p w14:paraId="14BF3D0E" w14:textId="77777777" w:rsidR="001E086E" w:rsidRPr="001E086E" w:rsidRDefault="001E086E" w:rsidP="001E086E">
      <w:pPr>
        <w:pStyle w:val="Titre2"/>
        <w:rPr>
          <w:lang w:val="en-US"/>
        </w:rPr>
      </w:pPr>
      <w:r w:rsidRPr="001E086E">
        <w:rPr>
          <w:lang w:val="en-US"/>
        </w:rPr>
        <w:t>Song Language</w:t>
      </w:r>
    </w:p>
    <w:p w14:paraId="43C464CE" w14:textId="21855FF7" w:rsidR="001E086E" w:rsidRPr="001E086E" w:rsidRDefault="001E086E" w:rsidP="001E086E">
      <w:pPr>
        <w:jc w:val="both"/>
        <w:rPr>
          <w:lang w:val="en-US"/>
        </w:rPr>
      </w:pPr>
      <w:r w:rsidRPr="001E086E">
        <w:rPr>
          <w:lang w:val="en-US"/>
        </w:rPr>
        <w:t xml:space="preserve">Unlike the first draft of the hymn, which suffered from dialect collisions and inconsistencies, Version 2 of </w:t>
      </w:r>
      <w:r w:rsidRPr="001E086E">
        <w:rPr>
          <w:i/>
          <w:iCs/>
          <w:lang w:val="en-US"/>
        </w:rPr>
        <w:t>Lo Blason Sagrat</w:t>
      </w:r>
      <w:r w:rsidRPr="001E086E">
        <w:rPr>
          <w:lang w:val="en-US"/>
        </w:rPr>
        <w:t xml:space="preserve"> has undergone rigorous linguistic purification. The text is now firmly anchored in a unified medieval Occitan (classically Languedocian). Previous instabilities have been eliminated: the masculine definite article is strictly fixed as </w:t>
      </w:r>
      <w:r w:rsidRPr="001E086E">
        <w:rPr>
          <w:i/>
          <w:iCs/>
          <w:lang w:val="en-US"/>
        </w:rPr>
        <w:t>lo</w:t>
      </w:r>
      <w:r w:rsidRPr="001E086E">
        <w:rPr>
          <w:lang w:val="en-US"/>
        </w:rPr>
        <w:t xml:space="preserve"> (abandoning </w:t>
      </w:r>
      <w:r w:rsidRPr="001E086E">
        <w:rPr>
          <w:i/>
          <w:iCs/>
          <w:lang w:val="en-US"/>
        </w:rPr>
        <w:t>le</w:t>
      </w:r>
      <w:r w:rsidRPr="001E086E">
        <w:rPr>
          <w:lang w:val="en-US"/>
        </w:rPr>
        <w:t xml:space="preserve">), the preposition "under" is unified as </w:t>
      </w:r>
      <w:r w:rsidRPr="001E086E">
        <w:rPr>
          <w:i/>
          <w:iCs/>
          <w:lang w:val="en-US"/>
        </w:rPr>
        <w:t>jos</w:t>
      </w:r>
      <w:r w:rsidRPr="001E086E">
        <w:rPr>
          <w:lang w:val="en-US"/>
        </w:rPr>
        <w:t xml:space="preserve"> (removing the Provençal </w:t>
      </w:r>
      <w:r w:rsidRPr="001E086E">
        <w:rPr>
          <w:i/>
          <w:iCs/>
          <w:lang w:val="en-US"/>
        </w:rPr>
        <w:t>sota</w:t>
      </w:r>
      <w:r w:rsidRPr="001E086E">
        <w:rPr>
          <w:lang w:val="en-US"/>
        </w:rPr>
        <w:t xml:space="preserve">), and the geographical term for valley is standardized as </w:t>
      </w:r>
      <w:r w:rsidRPr="001E086E">
        <w:rPr>
          <w:i/>
          <w:iCs/>
          <w:lang w:val="en-US"/>
        </w:rPr>
        <w:t>valh</w:t>
      </w:r>
      <w:r w:rsidRPr="001E086E">
        <w:rPr>
          <w:lang w:val="en-US"/>
        </w:rPr>
        <w:t xml:space="preserve"> throughout, including in the bridge (replacing the Gascon intrusion </w:t>
      </w:r>
      <w:r w:rsidRPr="001E086E">
        <w:rPr>
          <w:i/>
          <w:iCs/>
          <w:lang w:val="en-US"/>
        </w:rPr>
        <w:t>vath</w:t>
      </w:r>
      <w:r w:rsidRPr="001E086E">
        <w:rPr>
          <w:lang w:val="en-US"/>
        </w:rPr>
        <w:t>). Semantic errors and forced rhymes have been completely replaced with noble and coherent phrasing.</w:t>
      </w:r>
    </w:p>
    <w:p w14:paraId="3AF818C9" w14:textId="77777777" w:rsidR="001E086E" w:rsidRPr="001E086E" w:rsidRDefault="001E086E" w:rsidP="001E086E">
      <w:pPr>
        <w:pStyle w:val="Titre2"/>
        <w:rPr>
          <w:lang w:val="en-US"/>
        </w:rPr>
      </w:pPr>
      <w:r w:rsidRPr="001E086E">
        <w:rPr>
          <w:lang w:val="en-US"/>
        </w:rPr>
        <w:t>A Solemn and Seigneurial Lexicon</w:t>
      </w:r>
    </w:p>
    <w:p w14:paraId="605BFF56" w14:textId="0E82620C" w:rsidR="001E086E" w:rsidRPr="001E086E" w:rsidRDefault="001E086E" w:rsidP="001E086E">
      <w:pPr>
        <w:jc w:val="both"/>
        <w:rPr>
          <w:lang w:val="en-US"/>
        </w:rPr>
      </w:pPr>
      <w:r w:rsidRPr="001E086E">
        <w:rPr>
          <w:lang w:val="en-US"/>
        </w:rPr>
        <w:t>The refined vocabulary of Version 2 perfectly conveys the sovereignty and solemnity of the knighting ceremony:</w:t>
      </w:r>
    </w:p>
    <w:p w14:paraId="445F718A" w14:textId="77777777" w:rsidR="001E086E" w:rsidRPr="001E086E" w:rsidRDefault="001E086E" w:rsidP="001E086E">
      <w:pPr>
        <w:numPr>
          <w:ilvl w:val="0"/>
          <w:numId w:val="34"/>
        </w:numPr>
        <w:jc w:val="both"/>
        <w:rPr>
          <w:lang w:val="en-US"/>
        </w:rPr>
      </w:pPr>
      <w:r w:rsidRPr="001E086E">
        <w:rPr>
          <w:b/>
          <w:bCs/>
          <w:lang w:val="en-US"/>
        </w:rPr>
        <w:t>Valh de glaç</w:t>
      </w:r>
      <w:r w:rsidRPr="001E086E">
        <w:rPr>
          <w:lang w:val="en-US"/>
        </w:rPr>
        <w:t xml:space="preserve"> (valley of ice) / </w:t>
      </w:r>
      <w:r w:rsidRPr="001E086E">
        <w:rPr>
          <w:b/>
          <w:bCs/>
          <w:lang w:val="en-US"/>
        </w:rPr>
        <w:t>La valh nauta</w:t>
      </w:r>
      <w:r w:rsidRPr="001E086E">
        <w:rPr>
          <w:lang w:val="en-US"/>
        </w:rPr>
        <w:t xml:space="preserve"> (the high valley): Designates the territorial cradle of the faction, now harmonized under a single classic form.</w:t>
      </w:r>
    </w:p>
    <w:p w14:paraId="1C93992C" w14:textId="77777777" w:rsidR="001E086E" w:rsidRPr="001E086E" w:rsidRDefault="001E086E" w:rsidP="001E086E">
      <w:pPr>
        <w:numPr>
          <w:ilvl w:val="0"/>
          <w:numId w:val="34"/>
        </w:numPr>
        <w:jc w:val="both"/>
        <w:rPr>
          <w:lang w:val="en-US"/>
        </w:rPr>
      </w:pPr>
      <w:r w:rsidRPr="001E086E">
        <w:rPr>
          <w:b/>
          <w:bCs/>
          <w:lang w:val="en-US"/>
        </w:rPr>
        <w:t>Lo vòt es prestat</w:t>
      </w:r>
      <w:r w:rsidRPr="001E086E">
        <w:rPr>
          <w:lang w:val="en-US"/>
        </w:rPr>
        <w:t xml:space="preserve"> (the vow is sworn): The sacred and legal formula sealing the knight's irrevocable commitment.</w:t>
      </w:r>
    </w:p>
    <w:p w14:paraId="6567DEE2" w14:textId="77777777" w:rsidR="001E086E" w:rsidRPr="001E086E" w:rsidRDefault="001E086E" w:rsidP="001E086E">
      <w:pPr>
        <w:numPr>
          <w:ilvl w:val="0"/>
          <w:numId w:val="34"/>
        </w:numPr>
        <w:jc w:val="both"/>
        <w:rPr>
          <w:lang w:val="en-US"/>
        </w:rPr>
      </w:pPr>
      <w:r w:rsidRPr="001E086E">
        <w:rPr>
          <w:b/>
          <w:bCs/>
          <w:lang w:val="en-US"/>
        </w:rPr>
        <w:t>Oussa l'aigla, vira la vèira</w:t>
      </w:r>
      <w:r w:rsidRPr="001E086E">
        <w:rPr>
          <w:lang w:val="en-US"/>
        </w:rPr>
        <w:t xml:space="preserve"> (Where the eagle soars and watches): This line cannot be translated word-for-word but forms an indivisible poetic idiom. </w:t>
      </w:r>
      <w:r w:rsidRPr="001E086E">
        <w:rPr>
          <w:i/>
          <w:iCs/>
          <w:lang w:val="en-US"/>
        </w:rPr>
        <w:t>Oussa</w:t>
      </w:r>
      <w:r w:rsidRPr="001E086E">
        <w:rPr>
          <w:lang w:val="en-US"/>
        </w:rPr>
        <w:t xml:space="preserve"> (from the verb </w:t>
      </w:r>
      <w:r w:rsidRPr="001E086E">
        <w:rPr>
          <w:i/>
          <w:iCs/>
          <w:lang w:val="en-US"/>
        </w:rPr>
        <w:t>aussar</w:t>
      </w:r>
      <w:r w:rsidRPr="001E086E">
        <w:rPr>
          <w:lang w:val="en-US"/>
        </w:rPr>
        <w:t xml:space="preserve">) describes the eagle rising and gaining altitude to soar. </w:t>
      </w:r>
      <w:r w:rsidRPr="001E086E">
        <w:rPr>
          <w:i/>
          <w:iCs/>
          <w:lang w:val="en-US"/>
        </w:rPr>
        <w:t>Vira la vèira</w:t>
      </w:r>
      <w:r w:rsidRPr="001E086E">
        <w:rPr>
          <w:lang w:val="en-US"/>
        </w:rPr>
        <w:t xml:space="preserve"> (literally "turns the glass") is a bold local metaphor generated by artificial intelligence: the piercing eye of the bird of prey is compared to a glass lens or a vigil scanning the valley in sweeping circles.</w:t>
      </w:r>
    </w:p>
    <w:p w14:paraId="5CDE8341" w14:textId="77777777" w:rsidR="001E086E" w:rsidRPr="001E086E" w:rsidRDefault="001E086E" w:rsidP="001E086E">
      <w:pPr>
        <w:numPr>
          <w:ilvl w:val="0"/>
          <w:numId w:val="34"/>
        </w:numPr>
        <w:jc w:val="both"/>
        <w:rPr>
          <w:lang w:val="en-US"/>
        </w:rPr>
      </w:pPr>
      <w:r w:rsidRPr="001E086E">
        <w:rPr>
          <w:b/>
          <w:bCs/>
          <w:lang w:val="en-US"/>
        </w:rPr>
        <w:t>L'enclaus</w:t>
      </w:r>
      <w:r w:rsidRPr="001E086E">
        <w:rPr>
          <w:lang w:val="en-US"/>
        </w:rPr>
        <w:t xml:space="preserve"> (the precinct / domain): The enclosed, sacred territory of the Barons, protected by the oath.</w:t>
      </w:r>
    </w:p>
    <w:p w14:paraId="5F5E37D1" w14:textId="77777777" w:rsidR="001E086E" w:rsidRPr="001E086E" w:rsidRDefault="001E086E" w:rsidP="001E086E">
      <w:pPr>
        <w:numPr>
          <w:ilvl w:val="0"/>
          <w:numId w:val="34"/>
        </w:numPr>
        <w:jc w:val="both"/>
        <w:rPr>
          <w:lang w:val="en-US"/>
        </w:rPr>
      </w:pPr>
      <w:r w:rsidRPr="001E086E">
        <w:rPr>
          <w:b/>
          <w:bCs/>
          <w:lang w:val="en-US"/>
        </w:rPr>
        <w:t>Lo prètz</w:t>
      </w:r>
      <w:r w:rsidRPr="001E086E">
        <w:rPr>
          <w:lang w:val="en-US"/>
        </w:rPr>
        <w:t xml:space="preserve"> (honor / worth): A central concept of medieval southern culture, embodying here the high martial worth and virtue of the knight.</w:t>
      </w:r>
    </w:p>
    <w:p w14:paraId="73C924DC" w14:textId="07522E7C" w:rsidR="001E086E" w:rsidRDefault="001E086E" w:rsidP="001E086E">
      <w:pPr>
        <w:pStyle w:val="Titre1"/>
        <w:jc w:val="both"/>
        <w:rPr>
          <w:lang w:val="en-US"/>
        </w:rPr>
      </w:pPr>
      <w:r w:rsidRPr="001E086E">
        <w:rPr>
          <w:lang w:val="en-US"/>
        </w:rPr>
        <w:t>About the audio generation</w:t>
      </w:r>
    </w:p>
    <w:p w14:paraId="48871485" w14:textId="182D9EAE" w:rsidR="001E086E" w:rsidRPr="001E086E" w:rsidRDefault="001E086E" w:rsidP="001E086E">
      <w:pPr>
        <w:jc w:val="both"/>
        <w:rPr>
          <w:lang w:val="en-US"/>
        </w:rPr>
      </w:pPr>
      <w:r w:rsidRPr="001E086E">
        <w:rPr>
          <w:lang w:val="en-US"/>
        </w:rPr>
        <w:t>The audio track accompanying this text was generated by a musical artificial intelligence. Although the overall rendering (organum style, male choir, reverberation) is faithful to the original intent, the algorithmic model produced several pronunciation anomalies and mixing artifacts that have been retained in the final version.</w:t>
      </w:r>
    </w:p>
    <w:p w14:paraId="711A1CBF" w14:textId="3C92DCCD" w:rsidR="00F54873" w:rsidRPr="001E086E" w:rsidRDefault="00F54873" w:rsidP="001E086E">
      <w:pPr>
        <w:pStyle w:val="Titre2"/>
        <w:rPr>
          <w:lang w:val="en-US"/>
        </w:rPr>
      </w:pPr>
      <w:r w:rsidRPr="001E086E">
        <w:rPr>
          <w:lang w:val="en-US"/>
        </w:rPr>
        <w:t>Phonetic and Linguistic Anomalies</w:t>
      </w:r>
    </w:p>
    <w:p w14:paraId="11CDB018" w14:textId="35E33677" w:rsidR="00F54873" w:rsidRPr="001E086E" w:rsidRDefault="00F54873" w:rsidP="001E086E">
      <w:pPr>
        <w:numPr>
          <w:ilvl w:val="0"/>
          <w:numId w:val="31"/>
        </w:numPr>
        <w:jc w:val="both"/>
        <w:rPr>
          <w:lang w:val="en-US"/>
        </w:rPr>
      </w:pPr>
      <w:r w:rsidRPr="001E086E">
        <w:rPr>
          <w:b/>
          <w:bCs/>
          <w:lang w:val="en-US"/>
        </w:rPr>
        <w:t>Mispronunciation of "montanhas":</w:t>
      </w:r>
      <w:r w:rsidRPr="001E086E">
        <w:rPr>
          <w:lang w:val="en-US"/>
        </w:rPr>
        <w:t xml:space="preserve"> During the solo in the first verse, the </w:t>
      </w:r>
      <w:r w:rsidR="00DE118E">
        <w:rPr>
          <w:lang w:val="en-US"/>
        </w:rPr>
        <w:t>AI</w:t>
      </w:r>
      <w:r w:rsidRPr="001E086E">
        <w:rPr>
          <w:lang w:val="en-US"/>
        </w:rPr>
        <w:t xml:space="preserve"> fails to reproduce the Occitan palatal consonant "nh" (equivalent to the French "gn"). The vocal model heavily articulates the syllables, producing the sound [mon-tonn-has].</w:t>
      </w:r>
    </w:p>
    <w:p w14:paraId="1AE940FE" w14:textId="1EF47BBF" w:rsidR="00F54873" w:rsidRPr="001E086E" w:rsidRDefault="00F54873" w:rsidP="001E086E">
      <w:pPr>
        <w:numPr>
          <w:ilvl w:val="0"/>
          <w:numId w:val="31"/>
        </w:numPr>
        <w:jc w:val="both"/>
        <w:rPr>
          <w:lang w:val="en-US"/>
        </w:rPr>
      </w:pPr>
      <w:r w:rsidRPr="001E086E">
        <w:rPr>
          <w:b/>
          <w:bCs/>
          <w:lang w:val="en-US"/>
        </w:rPr>
        <w:t>Omission of the word "creus":</w:t>
      </w:r>
      <w:r w:rsidRPr="001E086E">
        <w:rPr>
          <w:lang w:val="en-US"/>
        </w:rPr>
        <w:t xml:space="preserve"> Still within the first verse's solo, the </w:t>
      </w:r>
      <w:r w:rsidR="00DE118E">
        <w:rPr>
          <w:lang w:val="en-US"/>
        </w:rPr>
        <w:t>AI</w:t>
      </w:r>
      <w:r w:rsidRPr="001E086E">
        <w:rPr>
          <w:lang w:val="en-US"/>
        </w:rPr>
        <w:t xml:space="preserve"> completely omits the word </w:t>
      </w:r>
      <w:r w:rsidRPr="001E086E">
        <w:rPr>
          <w:i/>
          <w:iCs/>
          <w:lang w:val="en-US"/>
        </w:rPr>
        <w:t>creus</w:t>
      </w:r>
      <w:r w:rsidRPr="001E086E">
        <w:rPr>
          <w:lang w:val="en-US"/>
        </w:rPr>
        <w:t xml:space="preserve"> (crucible) and alters the grammar of the sentence, singing </w:t>
      </w:r>
      <w:r w:rsidRPr="001E086E">
        <w:rPr>
          <w:i/>
          <w:iCs/>
          <w:lang w:val="en-US"/>
        </w:rPr>
        <w:t>dins los de la tèrra</w:t>
      </w:r>
      <w:r w:rsidRPr="001E086E">
        <w:rPr>
          <w:lang w:val="en-US"/>
        </w:rPr>
        <w:t xml:space="preserve"> instead of the official text </w:t>
      </w:r>
      <w:r w:rsidRPr="001E086E">
        <w:rPr>
          <w:i/>
          <w:iCs/>
          <w:lang w:val="en-US"/>
        </w:rPr>
        <w:t>dins lo creus de la tèrra</w:t>
      </w:r>
      <w:r w:rsidRPr="001E086E">
        <w:rPr>
          <w:lang w:val="en-US"/>
        </w:rPr>
        <w:t>.</w:t>
      </w:r>
    </w:p>
    <w:p w14:paraId="016F1390" w14:textId="77777777" w:rsidR="00F54873" w:rsidRPr="001E086E" w:rsidRDefault="00F54873" w:rsidP="001E086E">
      <w:pPr>
        <w:numPr>
          <w:ilvl w:val="0"/>
          <w:numId w:val="31"/>
        </w:numPr>
        <w:jc w:val="both"/>
        <w:rPr>
          <w:lang w:val="en-US"/>
        </w:rPr>
      </w:pPr>
      <w:r w:rsidRPr="001E086E">
        <w:rPr>
          <w:b/>
          <w:bCs/>
          <w:lang w:val="en-US"/>
        </w:rPr>
        <w:t>Francization of "enclaus":</w:t>
      </w:r>
      <w:r w:rsidRPr="001E086E">
        <w:rPr>
          <w:lang w:val="en-US"/>
        </w:rPr>
        <w:t xml:space="preserve"> During the choruses, the generated choir applies French phonetics to the Occitan term </w:t>
      </w:r>
      <w:r w:rsidRPr="001E086E">
        <w:rPr>
          <w:i/>
          <w:iCs/>
          <w:lang w:val="en-US"/>
        </w:rPr>
        <w:t>enclaus</w:t>
      </w:r>
      <w:r w:rsidRPr="001E086E">
        <w:rPr>
          <w:lang w:val="en-US"/>
        </w:rPr>
        <w:t xml:space="preserve"> (the precinct/domain), distinctly pronouncing it [enclos].</w:t>
      </w:r>
    </w:p>
    <w:p w14:paraId="1D4E3323" w14:textId="55E17507" w:rsidR="00F54873" w:rsidRPr="001E086E" w:rsidRDefault="00F54873" w:rsidP="001E086E">
      <w:pPr>
        <w:numPr>
          <w:ilvl w:val="0"/>
          <w:numId w:val="31"/>
        </w:numPr>
        <w:jc w:val="both"/>
        <w:rPr>
          <w:lang w:val="en-US"/>
        </w:rPr>
      </w:pPr>
      <w:r w:rsidRPr="001E086E">
        <w:rPr>
          <w:b/>
          <w:bCs/>
          <w:lang w:val="en-US"/>
        </w:rPr>
        <w:lastRenderedPageBreak/>
        <w:t>Syllabic fusion on "Per l'Aigla":</w:t>
      </w:r>
      <w:r w:rsidRPr="001E086E">
        <w:rPr>
          <w:lang w:val="en-US"/>
        </w:rPr>
        <w:t xml:space="preserve"> In the outro, the </w:t>
      </w:r>
      <w:r w:rsidR="00DE118E">
        <w:rPr>
          <w:lang w:val="en-US"/>
        </w:rPr>
        <w:t>AI</w:t>
      </w:r>
      <w:r w:rsidRPr="001E086E">
        <w:rPr>
          <w:lang w:val="en-US"/>
        </w:rPr>
        <w:t>'s diction fades and merges the words, generating a blurred sound that resembles [Per ligla].</w:t>
      </w:r>
    </w:p>
    <w:p w14:paraId="5C0C858E" w14:textId="026D07C7" w:rsidR="00F54873" w:rsidRPr="001E086E" w:rsidRDefault="00F54873" w:rsidP="001E086E">
      <w:pPr>
        <w:pStyle w:val="Titre2"/>
        <w:rPr>
          <w:lang w:val="en-US"/>
        </w:rPr>
      </w:pPr>
      <w:r w:rsidRPr="001E086E">
        <w:rPr>
          <w:lang w:val="en-US"/>
        </w:rPr>
        <w:t>Polyphony Attempts and Choral Structures</w:t>
      </w:r>
    </w:p>
    <w:p w14:paraId="676C74A2" w14:textId="77777777" w:rsidR="00F54873" w:rsidRPr="001E086E" w:rsidRDefault="00F54873" w:rsidP="001E086E">
      <w:pPr>
        <w:numPr>
          <w:ilvl w:val="0"/>
          <w:numId w:val="32"/>
        </w:numPr>
        <w:jc w:val="both"/>
        <w:rPr>
          <w:lang w:val="en-US"/>
        </w:rPr>
      </w:pPr>
      <w:r w:rsidRPr="001E086E">
        <w:rPr>
          <w:b/>
          <w:bCs/>
          <w:lang w:val="en-US"/>
        </w:rPr>
        <w:t>Improvised Counterpoint (Verse 1):</w:t>
      </w:r>
      <w:r w:rsidRPr="001E086E">
        <w:rPr>
          <w:lang w:val="en-US"/>
        </w:rPr>
        <w:t xml:space="preserve"> On the final line of the first verse, the model attempts a complex vocal interlacing. A section of the choir anticipates the theme (singing </w:t>
      </w:r>
      <w:r w:rsidRPr="001E086E">
        <w:rPr>
          <w:i/>
          <w:iCs/>
          <w:lang w:val="en-US"/>
        </w:rPr>
        <w:t>per l'òmes de la tèrra</w:t>
      </w:r>
      <w:r w:rsidRPr="001E086E">
        <w:rPr>
          <w:lang w:val="en-US"/>
        </w:rPr>
        <w:t xml:space="preserve">) before a syncopation effect brings all the voices back into unison to complete the correct phrase: </w:t>
      </w:r>
      <w:r w:rsidRPr="001E086E">
        <w:rPr>
          <w:i/>
          <w:iCs/>
          <w:lang w:val="en-US"/>
        </w:rPr>
        <w:t>per l'òme de guèrra</w:t>
      </w:r>
      <w:r w:rsidRPr="001E086E">
        <w:rPr>
          <w:lang w:val="en-US"/>
        </w:rPr>
        <w:t>.</w:t>
      </w:r>
    </w:p>
    <w:p w14:paraId="46C35D7E" w14:textId="4641CD01" w:rsidR="00F54873" w:rsidRDefault="00F54873" w:rsidP="001E086E">
      <w:pPr>
        <w:numPr>
          <w:ilvl w:val="0"/>
          <w:numId w:val="32"/>
        </w:numPr>
        <w:jc w:val="both"/>
        <w:rPr>
          <w:lang w:val="en-US"/>
        </w:rPr>
      </w:pPr>
      <w:r w:rsidRPr="001E086E">
        <w:rPr>
          <w:b/>
          <w:bCs/>
          <w:lang w:val="en-US"/>
        </w:rPr>
        <w:t>Overlapping effect (Verse 2):</w:t>
      </w:r>
      <w:r w:rsidRPr="001E086E">
        <w:rPr>
          <w:lang w:val="en-US"/>
        </w:rPr>
        <w:t xml:space="preserve"> During the second verse, the </w:t>
      </w:r>
      <w:r w:rsidR="00DE118E">
        <w:rPr>
          <w:lang w:val="en-US"/>
        </w:rPr>
        <w:t>AI</w:t>
      </w:r>
      <w:r w:rsidRPr="001E086E">
        <w:rPr>
          <w:lang w:val="en-US"/>
        </w:rPr>
        <w:t xml:space="preserve"> generates a vocal overlapping effect (or </w:t>
      </w:r>
      <w:r w:rsidRPr="001E086E">
        <w:rPr>
          <w:i/>
          <w:iCs/>
          <w:lang w:val="en-US"/>
        </w:rPr>
        <w:t>tuilage</w:t>
      </w:r>
      <w:r w:rsidRPr="001E086E">
        <w:rPr>
          <w:lang w:val="en-US"/>
        </w:rPr>
        <w:t xml:space="preserve">), a technique typical of canons and early polyphony. The end of the line </w:t>
      </w:r>
      <w:r w:rsidRPr="001E086E">
        <w:rPr>
          <w:i/>
          <w:iCs/>
          <w:lang w:val="en-US"/>
        </w:rPr>
        <w:t>lo vent que gronze</w:t>
      </w:r>
      <w:r w:rsidRPr="001E086E">
        <w:rPr>
          <w:lang w:val="en-US"/>
        </w:rPr>
        <w:t xml:space="preserve"> is prolonged and repeated by certain vocal sections, intertwining with the attack of the following line (</w:t>
      </w:r>
      <w:r w:rsidRPr="001E086E">
        <w:rPr>
          <w:i/>
          <w:iCs/>
          <w:lang w:val="en-US"/>
        </w:rPr>
        <w:t>La pèira brilha</w:t>
      </w:r>
      <w:r w:rsidRPr="001E086E">
        <w:rPr>
          <w:lang w:val="en-US"/>
        </w:rPr>
        <w:t>) sung by the rest of the choir.</w:t>
      </w:r>
    </w:p>
    <w:p w14:paraId="17DDB416" w14:textId="77777777" w:rsidR="00584C9D" w:rsidRDefault="00584C9D" w:rsidP="00584C9D">
      <w:pPr>
        <w:jc w:val="both"/>
        <w:rPr>
          <w:lang w:val="en-US"/>
        </w:rPr>
      </w:pPr>
    </w:p>
    <w:p w14:paraId="1D8CDC41" w14:textId="1B5CDFE7" w:rsidR="00584C9D" w:rsidRPr="001E086E" w:rsidRDefault="00584C9D" w:rsidP="00584C9D">
      <w:pPr>
        <w:tabs>
          <w:tab w:val="left" w:pos="720"/>
        </w:tabs>
        <w:jc w:val="center"/>
        <w:rPr>
          <w:lang w:val="en-US"/>
        </w:rPr>
      </w:pPr>
      <w:r>
        <w:rPr>
          <w:noProof/>
        </w:rPr>
        <w:drawing>
          <wp:inline distT="0" distB="0" distL="0" distR="0" wp14:anchorId="2D01F80F" wp14:editId="41FF202B">
            <wp:extent cx="6362700" cy="6362700"/>
            <wp:effectExtent l="0" t="0" r="0" b="0"/>
            <wp:docPr id="122634700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62700" cy="6362700"/>
                    </a:xfrm>
                    <a:prstGeom prst="rect">
                      <a:avLst/>
                    </a:prstGeom>
                    <a:noFill/>
                    <a:ln>
                      <a:noFill/>
                    </a:ln>
                  </pic:spPr>
                </pic:pic>
              </a:graphicData>
            </a:graphic>
          </wp:inline>
        </w:drawing>
      </w:r>
    </w:p>
    <w:sectPr w:rsidR="00584C9D" w:rsidRPr="001E086E" w:rsidSect="00F54873">
      <w:headerReference w:type="default" r:id="rId9"/>
      <w:pgSz w:w="11906" w:h="16838"/>
      <w:pgMar w:top="720" w:right="720" w:bottom="720" w:left="72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57EB5" w14:textId="77777777" w:rsidR="00887896" w:rsidRDefault="00887896" w:rsidP="00CA5D71">
      <w:pPr>
        <w:spacing w:after="0" w:line="240" w:lineRule="auto"/>
      </w:pPr>
      <w:r>
        <w:separator/>
      </w:r>
    </w:p>
  </w:endnote>
  <w:endnote w:type="continuationSeparator" w:id="0">
    <w:p w14:paraId="6032A4B3" w14:textId="77777777" w:rsidR="00887896" w:rsidRDefault="00887896" w:rsidP="00CA5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76E81" w14:textId="77777777" w:rsidR="00887896" w:rsidRDefault="00887896" w:rsidP="00CA5D71">
      <w:pPr>
        <w:spacing w:after="0" w:line="240" w:lineRule="auto"/>
      </w:pPr>
      <w:r>
        <w:separator/>
      </w:r>
    </w:p>
  </w:footnote>
  <w:footnote w:type="continuationSeparator" w:id="0">
    <w:p w14:paraId="499B353C" w14:textId="77777777" w:rsidR="00887896" w:rsidRDefault="00887896" w:rsidP="00CA5D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17107" w14:textId="1379817A" w:rsidR="008D2C82" w:rsidRDefault="001D66C0" w:rsidP="00BD2037">
    <w:pPr>
      <w:pStyle w:val="En-tte"/>
      <w:jc w:val="both"/>
      <w:rPr>
        <w:sz w:val="16"/>
        <w:szCs w:val="16"/>
      </w:rPr>
    </w:pPr>
    <w:r w:rsidRPr="001D66C0">
      <w:rPr>
        <w:sz w:val="16"/>
        <w:szCs w:val="16"/>
      </w:rPr>
      <w:t>Terre-de-Barons-TB7-Eagle-Crest-Lyrics-v2</w:t>
    </w:r>
    <w:r w:rsidR="008D2C82">
      <w:rPr>
        <w:sz w:val="16"/>
        <w:szCs w:val="16"/>
      </w:rPr>
      <w:tab/>
    </w:r>
    <w:r w:rsidR="008D2C82">
      <w:rPr>
        <w:sz w:val="16"/>
        <w:szCs w:val="16"/>
      </w:rPr>
      <w:tab/>
      <w:t xml:space="preserve">page </w:t>
    </w:r>
    <w:r w:rsidR="008D2C82">
      <w:rPr>
        <w:sz w:val="16"/>
        <w:szCs w:val="16"/>
      </w:rPr>
      <w:fldChar w:fldCharType="begin"/>
    </w:r>
    <w:r w:rsidR="008D2C82">
      <w:rPr>
        <w:sz w:val="16"/>
        <w:szCs w:val="16"/>
      </w:rPr>
      <w:instrText xml:space="preserve"> PAGE   \* MERGEFORMAT </w:instrText>
    </w:r>
    <w:r w:rsidR="008D2C82">
      <w:rPr>
        <w:sz w:val="16"/>
        <w:szCs w:val="16"/>
      </w:rPr>
      <w:fldChar w:fldCharType="separate"/>
    </w:r>
    <w:r w:rsidR="008D2C82">
      <w:rPr>
        <w:noProof/>
        <w:sz w:val="16"/>
        <w:szCs w:val="16"/>
      </w:rPr>
      <w:t>1</w:t>
    </w:r>
    <w:r w:rsidR="008D2C82">
      <w:rPr>
        <w:sz w:val="16"/>
        <w:szCs w:val="16"/>
      </w:rPr>
      <w:fldChar w:fldCharType="end"/>
    </w:r>
    <w:r w:rsidR="008D2C82">
      <w:rPr>
        <w:sz w:val="16"/>
        <w:szCs w:val="16"/>
      </w:rPr>
      <w:t>/</w:t>
    </w:r>
    <w:r w:rsidR="008D2C82">
      <w:rPr>
        <w:sz w:val="16"/>
        <w:szCs w:val="16"/>
      </w:rPr>
      <w:fldChar w:fldCharType="begin"/>
    </w:r>
    <w:r w:rsidR="008D2C82">
      <w:rPr>
        <w:sz w:val="16"/>
        <w:szCs w:val="16"/>
      </w:rPr>
      <w:instrText xml:space="preserve"> NUMPAGES   \* MERGEFORMAT </w:instrText>
    </w:r>
    <w:r w:rsidR="008D2C82">
      <w:rPr>
        <w:sz w:val="16"/>
        <w:szCs w:val="16"/>
      </w:rPr>
      <w:fldChar w:fldCharType="separate"/>
    </w:r>
    <w:r w:rsidR="008D2C82">
      <w:rPr>
        <w:noProof/>
        <w:sz w:val="16"/>
        <w:szCs w:val="16"/>
      </w:rPr>
      <w:t>2</w:t>
    </w:r>
    <w:r w:rsidR="008D2C82">
      <w:rPr>
        <w:sz w:val="16"/>
        <w:szCs w:val="16"/>
      </w:rPr>
      <w:fldChar w:fldCharType="end"/>
    </w:r>
  </w:p>
  <w:p w14:paraId="22B3AC63" w14:textId="77777777" w:rsidR="00F54873" w:rsidRPr="008D2C82" w:rsidRDefault="00F54873" w:rsidP="00BD2037">
    <w:pPr>
      <w:pStyle w:val="En-tte"/>
      <w:jc w:val="both"/>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193"/>
    <w:multiLevelType w:val="multilevel"/>
    <w:tmpl w:val="81BC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5621"/>
    <w:multiLevelType w:val="multilevel"/>
    <w:tmpl w:val="0BA4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F6F8D"/>
    <w:multiLevelType w:val="multilevel"/>
    <w:tmpl w:val="3AC4EC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D7944"/>
    <w:multiLevelType w:val="hybridMultilevel"/>
    <w:tmpl w:val="6E123EFA"/>
    <w:lvl w:ilvl="0" w:tplc="DF042366">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720347"/>
    <w:multiLevelType w:val="multilevel"/>
    <w:tmpl w:val="B832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2338A"/>
    <w:multiLevelType w:val="hybridMultilevel"/>
    <w:tmpl w:val="731C9A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8B79A1"/>
    <w:multiLevelType w:val="multilevel"/>
    <w:tmpl w:val="E74CF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22916"/>
    <w:multiLevelType w:val="multilevel"/>
    <w:tmpl w:val="DA1AA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A6AAA"/>
    <w:multiLevelType w:val="multilevel"/>
    <w:tmpl w:val="B70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212FD"/>
    <w:multiLevelType w:val="multilevel"/>
    <w:tmpl w:val="B8F405D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91A43"/>
    <w:multiLevelType w:val="hybridMultilevel"/>
    <w:tmpl w:val="731C9AB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7364D51"/>
    <w:multiLevelType w:val="multilevel"/>
    <w:tmpl w:val="B2201B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51352"/>
    <w:multiLevelType w:val="multilevel"/>
    <w:tmpl w:val="C5BE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D1F6E"/>
    <w:multiLevelType w:val="multilevel"/>
    <w:tmpl w:val="FE72E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5F3844"/>
    <w:multiLevelType w:val="multilevel"/>
    <w:tmpl w:val="9BEE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C2522"/>
    <w:multiLevelType w:val="multilevel"/>
    <w:tmpl w:val="665E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05675"/>
    <w:multiLevelType w:val="multilevel"/>
    <w:tmpl w:val="1640D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883176"/>
    <w:multiLevelType w:val="multilevel"/>
    <w:tmpl w:val="93D0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054D89"/>
    <w:multiLevelType w:val="multilevel"/>
    <w:tmpl w:val="83DCE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4E2D81"/>
    <w:multiLevelType w:val="hybridMultilevel"/>
    <w:tmpl w:val="CFFA1FCA"/>
    <w:lvl w:ilvl="0" w:tplc="04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8A91205"/>
    <w:multiLevelType w:val="multilevel"/>
    <w:tmpl w:val="E18C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8454F"/>
    <w:multiLevelType w:val="multilevel"/>
    <w:tmpl w:val="6584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FD0627"/>
    <w:multiLevelType w:val="multilevel"/>
    <w:tmpl w:val="4626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0B0658"/>
    <w:multiLevelType w:val="multilevel"/>
    <w:tmpl w:val="076C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2E57D7"/>
    <w:multiLevelType w:val="multilevel"/>
    <w:tmpl w:val="2D88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E13772"/>
    <w:multiLevelType w:val="multilevel"/>
    <w:tmpl w:val="AF1A0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A127A8"/>
    <w:multiLevelType w:val="multilevel"/>
    <w:tmpl w:val="2BBAE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B07B50"/>
    <w:multiLevelType w:val="multilevel"/>
    <w:tmpl w:val="E25ED6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156FB4"/>
    <w:multiLevelType w:val="multilevel"/>
    <w:tmpl w:val="33B4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436E90"/>
    <w:multiLevelType w:val="multilevel"/>
    <w:tmpl w:val="C24C8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003DFB"/>
    <w:multiLevelType w:val="multilevel"/>
    <w:tmpl w:val="1D103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3B58EB"/>
    <w:multiLevelType w:val="multilevel"/>
    <w:tmpl w:val="F46C7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9301ED"/>
    <w:multiLevelType w:val="hybridMultilevel"/>
    <w:tmpl w:val="58FC4C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EA96055"/>
    <w:multiLevelType w:val="multilevel"/>
    <w:tmpl w:val="B582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340094">
    <w:abstractNumId w:val="17"/>
  </w:num>
  <w:num w:numId="2" w16cid:durableId="1303123695">
    <w:abstractNumId w:val="8"/>
  </w:num>
  <w:num w:numId="3" w16cid:durableId="1026828635">
    <w:abstractNumId w:val="4"/>
  </w:num>
  <w:num w:numId="4" w16cid:durableId="1786994686">
    <w:abstractNumId w:val="29"/>
  </w:num>
  <w:num w:numId="5" w16cid:durableId="2060544868">
    <w:abstractNumId w:val="26"/>
  </w:num>
  <w:num w:numId="6" w16cid:durableId="563217560">
    <w:abstractNumId w:val="6"/>
  </w:num>
  <w:num w:numId="7" w16cid:durableId="430244529">
    <w:abstractNumId w:val="9"/>
  </w:num>
  <w:num w:numId="8" w16cid:durableId="957490105">
    <w:abstractNumId w:val="2"/>
  </w:num>
  <w:num w:numId="9" w16cid:durableId="1404135792">
    <w:abstractNumId w:val="10"/>
  </w:num>
  <w:num w:numId="10" w16cid:durableId="1799449904">
    <w:abstractNumId w:val="5"/>
  </w:num>
  <w:num w:numId="11" w16cid:durableId="1803645088">
    <w:abstractNumId w:val="19"/>
  </w:num>
  <w:num w:numId="12" w16cid:durableId="1690524091">
    <w:abstractNumId w:val="32"/>
  </w:num>
  <w:num w:numId="13" w16cid:durableId="2057510817">
    <w:abstractNumId w:val="0"/>
  </w:num>
  <w:num w:numId="14" w16cid:durableId="1518813204">
    <w:abstractNumId w:val="16"/>
  </w:num>
  <w:num w:numId="15" w16cid:durableId="823349978">
    <w:abstractNumId w:val="31"/>
  </w:num>
  <w:num w:numId="16" w16cid:durableId="1113592895">
    <w:abstractNumId w:val="13"/>
  </w:num>
  <w:num w:numId="17" w16cid:durableId="1147940976">
    <w:abstractNumId w:val="18"/>
  </w:num>
  <w:num w:numId="18" w16cid:durableId="1095442807">
    <w:abstractNumId w:val="25"/>
  </w:num>
  <w:num w:numId="19" w16cid:durableId="1229002789">
    <w:abstractNumId w:val="7"/>
  </w:num>
  <w:num w:numId="20" w16cid:durableId="464273381">
    <w:abstractNumId w:val="30"/>
  </w:num>
  <w:num w:numId="21" w16cid:durableId="2110808300">
    <w:abstractNumId w:val="28"/>
  </w:num>
  <w:num w:numId="22" w16cid:durableId="16515952">
    <w:abstractNumId w:val="1"/>
  </w:num>
  <w:num w:numId="23" w16cid:durableId="259266198">
    <w:abstractNumId w:val="22"/>
  </w:num>
  <w:num w:numId="24" w16cid:durableId="278338733">
    <w:abstractNumId w:val="11"/>
  </w:num>
  <w:num w:numId="25" w16cid:durableId="1609316925">
    <w:abstractNumId w:val="20"/>
  </w:num>
  <w:num w:numId="26" w16cid:durableId="113135451">
    <w:abstractNumId w:val="27"/>
  </w:num>
  <w:num w:numId="27" w16cid:durableId="435563999">
    <w:abstractNumId w:val="3"/>
  </w:num>
  <w:num w:numId="28" w16cid:durableId="1985885209">
    <w:abstractNumId w:val="33"/>
  </w:num>
  <w:num w:numId="29" w16cid:durableId="1557398165">
    <w:abstractNumId w:val="21"/>
  </w:num>
  <w:num w:numId="30" w16cid:durableId="1666787122">
    <w:abstractNumId w:val="24"/>
  </w:num>
  <w:num w:numId="31" w16cid:durableId="1215431788">
    <w:abstractNumId w:val="15"/>
  </w:num>
  <w:num w:numId="32" w16cid:durableId="1631210254">
    <w:abstractNumId w:val="23"/>
  </w:num>
  <w:num w:numId="33" w16cid:durableId="1942372590">
    <w:abstractNumId w:val="14"/>
  </w:num>
  <w:num w:numId="34" w16cid:durableId="6057711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1B7"/>
    <w:rsid w:val="00034AE4"/>
    <w:rsid w:val="000635B5"/>
    <w:rsid w:val="00095A9B"/>
    <w:rsid w:val="000A1EBE"/>
    <w:rsid w:val="00100B66"/>
    <w:rsid w:val="00110BE5"/>
    <w:rsid w:val="00125FB5"/>
    <w:rsid w:val="001663A1"/>
    <w:rsid w:val="001761C6"/>
    <w:rsid w:val="00184CC2"/>
    <w:rsid w:val="001A24B7"/>
    <w:rsid w:val="001B3ED6"/>
    <w:rsid w:val="001D66C0"/>
    <w:rsid w:val="001E086E"/>
    <w:rsid w:val="001F36DD"/>
    <w:rsid w:val="00225A27"/>
    <w:rsid w:val="002341C6"/>
    <w:rsid w:val="00271BF0"/>
    <w:rsid w:val="002A5789"/>
    <w:rsid w:val="002B074B"/>
    <w:rsid w:val="002D46D1"/>
    <w:rsid w:val="002E01C0"/>
    <w:rsid w:val="00322C23"/>
    <w:rsid w:val="00323B8A"/>
    <w:rsid w:val="0034518E"/>
    <w:rsid w:val="00365470"/>
    <w:rsid w:val="00387F0D"/>
    <w:rsid w:val="003A4295"/>
    <w:rsid w:val="003D71B7"/>
    <w:rsid w:val="004149A9"/>
    <w:rsid w:val="004853C3"/>
    <w:rsid w:val="004A1691"/>
    <w:rsid w:val="004E4019"/>
    <w:rsid w:val="00506218"/>
    <w:rsid w:val="00510ED7"/>
    <w:rsid w:val="0056761D"/>
    <w:rsid w:val="00584C9D"/>
    <w:rsid w:val="00596460"/>
    <w:rsid w:val="005A7B32"/>
    <w:rsid w:val="005E0357"/>
    <w:rsid w:val="005E7B1B"/>
    <w:rsid w:val="005E7EA3"/>
    <w:rsid w:val="00621E23"/>
    <w:rsid w:val="00662A27"/>
    <w:rsid w:val="00670382"/>
    <w:rsid w:val="0067058D"/>
    <w:rsid w:val="00693E28"/>
    <w:rsid w:val="006B0CE0"/>
    <w:rsid w:val="006F1642"/>
    <w:rsid w:val="006F2D7D"/>
    <w:rsid w:val="00701E03"/>
    <w:rsid w:val="00706844"/>
    <w:rsid w:val="00727720"/>
    <w:rsid w:val="0074239A"/>
    <w:rsid w:val="00743420"/>
    <w:rsid w:val="00776E02"/>
    <w:rsid w:val="00783C9D"/>
    <w:rsid w:val="007862C7"/>
    <w:rsid w:val="007A63C7"/>
    <w:rsid w:val="007C662F"/>
    <w:rsid w:val="007F4DE7"/>
    <w:rsid w:val="0083208E"/>
    <w:rsid w:val="00872992"/>
    <w:rsid w:val="0087576B"/>
    <w:rsid w:val="00887896"/>
    <w:rsid w:val="00893FE5"/>
    <w:rsid w:val="008D2C82"/>
    <w:rsid w:val="008E7114"/>
    <w:rsid w:val="0091104D"/>
    <w:rsid w:val="0093242A"/>
    <w:rsid w:val="00933477"/>
    <w:rsid w:val="00977C84"/>
    <w:rsid w:val="009803A0"/>
    <w:rsid w:val="00985692"/>
    <w:rsid w:val="00990297"/>
    <w:rsid w:val="00990CA1"/>
    <w:rsid w:val="009C1B78"/>
    <w:rsid w:val="00A3770F"/>
    <w:rsid w:val="00A432DD"/>
    <w:rsid w:val="00A708ED"/>
    <w:rsid w:val="00A74192"/>
    <w:rsid w:val="00AB1533"/>
    <w:rsid w:val="00AC6DA8"/>
    <w:rsid w:val="00AF3DB0"/>
    <w:rsid w:val="00B14FA6"/>
    <w:rsid w:val="00B5382E"/>
    <w:rsid w:val="00B726BB"/>
    <w:rsid w:val="00BD2037"/>
    <w:rsid w:val="00BF4A84"/>
    <w:rsid w:val="00C52EBD"/>
    <w:rsid w:val="00C8544B"/>
    <w:rsid w:val="00CA5D71"/>
    <w:rsid w:val="00CC7281"/>
    <w:rsid w:val="00CF32F2"/>
    <w:rsid w:val="00CF3B4D"/>
    <w:rsid w:val="00D0109A"/>
    <w:rsid w:val="00D77EEE"/>
    <w:rsid w:val="00D94B6F"/>
    <w:rsid w:val="00DB19CB"/>
    <w:rsid w:val="00DD5A91"/>
    <w:rsid w:val="00DE118E"/>
    <w:rsid w:val="00E10DCA"/>
    <w:rsid w:val="00E60649"/>
    <w:rsid w:val="00E80F91"/>
    <w:rsid w:val="00E8737D"/>
    <w:rsid w:val="00E95EA3"/>
    <w:rsid w:val="00EB49AD"/>
    <w:rsid w:val="00EB6B19"/>
    <w:rsid w:val="00EB7478"/>
    <w:rsid w:val="00EB77C8"/>
    <w:rsid w:val="00F121FA"/>
    <w:rsid w:val="00F54873"/>
    <w:rsid w:val="00F833A1"/>
    <w:rsid w:val="00F965CD"/>
    <w:rsid w:val="00FA2397"/>
    <w:rsid w:val="00FC1F0E"/>
    <w:rsid w:val="00FF0B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BEFC7"/>
  <w15:chartTrackingRefBased/>
  <w15:docId w15:val="{6C6D9FCD-86D2-4E3C-927C-5ECB64BED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D7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D7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D71B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D71B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D71B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D71B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D71B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D71B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D71B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D71B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D71B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D71B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D71B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D71B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D71B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D71B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D71B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D71B7"/>
    <w:rPr>
      <w:rFonts w:eastAsiaTheme="majorEastAsia" w:cstheme="majorBidi"/>
      <w:color w:val="272727" w:themeColor="text1" w:themeTint="D8"/>
    </w:rPr>
  </w:style>
  <w:style w:type="paragraph" w:styleId="Titre">
    <w:name w:val="Title"/>
    <w:basedOn w:val="Normal"/>
    <w:next w:val="Normal"/>
    <w:link w:val="TitreCar"/>
    <w:uiPriority w:val="10"/>
    <w:qFormat/>
    <w:rsid w:val="003D7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D71B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D71B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D71B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D71B7"/>
    <w:pPr>
      <w:spacing w:before="160"/>
      <w:jc w:val="center"/>
    </w:pPr>
    <w:rPr>
      <w:i/>
      <w:iCs/>
      <w:color w:val="404040" w:themeColor="text1" w:themeTint="BF"/>
    </w:rPr>
  </w:style>
  <w:style w:type="character" w:customStyle="1" w:styleId="CitationCar">
    <w:name w:val="Citation Car"/>
    <w:basedOn w:val="Policepardfaut"/>
    <w:link w:val="Citation"/>
    <w:uiPriority w:val="29"/>
    <w:rsid w:val="003D71B7"/>
    <w:rPr>
      <w:i/>
      <w:iCs/>
      <w:color w:val="404040" w:themeColor="text1" w:themeTint="BF"/>
    </w:rPr>
  </w:style>
  <w:style w:type="paragraph" w:styleId="Paragraphedeliste">
    <w:name w:val="List Paragraph"/>
    <w:basedOn w:val="Normal"/>
    <w:uiPriority w:val="34"/>
    <w:qFormat/>
    <w:rsid w:val="003D71B7"/>
    <w:pPr>
      <w:ind w:left="720"/>
      <w:contextualSpacing/>
    </w:pPr>
  </w:style>
  <w:style w:type="character" w:styleId="Accentuationintense">
    <w:name w:val="Intense Emphasis"/>
    <w:basedOn w:val="Policepardfaut"/>
    <w:uiPriority w:val="21"/>
    <w:qFormat/>
    <w:rsid w:val="003D71B7"/>
    <w:rPr>
      <w:i/>
      <w:iCs/>
      <w:color w:val="0F4761" w:themeColor="accent1" w:themeShade="BF"/>
    </w:rPr>
  </w:style>
  <w:style w:type="paragraph" w:styleId="Citationintense">
    <w:name w:val="Intense Quote"/>
    <w:basedOn w:val="Normal"/>
    <w:next w:val="Normal"/>
    <w:link w:val="CitationintenseCar"/>
    <w:uiPriority w:val="30"/>
    <w:qFormat/>
    <w:rsid w:val="003D7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D71B7"/>
    <w:rPr>
      <w:i/>
      <w:iCs/>
      <w:color w:val="0F4761" w:themeColor="accent1" w:themeShade="BF"/>
    </w:rPr>
  </w:style>
  <w:style w:type="character" w:styleId="Rfrenceintense">
    <w:name w:val="Intense Reference"/>
    <w:basedOn w:val="Policepardfaut"/>
    <w:uiPriority w:val="32"/>
    <w:qFormat/>
    <w:rsid w:val="003D71B7"/>
    <w:rPr>
      <w:b/>
      <w:bCs/>
      <w:smallCaps/>
      <w:color w:val="0F4761" w:themeColor="accent1" w:themeShade="BF"/>
      <w:spacing w:val="5"/>
    </w:rPr>
  </w:style>
  <w:style w:type="table" w:styleId="Grilledutableau">
    <w:name w:val="Table Grid"/>
    <w:basedOn w:val="TableauNormal"/>
    <w:uiPriority w:val="39"/>
    <w:rsid w:val="001F36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A5D71"/>
    <w:pPr>
      <w:tabs>
        <w:tab w:val="center" w:pos="4536"/>
        <w:tab w:val="right" w:pos="9072"/>
      </w:tabs>
      <w:spacing w:after="0" w:line="240" w:lineRule="auto"/>
    </w:pPr>
  </w:style>
  <w:style w:type="character" w:customStyle="1" w:styleId="En-tteCar">
    <w:name w:val="En-tête Car"/>
    <w:basedOn w:val="Policepardfaut"/>
    <w:link w:val="En-tte"/>
    <w:uiPriority w:val="99"/>
    <w:rsid w:val="00CA5D71"/>
  </w:style>
  <w:style w:type="paragraph" w:styleId="Pieddepage">
    <w:name w:val="footer"/>
    <w:basedOn w:val="Normal"/>
    <w:link w:val="PieddepageCar"/>
    <w:uiPriority w:val="99"/>
    <w:unhideWhenUsed/>
    <w:rsid w:val="00CA5D7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A5D71"/>
  </w:style>
  <w:style w:type="character" w:customStyle="1" w:styleId="citation-131">
    <w:name w:val="citation-131"/>
    <w:basedOn w:val="Policepardfaut"/>
    <w:rsid w:val="00D94B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582</TotalTime>
  <Pages>5</Pages>
  <Words>1930</Words>
  <Characters>9865</Characters>
  <Application>Microsoft Office Word</Application>
  <DocSecurity>0</DocSecurity>
  <Lines>259</Lines>
  <Paragraphs>173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lucas.borboleta@free.fr</dc:creator>
  <cp:keywords/>
  <dc:description/>
  <cp:lastModifiedBy>Léandre Brault</cp:lastModifiedBy>
  <cp:revision>80</cp:revision>
  <cp:lastPrinted>2026-06-13T13:26:00Z</cp:lastPrinted>
  <dcterms:created xsi:type="dcterms:W3CDTF">2026-05-24T06:53:00Z</dcterms:created>
  <dcterms:modified xsi:type="dcterms:W3CDTF">2026-06-13T13:36:00Z</dcterms:modified>
</cp:coreProperties>
</file>