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6F7D" w14:textId="07A37A0D" w:rsidR="001E086E" w:rsidRPr="001E086E" w:rsidRDefault="00B10FE6" w:rsidP="001E086E">
      <w:pPr>
        <w:jc w:val="both"/>
      </w:pPr>
      <w:r>
        <w:rPr>
          <w:noProof/>
        </w:rPr>
        <w:drawing>
          <wp:anchor distT="0" distB="0" distL="114300" distR="114300" simplePos="0" relativeHeight="251658240" behindDoc="1" locked="0" layoutInCell="1" allowOverlap="1" wp14:anchorId="0320E9D5" wp14:editId="50101C0E">
            <wp:simplePos x="0" y="0"/>
            <wp:positionH relativeFrom="margin">
              <wp:align>left</wp:align>
            </wp:positionH>
            <wp:positionV relativeFrom="paragraph">
              <wp:posOffset>5374</wp:posOffset>
            </wp:positionV>
            <wp:extent cx="1562100" cy="1562100"/>
            <wp:effectExtent l="0" t="0" r="0" b="0"/>
            <wp:wrapTight wrapText="bothSides">
              <wp:wrapPolygon edited="0">
                <wp:start x="0" y="0"/>
                <wp:lineTo x="0" y="21337"/>
                <wp:lineTo x="21337" y="21337"/>
                <wp:lineTo x="21337" y="0"/>
                <wp:lineTo x="0" y="0"/>
              </wp:wrapPolygon>
            </wp:wrapTight>
            <wp:docPr id="84986181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0962" cy="15709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086E" w:rsidRPr="001E086E">
        <w:rPr>
          <w:b/>
          <w:bCs/>
        </w:rPr>
        <w:t>Note sur la langue du chant –</w:t>
      </w:r>
      <w:r w:rsidR="001E086E" w:rsidRPr="001E086E">
        <w:t xml:space="preserve"> Les paroles de cet hymne sont interprétées dans un occitan médiéval unifié. Le chant ayant été généré par une intelligence artificielle musicale, les détails concernant les particularités de ce lexique seigneurial sont expliqués à la fin de ce document, après les paroles.</w:t>
      </w:r>
    </w:p>
    <w:p w14:paraId="4CABADB4" w14:textId="09F8D29A" w:rsidR="001E086E" w:rsidRDefault="001E086E" w:rsidP="001E086E">
      <w:pPr>
        <w:jc w:val="both"/>
        <w:rPr>
          <w:lang w:val="en-US"/>
        </w:rPr>
      </w:pPr>
      <w:r w:rsidRPr="001E086E">
        <w:rPr>
          <w:b/>
          <w:bCs/>
          <w:lang w:val="en-US"/>
        </w:rPr>
        <w:t>Note on the Song's Language –</w:t>
      </w:r>
      <w:r w:rsidRPr="001E086E">
        <w:rPr>
          <w:lang w:val="en-US"/>
        </w:rPr>
        <w:t xml:space="preserve"> The lyrics of this hymn are performed in a unified medieval Occitan. As the vocals were generated by a musical artificial intelligence, details regarding the peculiarities of this seigneurial </w:t>
      </w:r>
      <w:proofErr w:type="spellStart"/>
      <w:proofErr w:type="gramStart"/>
      <w:r w:rsidRPr="001E086E">
        <w:rPr>
          <w:lang w:val="en-US"/>
        </w:rPr>
        <w:t>lexicon,are</w:t>
      </w:r>
      <w:proofErr w:type="spellEnd"/>
      <w:proofErr w:type="gramEnd"/>
      <w:r w:rsidRPr="001E086E">
        <w:rPr>
          <w:lang w:val="en-US"/>
        </w:rPr>
        <w:t xml:space="preserve"> explained at the end of this document, after the lyrics.</w:t>
      </w:r>
    </w:p>
    <w:p w14:paraId="2C0783BA" w14:textId="77D7C3FE" w:rsidR="00125FB5" w:rsidRDefault="00D94B6F" w:rsidP="00125FB5">
      <w:pPr>
        <w:pStyle w:val="Titre1"/>
        <w:rPr>
          <w:noProof/>
        </w:rPr>
      </w:pPr>
      <w:r w:rsidRPr="00D94B6F">
        <w:rPr>
          <w:rFonts w:ascii="Segoe UI Emoji" w:hAnsi="Segoe UI Emoji" w:cs="Segoe UI Emoji"/>
          <w:noProof/>
        </w:rPr>
        <w:t>📜</w:t>
      </w:r>
      <w:r w:rsidRPr="00D94B6F">
        <w:rPr>
          <w:noProof/>
        </w:rPr>
        <w:t>Lyrics &amp; Translations</w:t>
      </w:r>
    </w:p>
    <w:p w14:paraId="3A50EC12" w14:textId="40F8834F" w:rsidR="00D94B6F" w:rsidRPr="00D94B6F" w:rsidRDefault="008E7114" w:rsidP="008E7114">
      <w:pPr>
        <w:pStyle w:val="Titre2"/>
        <w:ind w:left="720"/>
      </w:pPr>
      <w:r w:rsidRPr="008E7114">
        <w:t xml:space="preserve">Couplet 1 </w:t>
      </w:r>
      <w:r w:rsidR="00D94B6F" w:rsidRPr="00D94B6F">
        <w:t xml:space="preserve">/ </w:t>
      </w:r>
      <w:r w:rsidRPr="008E7114">
        <w:rPr>
          <w:lang w:val="en-US"/>
        </w:rPr>
        <w:t xml:space="preserve">Verse </w:t>
      </w:r>
      <w:r w:rsidR="00323B8A" w:rsidRPr="008E7114">
        <w:rPr>
          <w:lang w:val="en-US"/>
        </w:rPr>
        <w:t>1</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1F36DD" w14:paraId="3EE0B108" w14:textId="77777777" w:rsidTr="00872992">
        <w:tc>
          <w:tcPr>
            <w:tcW w:w="1666" w:type="pct"/>
            <w:shd w:val="clear" w:color="auto" w:fill="BFBFBF" w:themeFill="background1" w:themeFillShade="BF"/>
          </w:tcPr>
          <w:p w14:paraId="6ABFEA7C" w14:textId="12FFAB22" w:rsidR="001F36DD" w:rsidRPr="001F36DD" w:rsidRDefault="00E10DCA" w:rsidP="001F36DD">
            <w:pPr>
              <w:jc w:val="center"/>
              <w:rPr>
                <w:b/>
                <w:bCs/>
              </w:rPr>
            </w:pPr>
            <w:r w:rsidRPr="00E10DCA">
              <w:rPr>
                <w:b/>
                <w:bCs/>
              </w:rPr>
              <w:t>Occitan archaïque</w:t>
            </w:r>
          </w:p>
        </w:tc>
        <w:tc>
          <w:tcPr>
            <w:tcW w:w="1667" w:type="pct"/>
            <w:shd w:val="clear" w:color="auto" w:fill="BFBFBF" w:themeFill="background1" w:themeFillShade="BF"/>
          </w:tcPr>
          <w:p w14:paraId="5F9397FF" w14:textId="3455586E" w:rsidR="001F36DD" w:rsidRPr="001F36DD" w:rsidRDefault="00D94B6F" w:rsidP="001F36DD">
            <w:pPr>
              <w:tabs>
                <w:tab w:val="left" w:pos="892"/>
              </w:tabs>
              <w:jc w:val="center"/>
              <w:rPr>
                <w:b/>
                <w:bCs/>
              </w:rPr>
            </w:pPr>
            <w:r w:rsidRPr="00D94B6F">
              <w:rPr>
                <w:b/>
                <w:bCs/>
              </w:rPr>
              <w:t>Français Moderne</w:t>
            </w:r>
          </w:p>
        </w:tc>
        <w:tc>
          <w:tcPr>
            <w:tcW w:w="1667" w:type="pct"/>
            <w:shd w:val="clear" w:color="auto" w:fill="BFBFBF" w:themeFill="background1" w:themeFillShade="BF"/>
          </w:tcPr>
          <w:p w14:paraId="3C3B02A1" w14:textId="09407816" w:rsidR="001F36DD" w:rsidRPr="001F36DD" w:rsidRDefault="001F36DD" w:rsidP="001F36DD">
            <w:pPr>
              <w:jc w:val="center"/>
              <w:rPr>
                <w:b/>
                <w:bCs/>
              </w:rPr>
            </w:pPr>
            <w:r w:rsidRPr="001F36DD">
              <w:rPr>
                <w:b/>
                <w:bCs/>
              </w:rPr>
              <w:t>English</w:t>
            </w:r>
          </w:p>
        </w:tc>
      </w:tr>
      <w:tr w:rsidR="001F36DD" w14:paraId="4F304F0A" w14:textId="77777777" w:rsidTr="00872992">
        <w:tc>
          <w:tcPr>
            <w:tcW w:w="1666" w:type="pct"/>
            <w:vAlign w:val="center"/>
          </w:tcPr>
          <w:p w14:paraId="4CF451E1" w14:textId="7F491551" w:rsidR="001F36DD" w:rsidRPr="008E7114" w:rsidRDefault="008B5B1B" w:rsidP="001F36DD">
            <w:pPr>
              <w:rPr>
                <w:b/>
                <w:bCs/>
                <w:lang w:val="oc-FR"/>
              </w:rPr>
            </w:pPr>
            <w:r w:rsidRPr="008B5B1B">
              <w:rPr>
                <w:b/>
                <w:bCs/>
                <w:lang w:val="oc-FR"/>
              </w:rPr>
              <w:t>Cimas de nèbla, valh de glaça,</w:t>
            </w:r>
          </w:p>
        </w:tc>
        <w:tc>
          <w:tcPr>
            <w:tcW w:w="1667" w:type="pct"/>
            <w:vAlign w:val="center"/>
          </w:tcPr>
          <w:p w14:paraId="53F5F3A3" w14:textId="4CD813CF" w:rsidR="001F36DD" w:rsidRDefault="008B5B1B" w:rsidP="001F36DD">
            <w:r w:rsidRPr="008B5B1B">
              <w:t>Cimes de brume, vallée de glace,</w:t>
            </w:r>
          </w:p>
        </w:tc>
        <w:tc>
          <w:tcPr>
            <w:tcW w:w="1667" w:type="pct"/>
            <w:vAlign w:val="center"/>
          </w:tcPr>
          <w:p w14:paraId="1D909852" w14:textId="31A78E59" w:rsidR="001F36DD" w:rsidRPr="00D77EEE" w:rsidRDefault="007E08C3" w:rsidP="001F36DD">
            <w:pPr>
              <w:tabs>
                <w:tab w:val="left" w:pos="521"/>
              </w:tabs>
              <w:rPr>
                <w:lang w:val="en-US"/>
              </w:rPr>
            </w:pPr>
            <w:r w:rsidRPr="007E08C3">
              <w:rPr>
                <w:lang w:val="en-US"/>
              </w:rPr>
              <w:t>Peaks of mist, valley of ice,</w:t>
            </w:r>
          </w:p>
        </w:tc>
      </w:tr>
      <w:tr w:rsidR="001F36DD" w14:paraId="3EBF8E26" w14:textId="77777777" w:rsidTr="00872992">
        <w:tc>
          <w:tcPr>
            <w:tcW w:w="1666" w:type="pct"/>
            <w:vAlign w:val="center"/>
          </w:tcPr>
          <w:p w14:paraId="0B5516E4" w14:textId="255B5CD0" w:rsidR="001F36DD" w:rsidRPr="008E7114" w:rsidRDefault="008B5B1B" w:rsidP="001F36DD">
            <w:pPr>
              <w:rPr>
                <w:b/>
                <w:bCs/>
                <w:lang w:val="oc-FR"/>
              </w:rPr>
            </w:pPr>
            <w:r w:rsidRPr="008B5B1B">
              <w:rPr>
                <w:b/>
                <w:bCs/>
                <w:lang w:val="oc-FR"/>
              </w:rPr>
              <w:t>S'aussa l'aigla, que las abraça.</w:t>
            </w:r>
          </w:p>
        </w:tc>
        <w:tc>
          <w:tcPr>
            <w:tcW w:w="1667" w:type="pct"/>
            <w:vAlign w:val="center"/>
          </w:tcPr>
          <w:p w14:paraId="5A5BDDA7" w14:textId="7DC64D66" w:rsidR="001F36DD" w:rsidRDefault="008B5B1B" w:rsidP="001F36DD">
            <w:r w:rsidRPr="008B5B1B">
              <w:t>S'élève l'aigle, qui les embrasse.</w:t>
            </w:r>
          </w:p>
        </w:tc>
        <w:tc>
          <w:tcPr>
            <w:tcW w:w="1667" w:type="pct"/>
            <w:vAlign w:val="center"/>
          </w:tcPr>
          <w:p w14:paraId="11532BAF" w14:textId="1E54637D" w:rsidR="001F36DD" w:rsidRPr="00D77EEE" w:rsidRDefault="007E08C3" w:rsidP="001F36DD">
            <w:pPr>
              <w:rPr>
                <w:lang w:val="en-US"/>
              </w:rPr>
            </w:pPr>
            <w:r w:rsidRPr="007E08C3">
              <w:rPr>
                <w:lang w:val="en-US"/>
              </w:rPr>
              <w:t>The eagle rises, embracing them.</w:t>
            </w:r>
          </w:p>
        </w:tc>
      </w:tr>
      <w:tr w:rsidR="001F36DD" w14:paraId="65C66EA4" w14:textId="77777777" w:rsidTr="00872992">
        <w:tc>
          <w:tcPr>
            <w:tcW w:w="1666" w:type="pct"/>
            <w:vAlign w:val="center"/>
          </w:tcPr>
          <w:p w14:paraId="55BD1CC6" w14:textId="0778FE39" w:rsidR="001F36DD" w:rsidRPr="008E7114" w:rsidRDefault="008B5B1B" w:rsidP="001F36DD">
            <w:pPr>
              <w:rPr>
                <w:b/>
                <w:bCs/>
                <w:lang w:val="oc-FR"/>
              </w:rPr>
            </w:pPr>
            <w:r w:rsidRPr="008B5B1B">
              <w:rPr>
                <w:b/>
                <w:bCs/>
                <w:lang w:val="oc-FR"/>
              </w:rPr>
              <w:t>Lo fer s'escauda, dins lo creus de la tèrra,</w:t>
            </w:r>
          </w:p>
        </w:tc>
        <w:tc>
          <w:tcPr>
            <w:tcW w:w="1667" w:type="pct"/>
            <w:vAlign w:val="center"/>
          </w:tcPr>
          <w:p w14:paraId="5305B105" w14:textId="7F66FF77" w:rsidR="001F36DD" w:rsidRDefault="008B5B1B" w:rsidP="001F36DD">
            <w:r w:rsidRPr="008B5B1B">
              <w:t>Le fer s'échauffe dans le creux de la terre,</w:t>
            </w:r>
          </w:p>
        </w:tc>
        <w:tc>
          <w:tcPr>
            <w:tcW w:w="1667" w:type="pct"/>
            <w:vAlign w:val="center"/>
          </w:tcPr>
          <w:p w14:paraId="1C64E589" w14:textId="49549F43" w:rsidR="001F36DD" w:rsidRPr="00D77EEE" w:rsidRDefault="007E08C3" w:rsidP="001F36DD">
            <w:pPr>
              <w:rPr>
                <w:lang w:val="en-US"/>
              </w:rPr>
            </w:pPr>
            <w:r w:rsidRPr="007E08C3">
              <w:rPr>
                <w:lang w:val="en-US"/>
              </w:rPr>
              <w:t>The iron heats in the hollow of the earth,</w:t>
            </w:r>
          </w:p>
        </w:tc>
      </w:tr>
      <w:tr w:rsidR="001F36DD" w14:paraId="705AF2F0" w14:textId="77777777" w:rsidTr="00872992">
        <w:tc>
          <w:tcPr>
            <w:tcW w:w="1666" w:type="pct"/>
            <w:vAlign w:val="center"/>
          </w:tcPr>
          <w:p w14:paraId="088F7A6D" w14:textId="5772F16B" w:rsidR="001F36DD" w:rsidRPr="008E7114" w:rsidRDefault="008B5B1B" w:rsidP="001F36DD">
            <w:pPr>
              <w:rPr>
                <w:b/>
                <w:bCs/>
                <w:lang w:val="oc-FR"/>
              </w:rPr>
            </w:pPr>
            <w:r w:rsidRPr="008B5B1B">
              <w:rPr>
                <w:b/>
                <w:bCs/>
                <w:lang w:val="oc-FR"/>
              </w:rPr>
              <w:t>Lutz de saphir, per l'òme de guèrra.</w:t>
            </w:r>
          </w:p>
        </w:tc>
        <w:tc>
          <w:tcPr>
            <w:tcW w:w="1667" w:type="pct"/>
            <w:vAlign w:val="center"/>
          </w:tcPr>
          <w:p w14:paraId="035849D8" w14:textId="6413BAE9" w:rsidR="001F36DD" w:rsidRDefault="008B5B1B" w:rsidP="001F36DD">
            <w:r w:rsidRPr="008B5B1B">
              <w:t>Lumière de saphir, pour l'homme de guerre.</w:t>
            </w:r>
          </w:p>
        </w:tc>
        <w:tc>
          <w:tcPr>
            <w:tcW w:w="1667" w:type="pct"/>
            <w:vAlign w:val="center"/>
          </w:tcPr>
          <w:p w14:paraId="6D159751" w14:textId="74CBCA6B" w:rsidR="001F36DD" w:rsidRPr="00D77EEE" w:rsidRDefault="007E08C3" w:rsidP="001F36DD">
            <w:pPr>
              <w:rPr>
                <w:lang w:val="en-US"/>
              </w:rPr>
            </w:pPr>
            <w:r w:rsidRPr="007E08C3">
              <w:rPr>
                <w:lang w:val="en-US"/>
              </w:rPr>
              <w:t>Sapphire light, for the man of war.</w:t>
            </w:r>
          </w:p>
        </w:tc>
      </w:tr>
    </w:tbl>
    <w:p w14:paraId="40D426C3" w14:textId="4995140B" w:rsidR="001F36DD" w:rsidRDefault="001F36DD" w:rsidP="001F36DD"/>
    <w:p w14:paraId="764DF6E6" w14:textId="14403F81" w:rsidR="008E7114" w:rsidRPr="00D94B6F" w:rsidRDefault="008E7114" w:rsidP="008E7114">
      <w:pPr>
        <w:pStyle w:val="Titre2"/>
        <w:ind w:left="720"/>
      </w:pPr>
      <w:r w:rsidRPr="008E7114">
        <w:t>Refrain</w:t>
      </w:r>
      <w:r w:rsidR="00A432DD">
        <w:t xml:space="preserve"> 1</w:t>
      </w:r>
      <w:r w:rsidRPr="008E7114">
        <w:t xml:space="preserve"> </w:t>
      </w:r>
      <w:r w:rsidRPr="00D94B6F">
        <w:t xml:space="preserve">/ </w:t>
      </w:r>
      <w:r w:rsidRPr="008E7114">
        <w:rPr>
          <w:lang w:val="en-US"/>
        </w:rPr>
        <w:t xml:space="preserve">Chorus </w:t>
      </w:r>
      <w:r w:rsidR="00A432DD">
        <w:rPr>
          <w:lang w:val="en-US"/>
        </w:rPr>
        <w:t>1</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8E7114" w14:paraId="65227A93" w14:textId="77777777" w:rsidTr="00282478">
        <w:tc>
          <w:tcPr>
            <w:tcW w:w="1666" w:type="pct"/>
            <w:shd w:val="clear" w:color="auto" w:fill="BFBFBF" w:themeFill="background1" w:themeFillShade="BF"/>
          </w:tcPr>
          <w:p w14:paraId="2805D2E9" w14:textId="77777777" w:rsidR="008E7114" w:rsidRPr="001F36DD" w:rsidRDefault="008E7114" w:rsidP="00282478">
            <w:pPr>
              <w:jc w:val="center"/>
              <w:rPr>
                <w:b/>
                <w:bCs/>
              </w:rPr>
            </w:pPr>
            <w:r w:rsidRPr="00E10DCA">
              <w:rPr>
                <w:b/>
                <w:bCs/>
              </w:rPr>
              <w:t>Occitan archaïque</w:t>
            </w:r>
          </w:p>
        </w:tc>
        <w:tc>
          <w:tcPr>
            <w:tcW w:w="1667" w:type="pct"/>
            <w:shd w:val="clear" w:color="auto" w:fill="BFBFBF" w:themeFill="background1" w:themeFillShade="BF"/>
          </w:tcPr>
          <w:p w14:paraId="02790A24" w14:textId="77777777" w:rsidR="008E7114" w:rsidRPr="001F36DD" w:rsidRDefault="008E7114"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7886C437" w14:textId="77777777" w:rsidR="008E7114" w:rsidRPr="001F36DD" w:rsidRDefault="008E7114" w:rsidP="00282478">
            <w:pPr>
              <w:jc w:val="center"/>
              <w:rPr>
                <w:b/>
                <w:bCs/>
              </w:rPr>
            </w:pPr>
            <w:r w:rsidRPr="001F36DD">
              <w:rPr>
                <w:b/>
                <w:bCs/>
              </w:rPr>
              <w:t>English</w:t>
            </w:r>
          </w:p>
        </w:tc>
      </w:tr>
      <w:tr w:rsidR="008E7114" w14:paraId="2DA6D7A6" w14:textId="77777777" w:rsidTr="00282478">
        <w:tc>
          <w:tcPr>
            <w:tcW w:w="1666" w:type="pct"/>
            <w:vAlign w:val="center"/>
          </w:tcPr>
          <w:p w14:paraId="76C54F43" w14:textId="13AF3A31" w:rsidR="008E7114" w:rsidRPr="00D77EEE" w:rsidRDefault="008B5B1B" w:rsidP="00282478">
            <w:pPr>
              <w:rPr>
                <w:b/>
                <w:bCs/>
                <w:lang w:val="oc-FR"/>
              </w:rPr>
            </w:pPr>
            <w:r w:rsidRPr="008B5B1B">
              <w:rPr>
                <w:b/>
                <w:bCs/>
                <w:lang w:val="oc-FR"/>
              </w:rPr>
              <w:t>Jos la crotz, lo vòt es prestat !</w:t>
            </w:r>
          </w:p>
        </w:tc>
        <w:tc>
          <w:tcPr>
            <w:tcW w:w="1667" w:type="pct"/>
            <w:vAlign w:val="center"/>
          </w:tcPr>
          <w:p w14:paraId="0A7EB2D5" w14:textId="46369910" w:rsidR="008E7114" w:rsidRDefault="008B5B1B" w:rsidP="00282478">
            <w:r w:rsidRPr="008B5B1B">
              <w:t xml:space="preserve">Sous la croix, le serment est </w:t>
            </w:r>
            <w:proofErr w:type="gramStart"/>
            <w:r w:rsidRPr="008B5B1B">
              <w:t>prêté!</w:t>
            </w:r>
            <w:proofErr w:type="gramEnd"/>
          </w:p>
        </w:tc>
        <w:tc>
          <w:tcPr>
            <w:tcW w:w="1667" w:type="pct"/>
            <w:vAlign w:val="center"/>
          </w:tcPr>
          <w:p w14:paraId="399F41AA" w14:textId="19484AC4" w:rsidR="008E7114" w:rsidRPr="00D77EEE" w:rsidRDefault="007E08C3" w:rsidP="00282478">
            <w:pPr>
              <w:tabs>
                <w:tab w:val="left" w:pos="521"/>
              </w:tabs>
              <w:rPr>
                <w:lang w:val="en-US"/>
              </w:rPr>
            </w:pPr>
            <w:r w:rsidRPr="007E08C3">
              <w:rPr>
                <w:lang w:val="en-US"/>
              </w:rPr>
              <w:t>Beneath the cross, the vow is sworn!</w:t>
            </w:r>
          </w:p>
        </w:tc>
      </w:tr>
      <w:tr w:rsidR="008E7114" w14:paraId="28D424CF" w14:textId="77777777" w:rsidTr="00282478">
        <w:tc>
          <w:tcPr>
            <w:tcW w:w="1666" w:type="pct"/>
            <w:vAlign w:val="center"/>
          </w:tcPr>
          <w:p w14:paraId="74ABBA51" w14:textId="7DB9A1DF" w:rsidR="008E7114" w:rsidRPr="00D77EEE" w:rsidRDefault="008B5B1B" w:rsidP="00282478">
            <w:pPr>
              <w:rPr>
                <w:b/>
                <w:bCs/>
                <w:lang w:val="oc-FR"/>
              </w:rPr>
            </w:pPr>
            <w:r w:rsidRPr="008B5B1B">
              <w:rPr>
                <w:b/>
                <w:bCs/>
                <w:lang w:val="oc-FR"/>
              </w:rPr>
              <w:t>Per la valh, per lo blason sagrat !</w:t>
            </w:r>
          </w:p>
        </w:tc>
        <w:tc>
          <w:tcPr>
            <w:tcW w:w="1667" w:type="pct"/>
            <w:vAlign w:val="center"/>
          </w:tcPr>
          <w:p w14:paraId="7B17AC69" w14:textId="0B1881C2" w:rsidR="008E7114" w:rsidRDefault="008B5B1B" w:rsidP="00282478">
            <w:r w:rsidRPr="008B5B1B">
              <w:t xml:space="preserve">Pour la vallée, pour le blason </w:t>
            </w:r>
            <w:proofErr w:type="gramStart"/>
            <w:r w:rsidRPr="008B5B1B">
              <w:t>sacré!</w:t>
            </w:r>
            <w:proofErr w:type="gramEnd"/>
          </w:p>
        </w:tc>
        <w:tc>
          <w:tcPr>
            <w:tcW w:w="1667" w:type="pct"/>
            <w:vAlign w:val="center"/>
          </w:tcPr>
          <w:p w14:paraId="563E2311" w14:textId="582FEBBC" w:rsidR="008E7114" w:rsidRPr="00D77EEE" w:rsidRDefault="007E08C3" w:rsidP="00282478">
            <w:pPr>
              <w:rPr>
                <w:lang w:val="en-US"/>
              </w:rPr>
            </w:pPr>
            <w:r w:rsidRPr="007E08C3">
              <w:rPr>
                <w:lang w:val="en-US"/>
              </w:rPr>
              <w:t>For the valley, for the sacred crest!</w:t>
            </w:r>
          </w:p>
        </w:tc>
      </w:tr>
      <w:tr w:rsidR="008E7114" w14:paraId="0106F937" w14:textId="77777777" w:rsidTr="00282478">
        <w:tc>
          <w:tcPr>
            <w:tcW w:w="1666" w:type="pct"/>
            <w:vAlign w:val="center"/>
          </w:tcPr>
          <w:p w14:paraId="6D94E6AC" w14:textId="284800C4" w:rsidR="008E7114" w:rsidRPr="00D77EEE" w:rsidRDefault="008B5B1B" w:rsidP="00282478">
            <w:pPr>
              <w:rPr>
                <w:b/>
                <w:bCs/>
                <w:lang w:val="oc-FR"/>
              </w:rPr>
            </w:pPr>
            <w:r w:rsidRPr="008B5B1B">
              <w:rPr>
                <w:b/>
                <w:bCs/>
                <w:lang w:val="oc-FR"/>
              </w:rPr>
              <w:t>L'aur e l'azur (l'aur e l'azur), dins lo cèl se rebat !</w:t>
            </w:r>
          </w:p>
        </w:tc>
        <w:tc>
          <w:tcPr>
            <w:tcW w:w="1667" w:type="pct"/>
            <w:vAlign w:val="center"/>
          </w:tcPr>
          <w:p w14:paraId="04624DA6" w14:textId="5A98E160" w:rsidR="008E7114" w:rsidRDefault="008B5B1B" w:rsidP="00282478">
            <w:r w:rsidRPr="008B5B1B">
              <w:t>L'or et l'azur (l'or et l'azur) dans le ciel se reflètent !</w:t>
            </w:r>
          </w:p>
        </w:tc>
        <w:tc>
          <w:tcPr>
            <w:tcW w:w="1667" w:type="pct"/>
            <w:vAlign w:val="center"/>
          </w:tcPr>
          <w:p w14:paraId="4A4981D7" w14:textId="6B4A3A6F" w:rsidR="008E7114" w:rsidRPr="00D77EEE" w:rsidRDefault="007E08C3" w:rsidP="00282478">
            <w:pPr>
              <w:rPr>
                <w:lang w:val="en-US"/>
              </w:rPr>
            </w:pPr>
            <w:r w:rsidRPr="007E08C3">
              <w:rPr>
                <w:lang w:val="en-US"/>
              </w:rPr>
              <w:t xml:space="preserve">Gold and azure </w:t>
            </w:r>
            <w:proofErr w:type="gramStart"/>
            <w:r w:rsidRPr="007E08C3">
              <w:rPr>
                <w:lang w:val="en-US"/>
              </w:rPr>
              <w:t>( gold</w:t>
            </w:r>
            <w:proofErr w:type="gramEnd"/>
            <w:r w:rsidRPr="007E08C3">
              <w:rPr>
                <w:lang w:val="en-US"/>
              </w:rPr>
              <w:t xml:space="preserve"> and azure) reflect in the sky!</w:t>
            </w:r>
          </w:p>
        </w:tc>
      </w:tr>
      <w:tr w:rsidR="008E7114" w14:paraId="562D1000" w14:textId="77777777" w:rsidTr="00282478">
        <w:tc>
          <w:tcPr>
            <w:tcW w:w="1666" w:type="pct"/>
            <w:vAlign w:val="center"/>
          </w:tcPr>
          <w:p w14:paraId="039359DF" w14:textId="5F569763" w:rsidR="008E7114" w:rsidRPr="00D77EEE" w:rsidRDefault="008B5B1B" w:rsidP="00282478">
            <w:pPr>
              <w:rPr>
                <w:b/>
                <w:bCs/>
                <w:lang w:val="oc-FR"/>
              </w:rPr>
            </w:pPr>
            <w:r w:rsidRPr="008B5B1B">
              <w:rPr>
                <w:b/>
                <w:bCs/>
                <w:lang w:val="oc-FR"/>
              </w:rPr>
              <w:t>Guardam l'enclaus, lo prètz es gardat !</w:t>
            </w:r>
          </w:p>
        </w:tc>
        <w:tc>
          <w:tcPr>
            <w:tcW w:w="1667" w:type="pct"/>
            <w:vAlign w:val="center"/>
          </w:tcPr>
          <w:p w14:paraId="6825117D" w14:textId="7D4E1E1E" w:rsidR="008B5B1B" w:rsidRDefault="008B5B1B" w:rsidP="008B5B1B">
            <w:r w:rsidRPr="008B5B1B">
              <w:t>Nous gardons le domaine, l'honneur est préservé !</w:t>
            </w:r>
            <w:r>
              <w:t xml:space="preserve"> *</w:t>
            </w:r>
          </w:p>
          <w:p w14:paraId="46EB7DE7" w14:textId="711CEA1C" w:rsidR="008E7114" w:rsidRDefault="008B5B1B" w:rsidP="008B5B1B">
            <w:r>
              <w:t>(Note : "</w:t>
            </w:r>
            <w:proofErr w:type="spellStart"/>
            <w:r>
              <w:t>prètz</w:t>
            </w:r>
            <w:proofErr w:type="spellEnd"/>
            <w:r>
              <w:t>" en occitan médiéval désigne à la fois le prix, le mérite et la valeur chevaleresque).</w:t>
            </w:r>
          </w:p>
        </w:tc>
        <w:tc>
          <w:tcPr>
            <w:tcW w:w="1667" w:type="pct"/>
            <w:vAlign w:val="center"/>
          </w:tcPr>
          <w:p w14:paraId="5349ED9A" w14:textId="71E4693D" w:rsidR="008E7114" w:rsidRPr="00D77EEE" w:rsidRDefault="007E08C3" w:rsidP="00282478">
            <w:pPr>
              <w:rPr>
                <w:lang w:val="en-US"/>
              </w:rPr>
            </w:pPr>
            <w:r w:rsidRPr="007E08C3">
              <w:rPr>
                <w:lang w:val="en-US"/>
              </w:rPr>
              <w:t>We guard the realm, honor is preserved!</w:t>
            </w:r>
          </w:p>
        </w:tc>
      </w:tr>
    </w:tbl>
    <w:p w14:paraId="19CBAEC9" w14:textId="77777777" w:rsidR="008E7114" w:rsidRDefault="008E7114" w:rsidP="008E7114"/>
    <w:p w14:paraId="2CB3FFDC" w14:textId="4D9B7191" w:rsidR="00271BF0" w:rsidRPr="00D94B6F" w:rsidRDefault="0091104D" w:rsidP="00271BF0">
      <w:pPr>
        <w:pStyle w:val="Titre2"/>
        <w:ind w:left="720"/>
      </w:pPr>
      <w:r w:rsidRPr="0091104D">
        <w:t xml:space="preserve">Couplet </w:t>
      </w:r>
      <w:r w:rsidR="00783C9D" w:rsidRPr="0091104D">
        <w:t xml:space="preserve">2 </w:t>
      </w:r>
      <w:r w:rsidR="00271BF0" w:rsidRPr="00D94B6F">
        <w:t xml:space="preserve">/ </w:t>
      </w:r>
      <w:r w:rsidR="00271BF0" w:rsidRPr="008E7114">
        <w:rPr>
          <w:lang w:val="en-US"/>
        </w:rPr>
        <w:t xml:space="preserve">Verse </w:t>
      </w:r>
      <w:r>
        <w:rPr>
          <w:lang w:val="en-US"/>
        </w:rPr>
        <w:t>2</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271BF0" w14:paraId="2D66C7DF" w14:textId="77777777" w:rsidTr="00282478">
        <w:tc>
          <w:tcPr>
            <w:tcW w:w="1666" w:type="pct"/>
            <w:shd w:val="clear" w:color="auto" w:fill="BFBFBF" w:themeFill="background1" w:themeFillShade="BF"/>
          </w:tcPr>
          <w:p w14:paraId="106B55E5" w14:textId="77777777" w:rsidR="00271BF0" w:rsidRPr="001F36DD" w:rsidRDefault="00271BF0" w:rsidP="00282478">
            <w:pPr>
              <w:jc w:val="center"/>
              <w:rPr>
                <w:b/>
                <w:bCs/>
              </w:rPr>
            </w:pPr>
            <w:r w:rsidRPr="00E10DCA">
              <w:rPr>
                <w:b/>
                <w:bCs/>
              </w:rPr>
              <w:t>Occitan archaïque</w:t>
            </w:r>
          </w:p>
        </w:tc>
        <w:tc>
          <w:tcPr>
            <w:tcW w:w="1667" w:type="pct"/>
            <w:shd w:val="clear" w:color="auto" w:fill="BFBFBF" w:themeFill="background1" w:themeFillShade="BF"/>
          </w:tcPr>
          <w:p w14:paraId="00CAE3CC" w14:textId="77777777" w:rsidR="00271BF0" w:rsidRPr="001F36DD" w:rsidRDefault="00271BF0"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0291C608" w14:textId="77777777" w:rsidR="00271BF0" w:rsidRPr="001F36DD" w:rsidRDefault="00271BF0" w:rsidP="00282478">
            <w:pPr>
              <w:jc w:val="center"/>
              <w:rPr>
                <w:b/>
                <w:bCs/>
              </w:rPr>
            </w:pPr>
            <w:r w:rsidRPr="001F36DD">
              <w:rPr>
                <w:b/>
                <w:bCs/>
              </w:rPr>
              <w:t>English</w:t>
            </w:r>
          </w:p>
        </w:tc>
      </w:tr>
      <w:tr w:rsidR="00271BF0" w14:paraId="26E12CB6" w14:textId="77777777" w:rsidTr="00282478">
        <w:tc>
          <w:tcPr>
            <w:tcW w:w="1666" w:type="pct"/>
            <w:vAlign w:val="center"/>
          </w:tcPr>
          <w:p w14:paraId="5B0E865E" w14:textId="4FFB8EC8" w:rsidR="00271BF0" w:rsidRPr="00D77EEE" w:rsidRDefault="008B5B1B" w:rsidP="00282478">
            <w:pPr>
              <w:rPr>
                <w:b/>
                <w:bCs/>
                <w:lang w:val="oc-FR"/>
              </w:rPr>
            </w:pPr>
            <w:r w:rsidRPr="008B5B1B">
              <w:rPr>
                <w:b/>
                <w:bCs/>
                <w:lang w:val="oc-FR"/>
              </w:rPr>
              <w:t>Lo torrent roncós, la valh ressonhís.</w:t>
            </w:r>
          </w:p>
        </w:tc>
        <w:tc>
          <w:tcPr>
            <w:tcW w:w="1667" w:type="pct"/>
            <w:vAlign w:val="center"/>
          </w:tcPr>
          <w:p w14:paraId="5745B939" w14:textId="271CACB0" w:rsidR="00271BF0" w:rsidRDefault="008B5B1B" w:rsidP="00282478">
            <w:r w:rsidRPr="008B5B1B">
              <w:t>Le torrent gronde, la vallée résonne.</w:t>
            </w:r>
          </w:p>
        </w:tc>
        <w:tc>
          <w:tcPr>
            <w:tcW w:w="1667" w:type="pct"/>
            <w:vAlign w:val="center"/>
          </w:tcPr>
          <w:p w14:paraId="28DFA59C" w14:textId="1B8C833E" w:rsidR="00271BF0" w:rsidRPr="00D77EEE" w:rsidRDefault="007E08C3" w:rsidP="00282478">
            <w:pPr>
              <w:tabs>
                <w:tab w:val="left" w:pos="521"/>
              </w:tabs>
              <w:rPr>
                <w:lang w:val="en-US"/>
              </w:rPr>
            </w:pPr>
            <w:r w:rsidRPr="007E08C3">
              <w:rPr>
                <w:lang w:val="en-US"/>
              </w:rPr>
              <w:t>The roaring torrent, the valley resounds.</w:t>
            </w:r>
          </w:p>
        </w:tc>
      </w:tr>
      <w:tr w:rsidR="00271BF0" w14:paraId="5A97FF8D" w14:textId="77777777" w:rsidTr="00282478">
        <w:tc>
          <w:tcPr>
            <w:tcW w:w="1666" w:type="pct"/>
            <w:vAlign w:val="center"/>
          </w:tcPr>
          <w:p w14:paraId="277D1032" w14:textId="1DAD7C87" w:rsidR="00271BF0" w:rsidRPr="00D77EEE" w:rsidRDefault="008B5B1B" w:rsidP="00282478">
            <w:pPr>
              <w:rPr>
                <w:b/>
                <w:bCs/>
                <w:lang w:val="oc-FR"/>
              </w:rPr>
            </w:pPr>
            <w:r w:rsidRPr="008B5B1B">
              <w:rPr>
                <w:b/>
                <w:bCs/>
                <w:lang w:val="oc-FR"/>
              </w:rPr>
              <w:t>La clòcha canta, lo vent que gronhís.</w:t>
            </w:r>
          </w:p>
        </w:tc>
        <w:tc>
          <w:tcPr>
            <w:tcW w:w="1667" w:type="pct"/>
            <w:vAlign w:val="center"/>
          </w:tcPr>
          <w:p w14:paraId="03E30BFC" w14:textId="13F7EC58" w:rsidR="00271BF0" w:rsidRDefault="008B5B1B" w:rsidP="00282478">
            <w:r w:rsidRPr="008B5B1B">
              <w:t>La cloche chante, le vent qui grogne.</w:t>
            </w:r>
          </w:p>
        </w:tc>
        <w:tc>
          <w:tcPr>
            <w:tcW w:w="1667" w:type="pct"/>
            <w:vAlign w:val="center"/>
          </w:tcPr>
          <w:p w14:paraId="384F7067" w14:textId="52EDEBE6" w:rsidR="00271BF0" w:rsidRPr="00D77EEE" w:rsidRDefault="007E08C3" w:rsidP="00282478">
            <w:pPr>
              <w:rPr>
                <w:lang w:val="en-US"/>
              </w:rPr>
            </w:pPr>
            <w:r w:rsidRPr="007E08C3">
              <w:rPr>
                <w:lang w:val="en-US"/>
              </w:rPr>
              <w:t>The bell sings, the wind growls.</w:t>
            </w:r>
          </w:p>
        </w:tc>
      </w:tr>
      <w:tr w:rsidR="00271BF0" w14:paraId="61B70693" w14:textId="77777777" w:rsidTr="00282478">
        <w:tc>
          <w:tcPr>
            <w:tcW w:w="1666" w:type="pct"/>
            <w:vAlign w:val="center"/>
          </w:tcPr>
          <w:p w14:paraId="14339FCA" w14:textId="278F3408" w:rsidR="00271BF0" w:rsidRPr="00D77EEE" w:rsidRDefault="008B5B1B" w:rsidP="00282478">
            <w:pPr>
              <w:rPr>
                <w:b/>
                <w:bCs/>
                <w:lang w:val="oc-FR"/>
              </w:rPr>
            </w:pPr>
            <w:r w:rsidRPr="008B5B1B">
              <w:rPr>
                <w:b/>
                <w:bCs/>
                <w:lang w:val="oc-FR"/>
              </w:rPr>
              <w:t>La pèira brilha, coma l'uèlh de la damaisèla,</w:t>
            </w:r>
          </w:p>
        </w:tc>
        <w:tc>
          <w:tcPr>
            <w:tcW w:w="1667" w:type="pct"/>
            <w:vAlign w:val="center"/>
          </w:tcPr>
          <w:p w14:paraId="1B85BA83" w14:textId="31F275D9" w:rsidR="00271BF0" w:rsidRDefault="008B5B1B" w:rsidP="00282478">
            <w:r w:rsidRPr="008B5B1B">
              <w:t>La pierre brille, comme l'œil de la demoiselle,</w:t>
            </w:r>
          </w:p>
        </w:tc>
        <w:tc>
          <w:tcPr>
            <w:tcW w:w="1667" w:type="pct"/>
            <w:vAlign w:val="center"/>
          </w:tcPr>
          <w:p w14:paraId="7450FAEB" w14:textId="39448B46" w:rsidR="00271BF0" w:rsidRPr="00D77EEE" w:rsidRDefault="007E08C3" w:rsidP="00282478">
            <w:pPr>
              <w:rPr>
                <w:lang w:val="en-US"/>
              </w:rPr>
            </w:pPr>
            <w:r w:rsidRPr="007E08C3">
              <w:rPr>
                <w:lang w:val="en-US"/>
              </w:rPr>
              <w:t>The stone shines, like the maiden's eye,</w:t>
            </w:r>
          </w:p>
        </w:tc>
      </w:tr>
      <w:tr w:rsidR="00271BF0" w14:paraId="49A7EE3A" w14:textId="77777777" w:rsidTr="00282478">
        <w:tc>
          <w:tcPr>
            <w:tcW w:w="1666" w:type="pct"/>
            <w:vAlign w:val="center"/>
          </w:tcPr>
          <w:p w14:paraId="45842352" w14:textId="2A41EF76" w:rsidR="00271BF0" w:rsidRPr="00D77EEE" w:rsidRDefault="008B5B1B" w:rsidP="00282478">
            <w:pPr>
              <w:rPr>
                <w:b/>
                <w:bCs/>
                <w:lang w:val="oc-FR"/>
              </w:rPr>
            </w:pPr>
            <w:r w:rsidRPr="008B5B1B">
              <w:rPr>
                <w:b/>
                <w:bCs/>
                <w:lang w:val="oc-FR"/>
              </w:rPr>
              <w:lastRenderedPageBreak/>
              <w:t>Topazi clar, jos la luna novèla.</w:t>
            </w:r>
          </w:p>
        </w:tc>
        <w:tc>
          <w:tcPr>
            <w:tcW w:w="1667" w:type="pct"/>
            <w:vAlign w:val="center"/>
          </w:tcPr>
          <w:p w14:paraId="794BEC88" w14:textId="2FC679A0" w:rsidR="00271BF0" w:rsidRDefault="008B5B1B" w:rsidP="00282478">
            <w:r w:rsidRPr="008B5B1B">
              <w:t>Topaze claire, sous la lune nouvelle.</w:t>
            </w:r>
          </w:p>
        </w:tc>
        <w:tc>
          <w:tcPr>
            <w:tcW w:w="1667" w:type="pct"/>
            <w:vAlign w:val="center"/>
          </w:tcPr>
          <w:p w14:paraId="70BE2540" w14:textId="4060EFC9" w:rsidR="00271BF0" w:rsidRPr="00D77EEE" w:rsidRDefault="007E08C3" w:rsidP="00282478">
            <w:pPr>
              <w:rPr>
                <w:lang w:val="en-US"/>
              </w:rPr>
            </w:pPr>
            <w:r w:rsidRPr="007E08C3">
              <w:rPr>
                <w:lang w:val="en-US"/>
              </w:rPr>
              <w:t>Clear topaz, beneath the new moon.</w:t>
            </w:r>
          </w:p>
        </w:tc>
      </w:tr>
    </w:tbl>
    <w:p w14:paraId="07197298" w14:textId="77777777" w:rsidR="008E7114" w:rsidRDefault="008E7114" w:rsidP="001F36DD"/>
    <w:p w14:paraId="12359D90" w14:textId="46C48A1C" w:rsidR="00D77EEE" w:rsidRPr="00D94B6F" w:rsidRDefault="00D77EEE" w:rsidP="00D77EEE">
      <w:pPr>
        <w:pStyle w:val="Titre2"/>
        <w:ind w:left="720"/>
      </w:pPr>
      <w:r w:rsidRPr="008E7114">
        <w:t>Refrain</w:t>
      </w:r>
      <w:r>
        <w:t xml:space="preserve"> 2</w:t>
      </w:r>
      <w:r w:rsidRPr="008E7114">
        <w:t xml:space="preserve"> </w:t>
      </w:r>
      <w:r w:rsidRPr="00D94B6F">
        <w:t xml:space="preserve">/ </w:t>
      </w:r>
      <w:r w:rsidRPr="008E7114">
        <w:rPr>
          <w:lang w:val="en-US"/>
        </w:rPr>
        <w:t xml:space="preserve">Chorus </w:t>
      </w:r>
      <w:r>
        <w:rPr>
          <w:lang w:val="en-US"/>
        </w:rPr>
        <w:t>2</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D77EEE" w14:paraId="515856A9" w14:textId="77777777" w:rsidTr="00546DC7">
        <w:tc>
          <w:tcPr>
            <w:tcW w:w="1666" w:type="pct"/>
            <w:shd w:val="clear" w:color="auto" w:fill="BFBFBF" w:themeFill="background1" w:themeFillShade="BF"/>
          </w:tcPr>
          <w:p w14:paraId="2DEA5955" w14:textId="77777777" w:rsidR="00D77EEE" w:rsidRPr="001F36DD" w:rsidRDefault="00D77EEE" w:rsidP="00546DC7">
            <w:pPr>
              <w:jc w:val="center"/>
              <w:rPr>
                <w:b/>
                <w:bCs/>
              </w:rPr>
            </w:pPr>
            <w:r w:rsidRPr="00E10DCA">
              <w:rPr>
                <w:b/>
                <w:bCs/>
              </w:rPr>
              <w:t>Occitan archaïque</w:t>
            </w:r>
          </w:p>
        </w:tc>
        <w:tc>
          <w:tcPr>
            <w:tcW w:w="1667" w:type="pct"/>
            <w:shd w:val="clear" w:color="auto" w:fill="BFBFBF" w:themeFill="background1" w:themeFillShade="BF"/>
          </w:tcPr>
          <w:p w14:paraId="1271D851" w14:textId="77777777" w:rsidR="00D77EEE" w:rsidRPr="001F36DD" w:rsidRDefault="00D77EEE" w:rsidP="00546DC7">
            <w:pPr>
              <w:tabs>
                <w:tab w:val="left" w:pos="892"/>
              </w:tabs>
              <w:jc w:val="center"/>
              <w:rPr>
                <w:b/>
                <w:bCs/>
              </w:rPr>
            </w:pPr>
            <w:r w:rsidRPr="00D94B6F">
              <w:rPr>
                <w:b/>
                <w:bCs/>
              </w:rPr>
              <w:t>Français Moderne</w:t>
            </w:r>
          </w:p>
        </w:tc>
        <w:tc>
          <w:tcPr>
            <w:tcW w:w="1667" w:type="pct"/>
            <w:shd w:val="clear" w:color="auto" w:fill="BFBFBF" w:themeFill="background1" w:themeFillShade="BF"/>
          </w:tcPr>
          <w:p w14:paraId="34844503" w14:textId="77777777" w:rsidR="00D77EEE" w:rsidRPr="001F36DD" w:rsidRDefault="00D77EEE" w:rsidP="00546DC7">
            <w:pPr>
              <w:jc w:val="center"/>
              <w:rPr>
                <w:b/>
                <w:bCs/>
              </w:rPr>
            </w:pPr>
            <w:r w:rsidRPr="001F36DD">
              <w:rPr>
                <w:b/>
                <w:bCs/>
              </w:rPr>
              <w:t>English</w:t>
            </w:r>
          </w:p>
        </w:tc>
      </w:tr>
      <w:tr w:rsidR="00D77EEE" w14:paraId="19122536" w14:textId="77777777" w:rsidTr="00546DC7">
        <w:tc>
          <w:tcPr>
            <w:tcW w:w="1666" w:type="pct"/>
            <w:vAlign w:val="center"/>
          </w:tcPr>
          <w:p w14:paraId="450171AD" w14:textId="135678AF" w:rsidR="00D77EEE" w:rsidRPr="00D77EEE" w:rsidRDefault="008B5B1B" w:rsidP="00546DC7">
            <w:pPr>
              <w:rPr>
                <w:b/>
                <w:bCs/>
                <w:lang w:val="oc-FR"/>
              </w:rPr>
            </w:pPr>
            <w:r w:rsidRPr="008B5B1B">
              <w:rPr>
                <w:b/>
                <w:bCs/>
                <w:lang w:val="oc-FR"/>
              </w:rPr>
              <w:t>Jos la crotz, lo vòt es prestat !</w:t>
            </w:r>
          </w:p>
        </w:tc>
        <w:tc>
          <w:tcPr>
            <w:tcW w:w="1667" w:type="pct"/>
            <w:vAlign w:val="center"/>
          </w:tcPr>
          <w:p w14:paraId="6372E358" w14:textId="34391D37" w:rsidR="00D77EEE" w:rsidRDefault="008B5B1B" w:rsidP="00546DC7">
            <w:r w:rsidRPr="008B5B1B">
              <w:t xml:space="preserve">Sous la croix, le serment est </w:t>
            </w:r>
            <w:proofErr w:type="gramStart"/>
            <w:r w:rsidRPr="008B5B1B">
              <w:t>prêté!</w:t>
            </w:r>
            <w:proofErr w:type="gramEnd"/>
          </w:p>
        </w:tc>
        <w:tc>
          <w:tcPr>
            <w:tcW w:w="1667" w:type="pct"/>
            <w:vAlign w:val="center"/>
          </w:tcPr>
          <w:p w14:paraId="49889D94" w14:textId="63EFA182" w:rsidR="00D77EEE" w:rsidRPr="00D77EEE" w:rsidRDefault="007E08C3" w:rsidP="00546DC7">
            <w:pPr>
              <w:tabs>
                <w:tab w:val="left" w:pos="521"/>
              </w:tabs>
              <w:rPr>
                <w:lang w:val="en-US"/>
              </w:rPr>
            </w:pPr>
            <w:r w:rsidRPr="007E08C3">
              <w:rPr>
                <w:lang w:val="en-US"/>
              </w:rPr>
              <w:t>Beneath the cross, the vow is sworn!</w:t>
            </w:r>
          </w:p>
        </w:tc>
      </w:tr>
      <w:tr w:rsidR="00D77EEE" w14:paraId="646994B6" w14:textId="77777777" w:rsidTr="00546DC7">
        <w:tc>
          <w:tcPr>
            <w:tcW w:w="1666" w:type="pct"/>
            <w:vAlign w:val="center"/>
          </w:tcPr>
          <w:p w14:paraId="682A586A" w14:textId="490A71BA" w:rsidR="00D77EEE" w:rsidRPr="00D77EEE" w:rsidRDefault="008B5B1B" w:rsidP="00546DC7">
            <w:pPr>
              <w:rPr>
                <w:b/>
                <w:bCs/>
                <w:lang w:val="oc-FR"/>
              </w:rPr>
            </w:pPr>
            <w:r w:rsidRPr="008B5B1B">
              <w:rPr>
                <w:b/>
                <w:bCs/>
                <w:lang w:val="oc-FR"/>
              </w:rPr>
              <w:t>Per la valh, per lo blason sagrat !</w:t>
            </w:r>
          </w:p>
        </w:tc>
        <w:tc>
          <w:tcPr>
            <w:tcW w:w="1667" w:type="pct"/>
            <w:vAlign w:val="center"/>
          </w:tcPr>
          <w:p w14:paraId="3B8EC582" w14:textId="6E079153" w:rsidR="00D77EEE" w:rsidRDefault="008B5B1B" w:rsidP="00546DC7">
            <w:r w:rsidRPr="008B5B1B">
              <w:t>Pour la vallée, pour le blason sacré !</w:t>
            </w:r>
          </w:p>
        </w:tc>
        <w:tc>
          <w:tcPr>
            <w:tcW w:w="1667" w:type="pct"/>
            <w:vAlign w:val="center"/>
          </w:tcPr>
          <w:p w14:paraId="6F3BCE63" w14:textId="54E7D61C" w:rsidR="00D77EEE" w:rsidRPr="00D77EEE" w:rsidRDefault="007E08C3" w:rsidP="00546DC7">
            <w:pPr>
              <w:rPr>
                <w:lang w:val="en-US"/>
              </w:rPr>
            </w:pPr>
            <w:r w:rsidRPr="007E08C3">
              <w:rPr>
                <w:lang w:val="en-US"/>
              </w:rPr>
              <w:t>For the valley, for the sacred crest!</w:t>
            </w:r>
          </w:p>
        </w:tc>
      </w:tr>
      <w:tr w:rsidR="00D77EEE" w14:paraId="2DB078B7" w14:textId="77777777" w:rsidTr="00546DC7">
        <w:tc>
          <w:tcPr>
            <w:tcW w:w="1666" w:type="pct"/>
            <w:vAlign w:val="center"/>
          </w:tcPr>
          <w:p w14:paraId="417B07EC" w14:textId="4B525BC8" w:rsidR="00D77EEE" w:rsidRPr="00D77EEE" w:rsidRDefault="008B5B1B" w:rsidP="00546DC7">
            <w:pPr>
              <w:rPr>
                <w:b/>
                <w:bCs/>
                <w:lang w:val="oc-FR"/>
              </w:rPr>
            </w:pPr>
            <w:r w:rsidRPr="008B5B1B">
              <w:rPr>
                <w:b/>
                <w:bCs/>
                <w:lang w:val="oc-FR"/>
              </w:rPr>
              <w:t>L'aur e l'azur (l'aur e l'azur), dins lo cèl se rebat !</w:t>
            </w:r>
          </w:p>
        </w:tc>
        <w:tc>
          <w:tcPr>
            <w:tcW w:w="1667" w:type="pct"/>
            <w:vAlign w:val="center"/>
          </w:tcPr>
          <w:p w14:paraId="27EBC19A" w14:textId="213F1373" w:rsidR="00D77EEE" w:rsidRDefault="008B5B1B" w:rsidP="00546DC7">
            <w:r w:rsidRPr="008B5B1B">
              <w:t>L'or et l'azur (l'or et l'azur) dans le ciel se reflètent !</w:t>
            </w:r>
          </w:p>
        </w:tc>
        <w:tc>
          <w:tcPr>
            <w:tcW w:w="1667" w:type="pct"/>
            <w:vAlign w:val="center"/>
          </w:tcPr>
          <w:p w14:paraId="1A6EF4C2" w14:textId="1CF83F1A" w:rsidR="00D77EEE" w:rsidRPr="00D77EEE" w:rsidRDefault="007E08C3" w:rsidP="00546DC7">
            <w:pPr>
              <w:rPr>
                <w:lang w:val="en-US"/>
              </w:rPr>
            </w:pPr>
            <w:r w:rsidRPr="007E08C3">
              <w:rPr>
                <w:lang w:val="en-US"/>
              </w:rPr>
              <w:t>Gold and azure (choir: gold and azure) reflect in the sky!</w:t>
            </w:r>
          </w:p>
        </w:tc>
      </w:tr>
      <w:tr w:rsidR="00D77EEE" w14:paraId="1A41B699" w14:textId="77777777" w:rsidTr="00546DC7">
        <w:tc>
          <w:tcPr>
            <w:tcW w:w="1666" w:type="pct"/>
            <w:vAlign w:val="center"/>
          </w:tcPr>
          <w:p w14:paraId="6613CDD5" w14:textId="0833B204" w:rsidR="00D77EEE" w:rsidRPr="00D77EEE" w:rsidRDefault="008B5B1B" w:rsidP="00546DC7">
            <w:pPr>
              <w:rPr>
                <w:b/>
                <w:bCs/>
                <w:lang w:val="oc-FR"/>
              </w:rPr>
            </w:pPr>
            <w:r w:rsidRPr="008B5B1B">
              <w:rPr>
                <w:b/>
                <w:bCs/>
                <w:lang w:val="oc-FR"/>
              </w:rPr>
              <w:t>Guardam l'enclaus, lo prètz es gardat !</w:t>
            </w:r>
          </w:p>
        </w:tc>
        <w:tc>
          <w:tcPr>
            <w:tcW w:w="1667" w:type="pct"/>
            <w:vAlign w:val="center"/>
          </w:tcPr>
          <w:p w14:paraId="20CC5DEA" w14:textId="164A3E93" w:rsidR="00D77EEE" w:rsidRDefault="008B5B1B" w:rsidP="00546DC7">
            <w:r w:rsidRPr="008B5B1B">
              <w:t>Nous gardons le domaine, l'honneur est préservé !</w:t>
            </w:r>
          </w:p>
        </w:tc>
        <w:tc>
          <w:tcPr>
            <w:tcW w:w="1667" w:type="pct"/>
            <w:vAlign w:val="center"/>
          </w:tcPr>
          <w:p w14:paraId="5B3BA54F" w14:textId="00256382" w:rsidR="00D77EEE" w:rsidRPr="00D77EEE" w:rsidRDefault="007E08C3" w:rsidP="00546DC7">
            <w:pPr>
              <w:rPr>
                <w:lang w:val="en-US"/>
              </w:rPr>
            </w:pPr>
            <w:r w:rsidRPr="007E08C3">
              <w:rPr>
                <w:lang w:val="en-US"/>
              </w:rPr>
              <w:t>We guard the realm, honor is preserved!</w:t>
            </w:r>
          </w:p>
        </w:tc>
      </w:tr>
    </w:tbl>
    <w:p w14:paraId="26C596A7" w14:textId="77777777" w:rsidR="00D77EEE" w:rsidRDefault="00D77EEE" w:rsidP="00D77EEE"/>
    <w:p w14:paraId="61FF6C11" w14:textId="56A17F16" w:rsidR="006F2D7D" w:rsidRPr="00D94B6F" w:rsidRDefault="006F2D7D" w:rsidP="006F2D7D">
      <w:pPr>
        <w:pStyle w:val="Titre2"/>
        <w:ind w:left="720"/>
      </w:pPr>
      <w:r w:rsidRPr="00783C9D">
        <w:t xml:space="preserve">Pont </w:t>
      </w:r>
      <w:r w:rsidR="00D77EEE">
        <w:t>/</w:t>
      </w:r>
      <w:r w:rsidRPr="00D94B6F">
        <w:t xml:space="preserve"> </w:t>
      </w:r>
      <w:r w:rsidRPr="00783C9D">
        <w:rPr>
          <w:lang w:val="en-US"/>
        </w:rPr>
        <w:t>Bridge</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6"/>
        <w:gridCol w:w="3486"/>
      </w:tblGrid>
      <w:tr w:rsidR="006F2D7D" w14:paraId="63E37CC6" w14:textId="77777777" w:rsidTr="00282478">
        <w:tc>
          <w:tcPr>
            <w:tcW w:w="1666" w:type="pct"/>
            <w:shd w:val="clear" w:color="auto" w:fill="BFBFBF" w:themeFill="background1" w:themeFillShade="BF"/>
          </w:tcPr>
          <w:p w14:paraId="1EE1A4A4" w14:textId="77777777" w:rsidR="006F2D7D" w:rsidRPr="001F36DD" w:rsidRDefault="006F2D7D" w:rsidP="00282478">
            <w:pPr>
              <w:jc w:val="center"/>
              <w:rPr>
                <w:b/>
                <w:bCs/>
              </w:rPr>
            </w:pPr>
            <w:r w:rsidRPr="00E10DCA">
              <w:rPr>
                <w:b/>
                <w:bCs/>
              </w:rPr>
              <w:t>Occitan archaïque</w:t>
            </w:r>
          </w:p>
        </w:tc>
        <w:tc>
          <w:tcPr>
            <w:tcW w:w="1667" w:type="pct"/>
            <w:shd w:val="clear" w:color="auto" w:fill="BFBFBF" w:themeFill="background1" w:themeFillShade="BF"/>
          </w:tcPr>
          <w:p w14:paraId="5175E099" w14:textId="77777777" w:rsidR="006F2D7D" w:rsidRPr="001F36DD" w:rsidRDefault="006F2D7D" w:rsidP="00282478">
            <w:pPr>
              <w:tabs>
                <w:tab w:val="left" w:pos="892"/>
              </w:tabs>
              <w:jc w:val="center"/>
              <w:rPr>
                <w:b/>
                <w:bCs/>
              </w:rPr>
            </w:pPr>
            <w:r w:rsidRPr="00D94B6F">
              <w:rPr>
                <w:b/>
                <w:bCs/>
              </w:rPr>
              <w:t>Français Moderne</w:t>
            </w:r>
          </w:p>
        </w:tc>
        <w:tc>
          <w:tcPr>
            <w:tcW w:w="1667" w:type="pct"/>
            <w:shd w:val="clear" w:color="auto" w:fill="BFBFBF" w:themeFill="background1" w:themeFillShade="BF"/>
          </w:tcPr>
          <w:p w14:paraId="32363030" w14:textId="77777777" w:rsidR="006F2D7D" w:rsidRPr="001F36DD" w:rsidRDefault="006F2D7D" w:rsidP="00282478">
            <w:pPr>
              <w:jc w:val="center"/>
              <w:rPr>
                <w:b/>
                <w:bCs/>
              </w:rPr>
            </w:pPr>
            <w:r w:rsidRPr="001F36DD">
              <w:rPr>
                <w:b/>
                <w:bCs/>
              </w:rPr>
              <w:t>English</w:t>
            </w:r>
          </w:p>
        </w:tc>
      </w:tr>
      <w:tr w:rsidR="006F2D7D" w14:paraId="6C96580A" w14:textId="77777777" w:rsidTr="00282478">
        <w:tc>
          <w:tcPr>
            <w:tcW w:w="1666" w:type="pct"/>
            <w:vAlign w:val="center"/>
          </w:tcPr>
          <w:p w14:paraId="2936A1E1" w14:textId="7E8A2682" w:rsidR="006F2D7D" w:rsidRPr="00D77EEE" w:rsidRDefault="008B5B1B" w:rsidP="00282478">
            <w:pPr>
              <w:rPr>
                <w:b/>
                <w:bCs/>
                <w:lang w:val="oc-FR"/>
              </w:rPr>
            </w:pPr>
            <w:r w:rsidRPr="008B5B1B">
              <w:rPr>
                <w:b/>
                <w:bCs/>
                <w:lang w:val="oc-FR"/>
              </w:rPr>
              <w:t>E vosautres del país de l'altesa,</w:t>
            </w:r>
          </w:p>
        </w:tc>
        <w:tc>
          <w:tcPr>
            <w:tcW w:w="1667" w:type="pct"/>
            <w:vAlign w:val="center"/>
          </w:tcPr>
          <w:p w14:paraId="2FED086F" w14:textId="1871253C" w:rsidR="006F2D7D" w:rsidRDefault="008B5B1B" w:rsidP="00282478">
            <w:r w:rsidRPr="008B5B1B">
              <w:t>Et vous autres, du pays des hauteurs,</w:t>
            </w:r>
          </w:p>
        </w:tc>
        <w:tc>
          <w:tcPr>
            <w:tcW w:w="1667" w:type="pct"/>
            <w:vAlign w:val="center"/>
          </w:tcPr>
          <w:p w14:paraId="3369600B" w14:textId="45E6AA3F" w:rsidR="006F2D7D" w:rsidRPr="00B14FA6" w:rsidRDefault="007E08C3" w:rsidP="00282478">
            <w:pPr>
              <w:tabs>
                <w:tab w:val="left" w:pos="521"/>
              </w:tabs>
              <w:rPr>
                <w:lang w:val="en-US"/>
              </w:rPr>
            </w:pPr>
            <w:r w:rsidRPr="007E08C3">
              <w:rPr>
                <w:lang w:val="en-US"/>
              </w:rPr>
              <w:t>And you from the land of the heights,</w:t>
            </w:r>
          </w:p>
        </w:tc>
      </w:tr>
      <w:tr w:rsidR="006F2D7D" w14:paraId="689CFBF6" w14:textId="77777777" w:rsidTr="00282478">
        <w:tc>
          <w:tcPr>
            <w:tcW w:w="1666" w:type="pct"/>
            <w:vAlign w:val="center"/>
          </w:tcPr>
          <w:p w14:paraId="5EBC73DD" w14:textId="182882E9" w:rsidR="006F2D7D" w:rsidRPr="00D77EEE" w:rsidRDefault="008B5B1B" w:rsidP="00282478">
            <w:pPr>
              <w:rPr>
                <w:b/>
                <w:bCs/>
                <w:lang w:val="oc-FR"/>
              </w:rPr>
            </w:pPr>
            <w:r w:rsidRPr="008B5B1B">
              <w:rPr>
                <w:b/>
                <w:bCs/>
                <w:lang w:val="oc-FR"/>
              </w:rPr>
              <w:t>Testimonis de la sacrada promesa.</w:t>
            </w:r>
          </w:p>
        </w:tc>
        <w:tc>
          <w:tcPr>
            <w:tcW w:w="1667" w:type="pct"/>
            <w:vAlign w:val="center"/>
          </w:tcPr>
          <w:p w14:paraId="7EB5C56A" w14:textId="0F8FA4B5" w:rsidR="006F2D7D" w:rsidRDefault="00574386" w:rsidP="00282478">
            <w:r w:rsidRPr="00574386">
              <w:t>Témoins de la promesse sacrée.</w:t>
            </w:r>
          </w:p>
        </w:tc>
        <w:tc>
          <w:tcPr>
            <w:tcW w:w="1667" w:type="pct"/>
            <w:vAlign w:val="center"/>
          </w:tcPr>
          <w:p w14:paraId="1E637570" w14:textId="4B85D646" w:rsidR="006F2D7D" w:rsidRPr="00B14FA6" w:rsidRDefault="007E08C3" w:rsidP="00282478">
            <w:pPr>
              <w:rPr>
                <w:lang w:val="en-US"/>
              </w:rPr>
            </w:pPr>
            <w:r w:rsidRPr="007E08C3">
              <w:rPr>
                <w:lang w:val="en-US"/>
              </w:rPr>
              <w:t>Witnesses to the sacred promise.</w:t>
            </w:r>
          </w:p>
        </w:tc>
      </w:tr>
      <w:tr w:rsidR="006F2D7D" w14:paraId="728D6E15" w14:textId="77777777" w:rsidTr="00282478">
        <w:tc>
          <w:tcPr>
            <w:tcW w:w="1666" w:type="pct"/>
            <w:vAlign w:val="center"/>
          </w:tcPr>
          <w:p w14:paraId="697B07FF" w14:textId="0D0765D7" w:rsidR="006F2D7D" w:rsidRPr="00D77EEE" w:rsidRDefault="008B5B1B" w:rsidP="00282478">
            <w:pPr>
              <w:rPr>
                <w:b/>
                <w:bCs/>
                <w:lang w:val="oc-FR"/>
              </w:rPr>
            </w:pPr>
            <w:r w:rsidRPr="008B5B1B">
              <w:rPr>
                <w:b/>
                <w:bCs/>
                <w:lang w:val="oc-FR"/>
              </w:rPr>
              <w:t>Que la lutz santa (lutz santa) enlusisca ma vida,</w:t>
            </w:r>
          </w:p>
        </w:tc>
        <w:tc>
          <w:tcPr>
            <w:tcW w:w="1667" w:type="pct"/>
            <w:vAlign w:val="center"/>
          </w:tcPr>
          <w:p w14:paraId="2FEEB69A" w14:textId="084FD1A1" w:rsidR="006F2D7D" w:rsidRDefault="00574386" w:rsidP="00282478">
            <w:r w:rsidRPr="00574386">
              <w:t>Que la sainte lumière (sainte lumière) illumine ma vie,</w:t>
            </w:r>
          </w:p>
        </w:tc>
        <w:tc>
          <w:tcPr>
            <w:tcW w:w="1667" w:type="pct"/>
            <w:vAlign w:val="center"/>
          </w:tcPr>
          <w:p w14:paraId="73DFFA2C" w14:textId="09DE6EE3" w:rsidR="006F2D7D" w:rsidRPr="00B14FA6" w:rsidRDefault="007E08C3" w:rsidP="00282478">
            <w:pPr>
              <w:rPr>
                <w:lang w:val="en-US"/>
              </w:rPr>
            </w:pPr>
            <w:r w:rsidRPr="007E08C3">
              <w:rPr>
                <w:lang w:val="en-US"/>
              </w:rPr>
              <w:t>May the holy light (choir: holy light) illuminate my life,</w:t>
            </w:r>
          </w:p>
        </w:tc>
      </w:tr>
      <w:tr w:rsidR="006F2D7D" w14:paraId="33BFC92B" w14:textId="77777777" w:rsidTr="00282478">
        <w:tc>
          <w:tcPr>
            <w:tcW w:w="1666" w:type="pct"/>
            <w:vAlign w:val="center"/>
          </w:tcPr>
          <w:p w14:paraId="36C4FE76" w14:textId="6A758582" w:rsidR="006F2D7D" w:rsidRPr="00D77EEE" w:rsidRDefault="008B5B1B" w:rsidP="00282478">
            <w:pPr>
              <w:rPr>
                <w:b/>
                <w:bCs/>
                <w:lang w:val="oc-FR"/>
              </w:rPr>
            </w:pPr>
            <w:r w:rsidRPr="008B5B1B">
              <w:rPr>
                <w:b/>
                <w:bCs/>
                <w:lang w:val="oc-FR"/>
              </w:rPr>
              <w:t>E nòstra tèrra demorarà protegida.</w:t>
            </w:r>
          </w:p>
        </w:tc>
        <w:tc>
          <w:tcPr>
            <w:tcW w:w="1667" w:type="pct"/>
            <w:vAlign w:val="center"/>
          </w:tcPr>
          <w:p w14:paraId="3E62BED2" w14:textId="140D3675" w:rsidR="006F2D7D" w:rsidRDefault="00574386" w:rsidP="00282478">
            <w:r w:rsidRPr="00574386">
              <w:t>Et notre terre demeurera protégée.</w:t>
            </w:r>
          </w:p>
        </w:tc>
        <w:tc>
          <w:tcPr>
            <w:tcW w:w="1667" w:type="pct"/>
            <w:vAlign w:val="center"/>
          </w:tcPr>
          <w:p w14:paraId="6D3F62D7" w14:textId="273EB2D8" w:rsidR="006F2D7D" w:rsidRPr="00B14FA6" w:rsidRDefault="007E08C3" w:rsidP="00282478">
            <w:pPr>
              <w:rPr>
                <w:lang w:val="en-US"/>
              </w:rPr>
            </w:pPr>
            <w:r w:rsidRPr="007E08C3">
              <w:rPr>
                <w:lang w:val="en-US"/>
              </w:rPr>
              <w:t>And our land shall remain protected.</w:t>
            </w:r>
          </w:p>
        </w:tc>
      </w:tr>
    </w:tbl>
    <w:p w14:paraId="5F954239" w14:textId="0ACC8D20" w:rsidR="006F2D7D" w:rsidRDefault="006F2D7D" w:rsidP="006F2D7D"/>
    <w:p w14:paraId="301AF30E" w14:textId="7B820FE1" w:rsidR="00387F0D" w:rsidRPr="00D94B6F" w:rsidRDefault="00387F0D" w:rsidP="00387F0D">
      <w:pPr>
        <w:pStyle w:val="Titre2"/>
        <w:ind w:left="720"/>
      </w:pPr>
      <w:r w:rsidRPr="00387F0D">
        <w:t xml:space="preserve">Final </w:t>
      </w:r>
      <w:r w:rsidRPr="00D94B6F">
        <w:t xml:space="preserve">/ </w:t>
      </w:r>
      <w:r w:rsidR="002B074B" w:rsidRPr="00387F0D">
        <w:rPr>
          <w:lang w:val="en-US"/>
        </w:rPr>
        <w:t>Ou</w:t>
      </w:r>
      <w:r w:rsidR="00C8614A">
        <w:rPr>
          <w:lang w:val="en-US"/>
        </w:rPr>
        <w:t>tro</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484"/>
        <w:gridCol w:w="3488"/>
        <w:gridCol w:w="3484"/>
      </w:tblGrid>
      <w:tr w:rsidR="00387F0D" w14:paraId="116D196B" w14:textId="77777777" w:rsidTr="0083208E">
        <w:tc>
          <w:tcPr>
            <w:tcW w:w="1666" w:type="pct"/>
            <w:tcBorders>
              <w:bottom w:val="single" w:sz="4" w:space="0" w:color="auto"/>
            </w:tcBorders>
            <w:shd w:val="clear" w:color="auto" w:fill="BFBFBF" w:themeFill="background1" w:themeFillShade="BF"/>
          </w:tcPr>
          <w:p w14:paraId="14EB23D3" w14:textId="77777777" w:rsidR="00387F0D" w:rsidRPr="001F36DD" w:rsidRDefault="00387F0D" w:rsidP="00282478">
            <w:pPr>
              <w:jc w:val="center"/>
              <w:rPr>
                <w:b/>
                <w:bCs/>
              </w:rPr>
            </w:pPr>
            <w:r w:rsidRPr="00E10DCA">
              <w:rPr>
                <w:b/>
                <w:bCs/>
              </w:rPr>
              <w:t>Occitan archaïque</w:t>
            </w:r>
          </w:p>
        </w:tc>
        <w:tc>
          <w:tcPr>
            <w:tcW w:w="1668" w:type="pct"/>
            <w:tcBorders>
              <w:bottom w:val="single" w:sz="4" w:space="0" w:color="auto"/>
            </w:tcBorders>
            <w:shd w:val="clear" w:color="auto" w:fill="BFBFBF" w:themeFill="background1" w:themeFillShade="BF"/>
          </w:tcPr>
          <w:p w14:paraId="1BCA10EC" w14:textId="54B26352" w:rsidR="00387F0D" w:rsidRPr="001F36DD" w:rsidRDefault="00387F0D" w:rsidP="00282478">
            <w:pPr>
              <w:tabs>
                <w:tab w:val="left" w:pos="892"/>
              </w:tabs>
              <w:jc w:val="center"/>
              <w:rPr>
                <w:b/>
                <w:bCs/>
              </w:rPr>
            </w:pPr>
            <w:r w:rsidRPr="00D94B6F">
              <w:rPr>
                <w:b/>
                <w:bCs/>
              </w:rPr>
              <w:t>Français Moderne</w:t>
            </w:r>
          </w:p>
        </w:tc>
        <w:tc>
          <w:tcPr>
            <w:tcW w:w="1666" w:type="pct"/>
            <w:tcBorders>
              <w:bottom w:val="single" w:sz="4" w:space="0" w:color="auto"/>
            </w:tcBorders>
            <w:shd w:val="clear" w:color="auto" w:fill="BFBFBF" w:themeFill="background1" w:themeFillShade="BF"/>
          </w:tcPr>
          <w:p w14:paraId="31F7FB36" w14:textId="77777777" w:rsidR="00387F0D" w:rsidRPr="001F36DD" w:rsidRDefault="00387F0D" w:rsidP="00282478">
            <w:pPr>
              <w:jc w:val="center"/>
              <w:rPr>
                <w:b/>
                <w:bCs/>
              </w:rPr>
            </w:pPr>
            <w:r w:rsidRPr="001F36DD">
              <w:rPr>
                <w:b/>
                <w:bCs/>
              </w:rPr>
              <w:t>English</w:t>
            </w:r>
          </w:p>
        </w:tc>
      </w:tr>
      <w:tr w:rsidR="00387F0D" w14:paraId="148BCC89" w14:textId="77777777" w:rsidTr="0083208E">
        <w:tc>
          <w:tcPr>
            <w:tcW w:w="1666" w:type="pct"/>
            <w:vAlign w:val="center"/>
          </w:tcPr>
          <w:p w14:paraId="2174C656" w14:textId="73446FDD" w:rsidR="00387F0D" w:rsidRPr="00387F0D" w:rsidRDefault="008B5B1B" w:rsidP="00282478">
            <w:pPr>
              <w:rPr>
                <w:b/>
                <w:bCs/>
                <w:lang w:val="oc-FR"/>
              </w:rPr>
            </w:pPr>
            <w:r w:rsidRPr="008B5B1B">
              <w:rPr>
                <w:b/>
                <w:bCs/>
                <w:lang w:val="oc-FR"/>
              </w:rPr>
              <w:t>Amèn...</w:t>
            </w:r>
          </w:p>
        </w:tc>
        <w:tc>
          <w:tcPr>
            <w:tcW w:w="1668" w:type="pct"/>
            <w:vAlign w:val="center"/>
          </w:tcPr>
          <w:p w14:paraId="17E98804" w14:textId="63478DF4" w:rsidR="00387F0D" w:rsidRDefault="00574386" w:rsidP="00282478">
            <w:r w:rsidRPr="00574386">
              <w:t>Amen...</w:t>
            </w:r>
          </w:p>
        </w:tc>
        <w:tc>
          <w:tcPr>
            <w:tcW w:w="1666" w:type="pct"/>
            <w:vAlign w:val="center"/>
          </w:tcPr>
          <w:p w14:paraId="7513D2D3" w14:textId="19C050F5" w:rsidR="00387F0D" w:rsidRPr="00387F0D" w:rsidRDefault="007E08C3" w:rsidP="00282478">
            <w:pPr>
              <w:tabs>
                <w:tab w:val="left" w:pos="521"/>
              </w:tabs>
              <w:rPr>
                <w:lang w:val="en-US"/>
              </w:rPr>
            </w:pPr>
            <w:r w:rsidRPr="007E08C3">
              <w:rPr>
                <w:lang w:val="en-US"/>
              </w:rPr>
              <w:t>Amen...</w:t>
            </w:r>
          </w:p>
        </w:tc>
      </w:tr>
    </w:tbl>
    <w:p w14:paraId="5C4FC2B2" w14:textId="6D9C4DC8" w:rsidR="00095A9B" w:rsidRDefault="00095A9B" w:rsidP="0087576B">
      <w:pPr>
        <w:jc w:val="both"/>
        <w:rPr>
          <w:lang w:val="en-US"/>
        </w:rPr>
      </w:pPr>
    </w:p>
    <w:p w14:paraId="2D2319A6" w14:textId="75168CB3" w:rsidR="001E086E" w:rsidRDefault="001E086E" w:rsidP="001E086E">
      <w:pPr>
        <w:pStyle w:val="Titre1"/>
        <w:jc w:val="both"/>
      </w:pPr>
      <w:r w:rsidRPr="001E086E">
        <w:t>À propos de la langue et du texte</w:t>
      </w:r>
    </w:p>
    <w:p w14:paraId="1F83A783" w14:textId="77777777" w:rsidR="00134E53" w:rsidRPr="00134E53" w:rsidRDefault="00134E53" w:rsidP="00134E53">
      <w:pPr>
        <w:jc w:val="both"/>
      </w:pPr>
      <w:r w:rsidRPr="00134E53">
        <w:t>Pour rappel, la langue de ce chant est l'occitan, et plus particulièrement dans son standard Languedocien (la forme classique et centrale de la langue) !</w:t>
      </w:r>
    </w:p>
    <w:p w14:paraId="06182D86" w14:textId="77777777" w:rsidR="00873CB9" w:rsidRPr="00873CB9" w:rsidRDefault="00873CB9" w:rsidP="00873CB9">
      <w:pPr>
        <w:pStyle w:val="Titre2"/>
      </w:pPr>
      <w:r w:rsidRPr="00873CB9">
        <w:t>Depuis la Version 2 : L'épuration de la langue</w:t>
      </w:r>
    </w:p>
    <w:p w14:paraId="065ECA0C" w14:textId="77777777" w:rsidR="00873CB9" w:rsidRPr="00873CB9" w:rsidRDefault="00873CB9" w:rsidP="00873CB9">
      <w:pPr>
        <w:jc w:val="both"/>
      </w:pPr>
      <w:r w:rsidRPr="00873CB9">
        <w:t>Si l'occitan donne immédiatement une couleur locale et médiévale à un chant, encore faut-il qu'il soit précis. Depuis la précédente version (V2), le texte a subi une refonte complète pour passer d'une "fantasy générique" à une véritable liturgie féodale. Nous avons traqué les faiblesses poétiques et les aberrations linguistiques pour offrir un texte pur et percutant.</w:t>
      </w:r>
    </w:p>
    <w:p w14:paraId="1D871173" w14:textId="77777777" w:rsidR="00E60D5B" w:rsidRDefault="00E60D5B">
      <w:r>
        <w:br w:type="page"/>
      </w:r>
    </w:p>
    <w:p w14:paraId="7D79DFA9" w14:textId="04E698F8" w:rsidR="00873CB9" w:rsidRPr="00873CB9" w:rsidRDefault="00873CB9" w:rsidP="00873CB9">
      <w:pPr>
        <w:jc w:val="both"/>
      </w:pPr>
      <w:r w:rsidRPr="00873CB9">
        <w:lastRenderedPageBreak/>
        <w:t>Voici les grands chantiers de cette réécriture :</w:t>
      </w:r>
    </w:p>
    <w:p w14:paraId="4786442A" w14:textId="77777777" w:rsidR="00873CB9" w:rsidRPr="00873CB9" w:rsidRDefault="00873CB9" w:rsidP="00873CB9">
      <w:pPr>
        <w:jc w:val="both"/>
      </w:pPr>
      <w:r w:rsidRPr="00873CB9">
        <w:rPr>
          <w:b/>
          <w:bCs/>
        </w:rPr>
        <w:t>1. La fin des rimes inventées ("Bronze" et "</w:t>
      </w:r>
      <w:proofErr w:type="spellStart"/>
      <w:r w:rsidRPr="00873CB9">
        <w:rPr>
          <w:b/>
          <w:bCs/>
        </w:rPr>
        <w:t>Gronze</w:t>
      </w:r>
      <w:proofErr w:type="spellEnd"/>
      <w:r w:rsidRPr="00873CB9">
        <w:rPr>
          <w:b/>
          <w:bCs/>
        </w:rPr>
        <w:t>")</w:t>
      </w:r>
    </w:p>
    <w:p w14:paraId="04F1DD26" w14:textId="77777777" w:rsidR="00873CB9" w:rsidRPr="00873CB9" w:rsidRDefault="00873CB9" w:rsidP="00873CB9">
      <w:pPr>
        <w:jc w:val="both"/>
      </w:pPr>
      <w:r w:rsidRPr="00873CB9">
        <w:t>Dans la V2, le second couplet tentait de faire rimer "flama de bronze" avec le vent qui "</w:t>
      </w:r>
      <w:proofErr w:type="spellStart"/>
      <w:r w:rsidRPr="00873CB9">
        <w:t>gronze</w:t>
      </w:r>
      <w:proofErr w:type="spellEnd"/>
      <w:r w:rsidRPr="00873CB9">
        <w:t xml:space="preserve">". Le problème ? Si </w:t>
      </w:r>
      <w:r w:rsidRPr="00873CB9">
        <w:rPr>
          <w:i/>
          <w:iCs/>
        </w:rPr>
        <w:t>bronze</w:t>
      </w:r>
      <w:r w:rsidRPr="00873CB9">
        <w:t xml:space="preserve"> est hors de propos pour un feu montagnard, le mot </w:t>
      </w:r>
      <w:proofErr w:type="spellStart"/>
      <w:r w:rsidRPr="00873CB9">
        <w:rPr>
          <w:i/>
          <w:iCs/>
        </w:rPr>
        <w:t>gronze</w:t>
      </w:r>
      <w:proofErr w:type="spellEnd"/>
      <w:r w:rsidRPr="00873CB9">
        <w:t xml:space="preserve"> n'existe tout simplement pas en occitan ! C'était un mot-valise inventé de toutes pièces pour forcer la rime avec </w:t>
      </w:r>
      <w:proofErr w:type="spellStart"/>
      <w:r w:rsidRPr="00873CB9">
        <w:rPr>
          <w:i/>
          <w:iCs/>
        </w:rPr>
        <w:t>gronhir</w:t>
      </w:r>
      <w:proofErr w:type="spellEnd"/>
      <w:r w:rsidRPr="00873CB9">
        <w:t xml:space="preserve"> (grogner). Nous avons balayé cette erreur en revenant à des verbes authentiques : la vallée </w:t>
      </w:r>
      <w:proofErr w:type="spellStart"/>
      <w:r w:rsidRPr="00873CB9">
        <w:rPr>
          <w:i/>
          <w:iCs/>
        </w:rPr>
        <w:t>ressonhís</w:t>
      </w:r>
      <w:proofErr w:type="spellEnd"/>
      <w:r w:rsidRPr="00873CB9">
        <w:t xml:space="preserve"> (résonne) et le vent </w:t>
      </w:r>
      <w:proofErr w:type="spellStart"/>
      <w:r w:rsidRPr="00873CB9">
        <w:rPr>
          <w:i/>
          <w:iCs/>
        </w:rPr>
        <w:t>gronhís</w:t>
      </w:r>
      <w:proofErr w:type="spellEnd"/>
      <w:r w:rsidRPr="00873CB9">
        <w:t xml:space="preserve"> (grogne), créant une assonance infiniment plus naturelle et féroce.</w:t>
      </w:r>
    </w:p>
    <w:p w14:paraId="4DBD9EC5" w14:textId="77777777" w:rsidR="00873CB9" w:rsidRPr="00873CB9" w:rsidRDefault="00873CB9" w:rsidP="00873CB9">
      <w:pPr>
        <w:jc w:val="both"/>
      </w:pPr>
      <w:r w:rsidRPr="00873CB9">
        <w:rPr>
          <w:b/>
          <w:bCs/>
        </w:rPr>
        <w:t xml:space="preserve">2. L'abandon des métaphores absurdes ("Vira la </w:t>
      </w:r>
      <w:proofErr w:type="spellStart"/>
      <w:r w:rsidRPr="00873CB9">
        <w:rPr>
          <w:b/>
          <w:bCs/>
        </w:rPr>
        <w:t>vèira</w:t>
      </w:r>
      <w:proofErr w:type="spellEnd"/>
      <w:r w:rsidRPr="00873CB9">
        <w:rPr>
          <w:b/>
          <w:bCs/>
        </w:rPr>
        <w:t>")</w:t>
      </w:r>
    </w:p>
    <w:p w14:paraId="7E80CC98" w14:textId="77777777" w:rsidR="00873CB9" w:rsidRPr="00873CB9" w:rsidRDefault="00873CB9" w:rsidP="00873CB9">
      <w:pPr>
        <w:jc w:val="both"/>
      </w:pPr>
      <w:r w:rsidRPr="00873CB9">
        <w:t xml:space="preserve">Pour décrire le vol de l'aigle, l'ancienne version utilisait l'expression </w:t>
      </w:r>
      <w:r w:rsidRPr="00873CB9">
        <w:rPr>
          <w:i/>
          <w:iCs/>
        </w:rPr>
        <w:t xml:space="preserve">vira la </w:t>
      </w:r>
      <w:proofErr w:type="spellStart"/>
      <w:r w:rsidRPr="00873CB9">
        <w:rPr>
          <w:i/>
          <w:iCs/>
        </w:rPr>
        <w:t>vèira</w:t>
      </w:r>
      <w:proofErr w:type="spellEnd"/>
      <w:r w:rsidRPr="00873CB9">
        <w:t xml:space="preserve"> (littéralement : </w:t>
      </w:r>
      <w:proofErr w:type="gramStart"/>
      <w:r w:rsidRPr="00873CB9">
        <w:t>"tourne la</w:t>
      </w:r>
      <w:proofErr w:type="gramEnd"/>
      <w:r w:rsidRPr="00873CB9">
        <w:t xml:space="preserve"> vitre/le verre"). Une tournure bien trop osée et obscure pour un chant martial qui se doit d'être direct. Nous l'avons remplacée par une image de domination territoriale claire : </w:t>
      </w:r>
      <w:r w:rsidRPr="00873CB9">
        <w:rPr>
          <w:i/>
          <w:iCs/>
        </w:rPr>
        <w:t xml:space="preserve">que las </w:t>
      </w:r>
      <w:proofErr w:type="spellStart"/>
      <w:r w:rsidRPr="00873CB9">
        <w:rPr>
          <w:i/>
          <w:iCs/>
        </w:rPr>
        <w:t>abraça</w:t>
      </w:r>
      <w:proofErr w:type="spellEnd"/>
      <w:r w:rsidRPr="00873CB9">
        <w:t xml:space="preserve"> (qui les embrasse). L'aigle ne fait plus que voler ; il enveloppe et possède son domaine féodal du bout de ses ailes.</w:t>
      </w:r>
    </w:p>
    <w:p w14:paraId="2E35EC0A" w14:textId="77777777" w:rsidR="00873CB9" w:rsidRPr="00873CB9" w:rsidRDefault="00873CB9" w:rsidP="00873CB9">
      <w:pPr>
        <w:jc w:val="both"/>
      </w:pPr>
      <w:r w:rsidRPr="00873CB9">
        <w:rPr>
          <w:b/>
          <w:bCs/>
        </w:rPr>
        <w:t>3. Le renforcement des descriptions paysagères</w:t>
      </w:r>
    </w:p>
    <w:p w14:paraId="65AD092E" w14:textId="77777777" w:rsidR="00873CB9" w:rsidRPr="00873CB9" w:rsidRDefault="00873CB9" w:rsidP="00873CB9">
      <w:pPr>
        <w:jc w:val="both"/>
      </w:pPr>
      <w:r w:rsidRPr="00873CB9">
        <w:t xml:space="preserve">L'introduction originale se contentait d'un </w:t>
      </w:r>
      <w:proofErr w:type="spellStart"/>
      <w:r w:rsidRPr="00873CB9">
        <w:rPr>
          <w:i/>
          <w:iCs/>
        </w:rPr>
        <w:t>montanhas</w:t>
      </w:r>
      <w:proofErr w:type="spellEnd"/>
      <w:r w:rsidRPr="00873CB9">
        <w:rPr>
          <w:i/>
          <w:iCs/>
        </w:rPr>
        <w:t xml:space="preserve"> de </w:t>
      </w:r>
      <w:proofErr w:type="spellStart"/>
      <w:r w:rsidRPr="00873CB9">
        <w:rPr>
          <w:i/>
          <w:iCs/>
        </w:rPr>
        <w:t>pèira</w:t>
      </w:r>
      <w:proofErr w:type="spellEnd"/>
      <w:r w:rsidRPr="00873CB9">
        <w:t xml:space="preserve"> (montagnes de pierre) un peu pauvre et descriptif. En le remplaçant par le diptyque </w:t>
      </w:r>
      <w:r w:rsidRPr="00873CB9">
        <w:rPr>
          <w:i/>
          <w:iCs/>
        </w:rPr>
        <w:t xml:space="preserve">Cimas de </w:t>
      </w:r>
      <w:proofErr w:type="spellStart"/>
      <w:r w:rsidRPr="00873CB9">
        <w:rPr>
          <w:i/>
          <w:iCs/>
        </w:rPr>
        <w:t>nèbla</w:t>
      </w:r>
      <w:proofErr w:type="spellEnd"/>
      <w:r w:rsidRPr="00873CB9">
        <w:rPr>
          <w:i/>
          <w:iCs/>
        </w:rPr>
        <w:t xml:space="preserve">, </w:t>
      </w:r>
      <w:proofErr w:type="spellStart"/>
      <w:r w:rsidRPr="00873CB9">
        <w:rPr>
          <w:i/>
          <w:iCs/>
        </w:rPr>
        <w:t>valh</w:t>
      </w:r>
      <w:proofErr w:type="spellEnd"/>
      <w:r w:rsidRPr="00873CB9">
        <w:rPr>
          <w:i/>
          <w:iCs/>
        </w:rPr>
        <w:t xml:space="preserve"> de glaça</w:t>
      </w:r>
      <w:r w:rsidRPr="00873CB9">
        <w:t xml:space="preserve"> (Cimes de brume, vallée de glace), le texte pose immédiatement une atmosphère dure, inhospitalière et mystique, digne de la forteresse d'un baron. Le paysage devient vivant.</w:t>
      </w:r>
    </w:p>
    <w:p w14:paraId="3A4629D7" w14:textId="77777777" w:rsidR="00873CB9" w:rsidRPr="00873CB9" w:rsidRDefault="00873CB9" w:rsidP="00873CB9">
      <w:pPr>
        <w:jc w:val="both"/>
      </w:pPr>
      <w:r w:rsidRPr="00873CB9">
        <w:rPr>
          <w:b/>
          <w:bCs/>
        </w:rPr>
        <w:t>4. D'un chant descriptif à un texte ancré dans le réel</w:t>
      </w:r>
    </w:p>
    <w:p w14:paraId="30BFE7CF" w14:textId="77777777" w:rsidR="00873CB9" w:rsidRPr="00873CB9" w:rsidRDefault="00873CB9" w:rsidP="00873CB9">
      <w:pPr>
        <w:jc w:val="both"/>
      </w:pPr>
      <w:r w:rsidRPr="00873CB9">
        <w:t>Globalement, le travail a consisté à ancrer les paroles. Les gemmes évoquées (</w:t>
      </w:r>
      <w:proofErr w:type="spellStart"/>
      <w:r w:rsidRPr="00873CB9">
        <w:rPr>
          <w:i/>
          <w:iCs/>
        </w:rPr>
        <w:t>lutz</w:t>
      </w:r>
      <w:proofErr w:type="spellEnd"/>
      <w:r w:rsidRPr="00873CB9">
        <w:rPr>
          <w:i/>
          <w:iCs/>
        </w:rPr>
        <w:t xml:space="preserve"> de saphir</w:t>
      </w:r>
      <w:r w:rsidRPr="00873CB9">
        <w:t xml:space="preserve">, </w:t>
      </w:r>
      <w:proofErr w:type="spellStart"/>
      <w:r w:rsidRPr="00873CB9">
        <w:rPr>
          <w:i/>
          <w:iCs/>
        </w:rPr>
        <w:t>topazi</w:t>
      </w:r>
      <w:proofErr w:type="spellEnd"/>
      <w:r w:rsidRPr="00873CB9">
        <w:rPr>
          <w:i/>
          <w:iCs/>
        </w:rPr>
        <w:t xml:space="preserve"> </w:t>
      </w:r>
      <w:proofErr w:type="spellStart"/>
      <w:r w:rsidRPr="00873CB9">
        <w:rPr>
          <w:i/>
          <w:iCs/>
        </w:rPr>
        <w:t>clar</w:t>
      </w:r>
      <w:proofErr w:type="spellEnd"/>
      <w:r w:rsidRPr="00873CB9">
        <w:t>) ne sont plus de simples cailloux qui brillent dans un torrent, elles sont directement comparées à l'équipement du chevalier ("l'</w:t>
      </w:r>
      <w:proofErr w:type="spellStart"/>
      <w:r w:rsidRPr="00873CB9">
        <w:t>òme</w:t>
      </w:r>
      <w:proofErr w:type="spellEnd"/>
      <w:r w:rsidRPr="00873CB9">
        <w:t xml:space="preserve"> de </w:t>
      </w:r>
      <w:proofErr w:type="spellStart"/>
      <w:r w:rsidRPr="00873CB9">
        <w:t>guèrra</w:t>
      </w:r>
      <w:proofErr w:type="spellEnd"/>
      <w:r w:rsidRPr="00873CB9">
        <w:t>") et au regard d'une dame ("coma l'</w:t>
      </w:r>
      <w:proofErr w:type="spellStart"/>
      <w:r w:rsidRPr="00873CB9">
        <w:t>uèlh</w:t>
      </w:r>
      <w:proofErr w:type="spellEnd"/>
      <w:r w:rsidRPr="00873CB9">
        <w:t xml:space="preserve"> de la </w:t>
      </w:r>
      <w:proofErr w:type="spellStart"/>
      <w:r w:rsidRPr="00873CB9">
        <w:t>damaisèla</w:t>
      </w:r>
      <w:proofErr w:type="spellEnd"/>
      <w:r w:rsidRPr="00873CB9">
        <w:t>"). La chanson lie désormais intimement la rudesse du décor aux valeurs humaines de ceux qui l'habitent.</w:t>
      </w:r>
    </w:p>
    <w:p w14:paraId="75CA506B" w14:textId="7969A06E" w:rsidR="00BC4967" w:rsidRPr="00BC4967" w:rsidRDefault="00BC4967" w:rsidP="00BC4967">
      <w:pPr>
        <w:pStyle w:val="Titre2"/>
      </w:pPr>
      <w:r w:rsidRPr="00BC4967">
        <w:t>Décryptage du lexique</w:t>
      </w:r>
    </w:p>
    <w:p w14:paraId="6D7C1061" w14:textId="77777777" w:rsidR="00BC4967" w:rsidRPr="00BC4967" w:rsidRDefault="00BC4967" w:rsidP="00BC4967">
      <w:pPr>
        <w:numPr>
          <w:ilvl w:val="0"/>
          <w:numId w:val="35"/>
        </w:numPr>
        <w:jc w:val="both"/>
      </w:pPr>
      <w:r w:rsidRPr="00BC4967">
        <w:rPr>
          <w:b/>
          <w:bCs/>
        </w:rPr>
        <w:t>L'héraldique (</w:t>
      </w:r>
      <w:proofErr w:type="spellStart"/>
      <w:r w:rsidRPr="00BC4967">
        <w:rPr>
          <w:b/>
          <w:bCs/>
          <w:i/>
          <w:iCs/>
        </w:rPr>
        <w:t>L'aur</w:t>
      </w:r>
      <w:proofErr w:type="spellEnd"/>
      <w:r w:rsidRPr="00BC4967">
        <w:rPr>
          <w:b/>
          <w:bCs/>
          <w:i/>
          <w:iCs/>
        </w:rPr>
        <w:t xml:space="preserve"> e l'azur</w:t>
      </w:r>
      <w:r w:rsidRPr="00BC4967">
        <w:rPr>
          <w:b/>
          <w:bCs/>
        </w:rPr>
        <w:t>) :</w:t>
      </w:r>
      <w:r w:rsidRPr="00BC4967">
        <w:t xml:space="preserve"> Ces termes désignent les émaux stricts du blason (l'or et le bleu). L'azur incarne la loyauté et la justice, tandis que l'or symbolise la noblesse et l'éclat. Le blason se projette ici dans le ciel comme une entité protectrice.</w:t>
      </w:r>
    </w:p>
    <w:p w14:paraId="4B8D4EA7" w14:textId="77777777" w:rsidR="00BC4967" w:rsidRPr="00BC4967" w:rsidRDefault="00BC4967" w:rsidP="00BC4967">
      <w:pPr>
        <w:numPr>
          <w:ilvl w:val="0"/>
          <w:numId w:val="35"/>
        </w:numPr>
        <w:jc w:val="both"/>
      </w:pPr>
      <w:r w:rsidRPr="00BC4967">
        <w:rPr>
          <w:b/>
          <w:bCs/>
        </w:rPr>
        <w:t>Le droit féodal (</w:t>
      </w:r>
      <w:r w:rsidRPr="00BC4967">
        <w:rPr>
          <w:b/>
          <w:bCs/>
          <w:i/>
          <w:iCs/>
        </w:rPr>
        <w:t xml:space="preserve">Lo </w:t>
      </w:r>
      <w:proofErr w:type="spellStart"/>
      <w:r w:rsidRPr="00BC4967">
        <w:rPr>
          <w:b/>
          <w:bCs/>
          <w:i/>
          <w:iCs/>
        </w:rPr>
        <w:t>vòt</w:t>
      </w:r>
      <w:proofErr w:type="spellEnd"/>
      <w:r w:rsidRPr="00BC4967">
        <w:rPr>
          <w:b/>
          <w:bCs/>
          <w:i/>
          <w:iCs/>
        </w:rPr>
        <w:t xml:space="preserve"> es </w:t>
      </w:r>
      <w:proofErr w:type="spellStart"/>
      <w:r w:rsidRPr="00BC4967">
        <w:rPr>
          <w:b/>
          <w:bCs/>
          <w:i/>
          <w:iCs/>
        </w:rPr>
        <w:t>prestat</w:t>
      </w:r>
      <w:proofErr w:type="spellEnd"/>
      <w:r w:rsidRPr="00BC4967">
        <w:rPr>
          <w:b/>
          <w:bCs/>
        </w:rPr>
        <w:t>) :</w:t>
      </w:r>
      <w:r w:rsidRPr="00BC4967">
        <w:t xml:space="preserve"> Le verbe </w:t>
      </w:r>
      <w:proofErr w:type="spellStart"/>
      <w:r w:rsidRPr="00BC4967">
        <w:rPr>
          <w:i/>
          <w:iCs/>
        </w:rPr>
        <w:t>prestar</w:t>
      </w:r>
      <w:proofErr w:type="spellEnd"/>
      <w:r w:rsidRPr="00BC4967">
        <w:t xml:space="preserve"> (prêter) possède une forte valeur juridique. Il évoque l'hommage lige, l'acte fondateur scellant le contrat d'allégeance indéfectible entre le chevalier, son suzerain et sa terre.</w:t>
      </w:r>
    </w:p>
    <w:p w14:paraId="070F286D" w14:textId="77777777" w:rsidR="00BC4967" w:rsidRPr="00BC4967" w:rsidRDefault="00BC4967" w:rsidP="00BC4967">
      <w:pPr>
        <w:numPr>
          <w:ilvl w:val="0"/>
          <w:numId w:val="35"/>
        </w:numPr>
        <w:jc w:val="both"/>
      </w:pPr>
      <w:r w:rsidRPr="00BC4967">
        <w:rPr>
          <w:b/>
          <w:bCs/>
        </w:rPr>
        <w:t>La défense du fief (</w:t>
      </w:r>
      <w:proofErr w:type="spellStart"/>
      <w:r w:rsidRPr="00BC4967">
        <w:rPr>
          <w:b/>
          <w:bCs/>
          <w:i/>
          <w:iCs/>
        </w:rPr>
        <w:t>Guardam</w:t>
      </w:r>
      <w:proofErr w:type="spellEnd"/>
      <w:r w:rsidRPr="00BC4967">
        <w:rPr>
          <w:b/>
          <w:bCs/>
          <w:i/>
          <w:iCs/>
        </w:rPr>
        <w:t xml:space="preserve"> l'</w:t>
      </w:r>
      <w:proofErr w:type="spellStart"/>
      <w:r w:rsidRPr="00BC4967">
        <w:rPr>
          <w:b/>
          <w:bCs/>
          <w:i/>
          <w:iCs/>
        </w:rPr>
        <w:t>enclaus</w:t>
      </w:r>
      <w:proofErr w:type="spellEnd"/>
      <w:r w:rsidRPr="00BC4967">
        <w:rPr>
          <w:b/>
          <w:bCs/>
        </w:rPr>
        <w:t>) :</w:t>
      </w:r>
      <w:r w:rsidRPr="00BC4967">
        <w:t xml:space="preserve"> L'</w:t>
      </w:r>
      <w:proofErr w:type="spellStart"/>
      <w:r w:rsidRPr="00BC4967">
        <w:rPr>
          <w:i/>
          <w:iCs/>
        </w:rPr>
        <w:t>enclaus</w:t>
      </w:r>
      <w:proofErr w:type="spellEnd"/>
      <w:r w:rsidRPr="00BC4967">
        <w:t xml:space="preserve"> désigne un territoire précisément délimité et fermé aux ennemis. Cela rappelle la vocation première de l'homme d'armes : tenir les frontières et protéger son domaine.</w:t>
      </w:r>
    </w:p>
    <w:p w14:paraId="6B8E8336" w14:textId="77777777" w:rsidR="00BC4967" w:rsidRPr="00BC4967" w:rsidRDefault="00BC4967" w:rsidP="00BC4967">
      <w:pPr>
        <w:numPr>
          <w:ilvl w:val="0"/>
          <w:numId w:val="35"/>
        </w:numPr>
        <w:jc w:val="both"/>
      </w:pPr>
      <w:r w:rsidRPr="00BC4967">
        <w:rPr>
          <w:b/>
          <w:bCs/>
        </w:rPr>
        <w:t>La valeur suprême (</w:t>
      </w:r>
      <w:r w:rsidRPr="00BC4967">
        <w:rPr>
          <w:b/>
          <w:bCs/>
          <w:i/>
          <w:iCs/>
        </w:rPr>
        <w:t xml:space="preserve">Lo </w:t>
      </w:r>
      <w:proofErr w:type="spellStart"/>
      <w:r w:rsidRPr="00BC4967">
        <w:rPr>
          <w:b/>
          <w:bCs/>
          <w:i/>
          <w:iCs/>
        </w:rPr>
        <w:t>prètz</w:t>
      </w:r>
      <w:proofErr w:type="spellEnd"/>
      <w:r w:rsidRPr="00BC4967">
        <w:rPr>
          <w:b/>
          <w:bCs/>
        </w:rPr>
        <w:t>) :</w:t>
      </w:r>
      <w:r w:rsidRPr="00BC4967">
        <w:t xml:space="preserve"> Ce concept central de la société occitane va au-delà du "prix" matériel. Il englobe le mérite, la bravoure chevaleresque, l'estime publique et la noblesse d'âme qu'un seigneur se doit de préserver.</w:t>
      </w:r>
    </w:p>
    <w:p w14:paraId="554C8F80" w14:textId="77777777" w:rsidR="00BC4967" w:rsidRPr="00BC4967" w:rsidRDefault="00BC4967" w:rsidP="00BC4967">
      <w:pPr>
        <w:numPr>
          <w:ilvl w:val="0"/>
          <w:numId w:val="35"/>
        </w:numPr>
        <w:jc w:val="both"/>
      </w:pPr>
      <w:r w:rsidRPr="00BC4967">
        <w:rPr>
          <w:b/>
          <w:bCs/>
        </w:rPr>
        <w:t>Une nature bestiale (</w:t>
      </w:r>
      <w:proofErr w:type="spellStart"/>
      <w:r w:rsidRPr="00BC4967">
        <w:rPr>
          <w:b/>
          <w:bCs/>
          <w:i/>
          <w:iCs/>
        </w:rPr>
        <w:t>Roncós</w:t>
      </w:r>
      <w:proofErr w:type="spellEnd"/>
      <w:r w:rsidRPr="00BC4967">
        <w:rPr>
          <w:b/>
          <w:bCs/>
          <w:i/>
          <w:iCs/>
        </w:rPr>
        <w:t xml:space="preserve"> e </w:t>
      </w:r>
      <w:proofErr w:type="spellStart"/>
      <w:r w:rsidRPr="00BC4967">
        <w:rPr>
          <w:b/>
          <w:bCs/>
          <w:i/>
          <w:iCs/>
        </w:rPr>
        <w:t>gronhís</w:t>
      </w:r>
      <w:proofErr w:type="spellEnd"/>
      <w:r w:rsidRPr="00BC4967">
        <w:rPr>
          <w:b/>
          <w:bCs/>
        </w:rPr>
        <w:t>) :</w:t>
      </w:r>
      <w:r w:rsidRPr="00BC4967">
        <w:t xml:space="preserve"> En utilisant un lexique animalier pour le torrent ("rauque") et le vent ("qui grogne"), la montagne est personnifiée. La nature n'est pas un simple décor, mais une bête sauvage qui assiste et juge le nouveau chevalier.</w:t>
      </w:r>
    </w:p>
    <w:p w14:paraId="7529F617" w14:textId="77777777" w:rsidR="00BC4967" w:rsidRPr="00BC4967" w:rsidRDefault="00BC4967" w:rsidP="00BC4967">
      <w:pPr>
        <w:numPr>
          <w:ilvl w:val="0"/>
          <w:numId w:val="35"/>
        </w:numPr>
        <w:jc w:val="both"/>
      </w:pPr>
      <w:r w:rsidRPr="00BC4967">
        <w:rPr>
          <w:b/>
          <w:bCs/>
        </w:rPr>
        <w:t xml:space="preserve">Le double sens de </w:t>
      </w:r>
      <w:r w:rsidRPr="00BC4967">
        <w:rPr>
          <w:b/>
          <w:bCs/>
          <w:i/>
          <w:iCs/>
        </w:rPr>
        <w:t>L'</w:t>
      </w:r>
      <w:proofErr w:type="spellStart"/>
      <w:r w:rsidRPr="00BC4967">
        <w:rPr>
          <w:b/>
          <w:bCs/>
          <w:i/>
          <w:iCs/>
        </w:rPr>
        <w:t>Altesa</w:t>
      </w:r>
      <w:proofErr w:type="spellEnd"/>
      <w:r w:rsidRPr="00BC4967">
        <w:rPr>
          <w:b/>
          <w:bCs/>
        </w:rPr>
        <w:t xml:space="preserve"> :</w:t>
      </w:r>
      <w:r w:rsidRPr="00BC4967">
        <w:t xml:space="preserve"> Ce terme fusionne deux réalités du fief. Au sens géographique, il désigne la haute altitude et les sommets. Au sens féodal, il désigne la noblesse, la grandeur morale et l'exigence du rang ("l'altesse").</w:t>
      </w:r>
    </w:p>
    <w:p w14:paraId="2A4FB1F4" w14:textId="77777777" w:rsidR="00B10FE6" w:rsidRDefault="00B10FE6">
      <w:pPr>
        <w:rPr>
          <w:rFonts w:asciiTheme="majorHAnsi" w:eastAsiaTheme="majorEastAsia" w:hAnsiTheme="majorHAnsi" w:cstheme="majorBidi"/>
          <w:color w:val="0F4761" w:themeColor="accent1" w:themeShade="BF"/>
          <w:sz w:val="40"/>
          <w:szCs w:val="40"/>
          <w:lang w:val="en-US"/>
        </w:rPr>
      </w:pPr>
      <w:r>
        <w:rPr>
          <w:lang w:val="en-US"/>
        </w:rPr>
        <w:br w:type="page"/>
      </w:r>
    </w:p>
    <w:p w14:paraId="286848FA" w14:textId="01F83681" w:rsidR="001E086E" w:rsidRDefault="001E086E" w:rsidP="001E086E">
      <w:pPr>
        <w:pStyle w:val="Titre1"/>
        <w:rPr>
          <w:lang w:val="en-US"/>
        </w:rPr>
      </w:pPr>
      <w:r w:rsidRPr="001E086E">
        <w:rPr>
          <w:lang w:val="en-US"/>
        </w:rPr>
        <w:lastRenderedPageBreak/>
        <w:t>About the Language and Lyrics</w:t>
      </w:r>
    </w:p>
    <w:p w14:paraId="66D80F5C" w14:textId="77777777" w:rsidR="00134E53" w:rsidRPr="00134E53" w:rsidRDefault="00134E53" w:rsidP="00134E53">
      <w:pPr>
        <w:jc w:val="both"/>
        <w:rPr>
          <w:lang w:val="en-US"/>
        </w:rPr>
      </w:pPr>
      <w:r w:rsidRPr="00134E53">
        <w:rPr>
          <w:lang w:val="en-US"/>
        </w:rPr>
        <w:t xml:space="preserve">As a reminder, the language of this song is Occitan, and more specifically its </w:t>
      </w:r>
      <w:proofErr w:type="spellStart"/>
      <w:r w:rsidRPr="00134E53">
        <w:rPr>
          <w:lang w:val="en-US"/>
        </w:rPr>
        <w:t>Languedocien</w:t>
      </w:r>
      <w:proofErr w:type="spellEnd"/>
      <w:r w:rsidRPr="00134E53">
        <w:rPr>
          <w:lang w:val="en-US"/>
        </w:rPr>
        <w:t xml:space="preserve"> standard (the classical and central form of the language)!</w:t>
      </w:r>
    </w:p>
    <w:p w14:paraId="7E4AC797" w14:textId="77777777" w:rsidR="00134E53" w:rsidRPr="00134E53" w:rsidRDefault="00134E53" w:rsidP="00134E53">
      <w:pPr>
        <w:pStyle w:val="Titre2"/>
        <w:rPr>
          <w:lang w:val="en-US"/>
        </w:rPr>
      </w:pPr>
      <w:r w:rsidRPr="00134E53">
        <w:rPr>
          <w:lang w:val="en-US"/>
        </w:rPr>
        <w:t>Since Version 2: Refining the Language</w:t>
      </w:r>
    </w:p>
    <w:p w14:paraId="156B6583" w14:textId="77777777" w:rsidR="00134E53" w:rsidRPr="00134E53" w:rsidRDefault="00134E53" w:rsidP="00134E53">
      <w:pPr>
        <w:jc w:val="both"/>
        <w:rPr>
          <w:lang w:val="en-US"/>
        </w:rPr>
      </w:pPr>
      <w:r w:rsidRPr="00134E53">
        <w:rPr>
          <w:lang w:val="en-US"/>
        </w:rPr>
        <w:t>While Occitan immediately gives a local and medieval flavor to a song, it still needs to be accurate. Since the previous version (V2), the text has undergone a complete overhaul to move from "generic fantasy" to a true feudal liturgy. We tracked down poetic weaknesses and linguistic aberrations to offer a pure and striking text.</w:t>
      </w:r>
    </w:p>
    <w:p w14:paraId="54221414" w14:textId="77777777" w:rsidR="00134E53" w:rsidRPr="00134E53" w:rsidRDefault="00134E53" w:rsidP="00134E53">
      <w:pPr>
        <w:jc w:val="both"/>
        <w:rPr>
          <w:lang w:val="en-US"/>
        </w:rPr>
      </w:pPr>
      <w:r w:rsidRPr="00134E53">
        <w:rPr>
          <w:lang w:val="en-US"/>
        </w:rPr>
        <w:t>Here are the main focuses of this rewrite:</w:t>
      </w:r>
    </w:p>
    <w:p w14:paraId="3A6913AA" w14:textId="77777777" w:rsidR="00134E53" w:rsidRPr="00134E53" w:rsidRDefault="00134E53" w:rsidP="00134E53">
      <w:pPr>
        <w:jc w:val="both"/>
        <w:rPr>
          <w:lang w:val="en-US"/>
        </w:rPr>
      </w:pPr>
      <w:r w:rsidRPr="00134E53">
        <w:rPr>
          <w:b/>
          <w:bCs/>
          <w:lang w:val="en-US"/>
        </w:rPr>
        <w:t>1. The End of Invented Rhymes ("Bronze" and "</w:t>
      </w:r>
      <w:proofErr w:type="spellStart"/>
      <w:r w:rsidRPr="00134E53">
        <w:rPr>
          <w:b/>
          <w:bCs/>
          <w:lang w:val="en-US"/>
        </w:rPr>
        <w:t>Gronze</w:t>
      </w:r>
      <w:proofErr w:type="spellEnd"/>
      <w:r w:rsidRPr="00134E53">
        <w:rPr>
          <w:b/>
          <w:bCs/>
          <w:lang w:val="en-US"/>
        </w:rPr>
        <w:t>")</w:t>
      </w:r>
    </w:p>
    <w:p w14:paraId="6C2436C6" w14:textId="77777777" w:rsidR="00134E53" w:rsidRPr="00134E53" w:rsidRDefault="00134E53" w:rsidP="00134E53">
      <w:pPr>
        <w:jc w:val="both"/>
        <w:rPr>
          <w:lang w:val="en-US"/>
        </w:rPr>
      </w:pPr>
      <w:r w:rsidRPr="00134E53">
        <w:rPr>
          <w:lang w:val="en-US"/>
        </w:rPr>
        <w:t xml:space="preserve">In V2, the second verse tried to rhyme </w:t>
      </w:r>
      <w:proofErr w:type="spellStart"/>
      <w:r w:rsidRPr="00134E53">
        <w:rPr>
          <w:i/>
          <w:iCs/>
          <w:lang w:val="en-US"/>
        </w:rPr>
        <w:t>flama</w:t>
      </w:r>
      <w:proofErr w:type="spellEnd"/>
      <w:r w:rsidRPr="00134E53">
        <w:rPr>
          <w:i/>
          <w:iCs/>
          <w:lang w:val="en-US"/>
        </w:rPr>
        <w:t xml:space="preserve"> de bronze</w:t>
      </w:r>
      <w:r w:rsidRPr="00134E53">
        <w:rPr>
          <w:lang w:val="en-US"/>
        </w:rPr>
        <w:t xml:space="preserve"> (flame of bronze) with the wind that </w:t>
      </w:r>
      <w:proofErr w:type="spellStart"/>
      <w:r w:rsidRPr="00134E53">
        <w:rPr>
          <w:i/>
          <w:iCs/>
          <w:lang w:val="en-US"/>
        </w:rPr>
        <w:t>gronze</w:t>
      </w:r>
      <w:proofErr w:type="spellEnd"/>
      <w:r w:rsidRPr="00134E53">
        <w:rPr>
          <w:lang w:val="en-US"/>
        </w:rPr>
        <w:t xml:space="preserve">. The problem? Not only is </w:t>
      </w:r>
      <w:r w:rsidRPr="00134E53">
        <w:rPr>
          <w:i/>
          <w:iCs/>
          <w:lang w:val="en-US"/>
        </w:rPr>
        <w:t>bronze</w:t>
      </w:r>
      <w:r w:rsidRPr="00134E53">
        <w:rPr>
          <w:lang w:val="en-US"/>
        </w:rPr>
        <w:t xml:space="preserve"> irrelevant for a mountain forge fire, but the word </w:t>
      </w:r>
      <w:proofErr w:type="spellStart"/>
      <w:r w:rsidRPr="00134E53">
        <w:rPr>
          <w:i/>
          <w:iCs/>
          <w:lang w:val="en-US"/>
        </w:rPr>
        <w:t>gronze</w:t>
      </w:r>
      <w:proofErr w:type="spellEnd"/>
      <w:r w:rsidRPr="00134E53">
        <w:rPr>
          <w:lang w:val="en-US"/>
        </w:rPr>
        <w:t xml:space="preserve"> simply does not exist in Occitan! It was a completely invented portmanteau word to force a rhyme with </w:t>
      </w:r>
      <w:proofErr w:type="spellStart"/>
      <w:r w:rsidRPr="00134E53">
        <w:rPr>
          <w:i/>
          <w:iCs/>
          <w:lang w:val="en-US"/>
        </w:rPr>
        <w:t>gronhir</w:t>
      </w:r>
      <w:proofErr w:type="spellEnd"/>
      <w:r w:rsidRPr="00134E53">
        <w:rPr>
          <w:lang w:val="en-US"/>
        </w:rPr>
        <w:t xml:space="preserve"> (to growl). We swept this error away by returning to authentic verbs: the valley </w:t>
      </w:r>
      <w:proofErr w:type="spellStart"/>
      <w:r w:rsidRPr="00134E53">
        <w:rPr>
          <w:i/>
          <w:iCs/>
          <w:lang w:val="en-US"/>
        </w:rPr>
        <w:t>ressonhís</w:t>
      </w:r>
      <w:proofErr w:type="spellEnd"/>
      <w:r w:rsidRPr="00134E53">
        <w:rPr>
          <w:lang w:val="en-US"/>
        </w:rPr>
        <w:t xml:space="preserve"> (resounds) and the wind </w:t>
      </w:r>
      <w:proofErr w:type="spellStart"/>
      <w:r w:rsidRPr="00134E53">
        <w:rPr>
          <w:i/>
          <w:iCs/>
          <w:lang w:val="en-US"/>
        </w:rPr>
        <w:t>gronhís</w:t>
      </w:r>
      <w:proofErr w:type="spellEnd"/>
      <w:r w:rsidRPr="00134E53">
        <w:rPr>
          <w:lang w:val="en-US"/>
        </w:rPr>
        <w:t xml:space="preserve"> (growls), creating an infinitely more natural and fierce assonance.</w:t>
      </w:r>
    </w:p>
    <w:p w14:paraId="445637D9" w14:textId="77777777" w:rsidR="00134E53" w:rsidRPr="00134E53" w:rsidRDefault="00134E53" w:rsidP="00134E53">
      <w:pPr>
        <w:jc w:val="both"/>
        <w:rPr>
          <w:lang w:val="en-US"/>
        </w:rPr>
      </w:pPr>
      <w:r w:rsidRPr="00134E53">
        <w:rPr>
          <w:b/>
          <w:bCs/>
          <w:lang w:val="en-US"/>
        </w:rPr>
        <w:t xml:space="preserve">2. Abandoning Absurd Metaphors ("Vira la </w:t>
      </w:r>
      <w:proofErr w:type="spellStart"/>
      <w:r w:rsidRPr="00134E53">
        <w:rPr>
          <w:b/>
          <w:bCs/>
          <w:lang w:val="en-US"/>
        </w:rPr>
        <w:t>vèira</w:t>
      </w:r>
      <w:proofErr w:type="spellEnd"/>
      <w:r w:rsidRPr="00134E53">
        <w:rPr>
          <w:b/>
          <w:bCs/>
          <w:lang w:val="en-US"/>
        </w:rPr>
        <w:t>")</w:t>
      </w:r>
    </w:p>
    <w:p w14:paraId="3AA96BA8" w14:textId="77777777" w:rsidR="00134E53" w:rsidRPr="00134E53" w:rsidRDefault="00134E53" w:rsidP="00134E53">
      <w:pPr>
        <w:jc w:val="both"/>
        <w:rPr>
          <w:lang w:val="en-US"/>
        </w:rPr>
      </w:pPr>
      <w:r w:rsidRPr="00134E53">
        <w:rPr>
          <w:lang w:val="en-US"/>
        </w:rPr>
        <w:t xml:space="preserve">To describe the eagle's flight, the old version used the expression </w:t>
      </w:r>
      <w:proofErr w:type="spellStart"/>
      <w:r w:rsidRPr="00134E53">
        <w:rPr>
          <w:i/>
          <w:iCs/>
          <w:lang w:val="en-US"/>
        </w:rPr>
        <w:t>vira</w:t>
      </w:r>
      <w:proofErr w:type="spellEnd"/>
      <w:r w:rsidRPr="00134E53">
        <w:rPr>
          <w:i/>
          <w:iCs/>
          <w:lang w:val="en-US"/>
        </w:rPr>
        <w:t xml:space="preserve"> la </w:t>
      </w:r>
      <w:proofErr w:type="spellStart"/>
      <w:r w:rsidRPr="00134E53">
        <w:rPr>
          <w:i/>
          <w:iCs/>
          <w:lang w:val="en-US"/>
        </w:rPr>
        <w:t>vèira</w:t>
      </w:r>
      <w:proofErr w:type="spellEnd"/>
      <w:r w:rsidRPr="00134E53">
        <w:rPr>
          <w:lang w:val="en-US"/>
        </w:rPr>
        <w:t xml:space="preserve"> (literally: "turns the glass/window"). This phrasing was far too bizarre and obscure for a martial song that needs to be direct. We replaced it with a clear image of territorial domination: </w:t>
      </w:r>
      <w:proofErr w:type="spellStart"/>
      <w:r w:rsidRPr="00134E53">
        <w:rPr>
          <w:i/>
          <w:iCs/>
          <w:lang w:val="en-US"/>
        </w:rPr>
        <w:t>que</w:t>
      </w:r>
      <w:proofErr w:type="spellEnd"/>
      <w:r w:rsidRPr="00134E53">
        <w:rPr>
          <w:i/>
          <w:iCs/>
          <w:lang w:val="en-US"/>
        </w:rPr>
        <w:t xml:space="preserve"> las </w:t>
      </w:r>
      <w:proofErr w:type="spellStart"/>
      <w:r w:rsidRPr="00134E53">
        <w:rPr>
          <w:i/>
          <w:iCs/>
          <w:lang w:val="en-US"/>
        </w:rPr>
        <w:t>abraça</w:t>
      </w:r>
      <w:proofErr w:type="spellEnd"/>
      <w:r w:rsidRPr="00134E53">
        <w:rPr>
          <w:lang w:val="en-US"/>
        </w:rPr>
        <w:t xml:space="preserve"> (which embraces them). The eagle no longer merely flies; it envelops and possesses its feudal domain with the tips of its wings.</w:t>
      </w:r>
    </w:p>
    <w:p w14:paraId="1093CE1F" w14:textId="77777777" w:rsidR="00134E53" w:rsidRPr="00134E53" w:rsidRDefault="00134E53" w:rsidP="00134E53">
      <w:pPr>
        <w:jc w:val="both"/>
        <w:rPr>
          <w:lang w:val="en-US"/>
        </w:rPr>
      </w:pPr>
      <w:r w:rsidRPr="00134E53">
        <w:rPr>
          <w:b/>
          <w:bCs/>
          <w:lang w:val="en-US"/>
        </w:rPr>
        <w:t>3. Strengthening the Landscape Descriptions</w:t>
      </w:r>
    </w:p>
    <w:p w14:paraId="115736AF" w14:textId="77777777" w:rsidR="00134E53" w:rsidRPr="00134E53" w:rsidRDefault="00134E53" w:rsidP="00134E53">
      <w:pPr>
        <w:jc w:val="both"/>
        <w:rPr>
          <w:lang w:val="en-US"/>
        </w:rPr>
      </w:pPr>
      <w:r w:rsidRPr="00134E53">
        <w:rPr>
          <w:lang w:val="en-US"/>
        </w:rPr>
        <w:t xml:space="preserve">The original introduction settled for a somewhat poor and overly simple </w:t>
      </w:r>
      <w:proofErr w:type="spellStart"/>
      <w:r w:rsidRPr="00134E53">
        <w:rPr>
          <w:i/>
          <w:iCs/>
          <w:lang w:val="en-US"/>
        </w:rPr>
        <w:t>montanhas</w:t>
      </w:r>
      <w:proofErr w:type="spellEnd"/>
      <w:r w:rsidRPr="00134E53">
        <w:rPr>
          <w:i/>
          <w:iCs/>
          <w:lang w:val="en-US"/>
        </w:rPr>
        <w:t xml:space="preserve"> de </w:t>
      </w:r>
      <w:proofErr w:type="spellStart"/>
      <w:r w:rsidRPr="00134E53">
        <w:rPr>
          <w:i/>
          <w:iCs/>
          <w:lang w:val="en-US"/>
        </w:rPr>
        <w:t>pèira</w:t>
      </w:r>
      <w:proofErr w:type="spellEnd"/>
      <w:r w:rsidRPr="00134E53">
        <w:rPr>
          <w:lang w:val="en-US"/>
        </w:rPr>
        <w:t xml:space="preserve"> (mountains of stone). By replacing it with the diptych </w:t>
      </w:r>
      <w:r w:rsidRPr="00134E53">
        <w:rPr>
          <w:i/>
          <w:iCs/>
          <w:lang w:val="en-US"/>
        </w:rPr>
        <w:t xml:space="preserve">Cimas de </w:t>
      </w:r>
      <w:proofErr w:type="spellStart"/>
      <w:r w:rsidRPr="00134E53">
        <w:rPr>
          <w:i/>
          <w:iCs/>
          <w:lang w:val="en-US"/>
        </w:rPr>
        <w:t>nèbla</w:t>
      </w:r>
      <w:proofErr w:type="spellEnd"/>
      <w:r w:rsidRPr="00134E53">
        <w:rPr>
          <w:i/>
          <w:iCs/>
          <w:lang w:val="en-US"/>
        </w:rPr>
        <w:t xml:space="preserve">, </w:t>
      </w:r>
      <w:proofErr w:type="spellStart"/>
      <w:r w:rsidRPr="00134E53">
        <w:rPr>
          <w:i/>
          <w:iCs/>
          <w:lang w:val="en-US"/>
        </w:rPr>
        <w:t>valh</w:t>
      </w:r>
      <w:proofErr w:type="spellEnd"/>
      <w:r w:rsidRPr="00134E53">
        <w:rPr>
          <w:i/>
          <w:iCs/>
          <w:lang w:val="en-US"/>
        </w:rPr>
        <w:t xml:space="preserve"> de </w:t>
      </w:r>
      <w:proofErr w:type="spellStart"/>
      <w:r w:rsidRPr="00134E53">
        <w:rPr>
          <w:i/>
          <w:iCs/>
          <w:lang w:val="en-US"/>
        </w:rPr>
        <w:t>glaça</w:t>
      </w:r>
      <w:proofErr w:type="spellEnd"/>
      <w:r w:rsidRPr="00134E53">
        <w:rPr>
          <w:lang w:val="en-US"/>
        </w:rPr>
        <w:t xml:space="preserve"> (Peaks of mist, valley of ice), the text immediately establishes a harsh, inhospitable, and mystical atmosphere worthy of a baron's fortress. The landscape comes alive.</w:t>
      </w:r>
    </w:p>
    <w:p w14:paraId="59D98C9F" w14:textId="77777777" w:rsidR="00134E53" w:rsidRPr="00134E53" w:rsidRDefault="00134E53" w:rsidP="00134E53">
      <w:pPr>
        <w:jc w:val="both"/>
        <w:rPr>
          <w:lang w:val="en-US"/>
        </w:rPr>
      </w:pPr>
      <w:r w:rsidRPr="00134E53">
        <w:rPr>
          <w:b/>
          <w:bCs/>
          <w:lang w:val="en-US"/>
        </w:rPr>
        <w:t>4. From a Descriptive Song to a Grounded Text</w:t>
      </w:r>
    </w:p>
    <w:p w14:paraId="09F4A0AF" w14:textId="77777777" w:rsidR="00134E53" w:rsidRPr="00134E53" w:rsidRDefault="00134E53" w:rsidP="00134E53">
      <w:pPr>
        <w:jc w:val="both"/>
        <w:rPr>
          <w:lang w:val="en-US"/>
        </w:rPr>
      </w:pPr>
      <w:r w:rsidRPr="00134E53">
        <w:rPr>
          <w:lang w:val="en-US"/>
        </w:rPr>
        <w:t>Overall, the work consisted of deeply grounding the lyrics into the lore. The evoked gems (</w:t>
      </w:r>
      <w:r w:rsidRPr="00134E53">
        <w:rPr>
          <w:i/>
          <w:iCs/>
          <w:lang w:val="en-US"/>
        </w:rPr>
        <w:t xml:space="preserve">lutz de </w:t>
      </w:r>
      <w:proofErr w:type="spellStart"/>
      <w:r w:rsidRPr="00134E53">
        <w:rPr>
          <w:i/>
          <w:iCs/>
          <w:lang w:val="en-US"/>
        </w:rPr>
        <w:t>saphir</w:t>
      </w:r>
      <w:proofErr w:type="spellEnd"/>
      <w:r w:rsidRPr="00134E53">
        <w:rPr>
          <w:lang w:val="en-US"/>
        </w:rPr>
        <w:t xml:space="preserve">, </w:t>
      </w:r>
      <w:proofErr w:type="spellStart"/>
      <w:r w:rsidRPr="00134E53">
        <w:rPr>
          <w:i/>
          <w:iCs/>
          <w:lang w:val="en-US"/>
        </w:rPr>
        <w:t>topazi</w:t>
      </w:r>
      <w:proofErr w:type="spellEnd"/>
      <w:r w:rsidRPr="00134E53">
        <w:rPr>
          <w:i/>
          <w:iCs/>
          <w:lang w:val="en-US"/>
        </w:rPr>
        <w:t xml:space="preserve"> </w:t>
      </w:r>
      <w:proofErr w:type="spellStart"/>
      <w:r w:rsidRPr="00134E53">
        <w:rPr>
          <w:i/>
          <w:iCs/>
          <w:lang w:val="en-US"/>
        </w:rPr>
        <w:t>clar</w:t>
      </w:r>
      <w:proofErr w:type="spellEnd"/>
      <w:r w:rsidRPr="00134E53">
        <w:rPr>
          <w:lang w:val="en-US"/>
        </w:rPr>
        <w:t>) are no longer simple pebbles shining in a torrent; they are directly compared to the knight's equipment (</w:t>
      </w:r>
      <w:proofErr w:type="spellStart"/>
      <w:r w:rsidRPr="00134E53">
        <w:rPr>
          <w:i/>
          <w:iCs/>
          <w:lang w:val="en-US"/>
        </w:rPr>
        <w:t>l'òme</w:t>
      </w:r>
      <w:proofErr w:type="spellEnd"/>
      <w:r w:rsidRPr="00134E53">
        <w:rPr>
          <w:i/>
          <w:iCs/>
          <w:lang w:val="en-US"/>
        </w:rPr>
        <w:t xml:space="preserve"> de </w:t>
      </w:r>
      <w:proofErr w:type="spellStart"/>
      <w:r w:rsidRPr="00134E53">
        <w:rPr>
          <w:i/>
          <w:iCs/>
          <w:lang w:val="en-US"/>
        </w:rPr>
        <w:t>guèrra</w:t>
      </w:r>
      <w:proofErr w:type="spellEnd"/>
      <w:r w:rsidRPr="00134E53">
        <w:rPr>
          <w:lang w:val="en-US"/>
        </w:rPr>
        <w:t xml:space="preserve"> / the man of war) and to a lady's gaze (</w:t>
      </w:r>
      <w:r w:rsidRPr="00134E53">
        <w:rPr>
          <w:i/>
          <w:iCs/>
          <w:lang w:val="en-US"/>
        </w:rPr>
        <w:t xml:space="preserve">coma </w:t>
      </w:r>
      <w:proofErr w:type="spellStart"/>
      <w:r w:rsidRPr="00134E53">
        <w:rPr>
          <w:i/>
          <w:iCs/>
          <w:lang w:val="en-US"/>
        </w:rPr>
        <w:t>l'uèlh</w:t>
      </w:r>
      <w:proofErr w:type="spellEnd"/>
      <w:r w:rsidRPr="00134E53">
        <w:rPr>
          <w:i/>
          <w:iCs/>
          <w:lang w:val="en-US"/>
        </w:rPr>
        <w:t xml:space="preserve"> de la </w:t>
      </w:r>
      <w:proofErr w:type="spellStart"/>
      <w:r w:rsidRPr="00134E53">
        <w:rPr>
          <w:i/>
          <w:iCs/>
          <w:lang w:val="en-US"/>
        </w:rPr>
        <w:t>damaisèla</w:t>
      </w:r>
      <w:proofErr w:type="spellEnd"/>
      <w:r w:rsidRPr="00134E53">
        <w:rPr>
          <w:lang w:val="en-US"/>
        </w:rPr>
        <w:t>). The song now intimately links the harshness of the setting to the human values of those who inhabit it.</w:t>
      </w:r>
    </w:p>
    <w:p w14:paraId="04238E36" w14:textId="1B62AD0D" w:rsidR="00B21E3C" w:rsidRPr="00B21E3C" w:rsidRDefault="00B21E3C" w:rsidP="00B21E3C">
      <w:pPr>
        <w:pStyle w:val="Titre2"/>
        <w:rPr>
          <w:lang w:val="en-US"/>
        </w:rPr>
      </w:pPr>
      <w:r w:rsidRPr="00B21E3C">
        <w:rPr>
          <w:lang w:val="en-US"/>
        </w:rPr>
        <w:t>Decoding the Lexicon</w:t>
      </w:r>
    </w:p>
    <w:p w14:paraId="63135EEB" w14:textId="77777777" w:rsidR="00B21E3C" w:rsidRPr="00B21E3C" w:rsidRDefault="00B21E3C" w:rsidP="00B21E3C">
      <w:pPr>
        <w:numPr>
          <w:ilvl w:val="0"/>
          <w:numId w:val="36"/>
        </w:numPr>
        <w:jc w:val="both"/>
        <w:rPr>
          <w:lang w:val="en-US"/>
        </w:rPr>
      </w:pPr>
      <w:r w:rsidRPr="00B21E3C">
        <w:rPr>
          <w:b/>
          <w:bCs/>
          <w:lang w:val="en-US"/>
        </w:rPr>
        <w:t>Heraldry (</w:t>
      </w:r>
      <w:proofErr w:type="spellStart"/>
      <w:r w:rsidRPr="00B21E3C">
        <w:rPr>
          <w:b/>
          <w:bCs/>
          <w:i/>
          <w:iCs/>
          <w:lang w:val="en-US"/>
        </w:rPr>
        <w:t>L'aur</w:t>
      </w:r>
      <w:proofErr w:type="spellEnd"/>
      <w:r w:rsidRPr="00B21E3C">
        <w:rPr>
          <w:b/>
          <w:bCs/>
          <w:i/>
          <w:iCs/>
          <w:lang w:val="en-US"/>
        </w:rPr>
        <w:t xml:space="preserve"> e </w:t>
      </w:r>
      <w:proofErr w:type="spellStart"/>
      <w:r w:rsidRPr="00B21E3C">
        <w:rPr>
          <w:b/>
          <w:bCs/>
          <w:i/>
          <w:iCs/>
          <w:lang w:val="en-US"/>
        </w:rPr>
        <w:t>l'azur</w:t>
      </w:r>
      <w:proofErr w:type="spellEnd"/>
      <w:r w:rsidRPr="00B21E3C">
        <w:rPr>
          <w:b/>
          <w:bCs/>
          <w:lang w:val="en-US"/>
        </w:rPr>
        <w:t>):</w:t>
      </w:r>
      <w:r w:rsidRPr="00B21E3C">
        <w:rPr>
          <w:lang w:val="en-US"/>
        </w:rPr>
        <w:t xml:space="preserve"> These terms refer to the strict heraldic tinctures of the coat of arms (gold and blue). Azure embodies loyalty and justice, while gold symbolizes nobility and brilliance. Here, the crest is projected into the sky like a protective entity.</w:t>
      </w:r>
    </w:p>
    <w:p w14:paraId="792D4B23" w14:textId="77777777" w:rsidR="00B21E3C" w:rsidRPr="00B21E3C" w:rsidRDefault="00B21E3C" w:rsidP="00B21E3C">
      <w:pPr>
        <w:numPr>
          <w:ilvl w:val="0"/>
          <w:numId w:val="36"/>
        </w:numPr>
        <w:jc w:val="both"/>
        <w:rPr>
          <w:lang w:val="en-US"/>
        </w:rPr>
      </w:pPr>
      <w:r w:rsidRPr="00B21E3C">
        <w:rPr>
          <w:b/>
          <w:bCs/>
          <w:lang w:val="en-US"/>
        </w:rPr>
        <w:t>Feudal Law (</w:t>
      </w:r>
      <w:r w:rsidRPr="00B21E3C">
        <w:rPr>
          <w:b/>
          <w:bCs/>
          <w:i/>
          <w:iCs/>
          <w:lang w:val="en-US"/>
        </w:rPr>
        <w:t xml:space="preserve">Lo </w:t>
      </w:r>
      <w:proofErr w:type="spellStart"/>
      <w:r w:rsidRPr="00B21E3C">
        <w:rPr>
          <w:b/>
          <w:bCs/>
          <w:i/>
          <w:iCs/>
          <w:lang w:val="en-US"/>
        </w:rPr>
        <w:t>vòt</w:t>
      </w:r>
      <w:proofErr w:type="spellEnd"/>
      <w:r w:rsidRPr="00B21E3C">
        <w:rPr>
          <w:b/>
          <w:bCs/>
          <w:i/>
          <w:iCs/>
          <w:lang w:val="en-US"/>
        </w:rPr>
        <w:t xml:space="preserve"> es </w:t>
      </w:r>
      <w:proofErr w:type="spellStart"/>
      <w:r w:rsidRPr="00B21E3C">
        <w:rPr>
          <w:b/>
          <w:bCs/>
          <w:i/>
          <w:iCs/>
          <w:lang w:val="en-US"/>
        </w:rPr>
        <w:t>prestat</w:t>
      </w:r>
      <w:proofErr w:type="spellEnd"/>
      <w:r w:rsidRPr="00B21E3C">
        <w:rPr>
          <w:b/>
          <w:bCs/>
          <w:lang w:val="en-US"/>
        </w:rPr>
        <w:t>):</w:t>
      </w:r>
      <w:r w:rsidRPr="00B21E3C">
        <w:rPr>
          <w:lang w:val="en-US"/>
        </w:rPr>
        <w:t xml:space="preserve"> The verb </w:t>
      </w:r>
      <w:proofErr w:type="spellStart"/>
      <w:r w:rsidRPr="00B21E3C">
        <w:rPr>
          <w:i/>
          <w:iCs/>
          <w:lang w:val="en-US"/>
        </w:rPr>
        <w:t>prestar</w:t>
      </w:r>
      <w:proofErr w:type="spellEnd"/>
      <w:r w:rsidRPr="00B21E3C">
        <w:rPr>
          <w:lang w:val="en-US"/>
        </w:rPr>
        <w:t xml:space="preserve"> (to swear or pledge) carries strong legal weight. It evokes the liege homage, the founding act sealing the unbreakable contract of allegiance between the knight, his suzerain, and his land.</w:t>
      </w:r>
    </w:p>
    <w:p w14:paraId="59A881E3" w14:textId="77777777" w:rsidR="00B21E3C" w:rsidRPr="00B21E3C" w:rsidRDefault="00B21E3C" w:rsidP="00B21E3C">
      <w:pPr>
        <w:numPr>
          <w:ilvl w:val="0"/>
          <w:numId w:val="36"/>
        </w:numPr>
        <w:jc w:val="both"/>
        <w:rPr>
          <w:lang w:val="en-US"/>
        </w:rPr>
      </w:pPr>
      <w:r w:rsidRPr="00B21E3C">
        <w:rPr>
          <w:b/>
          <w:bCs/>
          <w:lang w:val="en-US"/>
        </w:rPr>
        <w:t>Defense of the Fief (</w:t>
      </w:r>
      <w:proofErr w:type="spellStart"/>
      <w:r w:rsidRPr="00B21E3C">
        <w:rPr>
          <w:b/>
          <w:bCs/>
          <w:i/>
          <w:iCs/>
          <w:lang w:val="en-US"/>
        </w:rPr>
        <w:t>Guardam</w:t>
      </w:r>
      <w:proofErr w:type="spellEnd"/>
      <w:r w:rsidRPr="00B21E3C">
        <w:rPr>
          <w:b/>
          <w:bCs/>
          <w:i/>
          <w:iCs/>
          <w:lang w:val="en-US"/>
        </w:rPr>
        <w:t xml:space="preserve"> </w:t>
      </w:r>
      <w:proofErr w:type="spellStart"/>
      <w:r w:rsidRPr="00B21E3C">
        <w:rPr>
          <w:b/>
          <w:bCs/>
          <w:i/>
          <w:iCs/>
          <w:lang w:val="en-US"/>
        </w:rPr>
        <w:t>l'enclaus</w:t>
      </w:r>
      <w:proofErr w:type="spellEnd"/>
      <w:r w:rsidRPr="00B21E3C">
        <w:rPr>
          <w:b/>
          <w:bCs/>
          <w:lang w:val="en-US"/>
        </w:rPr>
        <w:t>):</w:t>
      </w:r>
      <w:r w:rsidRPr="00B21E3C">
        <w:rPr>
          <w:lang w:val="en-US"/>
        </w:rPr>
        <w:t xml:space="preserve"> The </w:t>
      </w:r>
      <w:proofErr w:type="spellStart"/>
      <w:r w:rsidRPr="00B21E3C">
        <w:rPr>
          <w:i/>
          <w:iCs/>
          <w:lang w:val="en-US"/>
        </w:rPr>
        <w:t>enclaus</w:t>
      </w:r>
      <w:proofErr w:type="spellEnd"/>
      <w:r w:rsidRPr="00B21E3C">
        <w:rPr>
          <w:lang w:val="en-US"/>
        </w:rPr>
        <w:t xml:space="preserve"> designates a precisely delimited territory, closed off to enemies. This recalls the primary calling of the man-at-arms: to hold the borders and protect his domain.</w:t>
      </w:r>
    </w:p>
    <w:p w14:paraId="308BCB31" w14:textId="77777777" w:rsidR="00B21E3C" w:rsidRPr="00B21E3C" w:rsidRDefault="00B21E3C" w:rsidP="00B21E3C">
      <w:pPr>
        <w:numPr>
          <w:ilvl w:val="0"/>
          <w:numId w:val="36"/>
        </w:numPr>
        <w:jc w:val="both"/>
        <w:rPr>
          <w:lang w:val="en-US"/>
        </w:rPr>
      </w:pPr>
      <w:r w:rsidRPr="00B21E3C">
        <w:rPr>
          <w:b/>
          <w:bCs/>
          <w:lang w:val="en-US"/>
        </w:rPr>
        <w:t>Supreme Value (</w:t>
      </w:r>
      <w:r w:rsidRPr="00B21E3C">
        <w:rPr>
          <w:b/>
          <w:bCs/>
          <w:i/>
          <w:iCs/>
          <w:lang w:val="en-US"/>
        </w:rPr>
        <w:t xml:space="preserve">Lo </w:t>
      </w:r>
      <w:proofErr w:type="spellStart"/>
      <w:r w:rsidRPr="00B21E3C">
        <w:rPr>
          <w:b/>
          <w:bCs/>
          <w:i/>
          <w:iCs/>
          <w:lang w:val="en-US"/>
        </w:rPr>
        <w:t>prètz</w:t>
      </w:r>
      <w:proofErr w:type="spellEnd"/>
      <w:r w:rsidRPr="00B21E3C">
        <w:rPr>
          <w:b/>
          <w:bCs/>
          <w:lang w:val="en-US"/>
        </w:rPr>
        <w:t>):</w:t>
      </w:r>
      <w:r w:rsidRPr="00B21E3C">
        <w:rPr>
          <w:lang w:val="en-US"/>
        </w:rPr>
        <w:t xml:space="preserve"> This central concept of Occitan society goes far beyond a material "price." It encompasses merit, chivalric bravery, public esteem, and the nobility of soul that a lord is bound to preserve.</w:t>
      </w:r>
    </w:p>
    <w:p w14:paraId="7DFED596" w14:textId="77777777" w:rsidR="00B21E3C" w:rsidRPr="00B21E3C" w:rsidRDefault="00B21E3C" w:rsidP="00B21E3C">
      <w:pPr>
        <w:numPr>
          <w:ilvl w:val="0"/>
          <w:numId w:val="36"/>
        </w:numPr>
        <w:jc w:val="both"/>
        <w:rPr>
          <w:lang w:val="en-US"/>
        </w:rPr>
      </w:pPr>
      <w:r w:rsidRPr="00B21E3C">
        <w:rPr>
          <w:b/>
          <w:bCs/>
          <w:lang w:val="en-US"/>
        </w:rPr>
        <w:lastRenderedPageBreak/>
        <w:t>A Bestial Nature (</w:t>
      </w:r>
      <w:proofErr w:type="spellStart"/>
      <w:r w:rsidRPr="00B21E3C">
        <w:rPr>
          <w:b/>
          <w:bCs/>
          <w:i/>
          <w:iCs/>
          <w:lang w:val="en-US"/>
        </w:rPr>
        <w:t>Roncós</w:t>
      </w:r>
      <w:proofErr w:type="spellEnd"/>
      <w:r w:rsidRPr="00B21E3C">
        <w:rPr>
          <w:b/>
          <w:bCs/>
          <w:i/>
          <w:iCs/>
          <w:lang w:val="en-US"/>
        </w:rPr>
        <w:t xml:space="preserve"> e </w:t>
      </w:r>
      <w:proofErr w:type="spellStart"/>
      <w:r w:rsidRPr="00B21E3C">
        <w:rPr>
          <w:b/>
          <w:bCs/>
          <w:i/>
          <w:iCs/>
          <w:lang w:val="en-US"/>
        </w:rPr>
        <w:t>gronhís</w:t>
      </w:r>
      <w:proofErr w:type="spellEnd"/>
      <w:r w:rsidRPr="00B21E3C">
        <w:rPr>
          <w:b/>
          <w:bCs/>
          <w:lang w:val="en-US"/>
        </w:rPr>
        <w:t>):</w:t>
      </w:r>
      <w:r w:rsidRPr="00B21E3C">
        <w:rPr>
          <w:lang w:val="en-US"/>
        </w:rPr>
        <w:t xml:space="preserve"> By using an animalistic lexicon for the torrent ("hoarse" or "roaring") and the wind ("growling"), the mountain is personified. Nature is not just a backdrop, but a wild beast that witnesses and judges the new knight.</w:t>
      </w:r>
    </w:p>
    <w:p w14:paraId="3454E3F0" w14:textId="77777777" w:rsidR="00B21E3C" w:rsidRDefault="00B21E3C" w:rsidP="00B21E3C">
      <w:pPr>
        <w:numPr>
          <w:ilvl w:val="0"/>
          <w:numId w:val="36"/>
        </w:numPr>
        <w:jc w:val="both"/>
        <w:rPr>
          <w:lang w:val="en-US"/>
        </w:rPr>
      </w:pPr>
      <w:r w:rsidRPr="00B21E3C">
        <w:rPr>
          <w:b/>
          <w:bCs/>
          <w:lang w:val="en-US"/>
        </w:rPr>
        <w:t xml:space="preserve">The Double Meaning of </w:t>
      </w:r>
      <w:proofErr w:type="spellStart"/>
      <w:r w:rsidRPr="00B21E3C">
        <w:rPr>
          <w:b/>
          <w:bCs/>
          <w:i/>
          <w:iCs/>
          <w:lang w:val="en-US"/>
        </w:rPr>
        <w:t>L'Altesa</w:t>
      </w:r>
      <w:proofErr w:type="spellEnd"/>
      <w:r w:rsidRPr="00B21E3C">
        <w:rPr>
          <w:b/>
          <w:bCs/>
          <w:lang w:val="en-US"/>
        </w:rPr>
        <w:t>:</w:t>
      </w:r>
      <w:r w:rsidRPr="00B21E3C">
        <w:rPr>
          <w:lang w:val="en-US"/>
        </w:rPr>
        <w:t xml:space="preserve"> This term merges two realities of the fief. In a geographical sense, it refers to high altitude and the mountain peaks. In a feudal sense, it refers to nobility, moral greatness, and the demands of rank ("highness").</w:t>
      </w:r>
    </w:p>
    <w:p w14:paraId="6EB7963C" w14:textId="77777777" w:rsidR="00B10FE6" w:rsidRDefault="00B10FE6" w:rsidP="00B10FE6">
      <w:pPr>
        <w:ind w:left="720"/>
        <w:jc w:val="center"/>
        <w:rPr>
          <w:lang w:val="en-US"/>
        </w:rPr>
      </w:pPr>
    </w:p>
    <w:p w14:paraId="3A255E1E" w14:textId="558BC879" w:rsidR="00B10FE6" w:rsidRPr="00B21E3C" w:rsidRDefault="00B10FE6" w:rsidP="00B10FE6">
      <w:pPr>
        <w:jc w:val="center"/>
        <w:rPr>
          <w:lang w:val="en-US"/>
        </w:rPr>
      </w:pPr>
      <w:r>
        <w:rPr>
          <w:noProof/>
        </w:rPr>
        <w:drawing>
          <wp:inline distT="0" distB="0" distL="0" distR="0" wp14:anchorId="567A4BA5" wp14:editId="6214B928">
            <wp:extent cx="6645910" cy="3625850"/>
            <wp:effectExtent l="0" t="0" r="2540" b="0"/>
            <wp:docPr id="1172112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625850"/>
                    </a:xfrm>
                    <a:prstGeom prst="rect">
                      <a:avLst/>
                    </a:prstGeom>
                    <a:noFill/>
                    <a:ln>
                      <a:noFill/>
                    </a:ln>
                  </pic:spPr>
                </pic:pic>
              </a:graphicData>
            </a:graphic>
          </wp:inline>
        </w:drawing>
      </w:r>
    </w:p>
    <w:sectPr w:rsidR="00B10FE6" w:rsidRPr="00B21E3C" w:rsidSect="00F54873">
      <w:headerReference w:type="default" r:id="rId9"/>
      <w:pgSz w:w="11906" w:h="16838"/>
      <w:pgMar w:top="720" w:right="720" w:bottom="72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E3A2" w14:textId="77777777" w:rsidR="00CA7CA8" w:rsidRDefault="00CA7CA8" w:rsidP="00CA5D71">
      <w:pPr>
        <w:spacing w:after="0" w:line="240" w:lineRule="auto"/>
      </w:pPr>
      <w:r>
        <w:separator/>
      </w:r>
    </w:p>
  </w:endnote>
  <w:endnote w:type="continuationSeparator" w:id="0">
    <w:p w14:paraId="7FE7B053" w14:textId="77777777" w:rsidR="00CA7CA8" w:rsidRDefault="00CA7CA8" w:rsidP="00CA5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BA34" w14:textId="77777777" w:rsidR="00CA7CA8" w:rsidRDefault="00CA7CA8" w:rsidP="00CA5D71">
      <w:pPr>
        <w:spacing w:after="0" w:line="240" w:lineRule="auto"/>
      </w:pPr>
      <w:r>
        <w:separator/>
      </w:r>
    </w:p>
  </w:footnote>
  <w:footnote w:type="continuationSeparator" w:id="0">
    <w:p w14:paraId="6C911F81" w14:textId="77777777" w:rsidR="00CA7CA8" w:rsidRDefault="00CA7CA8" w:rsidP="00CA5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7107" w14:textId="5A67AD1D" w:rsidR="008D2C82" w:rsidRDefault="001D66C0" w:rsidP="00BD2037">
    <w:pPr>
      <w:pStyle w:val="En-tte"/>
      <w:jc w:val="both"/>
      <w:rPr>
        <w:sz w:val="16"/>
        <w:szCs w:val="16"/>
      </w:rPr>
    </w:pPr>
    <w:r w:rsidRPr="001D66C0">
      <w:rPr>
        <w:sz w:val="16"/>
        <w:szCs w:val="16"/>
      </w:rPr>
      <w:t>Terre-de-Barons-TB7-Eagle-Crest-Lyrics-v</w:t>
    </w:r>
    <w:r w:rsidR="00AE1698">
      <w:rPr>
        <w:sz w:val="16"/>
        <w:szCs w:val="16"/>
      </w:rPr>
      <w:t>3</w:t>
    </w:r>
    <w:r w:rsidR="008D2C82">
      <w:rPr>
        <w:sz w:val="16"/>
        <w:szCs w:val="16"/>
      </w:rPr>
      <w:tab/>
    </w:r>
    <w:r w:rsidR="008D2C82">
      <w:rPr>
        <w:sz w:val="16"/>
        <w:szCs w:val="16"/>
      </w:rPr>
      <w:tab/>
      <w:t xml:space="preserve">page </w:t>
    </w:r>
    <w:r w:rsidR="008D2C82">
      <w:rPr>
        <w:sz w:val="16"/>
        <w:szCs w:val="16"/>
      </w:rPr>
      <w:fldChar w:fldCharType="begin"/>
    </w:r>
    <w:r w:rsidR="008D2C82">
      <w:rPr>
        <w:sz w:val="16"/>
        <w:szCs w:val="16"/>
      </w:rPr>
      <w:instrText xml:space="preserve"> PAGE   \* MERGEFORMAT </w:instrText>
    </w:r>
    <w:r w:rsidR="008D2C82">
      <w:rPr>
        <w:sz w:val="16"/>
        <w:szCs w:val="16"/>
      </w:rPr>
      <w:fldChar w:fldCharType="separate"/>
    </w:r>
    <w:r w:rsidR="008D2C82">
      <w:rPr>
        <w:noProof/>
        <w:sz w:val="16"/>
        <w:szCs w:val="16"/>
      </w:rPr>
      <w:t>1</w:t>
    </w:r>
    <w:r w:rsidR="008D2C82">
      <w:rPr>
        <w:sz w:val="16"/>
        <w:szCs w:val="16"/>
      </w:rPr>
      <w:fldChar w:fldCharType="end"/>
    </w:r>
    <w:r w:rsidR="008D2C82">
      <w:rPr>
        <w:sz w:val="16"/>
        <w:szCs w:val="16"/>
      </w:rPr>
      <w:t>/</w:t>
    </w:r>
    <w:r w:rsidR="008D2C82">
      <w:rPr>
        <w:sz w:val="16"/>
        <w:szCs w:val="16"/>
      </w:rPr>
      <w:fldChar w:fldCharType="begin"/>
    </w:r>
    <w:r w:rsidR="008D2C82">
      <w:rPr>
        <w:sz w:val="16"/>
        <w:szCs w:val="16"/>
      </w:rPr>
      <w:instrText xml:space="preserve"> NUMPAGES   \* MERGEFORMAT </w:instrText>
    </w:r>
    <w:r w:rsidR="008D2C82">
      <w:rPr>
        <w:sz w:val="16"/>
        <w:szCs w:val="16"/>
      </w:rPr>
      <w:fldChar w:fldCharType="separate"/>
    </w:r>
    <w:r w:rsidR="008D2C82">
      <w:rPr>
        <w:noProof/>
        <w:sz w:val="16"/>
        <w:szCs w:val="16"/>
      </w:rPr>
      <w:t>2</w:t>
    </w:r>
    <w:r w:rsidR="008D2C82">
      <w:rPr>
        <w:sz w:val="16"/>
        <w:szCs w:val="16"/>
      </w:rPr>
      <w:fldChar w:fldCharType="end"/>
    </w:r>
  </w:p>
  <w:p w14:paraId="22B3AC63" w14:textId="77777777" w:rsidR="00F54873" w:rsidRPr="008D2C82" w:rsidRDefault="00F54873" w:rsidP="00BD2037">
    <w:pPr>
      <w:pStyle w:val="En-tte"/>
      <w:jc w:val="both"/>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93"/>
    <w:multiLevelType w:val="multilevel"/>
    <w:tmpl w:val="81B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621"/>
    <w:multiLevelType w:val="multilevel"/>
    <w:tmpl w:val="0BA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6F8D"/>
    <w:multiLevelType w:val="multilevel"/>
    <w:tmpl w:val="3AC4EC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D7944"/>
    <w:multiLevelType w:val="hybridMultilevel"/>
    <w:tmpl w:val="6E123EFA"/>
    <w:lvl w:ilvl="0" w:tplc="DF04236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720347"/>
    <w:multiLevelType w:val="multilevel"/>
    <w:tmpl w:val="B83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2338A"/>
    <w:multiLevelType w:val="hybridMultilevel"/>
    <w:tmpl w:val="731C9A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8B79A1"/>
    <w:multiLevelType w:val="multilevel"/>
    <w:tmpl w:val="E74C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22916"/>
    <w:multiLevelType w:val="multilevel"/>
    <w:tmpl w:val="DA1A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A6AAA"/>
    <w:multiLevelType w:val="multilevel"/>
    <w:tmpl w:val="B70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12FD"/>
    <w:multiLevelType w:val="multilevel"/>
    <w:tmpl w:val="B8F405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91A43"/>
    <w:multiLevelType w:val="hybridMultilevel"/>
    <w:tmpl w:val="731C9A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7364D51"/>
    <w:multiLevelType w:val="multilevel"/>
    <w:tmpl w:val="B2201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51352"/>
    <w:multiLevelType w:val="multilevel"/>
    <w:tmpl w:val="C5B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D1F6E"/>
    <w:multiLevelType w:val="multilevel"/>
    <w:tmpl w:val="FE72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F3844"/>
    <w:multiLevelType w:val="multilevel"/>
    <w:tmpl w:val="9BE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C2522"/>
    <w:multiLevelType w:val="multilevel"/>
    <w:tmpl w:val="665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05675"/>
    <w:multiLevelType w:val="multilevel"/>
    <w:tmpl w:val="1640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83176"/>
    <w:multiLevelType w:val="multilevel"/>
    <w:tmpl w:val="93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54D89"/>
    <w:multiLevelType w:val="multilevel"/>
    <w:tmpl w:val="83DC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E2D81"/>
    <w:multiLevelType w:val="hybridMultilevel"/>
    <w:tmpl w:val="CFFA1FCA"/>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A91205"/>
    <w:multiLevelType w:val="multilevel"/>
    <w:tmpl w:val="E18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8454F"/>
    <w:multiLevelType w:val="multilevel"/>
    <w:tmpl w:val="6584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D0627"/>
    <w:multiLevelType w:val="multilevel"/>
    <w:tmpl w:val="4626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B0658"/>
    <w:multiLevelType w:val="multilevel"/>
    <w:tmpl w:val="076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E57D7"/>
    <w:multiLevelType w:val="multilevel"/>
    <w:tmpl w:val="2D8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13772"/>
    <w:multiLevelType w:val="multilevel"/>
    <w:tmpl w:val="AF1A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127A8"/>
    <w:multiLevelType w:val="multilevel"/>
    <w:tmpl w:val="2BB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B07B50"/>
    <w:multiLevelType w:val="multilevel"/>
    <w:tmpl w:val="E25ED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F6A38"/>
    <w:multiLevelType w:val="multilevel"/>
    <w:tmpl w:val="480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56FB4"/>
    <w:multiLevelType w:val="multilevel"/>
    <w:tmpl w:val="33B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A07FE"/>
    <w:multiLevelType w:val="multilevel"/>
    <w:tmpl w:val="98C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36E90"/>
    <w:multiLevelType w:val="multilevel"/>
    <w:tmpl w:val="C24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003DFB"/>
    <w:multiLevelType w:val="multilevel"/>
    <w:tmpl w:val="1D1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B58EB"/>
    <w:multiLevelType w:val="multilevel"/>
    <w:tmpl w:val="F46C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301ED"/>
    <w:multiLevelType w:val="hybridMultilevel"/>
    <w:tmpl w:val="58FC4C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5470666"/>
    <w:multiLevelType w:val="multilevel"/>
    <w:tmpl w:val="568E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A96055"/>
    <w:multiLevelType w:val="multilevel"/>
    <w:tmpl w:val="B58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340094">
    <w:abstractNumId w:val="17"/>
  </w:num>
  <w:num w:numId="2" w16cid:durableId="1303123695">
    <w:abstractNumId w:val="8"/>
  </w:num>
  <w:num w:numId="3" w16cid:durableId="1026828635">
    <w:abstractNumId w:val="4"/>
  </w:num>
  <w:num w:numId="4" w16cid:durableId="1786994686">
    <w:abstractNumId w:val="31"/>
  </w:num>
  <w:num w:numId="5" w16cid:durableId="2060544868">
    <w:abstractNumId w:val="26"/>
  </w:num>
  <w:num w:numId="6" w16cid:durableId="563217560">
    <w:abstractNumId w:val="6"/>
  </w:num>
  <w:num w:numId="7" w16cid:durableId="430244529">
    <w:abstractNumId w:val="9"/>
  </w:num>
  <w:num w:numId="8" w16cid:durableId="957490105">
    <w:abstractNumId w:val="2"/>
  </w:num>
  <w:num w:numId="9" w16cid:durableId="1404135792">
    <w:abstractNumId w:val="10"/>
  </w:num>
  <w:num w:numId="10" w16cid:durableId="1799449904">
    <w:abstractNumId w:val="5"/>
  </w:num>
  <w:num w:numId="11" w16cid:durableId="1803645088">
    <w:abstractNumId w:val="19"/>
  </w:num>
  <w:num w:numId="12" w16cid:durableId="1690524091">
    <w:abstractNumId w:val="34"/>
  </w:num>
  <w:num w:numId="13" w16cid:durableId="2057510817">
    <w:abstractNumId w:val="0"/>
  </w:num>
  <w:num w:numId="14" w16cid:durableId="1518813204">
    <w:abstractNumId w:val="16"/>
  </w:num>
  <w:num w:numId="15" w16cid:durableId="823349978">
    <w:abstractNumId w:val="33"/>
  </w:num>
  <w:num w:numId="16" w16cid:durableId="1113592895">
    <w:abstractNumId w:val="13"/>
  </w:num>
  <w:num w:numId="17" w16cid:durableId="1147940976">
    <w:abstractNumId w:val="18"/>
  </w:num>
  <w:num w:numId="18" w16cid:durableId="1095442807">
    <w:abstractNumId w:val="25"/>
  </w:num>
  <w:num w:numId="19" w16cid:durableId="1229002789">
    <w:abstractNumId w:val="7"/>
  </w:num>
  <w:num w:numId="20" w16cid:durableId="464273381">
    <w:abstractNumId w:val="32"/>
  </w:num>
  <w:num w:numId="21" w16cid:durableId="2110808300">
    <w:abstractNumId w:val="29"/>
  </w:num>
  <w:num w:numId="22" w16cid:durableId="16515952">
    <w:abstractNumId w:val="1"/>
  </w:num>
  <w:num w:numId="23" w16cid:durableId="259266198">
    <w:abstractNumId w:val="22"/>
  </w:num>
  <w:num w:numId="24" w16cid:durableId="278338733">
    <w:abstractNumId w:val="11"/>
  </w:num>
  <w:num w:numId="25" w16cid:durableId="1609316925">
    <w:abstractNumId w:val="20"/>
  </w:num>
  <w:num w:numId="26" w16cid:durableId="113135451">
    <w:abstractNumId w:val="27"/>
  </w:num>
  <w:num w:numId="27" w16cid:durableId="435563999">
    <w:abstractNumId w:val="3"/>
  </w:num>
  <w:num w:numId="28" w16cid:durableId="1985885209">
    <w:abstractNumId w:val="36"/>
  </w:num>
  <w:num w:numId="29" w16cid:durableId="1557398165">
    <w:abstractNumId w:val="21"/>
  </w:num>
  <w:num w:numId="30" w16cid:durableId="1666787122">
    <w:abstractNumId w:val="24"/>
  </w:num>
  <w:num w:numId="31" w16cid:durableId="1215431788">
    <w:abstractNumId w:val="15"/>
  </w:num>
  <w:num w:numId="32" w16cid:durableId="1631210254">
    <w:abstractNumId w:val="23"/>
  </w:num>
  <w:num w:numId="33" w16cid:durableId="1942372590">
    <w:abstractNumId w:val="14"/>
  </w:num>
  <w:num w:numId="34" w16cid:durableId="605771152">
    <w:abstractNumId w:val="12"/>
  </w:num>
  <w:num w:numId="35" w16cid:durableId="2082562379">
    <w:abstractNumId w:val="28"/>
  </w:num>
  <w:num w:numId="36" w16cid:durableId="36129632">
    <w:abstractNumId w:val="30"/>
  </w:num>
  <w:num w:numId="37" w16cid:durableId="6318307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B7"/>
    <w:rsid w:val="00034AE4"/>
    <w:rsid w:val="000635B5"/>
    <w:rsid w:val="000922E8"/>
    <w:rsid w:val="00095A9B"/>
    <w:rsid w:val="000A1EBE"/>
    <w:rsid w:val="00100B66"/>
    <w:rsid w:val="00110BE5"/>
    <w:rsid w:val="00125FB5"/>
    <w:rsid w:val="00134E53"/>
    <w:rsid w:val="001663A1"/>
    <w:rsid w:val="001761C6"/>
    <w:rsid w:val="00184CC2"/>
    <w:rsid w:val="001958EF"/>
    <w:rsid w:val="001A24B7"/>
    <w:rsid w:val="001B3ED6"/>
    <w:rsid w:val="001D66C0"/>
    <w:rsid w:val="001E086E"/>
    <w:rsid w:val="001F36DD"/>
    <w:rsid w:val="00225A27"/>
    <w:rsid w:val="002341C6"/>
    <w:rsid w:val="00271BF0"/>
    <w:rsid w:val="002A5789"/>
    <w:rsid w:val="002B074B"/>
    <w:rsid w:val="002D46D1"/>
    <w:rsid w:val="002E01C0"/>
    <w:rsid w:val="00322C23"/>
    <w:rsid w:val="00323B8A"/>
    <w:rsid w:val="0034518E"/>
    <w:rsid w:val="00365470"/>
    <w:rsid w:val="00387F0D"/>
    <w:rsid w:val="003A4295"/>
    <w:rsid w:val="003D71B7"/>
    <w:rsid w:val="004149A9"/>
    <w:rsid w:val="004853C3"/>
    <w:rsid w:val="004940AD"/>
    <w:rsid w:val="004A1691"/>
    <w:rsid w:val="004E4019"/>
    <w:rsid w:val="00506218"/>
    <w:rsid w:val="00510ED7"/>
    <w:rsid w:val="0056761D"/>
    <w:rsid w:val="00574386"/>
    <w:rsid w:val="00584C9D"/>
    <w:rsid w:val="00596460"/>
    <w:rsid w:val="005A7B32"/>
    <w:rsid w:val="005E0357"/>
    <w:rsid w:val="005E7B1B"/>
    <w:rsid w:val="005E7EA3"/>
    <w:rsid w:val="00621E23"/>
    <w:rsid w:val="006515B0"/>
    <w:rsid w:val="00662A27"/>
    <w:rsid w:val="00670382"/>
    <w:rsid w:val="0067058D"/>
    <w:rsid w:val="00693E28"/>
    <w:rsid w:val="006B0CE0"/>
    <w:rsid w:val="006F1642"/>
    <w:rsid w:val="006F2D7D"/>
    <w:rsid w:val="00701E03"/>
    <w:rsid w:val="00706844"/>
    <w:rsid w:val="00727720"/>
    <w:rsid w:val="0074239A"/>
    <w:rsid w:val="00743420"/>
    <w:rsid w:val="00776E02"/>
    <w:rsid w:val="00783C9D"/>
    <w:rsid w:val="007862C7"/>
    <w:rsid w:val="007A63C7"/>
    <w:rsid w:val="007C662F"/>
    <w:rsid w:val="007E08C3"/>
    <w:rsid w:val="007F4DE7"/>
    <w:rsid w:val="0083208E"/>
    <w:rsid w:val="00872992"/>
    <w:rsid w:val="00873CB9"/>
    <w:rsid w:val="0087576B"/>
    <w:rsid w:val="00887896"/>
    <w:rsid w:val="00893FE5"/>
    <w:rsid w:val="008B5B1B"/>
    <w:rsid w:val="008D2C82"/>
    <w:rsid w:val="008E7114"/>
    <w:rsid w:val="0091104D"/>
    <w:rsid w:val="0093242A"/>
    <w:rsid w:val="00933477"/>
    <w:rsid w:val="00977C84"/>
    <w:rsid w:val="009803A0"/>
    <w:rsid w:val="00985692"/>
    <w:rsid w:val="00990297"/>
    <w:rsid w:val="00990CA1"/>
    <w:rsid w:val="009C1B78"/>
    <w:rsid w:val="00A3770F"/>
    <w:rsid w:val="00A432DD"/>
    <w:rsid w:val="00A708ED"/>
    <w:rsid w:val="00A74192"/>
    <w:rsid w:val="00AB1533"/>
    <w:rsid w:val="00AC6DA8"/>
    <w:rsid w:val="00AE1698"/>
    <w:rsid w:val="00AF3DB0"/>
    <w:rsid w:val="00B10FE6"/>
    <w:rsid w:val="00B14FA6"/>
    <w:rsid w:val="00B21E3C"/>
    <w:rsid w:val="00B5382E"/>
    <w:rsid w:val="00B726BB"/>
    <w:rsid w:val="00B90E16"/>
    <w:rsid w:val="00BC4967"/>
    <w:rsid w:val="00BD2037"/>
    <w:rsid w:val="00BF4A84"/>
    <w:rsid w:val="00C52EBD"/>
    <w:rsid w:val="00C8544B"/>
    <w:rsid w:val="00C8614A"/>
    <w:rsid w:val="00CA5D71"/>
    <w:rsid w:val="00CA7CA8"/>
    <w:rsid w:val="00CC7281"/>
    <w:rsid w:val="00CE0293"/>
    <w:rsid w:val="00CF32F2"/>
    <w:rsid w:val="00CF3B4D"/>
    <w:rsid w:val="00D0109A"/>
    <w:rsid w:val="00D77EEE"/>
    <w:rsid w:val="00D94B6F"/>
    <w:rsid w:val="00DB19CB"/>
    <w:rsid w:val="00DD5A91"/>
    <w:rsid w:val="00DE118E"/>
    <w:rsid w:val="00E10DCA"/>
    <w:rsid w:val="00E60649"/>
    <w:rsid w:val="00E60D5B"/>
    <w:rsid w:val="00E67CA3"/>
    <w:rsid w:val="00E80F91"/>
    <w:rsid w:val="00E8737D"/>
    <w:rsid w:val="00E95EA3"/>
    <w:rsid w:val="00EB49AD"/>
    <w:rsid w:val="00EB6B19"/>
    <w:rsid w:val="00EB7478"/>
    <w:rsid w:val="00EB77C8"/>
    <w:rsid w:val="00F121FA"/>
    <w:rsid w:val="00F54873"/>
    <w:rsid w:val="00F833A1"/>
    <w:rsid w:val="00F965CD"/>
    <w:rsid w:val="00FA2397"/>
    <w:rsid w:val="00FC1F0E"/>
    <w:rsid w:val="00FE38CE"/>
    <w:rsid w:val="00FF0B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EFC7"/>
  <w15:chartTrackingRefBased/>
  <w15:docId w15:val="{6C6D9FCD-86D2-4E3C-927C-5ECB64BE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7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D7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71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71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71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7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1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71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71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71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71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7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1B7"/>
    <w:rPr>
      <w:rFonts w:eastAsiaTheme="majorEastAsia" w:cstheme="majorBidi"/>
      <w:color w:val="272727" w:themeColor="text1" w:themeTint="D8"/>
    </w:rPr>
  </w:style>
  <w:style w:type="paragraph" w:styleId="Titre">
    <w:name w:val="Title"/>
    <w:basedOn w:val="Normal"/>
    <w:next w:val="Normal"/>
    <w:link w:val="TitreCar"/>
    <w:uiPriority w:val="10"/>
    <w:qFormat/>
    <w:rsid w:val="003D7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1B7"/>
    <w:pPr>
      <w:spacing w:before="160"/>
      <w:jc w:val="center"/>
    </w:pPr>
    <w:rPr>
      <w:i/>
      <w:iCs/>
      <w:color w:val="404040" w:themeColor="text1" w:themeTint="BF"/>
    </w:rPr>
  </w:style>
  <w:style w:type="character" w:customStyle="1" w:styleId="CitationCar">
    <w:name w:val="Citation Car"/>
    <w:basedOn w:val="Policepardfaut"/>
    <w:link w:val="Citation"/>
    <w:uiPriority w:val="29"/>
    <w:rsid w:val="003D71B7"/>
    <w:rPr>
      <w:i/>
      <w:iCs/>
      <w:color w:val="404040" w:themeColor="text1" w:themeTint="BF"/>
    </w:rPr>
  </w:style>
  <w:style w:type="paragraph" w:styleId="Paragraphedeliste">
    <w:name w:val="List Paragraph"/>
    <w:basedOn w:val="Normal"/>
    <w:uiPriority w:val="34"/>
    <w:qFormat/>
    <w:rsid w:val="003D71B7"/>
    <w:pPr>
      <w:ind w:left="720"/>
      <w:contextualSpacing/>
    </w:pPr>
  </w:style>
  <w:style w:type="character" w:styleId="Accentuationintense">
    <w:name w:val="Intense Emphasis"/>
    <w:basedOn w:val="Policepardfaut"/>
    <w:uiPriority w:val="21"/>
    <w:qFormat/>
    <w:rsid w:val="003D71B7"/>
    <w:rPr>
      <w:i/>
      <w:iCs/>
      <w:color w:val="0F4761" w:themeColor="accent1" w:themeShade="BF"/>
    </w:rPr>
  </w:style>
  <w:style w:type="paragraph" w:styleId="Citationintense">
    <w:name w:val="Intense Quote"/>
    <w:basedOn w:val="Normal"/>
    <w:next w:val="Normal"/>
    <w:link w:val="CitationintenseCar"/>
    <w:uiPriority w:val="30"/>
    <w:qFormat/>
    <w:rsid w:val="003D7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71B7"/>
    <w:rPr>
      <w:i/>
      <w:iCs/>
      <w:color w:val="0F4761" w:themeColor="accent1" w:themeShade="BF"/>
    </w:rPr>
  </w:style>
  <w:style w:type="character" w:styleId="Rfrenceintense">
    <w:name w:val="Intense Reference"/>
    <w:basedOn w:val="Policepardfaut"/>
    <w:uiPriority w:val="32"/>
    <w:qFormat/>
    <w:rsid w:val="003D71B7"/>
    <w:rPr>
      <w:b/>
      <w:bCs/>
      <w:smallCaps/>
      <w:color w:val="0F4761" w:themeColor="accent1" w:themeShade="BF"/>
      <w:spacing w:val="5"/>
    </w:rPr>
  </w:style>
  <w:style w:type="table" w:styleId="Grilledutableau">
    <w:name w:val="Table Grid"/>
    <w:basedOn w:val="TableauNormal"/>
    <w:uiPriority w:val="39"/>
    <w:rsid w:val="001F3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A5D71"/>
    <w:pPr>
      <w:tabs>
        <w:tab w:val="center" w:pos="4536"/>
        <w:tab w:val="right" w:pos="9072"/>
      </w:tabs>
      <w:spacing w:after="0" w:line="240" w:lineRule="auto"/>
    </w:pPr>
  </w:style>
  <w:style w:type="character" w:customStyle="1" w:styleId="En-tteCar">
    <w:name w:val="En-tête Car"/>
    <w:basedOn w:val="Policepardfaut"/>
    <w:link w:val="En-tte"/>
    <w:uiPriority w:val="99"/>
    <w:rsid w:val="00CA5D71"/>
  </w:style>
  <w:style w:type="paragraph" w:styleId="Pieddepage">
    <w:name w:val="footer"/>
    <w:basedOn w:val="Normal"/>
    <w:link w:val="PieddepageCar"/>
    <w:uiPriority w:val="99"/>
    <w:unhideWhenUsed/>
    <w:rsid w:val="00CA5D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D71"/>
  </w:style>
  <w:style w:type="character" w:customStyle="1" w:styleId="citation-131">
    <w:name w:val="citation-131"/>
    <w:basedOn w:val="Policepardfaut"/>
    <w:rsid w:val="00D94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5</Pages>
  <Words>1919</Words>
  <Characters>9600</Characters>
  <Application>Microsoft Office Word</Application>
  <DocSecurity>0</DocSecurity>
  <Lines>240</Lines>
  <Paragraphs>155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lucas.borboleta@free.fr</dc:creator>
  <cp:keywords/>
  <dc:description/>
  <cp:lastModifiedBy>Léandre Brault</cp:lastModifiedBy>
  <cp:revision>93</cp:revision>
  <cp:lastPrinted>2026-06-16T21:02:00Z</cp:lastPrinted>
  <dcterms:created xsi:type="dcterms:W3CDTF">2026-05-24T06:53:00Z</dcterms:created>
  <dcterms:modified xsi:type="dcterms:W3CDTF">2026-06-16T21:27:00Z</dcterms:modified>
</cp:coreProperties>
</file>