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3ABFE" w14:textId="19316D2B" w:rsidR="00B22079" w:rsidRPr="005E3379" w:rsidRDefault="00B22079" w:rsidP="00B22079">
      <w:pPr>
        <w:jc w:val="both"/>
        <w:rPr>
          <w:color w:val="0070C0"/>
        </w:rPr>
      </w:pPr>
      <w:r w:rsidRPr="005E3379">
        <w:rPr>
          <w:color w:val="0070C0"/>
        </w:rPr>
        <w:t>(Pour remplacer le titre « Terre de Barons » et pour une introduction éditoriale plus puissante, qui veux se démarquer d’autres jeux tels que « </w:t>
      </w:r>
      <w:proofErr w:type="spellStart"/>
      <w:r w:rsidRPr="005E3379">
        <w:rPr>
          <w:color w:val="0070C0"/>
        </w:rPr>
        <w:t>Barony</w:t>
      </w:r>
      <w:proofErr w:type="spellEnd"/>
      <w:r w:rsidRPr="005E3379">
        <w:rPr>
          <w:color w:val="0070C0"/>
        </w:rPr>
        <w:t> »).</w:t>
      </w:r>
    </w:p>
    <w:p w14:paraId="37B3BEFE" w14:textId="77777777" w:rsidR="00C3084C" w:rsidRPr="00C3084C" w:rsidRDefault="00C3084C" w:rsidP="00C3084C">
      <w:pPr>
        <w:jc w:val="both"/>
        <w:rPr>
          <w:b/>
          <w:bCs/>
        </w:rPr>
      </w:pPr>
      <w:r w:rsidRPr="00C3084C">
        <w:rPr>
          <w:b/>
          <w:bCs/>
        </w:rPr>
        <w:t>L'Aube des Suzerains : Gouverner et Bâtir</w:t>
      </w:r>
    </w:p>
    <w:p w14:paraId="05B2D67E" w14:textId="3BDDC5D1" w:rsidR="00C3084C" w:rsidRPr="00C3084C" w:rsidRDefault="00C3084C" w:rsidP="00C3084C">
      <w:pPr>
        <w:jc w:val="both"/>
      </w:pPr>
      <w:r w:rsidRPr="00C3084C">
        <w:t xml:space="preserve">Dans L'Aube des Suzerains, la conquête de Fiefs s'obtient par une planification rigoureuse et </w:t>
      </w:r>
      <w:r w:rsidRPr="00C3084C">
        <w:t>audacieuse</w:t>
      </w:r>
      <w:r w:rsidRPr="00C3084C">
        <w:t>. Votre stratégie s'élabore à travers votre deck de cartes, véritable centre névralgique de votre chaîne logistique. Il dicte la moindre manœuvre de votre Suzerain et de ses puissants Sénéchaux — seuls capables d'entraver les actions adverses. Ensemble, vos Seigneurs mènent vos Compagnies sur un terrain unique à chaque partie, prêtes à combattre comme à bâtir pour établir de nouveaux Fiefs ou annexer les Fiefs rivaux, lors d'affrontements résolus de manière impartiale.</w:t>
      </w:r>
    </w:p>
    <w:p w14:paraId="38DB4670" w14:textId="77777777" w:rsidR="00C3084C" w:rsidRPr="00C3084C" w:rsidRDefault="00C3084C" w:rsidP="00C3084C">
      <w:pPr>
        <w:jc w:val="both"/>
      </w:pPr>
      <w:r w:rsidRPr="00C3084C">
        <w:t>Vos ressources de commandement étant limitées, la maîtrise de la cadence installe une véritable tension psychologique autour de la table. Pourquoi cet adversaire continue-t-il de lever des Compagnies au lieu d'établir un Fief ? Attend-il le moment parfait ? Prépare-t-il l'annexion du territoire que vous venez tout juste de bâtir ? À vous de percer à jour ses feintes et de choisir l'instant et le lieu propices pour vous-même frapper, défendre ou bâtir.</w:t>
      </w:r>
    </w:p>
    <w:p w14:paraId="4F2A0609" w14:textId="77777777" w:rsidR="00C3084C" w:rsidRPr="00C3084C" w:rsidRDefault="00C3084C" w:rsidP="00C3084C">
      <w:pPr>
        <w:jc w:val="both"/>
      </w:pPr>
      <w:r w:rsidRPr="00C3084C">
        <w:t>Cette conquête vous confronte à des dilemmes exigeants. Vos assauts, tout comme l'établissement de vos Fiefs, imposent un véritable sacrifice : vos Compagnies sont mises au repos ou abandonnent les armes pour administrer durablement vos nouvelles terres, vous privant ainsi de vos forces vives. Faut-il d'abord verrouiller une position stratégique avec un Sénéchal pour protéger vos acquis en attendant de lever de nouvelles Compagnies, ou précipiter l'établissement d'un nouveau Fief mal défendu avec le risque de le voir annexé ?</w:t>
      </w:r>
    </w:p>
    <w:p w14:paraId="6725B75A" w14:textId="5BA8EB80" w:rsidR="0088246C" w:rsidRPr="00C3084C" w:rsidRDefault="00C3084C" w:rsidP="00C3084C">
      <w:pPr>
        <w:jc w:val="both"/>
      </w:pPr>
      <w:r w:rsidRPr="00C3084C">
        <w:t>Saurez-vous imposer votre suprématie territoriale, avant que l'épuisement de vos Compagnies ou que l'effet de la Diplomatie ne déclenche prématurément la fin des conquêtes ?</w:t>
      </w:r>
    </w:p>
    <w:sectPr w:rsidR="0088246C" w:rsidRPr="00C3084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121C73"/>
    <w:multiLevelType w:val="hybridMultilevel"/>
    <w:tmpl w:val="A4B67B4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0540434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6AAF"/>
    <w:rsid w:val="000A2EAF"/>
    <w:rsid w:val="0025610B"/>
    <w:rsid w:val="002B3FBE"/>
    <w:rsid w:val="00396AAF"/>
    <w:rsid w:val="004448AA"/>
    <w:rsid w:val="00447972"/>
    <w:rsid w:val="004E2A69"/>
    <w:rsid w:val="005E3379"/>
    <w:rsid w:val="0062681A"/>
    <w:rsid w:val="0064438C"/>
    <w:rsid w:val="0067058D"/>
    <w:rsid w:val="00712F5C"/>
    <w:rsid w:val="007146DD"/>
    <w:rsid w:val="00736B12"/>
    <w:rsid w:val="00867C3D"/>
    <w:rsid w:val="0088246C"/>
    <w:rsid w:val="00AC6DA8"/>
    <w:rsid w:val="00B22079"/>
    <w:rsid w:val="00B70BA6"/>
    <w:rsid w:val="00C1525E"/>
    <w:rsid w:val="00C3084C"/>
    <w:rsid w:val="00C40F6D"/>
    <w:rsid w:val="00CC4D98"/>
    <w:rsid w:val="00D90B25"/>
    <w:rsid w:val="00DA2D6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91D8D4"/>
  <w15:chartTrackingRefBased/>
  <w15:docId w15:val="{CCDC638F-5090-4CF7-B959-9E0671022A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96A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396A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396AA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96AA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96AA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96AA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96AA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96AA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96AA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96AA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396AA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396AA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96AA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96AA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96AA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96AA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96AA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96AAF"/>
    <w:rPr>
      <w:rFonts w:eastAsiaTheme="majorEastAsia" w:cstheme="majorBidi"/>
      <w:color w:val="272727" w:themeColor="text1" w:themeTint="D8"/>
    </w:rPr>
  </w:style>
  <w:style w:type="paragraph" w:styleId="Titre">
    <w:name w:val="Title"/>
    <w:basedOn w:val="Normal"/>
    <w:next w:val="Normal"/>
    <w:link w:val="TitreCar"/>
    <w:uiPriority w:val="10"/>
    <w:qFormat/>
    <w:rsid w:val="00396A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96AA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96AA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96AA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96AAF"/>
    <w:pPr>
      <w:spacing w:before="160"/>
      <w:jc w:val="center"/>
    </w:pPr>
    <w:rPr>
      <w:i/>
      <w:iCs/>
      <w:color w:val="404040" w:themeColor="text1" w:themeTint="BF"/>
    </w:rPr>
  </w:style>
  <w:style w:type="character" w:customStyle="1" w:styleId="CitationCar">
    <w:name w:val="Citation Car"/>
    <w:basedOn w:val="Policepardfaut"/>
    <w:link w:val="Citation"/>
    <w:uiPriority w:val="29"/>
    <w:rsid w:val="00396AAF"/>
    <w:rPr>
      <w:i/>
      <w:iCs/>
      <w:color w:val="404040" w:themeColor="text1" w:themeTint="BF"/>
    </w:rPr>
  </w:style>
  <w:style w:type="paragraph" w:styleId="Paragraphedeliste">
    <w:name w:val="List Paragraph"/>
    <w:basedOn w:val="Normal"/>
    <w:uiPriority w:val="34"/>
    <w:qFormat/>
    <w:rsid w:val="00396AAF"/>
    <w:pPr>
      <w:ind w:left="720"/>
      <w:contextualSpacing/>
    </w:pPr>
  </w:style>
  <w:style w:type="character" w:styleId="Accentuationintense">
    <w:name w:val="Intense Emphasis"/>
    <w:basedOn w:val="Policepardfaut"/>
    <w:uiPriority w:val="21"/>
    <w:qFormat/>
    <w:rsid w:val="00396AAF"/>
    <w:rPr>
      <w:i/>
      <w:iCs/>
      <w:color w:val="0F4761" w:themeColor="accent1" w:themeShade="BF"/>
    </w:rPr>
  </w:style>
  <w:style w:type="paragraph" w:styleId="Citationintense">
    <w:name w:val="Intense Quote"/>
    <w:basedOn w:val="Normal"/>
    <w:next w:val="Normal"/>
    <w:link w:val="CitationintenseCar"/>
    <w:uiPriority w:val="30"/>
    <w:qFormat/>
    <w:rsid w:val="00396A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96AAF"/>
    <w:rPr>
      <w:i/>
      <w:iCs/>
      <w:color w:val="0F4761" w:themeColor="accent1" w:themeShade="BF"/>
    </w:rPr>
  </w:style>
  <w:style w:type="character" w:styleId="Rfrenceintense">
    <w:name w:val="Intense Reference"/>
    <w:basedOn w:val="Policepardfaut"/>
    <w:uiPriority w:val="32"/>
    <w:qFormat/>
    <w:rsid w:val="00396AA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296</TotalTime>
  <Pages>1</Pages>
  <Words>296</Words>
  <Characters>1641</Characters>
  <Application>Microsoft Office Word</Application>
  <DocSecurity>0</DocSecurity>
  <Lines>23</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Léandre Brault</dc:creator>
  <cp:keywords/>
  <dc:description/>
  <cp:lastModifiedBy>Léandre Brault</cp:lastModifiedBy>
  <cp:revision>15</cp:revision>
  <dcterms:created xsi:type="dcterms:W3CDTF">2026-07-09T21:30:00Z</dcterms:created>
  <dcterms:modified xsi:type="dcterms:W3CDTF">2026-07-13T06:42:00Z</dcterms:modified>
</cp:coreProperties>
</file>