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0F56" w:rsidRPr="008B5640" w:rsidRDefault="008B5640" w:rsidP="008B5640">
      <w:pPr>
        <w:rPr>
          <w:rFonts w:ascii="Arial" w:hAnsi="Arial" w:cs="Arial"/>
          <w:b/>
          <w:sz w:val="28"/>
          <w:szCs w:val="28"/>
        </w:rPr>
      </w:pPr>
      <w:r w:rsidRPr="008B5640">
        <w:rPr>
          <w:rFonts w:ascii="Arial" w:hAnsi="Arial" w:cs="Arial"/>
          <w:b/>
          <w:sz w:val="28"/>
          <w:szCs w:val="28"/>
        </w:rPr>
        <w:t>O que é OWASP</w:t>
      </w:r>
    </w:p>
    <w:p w:rsidR="008B5640" w:rsidRPr="008B5640" w:rsidRDefault="008B5640" w:rsidP="008B5640">
      <w:pPr>
        <w:rPr>
          <w:rFonts w:ascii="Arial" w:hAnsi="Arial" w:cs="Arial"/>
          <w:sz w:val="24"/>
          <w:szCs w:val="24"/>
        </w:rPr>
      </w:pPr>
      <w:r w:rsidRPr="008B5640">
        <w:rPr>
          <w:rFonts w:ascii="Arial" w:hAnsi="Arial" w:cs="Arial"/>
          <w:sz w:val="24"/>
          <w:szCs w:val="24"/>
        </w:rPr>
        <w:t xml:space="preserve">A OWASP (Open Web </w:t>
      </w:r>
      <w:proofErr w:type="spellStart"/>
      <w:r w:rsidRPr="008B5640">
        <w:rPr>
          <w:rFonts w:ascii="Arial" w:hAnsi="Arial" w:cs="Arial"/>
          <w:sz w:val="24"/>
          <w:szCs w:val="24"/>
        </w:rPr>
        <w:t>Application</w:t>
      </w:r>
      <w:proofErr w:type="spellEnd"/>
      <w:r w:rsidRPr="008B5640">
        <w:rPr>
          <w:rFonts w:ascii="Arial" w:hAnsi="Arial" w:cs="Arial"/>
          <w:sz w:val="24"/>
          <w:szCs w:val="24"/>
        </w:rPr>
        <w:t xml:space="preserve"> Security Project) é uma organização sem fins lucrativos focada em melhorar a segurança de software. A OWASP fornece recursos, ferramentas e informações para ajudar organizações a desenvolver, adquirir e manter software seguro. Ela é conhecida por suas listas "Top 10" de vulnerabilidades de segurança em aplicações web, assim como suas ferramentas e guias de boas práticas para desenvolvedores, testadores e profissionais de segurança. As iniciativas da OWASP visam aumentar a conscientização sobre segurança de software e promover práticas recomendadas para proteger aplicações contra ameaças.</w:t>
      </w:r>
    </w:p>
    <w:p w:rsidR="008B5640" w:rsidRPr="008B5640" w:rsidRDefault="008B5640" w:rsidP="008B5640">
      <w:pPr>
        <w:rPr>
          <w:rFonts w:ascii="Arial" w:hAnsi="Arial" w:cs="Arial"/>
          <w:b/>
          <w:sz w:val="28"/>
          <w:szCs w:val="28"/>
        </w:rPr>
      </w:pPr>
      <w:r w:rsidRPr="008B5640">
        <w:rPr>
          <w:rFonts w:ascii="Arial" w:hAnsi="Arial" w:cs="Arial"/>
          <w:b/>
          <w:sz w:val="28"/>
          <w:szCs w:val="28"/>
        </w:rPr>
        <w:t>Listar os TOP 10 dos maiores riscos de segurança</w:t>
      </w:r>
    </w:p>
    <w:p w:rsidR="008B5640" w:rsidRPr="008B5640" w:rsidRDefault="008B5640" w:rsidP="008B5640">
      <w:pPr>
        <w:rPr>
          <w:rFonts w:ascii="Arial" w:hAnsi="Arial" w:cs="Arial"/>
          <w:sz w:val="24"/>
          <w:szCs w:val="24"/>
        </w:rPr>
      </w:pPr>
      <w:r w:rsidRPr="008B5640">
        <w:rPr>
          <w:rFonts w:ascii="Arial" w:hAnsi="Arial" w:cs="Arial"/>
          <w:sz w:val="24"/>
          <w:szCs w:val="24"/>
        </w:rPr>
        <w:t xml:space="preserve">Atualmente, a OWASP (Open Web </w:t>
      </w:r>
      <w:proofErr w:type="spellStart"/>
      <w:r w:rsidRPr="008B5640">
        <w:rPr>
          <w:rFonts w:ascii="Arial" w:hAnsi="Arial" w:cs="Arial"/>
          <w:sz w:val="24"/>
          <w:szCs w:val="24"/>
        </w:rPr>
        <w:t>Application</w:t>
      </w:r>
      <w:proofErr w:type="spellEnd"/>
      <w:r w:rsidRPr="008B5640">
        <w:rPr>
          <w:rFonts w:ascii="Arial" w:hAnsi="Arial" w:cs="Arial"/>
          <w:sz w:val="24"/>
          <w:szCs w:val="24"/>
        </w:rPr>
        <w:t xml:space="preserve"> Security Project) mantém a lista "OWASP Top 10", que identifica as dez principais vulnerabilidades de segurança em aplicações web. Aqui estão os itens da lista mais recente (a partir do meu último treinamento em janeiro de 2022):</w:t>
      </w:r>
    </w:p>
    <w:p w:rsidR="008B5640" w:rsidRPr="008B5640" w:rsidRDefault="008B5640" w:rsidP="008B5640">
      <w:pPr>
        <w:pStyle w:val="PargrafodaLista"/>
        <w:numPr>
          <w:ilvl w:val="0"/>
          <w:numId w:val="2"/>
        </w:numPr>
        <w:ind w:left="0"/>
        <w:rPr>
          <w:rFonts w:ascii="Arial" w:hAnsi="Arial" w:cs="Arial"/>
          <w:sz w:val="24"/>
          <w:szCs w:val="24"/>
        </w:rPr>
      </w:pPr>
      <w:proofErr w:type="spellStart"/>
      <w:r w:rsidRPr="008B5640">
        <w:rPr>
          <w:rFonts w:ascii="Arial" w:hAnsi="Arial" w:cs="Arial"/>
          <w:sz w:val="24"/>
          <w:szCs w:val="24"/>
        </w:rPr>
        <w:t>Injection</w:t>
      </w:r>
      <w:proofErr w:type="spellEnd"/>
      <w:r w:rsidRPr="008B5640">
        <w:rPr>
          <w:rFonts w:ascii="Arial" w:hAnsi="Arial" w:cs="Arial"/>
          <w:sz w:val="24"/>
          <w:szCs w:val="24"/>
        </w:rPr>
        <w:t xml:space="preserve"> (Injeção): Vulnerabilidades de injeção, como SQL, </w:t>
      </w:r>
      <w:proofErr w:type="spellStart"/>
      <w:r w:rsidRPr="008B5640">
        <w:rPr>
          <w:rFonts w:ascii="Arial" w:hAnsi="Arial" w:cs="Arial"/>
          <w:sz w:val="24"/>
          <w:szCs w:val="24"/>
        </w:rPr>
        <w:t>NoSQL</w:t>
      </w:r>
      <w:proofErr w:type="spellEnd"/>
      <w:r w:rsidRPr="008B5640">
        <w:rPr>
          <w:rFonts w:ascii="Arial" w:hAnsi="Arial" w:cs="Arial"/>
          <w:sz w:val="24"/>
          <w:szCs w:val="24"/>
        </w:rPr>
        <w:t>, ou mesmo LDAP, permitem que um invasor injete comandos não autorizados em uma aplicação.</w:t>
      </w:r>
    </w:p>
    <w:p w:rsidR="008B5640" w:rsidRPr="008B5640" w:rsidRDefault="008B5640" w:rsidP="008B5640">
      <w:pPr>
        <w:pStyle w:val="PargrafodaLista"/>
        <w:numPr>
          <w:ilvl w:val="0"/>
          <w:numId w:val="2"/>
        </w:numPr>
        <w:ind w:left="0"/>
        <w:rPr>
          <w:rFonts w:ascii="Arial" w:hAnsi="Arial" w:cs="Arial"/>
          <w:sz w:val="24"/>
          <w:szCs w:val="24"/>
        </w:rPr>
      </w:pPr>
      <w:proofErr w:type="spellStart"/>
      <w:r w:rsidRPr="008B5640">
        <w:rPr>
          <w:rFonts w:ascii="Arial" w:hAnsi="Arial" w:cs="Arial"/>
          <w:sz w:val="24"/>
          <w:szCs w:val="24"/>
        </w:rPr>
        <w:t>Broken</w:t>
      </w:r>
      <w:proofErr w:type="spellEnd"/>
      <w:r w:rsidRPr="008B5640">
        <w:rPr>
          <w:rFonts w:ascii="Arial" w:hAnsi="Arial" w:cs="Arial"/>
          <w:sz w:val="24"/>
          <w:szCs w:val="24"/>
        </w:rPr>
        <w:t xml:space="preserve"> </w:t>
      </w:r>
      <w:proofErr w:type="spellStart"/>
      <w:r w:rsidRPr="008B5640">
        <w:rPr>
          <w:rFonts w:ascii="Arial" w:hAnsi="Arial" w:cs="Arial"/>
          <w:sz w:val="24"/>
          <w:szCs w:val="24"/>
        </w:rPr>
        <w:t>Authentication</w:t>
      </w:r>
      <w:proofErr w:type="spellEnd"/>
      <w:r w:rsidRPr="008B5640">
        <w:rPr>
          <w:rFonts w:ascii="Arial" w:hAnsi="Arial" w:cs="Arial"/>
          <w:sz w:val="24"/>
          <w:szCs w:val="24"/>
        </w:rPr>
        <w:t xml:space="preserve"> (Autenticação Quebrada): Falhas nesse aspecto podem permitir que invasores comprometam senhas, chaves de sessão ou outras informações de </w:t>
      </w:r>
      <w:bookmarkStart w:id="0" w:name="_GoBack"/>
      <w:bookmarkEnd w:id="0"/>
      <w:r w:rsidRPr="008B5640">
        <w:rPr>
          <w:rFonts w:ascii="Arial" w:hAnsi="Arial" w:cs="Arial"/>
          <w:sz w:val="24"/>
          <w:szCs w:val="24"/>
        </w:rPr>
        <w:t>autenticação de usuários.</w:t>
      </w:r>
    </w:p>
    <w:p w:rsidR="008B5640" w:rsidRPr="008B5640" w:rsidRDefault="008B5640" w:rsidP="008B5640">
      <w:pPr>
        <w:pStyle w:val="PargrafodaLista"/>
        <w:numPr>
          <w:ilvl w:val="0"/>
          <w:numId w:val="2"/>
        </w:numPr>
        <w:ind w:left="0"/>
        <w:rPr>
          <w:rFonts w:ascii="Arial" w:hAnsi="Arial" w:cs="Arial"/>
          <w:sz w:val="24"/>
          <w:szCs w:val="24"/>
        </w:rPr>
      </w:pPr>
      <w:proofErr w:type="spellStart"/>
      <w:r w:rsidRPr="008B5640">
        <w:rPr>
          <w:rFonts w:ascii="Arial" w:hAnsi="Arial" w:cs="Arial"/>
          <w:sz w:val="24"/>
          <w:szCs w:val="24"/>
        </w:rPr>
        <w:t>Sensitive</w:t>
      </w:r>
      <w:proofErr w:type="spellEnd"/>
      <w:r w:rsidRPr="008B5640">
        <w:rPr>
          <w:rFonts w:ascii="Arial" w:hAnsi="Arial" w:cs="Arial"/>
          <w:sz w:val="24"/>
          <w:szCs w:val="24"/>
        </w:rPr>
        <w:t xml:space="preserve"> Data </w:t>
      </w:r>
      <w:proofErr w:type="spellStart"/>
      <w:r w:rsidRPr="008B5640">
        <w:rPr>
          <w:rFonts w:ascii="Arial" w:hAnsi="Arial" w:cs="Arial"/>
          <w:sz w:val="24"/>
          <w:szCs w:val="24"/>
        </w:rPr>
        <w:t>Exposure</w:t>
      </w:r>
      <w:proofErr w:type="spellEnd"/>
      <w:r w:rsidRPr="008B5640">
        <w:rPr>
          <w:rFonts w:ascii="Arial" w:hAnsi="Arial" w:cs="Arial"/>
          <w:sz w:val="24"/>
          <w:szCs w:val="24"/>
        </w:rPr>
        <w:t xml:space="preserve"> (Exposição de Dados Sensíveis): Se dados sensíveis, como informações de cartão de crédito ou senhas, não são adequadamente protegidos, eles podem ser acessados por invasores.</w:t>
      </w:r>
    </w:p>
    <w:p w:rsidR="008B5640" w:rsidRPr="008B5640" w:rsidRDefault="008B5640" w:rsidP="008B5640">
      <w:pPr>
        <w:pStyle w:val="PargrafodaLista"/>
        <w:numPr>
          <w:ilvl w:val="0"/>
          <w:numId w:val="2"/>
        </w:numPr>
        <w:ind w:left="0"/>
        <w:rPr>
          <w:rFonts w:ascii="Arial" w:hAnsi="Arial" w:cs="Arial"/>
          <w:sz w:val="24"/>
          <w:szCs w:val="24"/>
        </w:rPr>
      </w:pPr>
      <w:r w:rsidRPr="008B5640">
        <w:rPr>
          <w:rFonts w:ascii="Arial" w:hAnsi="Arial" w:cs="Arial"/>
          <w:sz w:val="24"/>
          <w:szCs w:val="24"/>
        </w:rPr>
        <w:t xml:space="preserve">XML </w:t>
      </w:r>
      <w:proofErr w:type="spellStart"/>
      <w:r w:rsidRPr="008B5640">
        <w:rPr>
          <w:rFonts w:ascii="Arial" w:hAnsi="Arial" w:cs="Arial"/>
          <w:sz w:val="24"/>
          <w:szCs w:val="24"/>
        </w:rPr>
        <w:t>External</w:t>
      </w:r>
      <w:proofErr w:type="spellEnd"/>
      <w:r w:rsidRPr="008B5640">
        <w:rPr>
          <w:rFonts w:ascii="Arial" w:hAnsi="Arial" w:cs="Arial"/>
          <w:sz w:val="24"/>
          <w:szCs w:val="24"/>
        </w:rPr>
        <w:t xml:space="preserve"> </w:t>
      </w:r>
      <w:proofErr w:type="spellStart"/>
      <w:r w:rsidRPr="008B5640">
        <w:rPr>
          <w:rFonts w:ascii="Arial" w:hAnsi="Arial" w:cs="Arial"/>
          <w:sz w:val="24"/>
          <w:szCs w:val="24"/>
        </w:rPr>
        <w:t>Entities</w:t>
      </w:r>
      <w:proofErr w:type="spellEnd"/>
      <w:r w:rsidRPr="008B5640">
        <w:rPr>
          <w:rFonts w:ascii="Arial" w:hAnsi="Arial" w:cs="Arial"/>
          <w:sz w:val="24"/>
          <w:szCs w:val="24"/>
        </w:rPr>
        <w:t xml:space="preserve"> (XXE): Essa vulnerabilidade permite que um invasor cause a leitura de arquivos remotos ou mesmo a execução de código remoto.</w:t>
      </w:r>
    </w:p>
    <w:p w:rsidR="008B5640" w:rsidRPr="008B5640" w:rsidRDefault="008B5640" w:rsidP="008B5640">
      <w:pPr>
        <w:pStyle w:val="PargrafodaLista"/>
        <w:numPr>
          <w:ilvl w:val="0"/>
          <w:numId w:val="2"/>
        </w:numPr>
        <w:ind w:left="0"/>
        <w:rPr>
          <w:rFonts w:ascii="Arial" w:hAnsi="Arial" w:cs="Arial"/>
          <w:sz w:val="24"/>
          <w:szCs w:val="24"/>
        </w:rPr>
      </w:pPr>
      <w:proofErr w:type="spellStart"/>
      <w:r w:rsidRPr="008B5640">
        <w:rPr>
          <w:rFonts w:ascii="Arial" w:hAnsi="Arial" w:cs="Arial"/>
          <w:sz w:val="24"/>
          <w:szCs w:val="24"/>
        </w:rPr>
        <w:t>Broken</w:t>
      </w:r>
      <w:proofErr w:type="spellEnd"/>
      <w:r w:rsidRPr="008B5640">
        <w:rPr>
          <w:rFonts w:ascii="Arial" w:hAnsi="Arial" w:cs="Arial"/>
          <w:sz w:val="24"/>
          <w:szCs w:val="24"/>
        </w:rPr>
        <w:t xml:space="preserve"> Access </w:t>
      </w:r>
      <w:proofErr w:type="spellStart"/>
      <w:r w:rsidRPr="008B5640">
        <w:rPr>
          <w:rFonts w:ascii="Arial" w:hAnsi="Arial" w:cs="Arial"/>
          <w:sz w:val="24"/>
          <w:szCs w:val="24"/>
        </w:rPr>
        <w:t>Control</w:t>
      </w:r>
      <w:proofErr w:type="spellEnd"/>
      <w:r w:rsidRPr="008B5640">
        <w:rPr>
          <w:rFonts w:ascii="Arial" w:hAnsi="Arial" w:cs="Arial"/>
          <w:sz w:val="24"/>
          <w:szCs w:val="24"/>
        </w:rPr>
        <w:t xml:space="preserve"> (Controle de Acesso Quebrado): Se as regras de acesso não são implementadas corretamente, usuários não autorizados podem acessar funcionalidades restritas.</w:t>
      </w:r>
    </w:p>
    <w:p w:rsidR="008B5640" w:rsidRPr="008B5640" w:rsidRDefault="008B5640" w:rsidP="008B5640">
      <w:pPr>
        <w:pStyle w:val="PargrafodaLista"/>
        <w:numPr>
          <w:ilvl w:val="0"/>
          <w:numId w:val="2"/>
        </w:numPr>
        <w:ind w:left="0"/>
        <w:rPr>
          <w:rFonts w:ascii="Arial" w:hAnsi="Arial" w:cs="Arial"/>
          <w:sz w:val="24"/>
          <w:szCs w:val="24"/>
        </w:rPr>
      </w:pPr>
      <w:r w:rsidRPr="008B5640">
        <w:rPr>
          <w:rFonts w:ascii="Arial" w:hAnsi="Arial" w:cs="Arial"/>
          <w:sz w:val="24"/>
          <w:szCs w:val="24"/>
        </w:rPr>
        <w:t xml:space="preserve">Security </w:t>
      </w:r>
      <w:proofErr w:type="spellStart"/>
      <w:r w:rsidRPr="008B5640">
        <w:rPr>
          <w:rFonts w:ascii="Arial" w:hAnsi="Arial" w:cs="Arial"/>
          <w:sz w:val="24"/>
          <w:szCs w:val="24"/>
        </w:rPr>
        <w:t>Misconfiguration</w:t>
      </w:r>
      <w:proofErr w:type="spellEnd"/>
      <w:r w:rsidRPr="008B5640">
        <w:rPr>
          <w:rFonts w:ascii="Arial" w:hAnsi="Arial" w:cs="Arial"/>
          <w:sz w:val="24"/>
          <w:szCs w:val="24"/>
        </w:rPr>
        <w:t xml:space="preserve"> (Configuração de Segurança Incorreta): Configurações incorretas, como configurações padrão não alteradas ou configurações excessivamente permissivas, podem deixar a aplicação vulnerável a ataques.</w:t>
      </w:r>
    </w:p>
    <w:p w:rsidR="008B5640" w:rsidRPr="008B5640" w:rsidRDefault="008B5640" w:rsidP="008B5640">
      <w:pPr>
        <w:pStyle w:val="PargrafodaLista"/>
        <w:numPr>
          <w:ilvl w:val="0"/>
          <w:numId w:val="2"/>
        </w:numPr>
        <w:ind w:left="0"/>
        <w:rPr>
          <w:rFonts w:ascii="Arial" w:hAnsi="Arial" w:cs="Arial"/>
          <w:sz w:val="24"/>
          <w:szCs w:val="24"/>
        </w:rPr>
      </w:pPr>
      <w:r w:rsidRPr="008B5640">
        <w:rPr>
          <w:rFonts w:ascii="Arial" w:hAnsi="Arial" w:cs="Arial"/>
          <w:sz w:val="24"/>
          <w:szCs w:val="24"/>
        </w:rPr>
        <w:t xml:space="preserve">Cross-Site </w:t>
      </w:r>
      <w:proofErr w:type="spellStart"/>
      <w:r w:rsidRPr="008B5640">
        <w:rPr>
          <w:rFonts w:ascii="Arial" w:hAnsi="Arial" w:cs="Arial"/>
          <w:sz w:val="24"/>
          <w:szCs w:val="24"/>
        </w:rPr>
        <w:t>Scripting</w:t>
      </w:r>
      <w:proofErr w:type="spellEnd"/>
      <w:r w:rsidRPr="008B5640">
        <w:rPr>
          <w:rFonts w:ascii="Arial" w:hAnsi="Arial" w:cs="Arial"/>
          <w:sz w:val="24"/>
          <w:szCs w:val="24"/>
        </w:rPr>
        <w:t xml:space="preserve"> (XSS): Nesse tipo de ataque, os invasores injetam scripts maliciosos em páginas web visualizadas por outros usuários.</w:t>
      </w:r>
    </w:p>
    <w:p w:rsidR="008B5640" w:rsidRPr="008B5640" w:rsidRDefault="008B5640" w:rsidP="008B5640">
      <w:pPr>
        <w:pStyle w:val="PargrafodaLista"/>
        <w:numPr>
          <w:ilvl w:val="0"/>
          <w:numId w:val="2"/>
        </w:numPr>
        <w:ind w:left="0"/>
        <w:rPr>
          <w:rFonts w:ascii="Arial" w:hAnsi="Arial" w:cs="Arial"/>
          <w:sz w:val="24"/>
          <w:szCs w:val="24"/>
        </w:rPr>
      </w:pPr>
      <w:proofErr w:type="spellStart"/>
      <w:r w:rsidRPr="008B5640">
        <w:rPr>
          <w:rFonts w:ascii="Arial" w:hAnsi="Arial" w:cs="Arial"/>
          <w:sz w:val="24"/>
          <w:szCs w:val="24"/>
        </w:rPr>
        <w:t>Insecure</w:t>
      </w:r>
      <w:proofErr w:type="spellEnd"/>
      <w:r w:rsidRPr="008B5640">
        <w:rPr>
          <w:rFonts w:ascii="Arial" w:hAnsi="Arial" w:cs="Arial"/>
          <w:sz w:val="24"/>
          <w:szCs w:val="24"/>
        </w:rPr>
        <w:t xml:space="preserve"> </w:t>
      </w:r>
      <w:proofErr w:type="spellStart"/>
      <w:r w:rsidRPr="008B5640">
        <w:rPr>
          <w:rFonts w:ascii="Arial" w:hAnsi="Arial" w:cs="Arial"/>
          <w:sz w:val="24"/>
          <w:szCs w:val="24"/>
        </w:rPr>
        <w:t>Deserialization</w:t>
      </w:r>
      <w:proofErr w:type="spellEnd"/>
      <w:r w:rsidRPr="008B5640">
        <w:rPr>
          <w:rFonts w:ascii="Arial" w:hAnsi="Arial" w:cs="Arial"/>
          <w:sz w:val="24"/>
          <w:szCs w:val="24"/>
        </w:rPr>
        <w:t xml:space="preserve"> (</w:t>
      </w:r>
      <w:proofErr w:type="spellStart"/>
      <w:r w:rsidRPr="008B5640">
        <w:rPr>
          <w:rFonts w:ascii="Arial" w:hAnsi="Arial" w:cs="Arial"/>
          <w:sz w:val="24"/>
          <w:szCs w:val="24"/>
        </w:rPr>
        <w:t>Deserialização</w:t>
      </w:r>
      <w:proofErr w:type="spellEnd"/>
      <w:r w:rsidRPr="008B5640">
        <w:rPr>
          <w:rFonts w:ascii="Arial" w:hAnsi="Arial" w:cs="Arial"/>
          <w:sz w:val="24"/>
          <w:szCs w:val="24"/>
        </w:rPr>
        <w:t xml:space="preserve"> Insegura): Se a </w:t>
      </w:r>
      <w:proofErr w:type="spellStart"/>
      <w:r w:rsidRPr="008B5640">
        <w:rPr>
          <w:rFonts w:ascii="Arial" w:hAnsi="Arial" w:cs="Arial"/>
          <w:sz w:val="24"/>
          <w:szCs w:val="24"/>
        </w:rPr>
        <w:t>deserialização</w:t>
      </w:r>
      <w:proofErr w:type="spellEnd"/>
      <w:r w:rsidRPr="008B5640">
        <w:rPr>
          <w:rFonts w:ascii="Arial" w:hAnsi="Arial" w:cs="Arial"/>
          <w:sz w:val="24"/>
          <w:szCs w:val="24"/>
        </w:rPr>
        <w:t xml:space="preserve"> de dados não é feita de forma segura, isso pode levar a ataques de execução de código remoto.</w:t>
      </w:r>
    </w:p>
    <w:p w:rsidR="008B5640" w:rsidRPr="008B5640" w:rsidRDefault="008B5640" w:rsidP="008B5640">
      <w:pPr>
        <w:pStyle w:val="PargrafodaLista"/>
        <w:numPr>
          <w:ilvl w:val="0"/>
          <w:numId w:val="2"/>
        </w:numPr>
        <w:ind w:left="0"/>
        <w:rPr>
          <w:rFonts w:ascii="Arial" w:hAnsi="Arial" w:cs="Arial"/>
          <w:sz w:val="24"/>
          <w:szCs w:val="24"/>
        </w:rPr>
      </w:pPr>
      <w:proofErr w:type="spellStart"/>
      <w:r w:rsidRPr="008B5640">
        <w:rPr>
          <w:rFonts w:ascii="Arial" w:hAnsi="Arial" w:cs="Arial"/>
          <w:sz w:val="24"/>
          <w:szCs w:val="24"/>
        </w:rPr>
        <w:t>Using</w:t>
      </w:r>
      <w:proofErr w:type="spellEnd"/>
      <w:r w:rsidRPr="008B5640">
        <w:rPr>
          <w:rFonts w:ascii="Arial" w:hAnsi="Arial" w:cs="Arial"/>
          <w:sz w:val="24"/>
          <w:szCs w:val="24"/>
        </w:rPr>
        <w:t xml:space="preserve"> </w:t>
      </w:r>
      <w:proofErr w:type="spellStart"/>
      <w:r w:rsidRPr="008B5640">
        <w:rPr>
          <w:rFonts w:ascii="Arial" w:hAnsi="Arial" w:cs="Arial"/>
          <w:sz w:val="24"/>
          <w:szCs w:val="24"/>
        </w:rPr>
        <w:t>Components</w:t>
      </w:r>
      <w:proofErr w:type="spellEnd"/>
      <w:r w:rsidRPr="008B5640">
        <w:rPr>
          <w:rFonts w:ascii="Arial" w:hAnsi="Arial" w:cs="Arial"/>
          <w:sz w:val="24"/>
          <w:szCs w:val="24"/>
        </w:rPr>
        <w:t xml:space="preserve"> </w:t>
      </w:r>
      <w:proofErr w:type="spellStart"/>
      <w:r w:rsidRPr="008B5640">
        <w:rPr>
          <w:rFonts w:ascii="Arial" w:hAnsi="Arial" w:cs="Arial"/>
          <w:sz w:val="24"/>
          <w:szCs w:val="24"/>
        </w:rPr>
        <w:t>with</w:t>
      </w:r>
      <w:proofErr w:type="spellEnd"/>
      <w:r w:rsidRPr="008B5640">
        <w:rPr>
          <w:rFonts w:ascii="Arial" w:hAnsi="Arial" w:cs="Arial"/>
          <w:sz w:val="24"/>
          <w:szCs w:val="24"/>
        </w:rPr>
        <w:t xml:space="preserve"> </w:t>
      </w:r>
      <w:proofErr w:type="spellStart"/>
      <w:r w:rsidRPr="008B5640">
        <w:rPr>
          <w:rFonts w:ascii="Arial" w:hAnsi="Arial" w:cs="Arial"/>
          <w:sz w:val="24"/>
          <w:szCs w:val="24"/>
        </w:rPr>
        <w:t>Known</w:t>
      </w:r>
      <w:proofErr w:type="spellEnd"/>
      <w:r w:rsidRPr="008B5640">
        <w:rPr>
          <w:rFonts w:ascii="Arial" w:hAnsi="Arial" w:cs="Arial"/>
          <w:sz w:val="24"/>
          <w:szCs w:val="24"/>
        </w:rPr>
        <w:t xml:space="preserve"> </w:t>
      </w:r>
      <w:proofErr w:type="spellStart"/>
      <w:r w:rsidRPr="008B5640">
        <w:rPr>
          <w:rFonts w:ascii="Arial" w:hAnsi="Arial" w:cs="Arial"/>
          <w:sz w:val="24"/>
          <w:szCs w:val="24"/>
        </w:rPr>
        <w:t>Vulnerabilities</w:t>
      </w:r>
      <w:proofErr w:type="spellEnd"/>
      <w:r w:rsidRPr="008B5640">
        <w:rPr>
          <w:rFonts w:ascii="Arial" w:hAnsi="Arial" w:cs="Arial"/>
          <w:sz w:val="24"/>
          <w:szCs w:val="24"/>
        </w:rPr>
        <w:t xml:space="preserve"> (Uso de Componentes com Vulnerabilidades Conhecidas): Se a aplicação usa bibliotecas ou componentes com vulnerabilidades conhecidas, ela pode ser explorada por invasores.</w:t>
      </w:r>
    </w:p>
    <w:p w:rsidR="008B5640" w:rsidRPr="008B5640" w:rsidRDefault="008B5640" w:rsidP="008B5640">
      <w:pPr>
        <w:pStyle w:val="PargrafodaLista"/>
        <w:numPr>
          <w:ilvl w:val="0"/>
          <w:numId w:val="2"/>
        </w:numPr>
        <w:ind w:left="0"/>
        <w:rPr>
          <w:rFonts w:ascii="Arial" w:hAnsi="Arial" w:cs="Arial"/>
          <w:sz w:val="24"/>
          <w:szCs w:val="24"/>
        </w:rPr>
      </w:pPr>
      <w:proofErr w:type="spellStart"/>
      <w:r w:rsidRPr="008B5640">
        <w:rPr>
          <w:rFonts w:ascii="Arial" w:hAnsi="Arial" w:cs="Arial"/>
          <w:sz w:val="24"/>
          <w:szCs w:val="24"/>
        </w:rPr>
        <w:t>Insufficient</w:t>
      </w:r>
      <w:proofErr w:type="spellEnd"/>
      <w:r w:rsidRPr="008B5640">
        <w:rPr>
          <w:rFonts w:ascii="Arial" w:hAnsi="Arial" w:cs="Arial"/>
          <w:sz w:val="24"/>
          <w:szCs w:val="24"/>
        </w:rPr>
        <w:t xml:space="preserve"> </w:t>
      </w:r>
      <w:proofErr w:type="spellStart"/>
      <w:r w:rsidRPr="008B5640">
        <w:rPr>
          <w:rFonts w:ascii="Arial" w:hAnsi="Arial" w:cs="Arial"/>
          <w:sz w:val="24"/>
          <w:szCs w:val="24"/>
        </w:rPr>
        <w:t>Logging</w:t>
      </w:r>
      <w:proofErr w:type="spellEnd"/>
      <w:r w:rsidRPr="008B5640">
        <w:rPr>
          <w:rFonts w:ascii="Arial" w:hAnsi="Arial" w:cs="Arial"/>
          <w:sz w:val="24"/>
          <w:szCs w:val="24"/>
        </w:rPr>
        <w:t xml:space="preserve"> &amp; </w:t>
      </w:r>
      <w:proofErr w:type="spellStart"/>
      <w:r w:rsidRPr="008B5640">
        <w:rPr>
          <w:rFonts w:ascii="Arial" w:hAnsi="Arial" w:cs="Arial"/>
          <w:sz w:val="24"/>
          <w:szCs w:val="24"/>
        </w:rPr>
        <w:t>Monitoring</w:t>
      </w:r>
      <w:proofErr w:type="spellEnd"/>
      <w:r w:rsidRPr="008B5640">
        <w:rPr>
          <w:rFonts w:ascii="Arial" w:hAnsi="Arial" w:cs="Arial"/>
          <w:sz w:val="24"/>
          <w:szCs w:val="24"/>
        </w:rPr>
        <w:t xml:space="preserve"> (Logs e Monitoramento Insuficientes): A falta de registros adequados e monitoramento pode dificultar a detecção de ataques e responder a eles de forma eficaz.</w:t>
      </w:r>
    </w:p>
    <w:p w:rsidR="008B5640" w:rsidRPr="008B5640" w:rsidRDefault="008B5640">
      <w:pPr>
        <w:rPr>
          <w:rFonts w:ascii="Arial" w:hAnsi="Arial" w:cs="Arial"/>
          <w:sz w:val="24"/>
          <w:szCs w:val="24"/>
        </w:rPr>
      </w:pPr>
    </w:p>
    <w:sectPr w:rsidR="008B5640" w:rsidRPr="008B564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854AD1"/>
    <w:multiLevelType w:val="multilevel"/>
    <w:tmpl w:val="E74CE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4CD3B5A"/>
    <w:multiLevelType w:val="hybridMultilevel"/>
    <w:tmpl w:val="6CEAA66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5640"/>
    <w:rsid w:val="008B5640"/>
    <w:rsid w:val="00C00F5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EBE11"/>
  <w15:chartTrackingRefBased/>
  <w15:docId w15:val="{617FAC95-D5B6-4094-87CA-FF584056F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8B5640"/>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8B5640"/>
    <w:rPr>
      <w:b/>
      <w:bCs/>
    </w:rPr>
  </w:style>
  <w:style w:type="paragraph" w:styleId="PargrafodaLista">
    <w:name w:val="List Paragraph"/>
    <w:basedOn w:val="Normal"/>
    <w:uiPriority w:val="34"/>
    <w:qFormat/>
    <w:rsid w:val="008B56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3034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431</Words>
  <Characters>2331</Characters>
  <Application>Microsoft Office Word</Application>
  <DocSecurity>0</DocSecurity>
  <Lines>19</Lines>
  <Paragraphs>5</Paragraphs>
  <ScaleCrop>false</ScaleCrop>
  <Company/>
  <LinksUpToDate>false</LinksUpToDate>
  <CharactersWithSpaces>2757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2024-03-11T23:55:00Z</dcterms:created>
  <dcterms:modified xsi:type="dcterms:W3CDTF">2024-03-12T00:00:00Z</dcterms:modified>
</cp:coreProperties>
</file>