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1F984" w14:textId="77777777" w:rsidR="006E4946" w:rsidRDefault="006E4946" w:rsidP="006E4946">
      <w:pPr>
        <w:pStyle w:val="Titre"/>
      </w:pPr>
      <w:r>
        <w:t>L’Internet Des Objets</w:t>
      </w:r>
    </w:p>
    <w:p w14:paraId="20D4D38A" w14:textId="77777777" w:rsidR="006E4946" w:rsidRDefault="006E4946" w:rsidP="006E4946"/>
    <w:p w14:paraId="648C8B2F" w14:textId="77777777" w:rsidR="006E4946" w:rsidRDefault="006E4946" w:rsidP="006E4946"/>
    <w:p w14:paraId="53A94698" w14:textId="1BDBD5EE" w:rsidR="006E4946" w:rsidRPr="006E4946" w:rsidRDefault="006E4946" w:rsidP="006E4946">
      <w:r>
        <w:rPr>
          <w:noProof/>
        </w:rPr>
        <w:drawing>
          <wp:inline distT="0" distB="0" distL="0" distR="0" wp14:anchorId="4BBF39FF" wp14:editId="57607669">
            <wp:extent cx="5760720" cy="3240405"/>
            <wp:effectExtent l="0" t="0" r="0" b="0"/>
            <wp:docPr id="1778018815" name="Image 2" descr="Internet of Things (IoT) : qu'est-ce que l'internet des obj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of Things (IoT) : qu'est-ce que l'internet des obje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1CABB08D" w14:textId="77777777" w:rsidR="008A2389" w:rsidRDefault="008A2389" w:rsidP="006E4946">
      <w:pPr>
        <w:pStyle w:val="Titre1"/>
      </w:pPr>
    </w:p>
    <w:p w14:paraId="0F143F4C" w14:textId="77777777" w:rsidR="008A2389" w:rsidRDefault="008A2389" w:rsidP="008A2389"/>
    <w:p w14:paraId="5351FC41" w14:textId="77777777" w:rsidR="008A2389" w:rsidRDefault="008A2389" w:rsidP="008A2389"/>
    <w:p w14:paraId="4728ACAC" w14:textId="77777777" w:rsidR="008A2389" w:rsidRDefault="008A2389" w:rsidP="008A2389"/>
    <w:p w14:paraId="6B820834" w14:textId="77777777" w:rsidR="008A2389" w:rsidRDefault="008A2389" w:rsidP="008A2389"/>
    <w:p w14:paraId="683677AC" w14:textId="77777777" w:rsidR="008A2389" w:rsidRDefault="008A2389" w:rsidP="008A2389"/>
    <w:p w14:paraId="1407434C" w14:textId="77777777" w:rsidR="008A2389" w:rsidRDefault="008A2389" w:rsidP="008A2389"/>
    <w:p w14:paraId="1D86E413" w14:textId="77777777" w:rsidR="008A2389" w:rsidRDefault="008A2389" w:rsidP="008A2389"/>
    <w:p w14:paraId="226C9C64" w14:textId="77777777" w:rsidR="008A2389" w:rsidRDefault="008A2389" w:rsidP="008A2389"/>
    <w:p w14:paraId="2E4FD559" w14:textId="77777777" w:rsidR="008A2389" w:rsidRDefault="008A2389" w:rsidP="008A2389"/>
    <w:p w14:paraId="0762BB1A" w14:textId="77777777" w:rsidR="008A2389" w:rsidRDefault="008A2389" w:rsidP="008A2389"/>
    <w:p w14:paraId="2D62DD21" w14:textId="77777777" w:rsidR="008A2389" w:rsidRDefault="008A2389" w:rsidP="008A2389"/>
    <w:p w14:paraId="0E7818BB" w14:textId="77777777" w:rsidR="008A2389" w:rsidRPr="008A2389" w:rsidRDefault="008A2389" w:rsidP="008A2389"/>
    <w:p w14:paraId="2368829C" w14:textId="07F3525F" w:rsidR="00190548" w:rsidRDefault="006E4946" w:rsidP="006E4946">
      <w:pPr>
        <w:pStyle w:val="Titre1"/>
      </w:pPr>
      <w:bookmarkStart w:id="0" w:name="_Toc135694146"/>
      <w:r>
        <w:lastRenderedPageBreak/>
        <w:t>Sommaire</w:t>
      </w:r>
      <w:bookmarkEnd w:id="0"/>
      <w:r>
        <w:t xml:space="preserve"> </w:t>
      </w:r>
    </w:p>
    <w:p w14:paraId="482AD56E" w14:textId="77777777" w:rsidR="008A2389" w:rsidRDefault="008A2389" w:rsidP="008A2389"/>
    <w:p w14:paraId="032B69F6" w14:textId="77777777" w:rsidR="008A2389" w:rsidRDefault="008A2389" w:rsidP="008A2389"/>
    <w:p w14:paraId="353D92C5" w14:textId="77777777" w:rsidR="008A2389" w:rsidRDefault="008A2389" w:rsidP="008A2389"/>
    <w:p w14:paraId="70F68C65" w14:textId="77777777" w:rsidR="008A2389" w:rsidRDefault="008A2389" w:rsidP="008A2389"/>
    <w:p w14:paraId="49A328B3" w14:textId="77777777" w:rsidR="008A2389" w:rsidRDefault="008A2389" w:rsidP="008A2389"/>
    <w:p w14:paraId="77DC302C" w14:textId="77777777" w:rsidR="008A2389" w:rsidRDefault="008A2389" w:rsidP="008A2389"/>
    <w:p w14:paraId="64A4B9C7" w14:textId="77777777" w:rsidR="008A2389" w:rsidRDefault="008A2389" w:rsidP="008A2389"/>
    <w:p w14:paraId="55E5C1AB" w14:textId="77777777" w:rsidR="008A2389" w:rsidRDefault="008A2389" w:rsidP="008A2389"/>
    <w:p w14:paraId="3EDAC357" w14:textId="77777777" w:rsidR="008A2389" w:rsidRDefault="008A2389" w:rsidP="008A2389"/>
    <w:p w14:paraId="238CDD9D" w14:textId="77777777" w:rsidR="008A2389" w:rsidRPr="008A2389" w:rsidRDefault="008A2389" w:rsidP="008A2389"/>
    <w:sdt>
      <w:sdtPr>
        <w:id w:val="-88571716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4AC9FB4" w14:textId="235DEEB2" w:rsidR="008A2389" w:rsidRPr="008A2389" w:rsidRDefault="008A2389">
          <w:pPr>
            <w:pStyle w:val="En-ttedetabledesmatires"/>
            <w:rPr>
              <w:color w:val="FFC000" w:themeColor="accent4"/>
            </w:rPr>
          </w:pPr>
          <w:r w:rsidRPr="008A2389">
            <w:rPr>
              <w:color w:val="FFC000" w:themeColor="accent4"/>
            </w:rPr>
            <w:t>Table des matières</w:t>
          </w:r>
        </w:p>
        <w:p w14:paraId="79F25D29" w14:textId="13C282FA" w:rsidR="00390303" w:rsidRDefault="008A238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5694146" w:history="1">
            <w:r w:rsidR="00390303" w:rsidRPr="002E4293">
              <w:rPr>
                <w:rStyle w:val="Lienhypertexte"/>
                <w:noProof/>
              </w:rPr>
              <w:t>Sommaire</w:t>
            </w:r>
            <w:r w:rsidR="00390303">
              <w:rPr>
                <w:noProof/>
                <w:webHidden/>
              </w:rPr>
              <w:tab/>
            </w:r>
            <w:r w:rsidR="00390303">
              <w:rPr>
                <w:noProof/>
                <w:webHidden/>
              </w:rPr>
              <w:fldChar w:fldCharType="begin"/>
            </w:r>
            <w:r w:rsidR="00390303">
              <w:rPr>
                <w:noProof/>
                <w:webHidden/>
              </w:rPr>
              <w:instrText xml:space="preserve"> PAGEREF _Toc135694146 \h </w:instrText>
            </w:r>
            <w:r w:rsidR="00390303">
              <w:rPr>
                <w:noProof/>
                <w:webHidden/>
              </w:rPr>
            </w:r>
            <w:r w:rsidR="00390303">
              <w:rPr>
                <w:noProof/>
                <w:webHidden/>
              </w:rPr>
              <w:fldChar w:fldCharType="separate"/>
            </w:r>
            <w:r w:rsidR="00A3090A">
              <w:rPr>
                <w:noProof/>
                <w:webHidden/>
              </w:rPr>
              <w:t>2</w:t>
            </w:r>
            <w:r w:rsidR="00390303">
              <w:rPr>
                <w:noProof/>
                <w:webHidden/>
              </w:rPr>
              <w:fldChar w:fldCharType="end"/>
            </w:r>
          </w:hyperlink>
        </w:p>
        <w:p w14:paraId="61ECE2B5" w14:textId="50739AE4" w:rsidR="00390303" w:rsidRDefault="00390303">
          <w:pPr>
            <w:pStyle w:val="TM2"/>
            <w:tabs>
              <w:tab w:val="right" w:leader="dot" w:pos="9062"/>
            </w:tabs>
            <w:rPr>
              <w:rFonts w:eastAsiaTheme="minorEastAsia"/>
              <w:noProof/>
              <w:lang w:eastAsia="fr-FR"/>
            </w:rPr>
          </w:pPr>
          <w:hyperlink w:anchor="_Toc135694147" w:history="1">
            <w:r w:rsidRPr="002E4293">
              <w:rPr>
                <w:rStyle w:val="Lienhypertexte"/>
                <w:noProof/>
              </w:rPr>
              <w:t>1.Qu’est-ce que l’internet des objets ?</w:t>
            </w:r>
            <w:r>
              <w:rPr>
                <w:noProof/>
                <w:webHidden/>
              </w:rPr>
              <w:tab/>
            </w:r>
            <w:r>
              <w:rPr>
                <w:noProof/>
                <w:webHidden/>
              </w:rPr>
              <w:fldChar w:fldCharType="begin"/>
            </w:r>
            <w:r>
              <w:rPr>
                <w:noProof/>
                <w:webHidden/>
              </w:rPr>
              <w:instrText xml:space="preserve"> PAGEREF _Toc135694147 \h </w:instrText>
            </w:r>
            <w:r>
              <w:rPr>
                <w:noProof/>
                <w:webHidden/>
              </w:rPr>
            </w:r>
            <w:r>
              <w:rPr>
                <w:noProof/>
                <w:webHidden/>
              </w:rPr>
              <w:fldChar w:fldCharType="separate"/>
            </w:r>
            <w:r w:rsidR="00A3090A">
              <w:rPr>
                <w:noProof/>
                <w:webHidden/>
              </w:rPr>
              <w:t>3</w:t>
            </w:r>
            <w:r>
              <w:rPr>
                <w:noProof/>
                <w:webHidden/>
              </w:rPr>
              <w:fldChar w:fldCharType="end"/>
            </w:r>
          </w:hyperlink>
        </w:p>
        <w:p w14:paraId="57C21A7C" w14:textId="608AC14F" w:rsidR="00390303" w:rsidRDefault="00390303">
          <w:pPr>
            <w:pStyle w:val="TM2"/>
            <w:tabs>
              <w:tab w:val="right" w:leader="dot" w:pos="9062"/>
            </w:tabs>
            <w:rPr>
              <w:rFonts w:eastAsiaTheme="minorEastAsia"/>
              <w:noProof/>
              <w:lang w:eastAsia="fr-FR"/>
            </w:rPr>
          </w:pPr>
          <w:hyperlink w:anchor="_Toc135694148" w:history="1">
            <w:r w:rsidRPr="002E4293">
              <w:rPr>
                <w:rStyle w:val="Lienhypertexte"/>
                <w:noProof/>
              </w:rPr>
              <w:t>2.L’impact des IOD ou IDO actuellement :</w:t>
            </w:r>
            <w:r>
              <w:rPr>
                <w:noProof/>
                <w:webHidden/>
              </w:rPr>
              <w:tab/>
            </w:r>
            <w:r>
              <w:rPr>
                <w:noProof/>
                <w:webHidden/>
              </w:rPr>
              <w:fldChar w:fldCharType="begin"/>
            </w:r>
            <w:r>
              <w:rPr>
                <w:noProof/>
                <w:webHidden/>
              </w:rPr>
              <w:instrText xml:space="preserve"> PAGEREF _Toc135694148 \h </w:instrText>
            </w:r>
            <w:r>
              <w:rPr>
                <w:noProof/>
                <w:webHidden/>
              </w:rPr>
            </w:r>
            <w:r>
              <w:rPr>
                <w:noProof/>
                <w:webHidden/>
              </w:rPr>
              <w:fldChar w:fldCharType="separate"/>
            </w:r>
            <w:r w:rsidR="00A3090A">
              <w:rPr>
                <w:noProof/>
                <w:webHidden/>
              </w:rPr>
              <w:t>3</w:t>
            </w:r>
            <w:r>
              <w:rPr>
                <w:noProof/>
                <w:webHidden/>
              </w:rPr>
              <w:fldChar w:fldCharType="end"/>
            </w:r>
          </w:hyperlink>
        </w:p>
        <w:p w14:paraId="4C7EF3FE" w14:textId="596E7B64" w:rsidR="00390303" w:rsidRDefault="00390303">
          <w:pPr>
            <w:pStyle w:val="TM2"/>
            <w:tabs>
              <w:tab w:val="right" w:leader="dot" w:pos="9062"/>
            </w:tabs>
            <w:rPr>
              <w:rFonts w:eastAsiaTheme="minorEastAsia"/>
              <w:noProof/>
              <w:lang w:eastAsia="fr-FR"/>
            </w:rPr>
          </w:pPr>
          <w:hyperlink w:anchor="_Toc135694149" w:history="1">
            <w:r w:rsidRPr="002E4293">
              <w:rPr>
                <w:rStyle w:val="Lienhypertexte"/>
                <w:noProof/>
              </w:rPr>
              <w:t>3.Information sur son actualité :</w:t>
            </w:r>
            <w:r>
              <w:rPr>
                <w:noProof/>
                <w:webHidden/>
              </w:rPr>
              <w:tab/>
            </w:r>
            <w:r>
              <w:rPr>
                <w:noProof/>
                <w:webHidden/>
              </w:rPr>
              <w:fldChar w:fldCharType="begin"/>
            </w:r>
            <w:r>
              <w:rPr>
                <w:noProof/>
                <w:webHidden/>
              </w:rPr>
              <w:instrText xml:space="preserve"> PAGEREF _Toc135694149 \h </w:instrText>
            </w:r>
            <w:r>
              <w:rPr>
                <w:noProof/>
                <w:webHidden/>
              </w:rPr>
            </w:r>
            <w:r>
              <w:rPr>
                <w:noProof/>
                <w:webHidden/>
              </w:rPr>
              <w:fldChar w:fldCharType="separate"/>
            </w:r>
            <w:r w:rsidR="00A3090A">
              <w:rPr>
                <w:noProof/>
                <w:webHidden/>
              </w:rPr>
              <w:t>4</w:t>
            </w:r>
            <w:r>
              <w:rPr>
                <w:noProof/>
                <w:webHidden/>
              </w:rPr>
              <w:fldChar w:fldCharType="end"/>
            </w:r>
          </w:hyperlink>
        </w:p>
        <w:p w14:paraId="3D633529" w14:textId="244ACB3E" w:rsidR="00390303" w:rsidRDefault="00390303">
          <w:pPr>
            <w:pStyle w:val="TM2"/>
            <w:tabs>
              <w:tab w:val="right" w:leader="dot" w:pos="9062"/>
            </w:tabs>
            <w:rPr>
              <w:rFonts w:eastAsiaTheme="minorEastAsia"/>
              <w:noProof/>
              <w:lang w:eastAsia="fr-FR"/>
            </w:rPr>
          </w:pPr>
          <w:hyperlink w:anchor="_Toc135694150" w:history="1">
            <w:r w:rsidRPr="002E4293">
              <w:rPr>
                <w:rStyle w:val="Lienhypertexte"/>
                <w:noProof/>
              </w:rPr>
              <w:t>Sources :</w:t>
            </w:r>
            <w:r>
              <w:rPr>
                <w:noProof/>
                <w:webHidden/>
              </w:rPr>
              <w:tab/>
            </w:r>
            <w:r>
              <w:rPr>
                <w:noProof/>
                <w:webHidden/>
              </w:rPr>
              <w:fldChar w:fldCharType="begin"/>
            </w:r>
            <w:r>
              <w:rPr>
                <w:noProof/>
                <w:webHidden/>
              </w:rPr>
              <w:instrText xml:space="preserve"> PAGEREF _Toc135694150 \h </w:instrText>
            </w:r>
            <w:r>
              <w:rPr>
                <w:noProof/>
                <w:webHidden/>
              </w:rPr>
            </w:r>
            <w:r>
              <w:rPr>
                <w:noProof/>
                <w:webHidden/>
              </w:rPr>
              <w:fldChar w:fldCharType="separate"/>
            </w:r>
            <w:r w:rsidR="00A3090A">
              <w:rPr>
                <w:noProof/>
                <w:webHidden/>
              </w:rPr>
              <w:t>4</w:t>
            </w:r>
            <w:r>
              <w:rPr>
                <w:noProof/>
                <w:webHidden/>
              </w:rPr>
              <w:fldChar w:fldCharType="end"/>
            </w:r>
          </w:hyperlink>
        </w:p>
        <w:p w14:paraId="5D77818C" w14:textId="21FB303A" w:rsidR="008A2389" w:rsidRDefault="008A2389">
          <w:r>
            <w:rPr>
              <w:b/>
              <w:bCs/>
            </w:rPr>
            <w:fldChar w:fldCharType="end"/>
          </w:r>
        </w:p>
      </w:sdtContent>
    </w:sdt>
    <w:p w14:paraId="442F0616" w14:textId="77777777" w:rsidR="006E4946" w:rsidRDefault="006E4946" w:rsidP="006E4946"/>
    <w:p w14:paraId="27F4F8BB" w14:textId="77777777" w:rsidR="008A2389" w:rsidRDefault="008A2389" w:rsidP="006E4946"/>
    <w:p w14:paraId="4BAC02B0" w14:textId="77777777" w:rsidR="008A2389" w:rsidRDefault="008A2389" w:rsidP="006E4946"/>
    <w:p w14:paraId="1E605C9C" w14:textId="77777777" w:rsidR="008A2389" w:rsidRDefault="008A2389" w:rsidP="006E4946"/>
    <w:p w14:paraId="7BE25316" w14:textId="77777777" w:rsidR="008A2389" w:rsidRDefault="008A2389" w:rsidP="006E4946"/>
    <w:p w14:paraId="18193309" w14:textId="77777777" w:rsidR="008A2389" w:rsidRDefault="008A2389" w:rsidP="006E4946"/>
    <w:p w14:paraId="68CD03C9" w14:textId="77777777" w:rsidR="008A2389" w:rsidRDefault="008A2389" w:rsidP="006E4946"/>
    <w:p w14:paraId="0C63E61C" w14:textId="77777777" w:rsidR="008A2389" w:rsidRDefault="008A2389" w:rsidP="006E4946"/>
    <w:p w14:paraId="0DA05BBE" w14:textId="77777777" w:rsidR="008A2389" w:rsidRDefault="008A2389" w:rsidP="006E4946"/>
    <w:p w14:paraId="007DF89B" w14:textId="77777777" w:rsidR="008A2389" w:rsidRDefault="008A2389" w:rsidP="006E4946"/>
    <w:p w14:paraId="05F5CD76" w14:textId="77777777" w:rsidR="008A2389" w:rsidRDefault="008A2389" w:rsidP="006E4946"/>
    <w:p w14:paraId="1DAC5B08" w14:textId="77777777" w:rsidR="008A2389" w:rsidRDefault="008A2389" w:rsidP="006E4946"/>
    <w:p w14:paraId="36A4D764" w14:textId="77777777" w:rsidR="008A2389" w:rsidRDefault="008A2389" w:rsidP="006E4946"/>
    <w:p w14:paraId="2B94FC80" w14:textId="77777777" w:rsidR="008A2389" w:rsidRDefault="008A2389" w:rsidP="006E4946"/>
    <w:p w14:paraId="26721C92" w14:textId="0C903282" w:rsidR="006E4946" w:rsidRDefault="006E4946" w:rsidP="006E4946">
      <w:pPr>
        <w:pStyle w:val="Titre2"/>
      </w:pPr>
      <w:bookmarkStart w:id="1" w:name="_Toc135694147"/>
      <w:r>
        <w:t>1.Qu’</w:t>
      </w:r>
      <w:r w:rsidR="00F61BCE">
        <w:t>est-ce</w:t>
      </w:r>
      <w:r>
        <w:t xml:space="preserve"> que l’internet des objets ?</w:t>
      </w:r>
      <w:bookmarkEnd w:id="1"/>
    </w:p>
    <w:p w14:paraId="1C7BB82A" w14:textId="77777777" w:rsidR="006E4946" w:rsidRPr="006E4946" w:rsidRDefault="006E4946" w:rsidP="006E4946"/>
    <w:p w14:paraId="28FF28D8" w14:textId="4AFF033D" w:rsidR="006E4946" w:rsidRPr="006E4946" w:rsidRDefault="006E4946">
      <w:pPr>
        <w:rPr>
          <w:rFonts w:cstheme="minorHAnsi"/>
          <w:shd w:val="clear" w:color="auto" w:fill="FFFFFF"/>
        </w:rPr>
      </w:pPr>
      <w:r w:rsidRPr="006E4946">
        <w:rPr>
          <w:rFonts w:cstheme="minorHAnsi"/>
          <w:shd w:val="clear" w:color="auto" w:fill="FFFFFF"/>
        </w:rPr>
        <w:t xml:space="preserve">L'Internet des objets ou </w:t>
      </w:r>
      <w:proofErr w:type="spellStart"/>
      <w:r w:rsidRPr="006E4946">
        <w:rPr>
          <w:rFonts w:cstheme="minorHAnsi"/>
          <w:shd w:val="clear" w:color="auto" w:fill="FFFFFF"/>
        </w:rPr>
        <w:t>IdO</w:t>
      </w:r>
      <w:proofErr w:type="spellEnd"/>
      <w:r w:rsidRPr="006E4946">
        <w:rPr>
          <w:rFonts w:cstheme="minorHAnsi"/>
          <w:shd w:val="clear" w:color="auto" w:fill="FFFFFF"/>
        </w:rPr>
        <w:t xml:space="preserve"> est l'interconnexion entre l'Internet et des objets, des lieux et des environnements physiques. L'appellation désigne un nombre croissant d'objets connectés à Internet permettant ainsi une communication entre nos biens dits physiques et leurs existences numérique</w:t>
      </w:r>
      <w:r w:rsidRPr="006E4946">
        <w:rPr>
          <w:rFonts w:cstheme="minorHAnsi"/>
          <w:shd w:val="clear" w:color="auto" w:fill="FFFFFF"/>
        </w:rPr>
        <w:t>s.</w:t>
      </w:r>
    </w:p>
    <w:p w14:paraId="3E8DDE2B" w14:textId="269D25FE" w:rsidR="006E4946" w:rsidRDefault="006E4946">
      <w:pPr>
        <w:rPr>
          <w:rFonts w:cstheme="minorHAnsi"/>
        </w:rPr>
      </w:pPr>
      <w:r w:rsidRPr="006E4946">
        <w:rPr>
          <w:rFonts w:cstheme="minorHAnsi"/>
        </w:rPr>
        <w:t>L'IoT a de nombreuses applications dans différents domaines tels que la domotique, la santé, l'agriculture, l'industrie, les transports, la gestion de l'énergie, etc. Il offre des possibilités d'automatisation, de suivi en temps réel, d'optimisation des processus et de création de nouvelles fonctionnalités et services basés sur les données collectées par les objets connectés.</w:t>
      </w:r>
    </w:p>
    <w:p w14:paraId="2CAC820D" w14:textId="77777777" w:rsidR="00F61BCE" w:rsidRDefault="00F61BCE">
      <w:pPr>
        <w:rPr>
          <w:rFonts w:cstheme="minorHAnsi"/>
        </w:rPr>
      </w:pPr>
    </w:p>
    <w:p w14:paraId="31A3AA45" w14:textId="4275C095" w:rsidR="006E4946" w:rsidRDefault="006E4946" w:rsidP="006A5069">
      <w:pPr>
        <w:pStyle w:val="Titre2"/>
      </w:pPr>
      <w:bookmarkStart w:id="2" w:name="_Toc135694148"/>
      <w:r>
        <w:t>2.L’impact des IOD ou IDO actuellement</w:t>
      </w:r>
      <w:r w:rsidR="008A2389">
        <w:t> :</w:t>
      </w:r>
      <w:bookmarkEnd w:id="2"/>
    </w:p>
    <w:p w14:paraId="4C2A9BDC" w14:textId="77777777" w:rsidR="00F61BCE" w:rsidRPr="00F61BCE" w:rsidRDefault="00F61BCE" w:rsidP="00F61BCE"/>
    <w:p w14:paraId="386DC7BC" w14:textId="3A9E464B" w:rsidR="006A5069" w:rsidRDefault="006A5069" w:rsidP="006A5069">
      <w:r w:rsidRPr="006A5069">
        <w:t xml:space="preserve">Les IoT (Internet of </w:t>
      </w:r>
      <w:proofErr w:type="spellStart"/>
      <w:r w:rsidRPr="006A5069">
        <w:t>Things</w:t>
      </w:r>
      <w:proofErr w:type="spellEnd"/>
      <w:r w:rsidRPr="006A5069">
        <w:t>) ont un impact majeur dans divers domaines tels que la domotique, les villes intelligentes, la santé connectée, l'agriculture intelligente et l'industrie 4.0. Grâce à la connectivité, aux capteurs et à l'automatisation avancée, les IoT permettent le contrôle et l'automatisation des maisons, la gestion intelligente des infrastructures urbaines, le suivi de la santé des individus, l'optimisation de l'agriculture et l'amélioration de l'efficacité industrielle. Cela conduit à des avantages tels qu'un confort accru, une meilleure qualité de vie, une utilisation plus efficace des ressources et une productivité améliorée. Les IoT continuent de transformer ces secteurs en exploitant la puissance des données et de la connectivité pour offrir des solutions innovantes et des améliorations tangibles.</w:t>
      </w:r>
    </w:p>
    <w:p w14:paraId="1C565AE5" w14:textId="5158FC16" w:rsidR="006A5069" w:rsidRDefault="006A5069" w:rsidP="006A5069">
      <w:r w:rsidRPr="006A5069">
        <w:t xml:space="preserve">Les technologies de l'IoT ont un impact significatif sur les secteurs médical et financier, apportant des améliorations dans les soins de santé, la gestion des maladies et la sécurité financière. </w:t>
      </w:r>
    </w:p>
    <w:p w14:paraId="60FF1220" w14:textId="6A4022D7" w:rsidR="006A5069" w:rsidRDefault="006A5069" w:rsidP="006A5069">
      <w:r>
        <w:t>Exemple dans le médical :</w:t>
      </w:r>
    </w:p>
    <w:p w14:paraId="0DA01ADA" w14:textId="34673143" w:rsidR="006A5069" w:rsidRDefault="006A5069" w:rsidP="006A5069">
      <w:r>
        <w:t>Suivi des patients : Les dispositifs portables et les capteurs connectés permettent le suivi en temps réel des patients, aidant à surveiller les signes vitaux, les niveaux de glucose, la pression artérielle, etc. Cela permet aux médecins de recevoir des informations précises sur l'état des patients, de détecter les problèmes potentiels et de fournir des soins plus ciblés et personnalisés.</w:t>
      </w:r>
    </w:p>
    <w:p w14:paraId="7B82A5DD" w14:textId="7841FA92" w:rsidR="006A5069" w:rsidRDefault="006A5069" w:rsidP="006A5069">
      <w:r>
        <w:t>Exemple dans la finance :</w:t>
      </w:r>
    </w:p>
    <w:p w14:paraId="498D3A08" w14:textId="6C18453C" w:rsidR="006A5069" w:rsidRDefault="006A5069" w:rsidP="006A5069">
      <w:r w:rsidRPr="006A5069">
        <w:t>Gestion des actifs : L'IoT offre la possibilité de suivre en temps réel les actifs financiers tels que les véhicules, les machines, les équipements, etc. Cela permet une meilleure gestion des actifs, une optimisation des opérations et une réduction des coûts liés</w:t>
      </w:r>
    </w:p>
    <w:p w14:paraId="6263CDC7" w14:textId="77777777" w:rsidR="00F61BCE" w:rsidRDefault="00F61BCE" w:rsidP="006A5069"/>
    <w:p w14:paraId="1D82711F" w14:textId="77777777" w:rsidR="00F61BCE" w:rsidRDefault="00F61BCE" w:rsidP="006A5069"/>
    <w:p w14:paraId="4BA5B219" w14:textId="77777777" w:rsidR="00F61BCE" w:rsidRDefault="00F61BCE" w:rsidP="006A5069"/>
    <w:p w14:paraId="7B0AE154" w14:textId="77777777" w:rsidR="006A5069" w:rsidRDefault="006A5069" w:rsidP="006A5069"/>
    <w:p w14:paraId="6829E255" w14:textId="72BE23CD" w:rsidR="008A2389" w:rsidRDefault="008A2389" w:rsidP="008A2389">
      <w:pPr>
        <w:pStyle w:val="Titre2"/>
      </w:pPr>
      <w:bookmarkStart w:id="3" w:name="_Toc135694149"/>
      <w:r>
        <w:lastRenderedPageBreak/>
        <w:t>3.Information sur son actualité :</w:t>
      </w:r>
      <w:bookmarkEnd w:id="3"/>
    </w:p>
    <w:p w14:paraId="0C7BE455" w14:textId="77777777" w:rsidR="008A2389" w:rsidRPr="008A2389" w:rsidRDefault="008A2389" w:rsidP="008A2389"/>
    <w:p w14:paraId="37A61D18" w14:textId="17CF4E10" w:rsidR="008A2389" w:rsidRPr="008A2389" w:rsidRDefault="008A2389" w:rsidP="008A2389">
      <w:r>
        <w:rPr>
          <w:noProof/>
        </w:rPr>
        <w:drawing>
          <wp:inline distT="0" distB="0" distL="0" distR="0" wp14:anchorId="06F28C11" wp14:editId="3C7E41C9">
            <wp:extent cx="5760720" cy="1447165"/>
            <wp:effectExtent l="0" t="0" r="0" b="635"/>
            <wp:docPr id="298934605"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34605" name="Image 1" descr="Une image contenant texte, Police, ligne, capture d’écran&#10;&#10;Description générée automatiquement"/>
                    <pic:cNvPicPr/>
                  </pic:nvPicPr>
                  <pic:blipFill>
                    <a:blip r:embed="rId11"/>
                    <a:stretch>
                      <a:fillRect/>
                    </a:stretch>
                  </pic:blipFill>
                  <pic:spPr>
                    <a:xfrm>
                      <a:off x="0" y="0"/>
                      <a:ext cx="5760720" cy="1447165"/>
                    </a:xfrm>
                    <a:prstGeom prst="rect">
                      <a:avLst/>
                    </a:prstGeom>
                  </pic:spPr>
                </pic:pic>
              </a:graphicData>
            </a:graphic>
          </wp:inline>
        </w:drawing>
      </w:r>
    </w:p>
    <w:p w14:paraId="0C7EA5E7" w14:textId="77777777" w:rsidR="008A2389" w:rsidRDefault="008A2389" w:rsidP="008A2389"/>
    <w:p w14:paraId="6EE2E836" w14:textId="6D347F8F" w:rsidR="008A2389" w:rsidRDefault="008A2389" w:rsidP="008A2389">
      <w:r>
        <w:rPr>
          <w:noProof/>
        </w:rPr>
        <w:drawing>
          <wp:inline distT="0" distB="0" distL="0" distR="0" wp14:anchorId="120E701C" wp14:editId="4C7F66C0">
            <wp:extent cx="5760720" cy="1418590"/>
            <wp:effectExtent l="0" t="0" r="0" b="0"/>
            <wp:docPr id="913020316" name="Image 1" descr="Une image contenant texte, capture d’écran, Bleu électrique, bl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20316" name="Image 1" descr="Une image contenant texte, capture d’écran, Bleu électrique, bleu&#10;&#10;Description générée automatiquement"/>
                    <pic:cNvPicPr/>
                  </pic:nvPicPr>
                  <pic:blipFill>
                    <a:blip r:embed="rId12"/>
                    <a:stretch>
                      <a:fillRect/>
                    </a:stretch>
                  </pic:blipFill>
                  <pic:spPr>
                    <a:xfrm>
                      <a:off x="0" y="0"/>
                      <a:ext cx="5760720" cy="1418590"/>
                    </a:xfrm>
                    <a:prstGeom prst="rect">
                      <a:avLst/>
                    </a:prstGeom>
                  </pic:spPr>
                </pic:pic>
              </a:graphicData>
            </a:graphic>
          </wp:inline>
        </w:drawing>
      </w:r>
    </w:p>
    <w:p w14:paraId="615372F4" w14:textId="4F2481BC" w:rsidR="008A2389" w:rsidRPr="008A2389" w:rsidRDefault="008A2389" w:rsidP="008A2389">
      <w:r>
        <w:rPr>
          <w:noProof/>
        </w:rPr>
        <w:drawing>
          <wp:inline distT="0" distB="0" distL="0" distR="0" wp14:anchorId="4691E1F0" wp14:editId="4C81A431">
            <wp:extent cx="5760720" cy="1393825"/>
            <wp:effectExtent l="0" t="0" r="0" b="0"/>
            <wp:docPr id="117067095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70953" name="Image 1" descr="Une image contenant texte, capture d’écran&#10;&#10;Description générée automatiquement"/>
                    <pic:cNvPicPr/>
                  </pic:nvPicPr>
                  <pic:blipFill>
                    <a:blip r:embed="rId13"/>
                    <a:stretch>
                      <a:fillRect/>
                    </a:stretch>
                  </pic:blipFill>
                  <pic:spPr>
                    <a:xfrm>
                      <a:off x="0" y="0"/>
                      <a:ext cx="5760720" cy="1393825"/>
                    </a:xfrm>
                    <a:prstGeom prst="rect">
                      <a:avLst/>
                    </a:prstGeom>
                  </pic:spPr>
                </pic:pic>
              </a:graphicData>
            </a:graphic>
          </wp:inline>
        </w:drawing>
      </w:r>
    </w:p>
    <w:p w14:paraId="51DAEE6F" w14:textId="1EFD9805" w:rsidR="006A5069" w:rsidRDefault="006E4946" w:rsidP="00F61BCE">
      <w:pPr>
        <w:pStyle w:val="Titre2"/>
      </w:pPr>
      <w:bookmarkStart w:id="4" w:name="_Toc135694150"/>
      <w:r>
        <w:t>Sources :</w:t>
      </w:r>
      <w:bookmarkEnd w:id="4"/>
    </w:p>
    <w:p w14:paraId="31CE432E" w14:textId="77777777" w:rsidR="00F61BCE" w:rsidRPr="00F61BCE" w:rsidRDefault="00F61BCE" w:rsidP="00F61BCE"/>
    <w:p w14:paraId="34CE3DBB" w14:textId="713229E7" w:rsidR="006E4946" w:rsidRDefault="008A2389">
      <w:pPr>
        <w:rPr>
          <w:rFonts w:cstheme="minorHAnsi"/>
        </w:rPr>
      </w:pPr>
      <w:hyperlink r:id="rId14" w:history="1">
        <w:r w:rsidRPr="00D77891">
          <w:rPr>
            <w:rStyle w:val="Lienhypertexte"/>
            <w:rFonts w:cstheme="minorHAnsi"/>
          </w:rPr>
          <w:t>https://fr.wikipedia.org/wiki/Internet_des_objets</w:t>
        </w:r>
      </w:hyperlink>
    </w:p>
    <w:p w14:paraId="3CD0303D" w14:textId="68876E41" w:rsidR="008A2389" w:rsidRDefault="008A2389">
      <w:pPr>
        <w:rPr>
          <w:rFonts w:cstheme="minorHAnsi"/>
        </w:rPr>
      </w:pPr>
      <w:hyperlink r:id="rId15" w:history="1">
        <w:r w:rsidRPr="00D77891">
          <w:rPr>
            <w:rStyle w:val="Lienhypertexte"/>
            <w:rFonts w:cstheme="minorHAnsi"/>
          </w:rPr>
          <w:t>https://smartmakers.io/fr/7-moeglichkeiten-wie-iot-asset-tracking-prozesse-rationalisiert/</w:t>
        </w:r>
      </w:hyperlink>
    </w:p>
    <w:p w14:paraId="7C9AC154" w14:textId="73412969" w:rsidR="008A2389" w:rsidRDefault="008A2389">
      <w:pPr>
        <w:rPr>
          <w:rFonts w:cstheme="minorHAnsi"/>
        </w:rPr>
      </w:pPr>
      <w:hyperlink r:id="rId16" w:history="1">
        <w:r w:rsidRPr="00D77891">
          <w:rPr>
            <w:rStyle w:val="Lienhypertexte"/>
            <w:rFonts w:cstheme="minorHAnsi"/>
          </w:rPr>
          <w:t>https://www.ncbi.nlm.nih.gov/pmc/articles/PMC7098509/</w:t>
        </w:r>
      </w:hyperlink>
    </w:p>
    <w:p w14:paraId="3DF11661" w14:textId="77777777" w:rsidR="008A2389" w:rsidRPr="006E4946" w:rsidRDefault="008A2389">
      <w:pPr>
        <w:rPr>
          <w:rFonts w:cstheme="minorHAnsi"/>
        </w:rPr>
      </w:pPr>
    </w:p>
    <w:sectPr w:rsidR="008A2389" w:rsidRPr="006E494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9B59" w14:textId="77777777" w:rsidR="00C45878" w:rsidRDefault="00C45878" w:rsidP="006E4946">
      <w:pPr>
        <w:spacing w:after="0" w:line="240" w:lineRule="auto"/>
      </w:pPr>
      <w:r>
        <w:separator/>
      </w:r>
    </w:p>
  </w:endnote>
  <w:endnote w:type="continuationSeparator" w:id="0">
    <w:p w14:paraId="779790CB" w14:textId="77777777" w:rsidR="00C45878" w:rsidRDefault="00C45878" w:rsidP="006E4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834408"/>
      <w:docPartObj>
        <w:docPartGallery w:val="Page Numbers (Bottom of Page)"/>
        <w:docPartUnique/>
      </w:docPartObj>
    </w:sdtPr>
    <w:sdtContent>
      <w:p w14:paraId="675068E0" w14:textId="72B4CB87" w:rsidR="006E4946" w:rsidRDefault="006E4946">
        <w:pPr>
          <w:pStyle w:val="Pieddepage"/>
          <w:jc w:val="right"/>
        </w:pPr>
        <w:r>
          <w:fldChar w:fldCharType="begin"/>
        </w:r>
        <w:r>
          <w:instrText>PAGE   \* MERGEFORMAT</w:instrText>
        </w:r>
        <w:r>
          <w:fldChar w:fldCharType="separate"/>
        </w:r>
        <w:r>
          <w:t>2</w:t>
        </w:r>
        <w:r>
          <w:fldChar w:fldCharType="end"/>
        </w:r>
      </w:p>
    </w:sdtContent>
  </w:sdt>
  <w:p w14:paraId="7213A41E" w14:textId="344F6700" w:rsidR="006E4946" w:rsidRDefault="006E4946">
    <w:pPr>
      <w:pStyle w:val="Pieddepage"/>
    </w:pPr>
    <w:r>
      <w:t>Lucas COUTANT</w:t>
    </w:r>
    <w:r>
      <w:tab/>
      <w:t>BTS SIO SLAM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0CFE" w14:textId="77777777" w:rsidR="00C45878" w:rsidRDefault="00C45878" w:rsidP="006E4946">
      <w:pPr>
        <w:spacing w:after="0" w:line="240" w:lineRule="auto"/>
      </w:pPr>
      <w:r>
        <w:separator/>
      </w:r>
    </w:p>
  </w:footnote>
  <w:footnote w:type="continuationSeparator" w:id="0">
    <w:p w14:paraId="6CCFDC9A" w14:textId="77777777" w:rsidR="00C45878" w:rsidRDefault="00C45878" w:rsidP="006E49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C4"/>
    <w:rsid w:val="00190548"/>
    <w:rsid w:val="00390303"/>
    <w:rsid w:val="0050180F"/>
    <w:rsid w:val="006A5069"/>
    <w:rsid w:val="006E4946"/>
    <w:rsid w:val="008A2389"/>
    <w:rsid w:val="00A3090A"/>
    <w:rsid w:val="00C45878"/>
    <w:rsid w:val="00E250C4"/>
    <w:rsid w:val="00F61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B544"/>
  <w15:chartTrackingRefBased/>
  <w15:docId w15:val="{97808D7B-7A9B-4F6F-8BA1-23F92C2F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4946"/>
    <w:pPr>
      <w:keepNext/>
      <w:keepLines/>
      <w:spacing w:after="0"/>
      <w:jc w:val="center"/>
      <w:outlineLvl w:val="0"/>
    </w:pPr>
    <w:rPr>
      <w:rFonts w:eastAsiaTheme="majorEastAsia" w:cstheme="majorBidi"/>
      <w:color w:val="FFC000" w:themeColor="accent4"/>
      <w:sz w:val="52"/>
      <w:szCs w:val="32"/>
    </w:rPr>
  </w:style>
  <w:style w:type="paragraph" w:styleId="Titre2">
    <w:name w:val="heading 2"/>
    <w:basedOn w:val="Normal"/>
    <w:next w:val="Normal"/>
    <w:link w:val="Titre2Car"/>
    <w:uiPriority w:val="9"/>
    <w:unhideWhenUsed/>
    <w:qFormat/>
    <w:rsid w:val="006E4946"/>
    <w:pPr>
      <w:keepNext/>
      <w:keepLines/>
      <w:spacing w:after="0"/>
      <w:outlineLvl w:val="1"/>
    </w:pPr>
    <w:rPr>
      <w:rFonts w:eastAsiaTheme="majorEastAsia" w:cstheme="majorBidi"/>
      <w:color w:val="FFC000" w:themeColor="accent4"/>
      <w:sz w:val="4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4946"/>
    <w:rPr>
      <w:rFonts w:eastAsiaTheme="majorEastAsia" w:cstheme="majorBidi"/>
      <w:color w:val="FFC000" w:themeColor="accent4"/>
      <w:sz w:val="52"/>
      <w:szCs w:val="32"/>
    </w:rPr>
  </w:style>
  <w:style w:type="paragraph" w:styleId="Titre">
    <w:name w:val="Title"/>
    <w:basedOn w:val="Normal"/>
    <w:next w:val="Normal"/>
    <w:link w:val="TitreCar"/>
    <w:uiPriority w:val="10"/>
    <w:qFormat/>
    <w:rsid w:val="006E4946"/>
    <w:pPr>
      <w:spacing w:after="0" w:line="240" w:lineRule="auto"/>
      <w:contextualSpacing/>
      <w:jc w:val="center"/>
    </w:pPr>
    <w:rPr>
      <w:rFonts w:eastAsiaTheme="majorEastAsia" w:cstheme="majorBidi"/>
      <w:color w:val="FFC000" w:themeColor="accent4"/>
      <w:spacing w:val="-10"/>
      <w:kern w:val="28"/>
      <w:sz w:val="72"/>
      <w:szCs w:val="56"/>
    </w:rPr>
  </w:style>
  <w:style w:type="character" w:customStyle="1" w:styleId="TitreCar">
    <w:name w:val="Titre Car"/>
    <w:basedOn w:val="Policepardfaut"/>
    <w:link w:val="Titre"/>
    <w:uiPriority w:val="10"/>
    <w:rsid w:val="006E4946"/>
    <w:rPr>
      <w:rFonts w:eastAsiaTheme="majorEastAsia" w:cstheme="majorBidi"/>
      <w:color w:val="FFC000" w:themeColor="accent4"/>
      <w:spacing w:val="-10"/>
      <w:kern w:val="28"/>
      <w:sz w:val="72"/>
      <w:szCs w:val="56"/>
    </w:rPr>
  </w:style>
  <w:style w:type="character" w:customStyle="1" w:styleId="Titre2Car">
    <w:name w:val="Titre 2 Car"/>
    <w:basedOn w:val="Policepardfaut"/>
    <w:link w:val="Titre2"/>
    <w:uiPriority w:val="9"/>
    <w:rsid w:val="006E4946"/>
    <w:rPr>
      <w:rFonts w:eastAsiaTheme="majorEastAsia" w:cstheme="majorBidi"/>
      <w:color w:val="FFC000" w:themeColor="accent4"/>
      <w:sz w:val="44"/>
      <w:szCs w:val="26"/>
    </w:rPr>
  </w:style>
  <w:style w:type="paragraph" w:styleId="En-tte">
    <w:name w:val="header"/>
    <w:basedOn w:val="Normal"/>
    <w:link w:val="En-tteCar"/>
    <w:uiPriority w:val="99"/>
    <w:unhideWhenUsed/>
    <w:rsid w:val="006E4946"/>
    <w:pPr>
      <w:tabs>
        <w:tab w:val="center" w:pos="4536"/>
        <w:tab w:val="right" w:pos="9072"/>
      </w:tabs>
      <w:spacing w:after="0" w:line="240" w:lineRule="auto"/>
    </w:pPr>
  </w:style>
  <w:style w:type="character" w:customStyle="1" w:styleId="En-tteCar">
    <w:name w:val="En-tête Car"/>
    <w:basedOn w:val="Policepardfaut"/>
    <w:link w:val="En-tte"/>
    <w:uiPriority w:val="99"/>
    <w:rsid w:val="006E4946"/>
  </w:style>
  <w:style w:type="paragraph" w:styleId="Pieddepage">
    <w:name w:val="footer"/>
    <w:basedOn w:val="Normal"/>
    <w:link w:val="PieddepageCar"/>
    <w:uiPriority w:val="99"/>
    <w:unhideWhenUsed/>
    <w:rsid w:val="006E4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4946"/>
  </w:style>
  <w:style w:type="character" w:styleId="Lienhypertexte">
    <w:name w:val="Hyperlink"/>
    <w:basedOn w:val="Policepardfaut"/>
    <w:uiPriority w:val="99"/>
    <w:unhideWhenUsed/>
    <w:rsid w:val="008A2389"/>
    <w:rPr>
      <w:color w:val="0563C1" w:themeColor="hyperlink"/>
      <w:u w:val="single"/>
    </w:rPr>
  </w:style>
  <w:style w:type="character" w:styleId="Mentionnonrsolue">
    <w:name w:val="Unresolved Mention"/>
    <w:basedOn w:val="Policepardfaut"/>
    <w:uiPriority w:val="99"/>
    <w:semiHidden/>
    <w:unhideWhenUsed/>
    <w:rsid w:val="008A2389"/>
    <w:rPr>
      <w:color w:val="605E5C"/>
      <w:shd w:val="clear" w:color="auto" w:fill="E1DFDD"/>
    </w:rPr>
  </w:style>
  <w:style w:type="paragraph" w:styleId="En-ttedetabledesmatires">
    <w:name w:val="TOC Heading"/>
    <w:basedOn w:val="Titre1"/>
    <w:next w:val="Normal"/>
    <w:uiPriority w:val="39"/>
    <w:unhideWhenUsed/>
    <w:qFormat/>
    <w:rsid w:val="008A2389"/>
    <w:pPr>
      <w:spacing w:before="240"/>
      <w:jc w:val="left"/>
      <w:outlineLvl w:val="9"/>
    </w:pPr>
    <w:rPr>
      <w:rFonts w:asciiTheme="majorHAnsi" w:hAnsiTheme="majorHAnsi"/>
      <w:color w:val="2F5496" w:themeColor="accent1" w:themeShade="BF"/>
      <w:kern w:val="0"/>
      <w:sz w:val="32"/>
      <w:lang w:eastAsia="fr-FR"/>
      <w14:ligatures w14:val="none"/>
    </w:rPr>
  </w:style>
  <w:style w:type="paragraph" w:styleId="TM1">
    <w:name w:val="toc 1"/>
    <w:basedOn w:val="Normal"/>
    <w:next w:val="Normal"/>
    <w:autoRedefine/>
    <w:uiPriority w:val="39"/>
    <w:unhideWhenUsed/>
    <w:rsid w:val="008A2389"/>
    <w:pPr>
      <w:spacing w:after="100"/>
    </w:pPr>
  </w:style>
  <w:style w:type="paragraph" w:styleId="TM2">
    <w:name w:val="toc 2"/>
    <w:basedOn w:val="Normal"/>
    <w:next w:val="Normal"/>
    <w:autoRedefine/>
    <w:uiPriority w:val="39"/>
    <w:unhideWhenUsed/>
    <w:rsid w:val="008A23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ncbi.nlm.nih.gov/pmc/articles/PMC709850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martmakers.io/fr/7-moeglichkeiten-wie-iot-asset-tracking-prozesse-rationalisiert/"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fr.wikipedia.org/wiki/Internet_des_obje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3607E6649C8341BAE80AB658D4766E" ma:contentTypeVersion="10" ma:contentTypeDescription="Create a new document." ma:contentTypeScope="" ma:versionID="5b4284a414443e0454232703e1e52f5b">
  <xsd:schema xmlns:xsd="http://www.w3.org/2001/XMLSchema" xmlns:xs="http://www.w3.org/2001/XMLSchema" xmlns:p="http://schemas.microsoft.com/office/2006/metadata/properties" xmlns:ns3="07154e6a-257d-489e-8380-4e5cdd1138a3" xmlns:ns4="8fda4a5c-63cf-4cf1-bb79-72d2aaea60d3" targetNamespace="http://schemas.microsoft.com/office/2006/metadata/properties" ma:root="true" ma:fieldsID="ceed763ac9a8add9d5fb4bbd2c6f7d8c" ns3:_="" ns4:_="">
    <xsd:import namespace="07154e6a-257d-489e-8380-4e5cdd1138a3"/>
    <xsd:import namespace="8fda4a5c-63cf-4cf1-bb79-72d2aaea60d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e6a-257d-489e-8380-4e5cdd1138a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da4a5c-63cf-4cf1-bb79-72d2aaea60d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fda4a5c-63cf-4cf1-bb79-72d2aaea60d3" xsi:nil="true"/>
  </documentManagement>
</p:properties>
</file>

<file path=customXml/itemProps1.xml><?xml version="1.0" encoding="utf-8"?>
<ds:datastoreItem xmlns:ds="http://schemas.openxmlformats.org/officeDocument/2006/customXml" ds:itemID="{B39979D6-18C9-4F03-80A8-08D26ECA6762}">
  <ds:schemaRefs>
    <ds:schemaRef ds:uri="http://schemas.openxmlformats.org/officeDocument/2006/bibliography"/>
  </ds:schemaRefs>
</ds:datastoreItem>
</file>

<file path=customXml/itemProps2.xml><?xml version="1.0" encoding="utf-8"?>
<ds:datastoreItem xmlns:ds="http://schemas.openxmlformats.org/officeDocument/2006/customXml" ds:itemID="{EA16B3E3-FA50-47CB-811C-190218AA8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e6a-257d-489e-8380-4e5cdd1138a3"/>
    <ds:schemaRef ds:uri="8fda4a5c-63cf-4cf1-bb79-72d2aaea6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19388E-7F5E-40FA-83EC-3AD31DC49562}">
  <ds:schemaRefs>
    <ds:schemaRef ds:uri="http://schemas.microsoft.com/sharepoint/v3/contenttype/forms"/>
  </ds:schemaRefs>
</ds:datastoreItem>
</file>

<file path=customXml/itemProps4.xml><?xml version="1.0" encoding="utf-8"?>
<ds:datastoreItem xmlns:ds="http://schemas.openxmlformats.org/officeDocument/2006/customXml" ds:itemID="{D3CE9CF3-741C-4BB4-B759-E732782F6755}">
  <ds:schemaRefs>
    <ds:schemaRef ds:uri="http://schemas.microsoft.com/office/2006/metadata/properties"/>
    <ds:schemaRef ds:uri="http://schemas.microsoft.com/office/infopath/2007/PartnerControls"/>
    <ds:schemaRef ds:uri="8fda4a5c-63cf-4cf1-bb79-72d2aaea60d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549</Words>
  <Characters>3023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COUTANT</dc:creator>
  <cp:keywords/>
  <dc:description/>
  <cp:lastModifiedBy>Lucas COUTANT</cp:lastModifiedBy>
  <cp:revision>4</cp:revision>
  <cp:lastPrinted>2023-05-22T22:29:00Z</cp:lastPrinted>
  <dcterms:created xsi:type="dcterms:W3CDTF">2023-05-22T22:29:00Z</dcterms:created>
  <dcterms:modified xsi:type="dcterms:W3CDTF">2023-05-22T22:31:00Z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0x010100133607E6649C8341BAE80AB658D4766E</vt:lpwstr>
  </property>
</Properties>
</file>