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30AD4" w14:textId="7325AE1F" w:rsidR="004F000E" w:rsidRDefault="00A86CEB">
      <w:r>
        <w:t>hoa</w:t>
      </w:r>
    </w:p>
    <w:sectPr w:rsidR="004F0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35"/>
    <w:rsid w:val="001E1D73"/>
    <w:rsid w:val="004F000E"/>
    <w:rsid w:val="0082443C"/>
    <w:rsid w:val="0094081E"/>
    <w:rsid w:val="00A86CEB"/>
    <w:rsid w:val="00AC64A0"/>
    <w:rsid w:val="00C2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9582"/>
  <w15:chartTrackingRefBased/>
  <w15:docId w15:val="{15D99598-F419-49F9-9C77-5CC66B4A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5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5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5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5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5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5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5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5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5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5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HERNAN DIAZ BAHAMONDE</dc:creator>
  <cp:keywords/>
  <dc:description/>
  <cp:lastModifiedBy>MATIAS HERNAN DIAZ BAHAMONDE</cp:lastModifiedBy>
  <cp:revision>2</cp:revision>
  <dcterms:created xsi:type="dcterms:W3CDTF">2024-12-09T02:22:00Z</dcterms:created>
  <dcterms:modified xsi:type="dcterms:W3CDTF">2024-12-09T02:22:00Z</dcterms:modified>
</cp:coreProperties>
</file>