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3CE79005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113DF5">
        <w:trPr>
          <w:trHeight w:val="5168"/>
        </w:trPr>
        <w:tc>
          <w:tcPr>
            <w:tcW w:w="4356" w:type="dxa"/>
          </w:tcPr>
          <w:p w14:paraId="03909D43" w14:textId="5CAA7BEF" w:rsidR="00CB25A7" w:rsidRDefault="00113DF5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20352" behindDoc="0" locked="0" layoutInCell="1" allowOverlap="1" wp14:anchorId="41DCA1ED" wp14:editId="2672DA7E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379730</wp:posOffset>
                  </wp:positionV>
                  <wp:extent cx="2311932" cy="25527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932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49C721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4D050B54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78B15416" w:rsidR="008C42E1" w:rsidRPr="0083239C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25E2" w:rsidRPr="003E25E2">
              <w:rPr>
                <w:rFonts w:ascii="Arial" w:hAnsi="Arial" w:cs="Arial"/>
                <w:sz w:val="24"/>
                <w:szCs w:val="24"/>
              </w:rPr>
              <w:t>Sinaleira Fundo</w:t>
            </w:r>
            <w:r w:rsidR="00AC71EA">
              <w:rPr>
                <w:rFonts w:ascii="Arial" w:hAnsi="Arial" w:cs="Arial"/>
                <w:sz w:val="24"/>
                <w:szCs w:val="24"/>
              </w:rPr>
              <w:t xml:space="preserve"> (Sem logo EPTC)</w:t>
            </w:r>
          </w:p>
          <w:p w14:paraId="1170245D" w14:textId="10EA0E4E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3E25E2" w:rsidRPr="003E25E2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4C14B4CB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25E2" w:rsidRPr="003E25E2">
              <w:rPr>
                <w:rFonts w:ascii="Arial" w:hAnsi="Arial" w:cs="Arial"/>
                <w:sz w:val="24"/>
                <w:szCs w:val="24"/>
              </w:rPr>
              <w:t xml:space="preserve">CB </w:t>
            </w:r>
            <w:r w:rsidR="00863E8B">
              <w:rPr>
                <w:rFonts w:ascii="Arial" w:hAnsi="Arial" w:cs="Arial"/>
                <w:sz w:val="24"/>
                <w:szCs w:val="24"/>
              </w:rPr>
              <w:t>Sinalização</w:t>
            </w:r>
          </w:p>
          <w:p w14:paraId="0A350D3E" w14:textId="53D8EB70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603A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848F7" w:rsidRPr="003848F7">
              <w:rPr>
                <w:rFonts w:ascii="Arial" w:hAnsi="Arial" w:cs="Arial"/>
                <w:sz w:val="24"/>
                <w:szCs w:val="24"/>
              </w:rPr>
              <w:t>1.998g</w:t>
            </w:r>
          </w:p>
          <w:p w14:paraId="0B9F192F" w14:textId="7C088BEF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25E2" w:rsidRPr="003E25E2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62FB25B9" w:rsidR="00B27387" w:rsidRPr="0083239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C71EA" w:rsidRPr="00AC71EA">
              <w:rPr>
                <w:rFonts w:ascii="Arial" w:hAnsi="Arial" w:cs="Arial"/>
                <w:sz w:val="24"/>
                <w:szCs w:val="24"/>
              </w:rPr>
              <w:t>358</w:t>
            </w:r>
          </w:p>
          <w:p w14:paraId="5A204D5A" w14:textId="20E635A9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E25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25E2" w:rsidRPr="003E25E2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794D5E47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3E25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E4EE1">
              <w:rPr>
                <w:rFonts w:ascii="Arial" w:hAnsi="Arial" w:cs="Arial"/>
                <w:sz w:val="24"/>
                <w:szCs w:val="24"/>
              </w:rPr>
              <w:t>7</w:t>
            </w:r>
            <w:r w:rsidR="000468D7">
              <w:rPr>
                <w:rFonts w:ascii="Arial" w:hAnsi="Arial" w:cs="Arial"/>
                <w:sz w:val="24"/>
                <w:szCs w:val="24"/>
              </w:rPr>
              <w:t>0 Peças/Hora</w:t>
            </w:r>
          </w:p>
        </w:tc>
      </w:tr>
      <w:tr w:rsidR="000363C3" w14:paraId="16B91742" w14:textId="77777777" w:rsidTr="00113DF5">
        <w:trPr>
          <w:trHeight w:val="4813"/>
        </w:trPr>
        <w:tc>
          <w:tcPr>
            <w:tcW w:w="4356" w:type="dxa"/>
          </w:tcPr>
          <w:p w14:paraId="042F0EF9" w14:textId="0B0E037B" w:rsidR="000363C3" w:rsidRDefault="00113DF5">
            <w:r>
              <w:rPr>
                <w:noProof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2FEE1D82" wp14:editId="6C3C2194">
                  <wp:simplePos x="0" y="0"/>
                  <wp:positionH relativeFrom="column">
                    <wp:posOffset>2541</wp:posOffset>
                  </wp:positionH>
                  <wp:positionV relativeFrom="paragraph">
                    <wp:posOffset>365125</wp:posOffset>
                  </wp:positionV>
                  <wp:extent cx="2799951" cy="2338461"/>
                  <wp:effectExtent l="0" t="228600" r="0" b="21463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99951" cy="233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47A7CA70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3B1BC028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3E25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25E2" w:rsidRPr="003E25E2">
              <w:rPr>
                <w:rFonts w:ascii="Arial" w:hAnsi="Arial" w:cs="Arial"/>
                <w:sz w:val="24"/>
                <w:szCs w:val="24"/>
              </w:rPr>
              <w:t>450Ton.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9534F1" w14:textId="739BA7E5" w:rsidR="003E25E2" w:rsidRDefault="00CB25A7" w:rsidP="003E25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do Alumínio</w:t>
            </w:r>
            <w:r w:rsidR="003E25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CE4EE1">
              <w:rPr>
                <w:rFonts w:ascii="Arial" w:hAnsi="Arial" w:cs="Arial"/>
                <w:sz w:val="24"/>
                <w:szCs w:val="24"/>
              </w:rPr>
              <w:t>66</w:t>
            </w:r>
            <w:r w:rsidR="003E25E2"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90196D2" w14:textId="069FC5B3" w:rsidR="00E418D1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A701269" w14:textId="22E9F994" w:rsidR="003E25E2" w:rsidRPr="003E25E2" w:rsidRDefault="00CE4EE1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06481778" w14:textId="60A482BA" w:rsidR="00F70DA8" w:rsidRPr="00AE3AB8" w:rsidRDefault="00F70DA8" w:rsidP="00D617D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p w14:paraId="1301AB11" w14:textId="77777777" w:rsidR="00CE4EE1" w:rsidRDefault="00CE4EE1">
      <w:bookmarkStart w:id="6" w:name="_Hlk102653969"/>
      <w:bookmarkStart w:id="7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C2F6E" w14:paraId="1D4BE964" w14:textId="77777777" w:rsidTr="00563DB5">
        <w:trPr>
          <w:trHeight w:val="485"/>
        </w:trPr>
        <w:tc>
          <w:tcPr>
            <w:tcW w:w="5062" w:type="dxa"/>
            <w:vAlign w:val="center"/>
          </w:tcPr>
          <w:p w14:paraId="33973781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4B392834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6AC832A6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FC2F6E" w14:paraId="00E959F4" w14:textId="77777777" w:rsidTr="00563DB5">
        <w:trPr>
          <w:trHeight w:val="292"/>
        </w:trPr>
        <w:tc>
          <w:tcPr>
            <w:tcW w:w="5062" w:type="dxa"/>
            <w:vAlign w:val="center"/>
          </w:tcPr>
          <w:p w14:paraId="04456824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75B8D324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4E88F068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67BA802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FC2F6E" w14:paraId="6928A147" w14:textId="77777777" w:rsidTr="00563DB5">
        <w:trPr>
          <w:trHeight w:val="940"/>
        </w:trPr>
        <w:tc>
          <w:tcPr>
            <w:tcW w:w="5062" w:type="dxa"/>
            <w:vAlign w:val="center"/>
          </w:tcPr>
          <w:p w14:paraId="132C979F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0C16829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06C5B11F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FC2F6E" w14:paraId="2C1B1C42" w14:textId="77777777" w:rsidTr="00563DB5">
        <w:trPr>
          <w:trHeight w:val="678"/>
        </w:trPr>
        <w:tc>
          <w:tcPr>
            <w:tcW w:w="5062" w:type="dxa"/>
            <w:vAlign w:val="center"/>
          </w:tcPr>
          <w:p w14:paraId="7B304A22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0698EF78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4277E79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6A2BC46B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FC2F6E" w14:paraId="10840C2A" w14:textId="77777777" w:rsidTr="00563DB5">
        <w:trPr>
          <w:trHeight w:val="828"/>
        </w:trPr>
        <w:tc>
          <w:tcPr>
            <w:tcW w:w="5062" w:type="dxa"/>
            <w:vAlign w:val="center"/>
          </w:tcPr>
          <w:p w14:paraId="2717CC39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57025BAE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FC2F6E" w14:paraId="07B330A6" w14:textId="77777777" w:rsidTr="00563DB5">
        <w:trPr>
          <w:trHeight w:val="590"/>
        </w:trPr>
        <w:tc>
          <w:tcPr>
            <w:tcW w:w="5062" w:type="dxa"/>
            <w:vAlign w:val="center"/>
          </w:tcPr>
          <w:p w14:paraId="34D35497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2A60FA93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6579AB72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FC2F6E" w14:paraId="57414D85" w14:textId="77777777" w:rsidTr="00563DB5">
        <w:trPr>
          <w:trHeight w:val="70"/>
        </w:trPr>
        <w:tc>
          <w:tcPr>
            <w:tcW w:w="5062" w:type="dxa"/>
            <w:vAlign w:val="center"/>
          </w:tcPr>
          <w:p w14:paraId="005E09EE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32AF96B9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53617F2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FC2F6E" w14:paraId="54DD9A5F" w14:textId="77777777" w:rsidTr="00563DB5">
        <w:trPr>
          <w:trHeight w:val="496"/>
        </w:trPr>
        <w:tc>
          <w:tcPr>
            <w:tcW w:w="5062" w:type="dxa"/>
            <w:vAlign w:val="center"/>
          </w:tcPr>
          <w:p w14:paraId="7F47C067" w14:textId="77777777" w:rsidR="00FC2F6E" w:rsidRPr="0063628B" w:rsidRDefault="00FC2F6E" w:rsidP="00FC2F6E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EAD2E7E" w14:textId="77777777" w:rsidR="00FC2F6E" w:rsidRPr="0063628B" w:rsidRDefault="00FC2F6E" w:rsidP="00563DB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43F8F86" w14:textId="05185F03" w:rsidR="00754E8C" w:rsidRDefault="0000588C">
      <w:r>
        <w:br w:type="page"/>
      </w:r>
    </w:p>
    <w:p w14:paraId="39049A8E" w14:textId="040FB18F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4A2EACFF" w:rsidR="00754E8C" w:rsidRDefault="00CE4EE1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89BF704" wp14:editId="745A3818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1288415</wp:posOffset>
                      </wp:positionV>
                      <wp:extent cx="590550" cy="257175"/>
                      <wp:effectExtent l="19050" t="19050" r="19050" b="47625"/>
                      <wp:wrapNone/>
                      <wp:docPr id="20" name="Seta para a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0550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8077F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0" o:spid="_x0000_s1026" type="#_x0000_t13" style="position:absolute;margin-left:10.75pt;margin-top:101.45pt;width:46.5pt;height:20.2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" adj="16897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AC02021" wp14:editId="31912C70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553085</wp:posOffset>
                      </wp:positionV>
                      <wp:extent cx="590550" cy="257175"/>
                      <wp:effectExtent l="19050" t="19050" r="19050" b="47625"/>
                      <wp:wrapNone/>
                      <wp:docPr id="19" name="Seta para a direi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0550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349A2" id="Seta para a direita 19" o:spid="_x0000_s1026" type="#_x0000_t13" style="position:absolute;margin-left:10.75pt;margin-top:43.55pt;width:46.5pt;height:20.25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" adj="16897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4C0AF75" wp14:editId="45A145DE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917575</wp:posOffset>
                      </wp:positionV>
                      <wp:extent cx="590550" cy="257175"/>
                      <wp:effectExtent l="0" t="19050" r="38100" b="47625"/>
                      <wp:wrapNone/>
                      <wp:docPr id="18" name="Seta para a direi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571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C63E1" id="Seta para a direita 18" o:spid="_x0000_s1026" type="#_x0000_t13" style="position:absolute;margin-left:128.6pt;margin-top:72.25pt;width:46.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" adj="16897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586560" behindDoc="0" locked="0" layoutInCell="1" allowOverlap="1" wp14:anchorId="1264A214" wp14:editId="1976A2BB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2267585</wp:posOffset>
                  </wp:positionV>
                  <wp:extent cx="998855" cy="1383030"/>
                  <wp:effectExtent l="0" t="0" r="0" b="7620"/>
                  <wp:wrapSquare wrapText="bothSides"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62688" behindDoc="0" locked="0" layoutInCell="1" allowOverlap="1" wp14:anchorId="233F5AB0" wp14:editId="04F2A6A4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60325</wp:posOffset>
                  </wp:positionV>
                  <wp:extent cx="2672773" cy="203835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1" t="4119" b="7539"/>
                          <a:stretch/>
                        </pic:blipFill>
                        <pic:spPr bwMode="auto">
                          <a:xfrm>
                            <a:off x="0" y="0"/>
                            <a:ext cx="2672773" cy="203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A3AD263" w14:textId="77777777" w:rsidR="00CE4EE1" w:rsidRPr="00A51165" w:rsidRDefault="00CE4EE1" w:rsidP="00CE4EE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2DA5EF2A" w14:textId="77777777" w:rsidR="00CE4EE1" w:rsidRDefault="00CE4EE1" w:rsidP="00CE4E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D4F7DF" w14:textId="7763C94E" w:rsidR="00CE4EE1" w:rsidRDefault="00CE4EE1" w:rsidP="00CE4EE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  <w:r>
              <w:rPr>
                <w:noProof/>
                <w:lang w:eastAsia="pt-BR"/>
              </w:rPr>
              <w:t xml:space="preserve"> </w:t>
            </w:r>
          </w:p>
          <w:p w14:paraId="72360924" w14:textId="0E4AD97E" w:rsidR="00CE4EE1" w:rsidRDefault="00CE4EE1" w:rsidP="00CE4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E098FD5" w14:textId="35731023" w:rsidR="00CE4EE1" w:rsidRDefault="00CE4EE1" w:rsidP="00CE4EE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6FDFABA1" w14:textId="77777777" w:rsidR="00CE4EE1" w:rsidRDefault="00CE4EE1" w:rsidP="00CE4EE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72C823BD" w14:textId="77777777" w:rsidR="00CE4EE1" w:rsidRDefault="00CE4EE1" w:rsidP="00CE4EE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3100B5D" w14:textId="77777777" w:rsidR="00CE4EE1" w:rsidRDefault="00CE4EE1" w:rsidP="00CE4EE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990B273" w14:textId="77777777" w:rsidR="00CE4EE1" w:rsidRDefault="00CE4EE1" w:rsidP="00CE4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F1A9A14" w14:textId="77777777" w:rsidR="00CE4EE1" w:rsidRDefault="00CE4EE1" w:rsidP="00CE4E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5D9DE" w14:textId="77777777" w:rsidR="00CE4EE1" w:rsidRDefault="00CE4EE1" w:rsidP="00CE4EE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5B98F7" w14:textId="0533AB2F" w:rsidR="00113DF5" w:rsidRPr="001F0C3D" w:rsidRDefault="00113DF5" w:rsidP="00113D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54E8C" w14:paraId="2234C97B" w14:textId="77777777" w:rsidTr="0088454F">
        <w:trPr>
          <w:trHeight w:val="5513"/>
        </w:trPr>
        <w:tc>
          <w:tcPr>
            <w:tcW w:w="4356" w:type="dxa"/>
          </w:tcPr>
          <w:p w14:paraId="6CA5D789" w14:textId="15B43963" w:rsidR="00754E8C" w:rsidRDefault="00D53456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724800" behindDoc="0" locked="0" layoutInCell="1" allowOverlap="1" wp14:anchorId="343EA96A" wp14:editId="2FFEAE51">
                  <wp:simplePos x="0" y="0"/>
                  <wp:positionH relativeFrom="column">
                    <wp:posOffset>1324238</wp:posOffset>
                  </wp:positionH>
                  <wp:positionV relativeFrom="paragraph">
                    <wp:posOffset>1741805</wp:posOffset>
                  </wp:positionV>
                  <wp:extent cx="1276350" cy="1702151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70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454F">
              <w:rPr>
                <w:noProof/>
                <w:lang w:eastAsia="pt-BR"/>
              </w:rPr>
              <w:drawing>
                <wp:anchor distT="0" distB="0" distL="114300" distR="114300" simplePos="0" relativeHeight="251707392" behindDoc="0" locked="0" layoutInCell="1" allowOverlap="1" wp14:anchorId="39028D94" wp14:editId="22BB4C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1771015</wp:posOffset>
                  </wp:positionV>
                  <wp:extent cx="1235075" cy="164782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454F"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0248683D" wp14:editId="33DBE801">
                  <wp:simplePos x="0" y="0"/>
                  <wp:positionH relativeFrom="column">
                    <wp:posOffset>1362406</wp:posOffset>
                  </wp:positionH>
                  <wp:positionV relativeFrom="paragraph">
                    <wp:posOffset>31115</wp:posOffset>
                  </wp:positionV>
                  <wp:extent cx="1238250" cy="1651442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6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454F">
              <w:rPr>
                <w:noProof/>
                <w:lang w:eastAsia="pt-BR"/>
              </w:rPr>
              <w:drawing>
                <wp:anchor distT="0" distB="0" distL="114300" distR="114300" simplePos="0" relativeHeight="251671552" behindDoc="0" locked="0" layoutInCell="1" allowOverlap="1" wp14:anchorId="00506896" wp14:editId="41C37C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37465</wp:posOffset>
                  </wp:positionV>
                  <wp:extent cx="1235869" cy="1647825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869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2858E14" w14:textId="77777777" w:rsidR="00B340E8" w:rsidRDefault="001F0C3D" w:rsidP="001F0C3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0C3D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5E906970" w14:textId="77777777" w:rsidR="00113DF5" w:rsidRDefault="00113DF5" w:rsidP="00113DF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16ECB5F" w14:textId="5EBB31A7" w:rsidR="00113DF5" w:rsidRDefault="00113DF5" w:rsidP="00113DF5">
            <w:pPr>
              <w:pStyle w:val="PargrafodaLista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</w:rPr>
              <w:t xml:space="preserve">Lixar o entorno e a parte inferior da peça com uma </w:t>
            </w:r>
            <w:r w:rsidRPr="0088454F">
              <w:rPr>
                <w:rFonts w:ascii="Arial" w:hAnsi="Arial" w:cs="Arial"/>
                <w:b/>
                <w:bCs/>
              </w:rPr>
              <w:t>lixa cinta de 36</w:t>
            </w:r>
            <w:r>
              <w:rPr>
                <w:rFonts w:ascii="Arial" w:hAnsi="Arial" w:cs="Arial"/>
              </w:rPr>
              <w:t xml:space="preserve"> grãos de graduação;</w:t>
            </w:r>
            <w:r w:rsidR="00D53456">
              <w:rPr>
                <w:rFonts w:ascii="Arial" w:hAnsi="Arial" w:cs="Arial"/>
              </w:rPr>
              <w:t xml:space="preserve"> conforme imagens ao lado;</w:t>
            </w:r>
          </w:p>
          <w:p w14:paraId="127C9E82" w14:textId="55C7474F" w:rsidR="00113DF5" w:rsidRDefault="00113DF5" w:rsidP="00113DF5">
            <w:pPr>
              <w:pStyle w:val="PargrafodaLista1"/>
              <w:rPr>
                <w:rFonts w:ascii="Arial" w:hAnsi="Arial" w:cs="Arial"/>
              </w:rPr>
            </w:pPr>
          </w:p>
          <w:p w14:paraId="51D98E09" w14:textId="0EDD2F5C" w:rsidR="00113DF5" w:rsidRDefault="00113DF5" w:rsidP="00113DF5">
            <w:pPr>
              <w:pStyle w:val="PargrafodaLista1"/>
              <w:rPr>
                <w:rFonts w:ascii="Arial" w:hAnsi="Arial" w:cs="Arial"/>
              </w:rPr>
            </w:pPr>
          </w:p>
          <w:p w14:paraId="566E937E" w14:textId="77777777" w:rsidR="00D53456" w:rsidRDefault="00D53456" w:rsidP="00113DF5">
            <w:pPr>
              <w:pStyle w:val="PargrafodaLista1"/>
              <w:rPr>
                <w:rFonts w:ascii="Arial" w:hAnsi="Arial" w:cs="Arial"/>
              </w:rPr>
            </w:pPr>
          </w:p>
          <w:p w14:paraId="222AC613" w14:textId="2E8641F9" w:rsidR="00113DF5" w:rsidRDefault="00113DF5" w:rsidP="00113DF5">
            <w:pPr>
              <w:pStyle w:val="PargrafodaLista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Após o processo de lixação, transporta-las para a </w:t>
            </w:r>
            <w:r w:rsidR="00D53456">
              <w:rPr>
                <w:rFonts w:ascii="Arial" w:hAnsi="Arial" w:cs="Arial"/>
              </w:rPr>
              <w:t>rebarbação mecânica.</w:t>
            </w:r>
          </w:p>
          <w:p w14:paraId="6F9DAC05" w14:textId="77777777" w:rsidR="00D53456" w:rsidRDefault="00D53456" w:rsidP="00113DF5">
            <w:pPr>
              <w:pStyle w:val="PargrafodaLista1"/>
              <w:rPr>
                <w:rFonts w:ascii="Arial" w:hAnsi="Arial" w:cs="Arial"/>
              </w:rPr>
            </w:pPr>
          </w:p>
          <w:p w14:paraId="788BB1E6" w14:textId="28A860A5" w:rsidR="00113DF5" w:rsidRPr="001F0C3D" w:rsidRDefault="00113DF5" w:rsidP="00113DF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511EA063" w14:textId="03EF0556" w:rsidR="00754E8C" w:rsidRDefault="00754E8C"/>
    <w:bookmarkEnd w:id="3"/>
    <w:bookmarkEnd w:id="4"/>
    <w:bookmarkEnd w:id="5"/>
    <w:bookmarkEnd w:id="6"/>
    <w:bookmarkEnd w:id="7"/>
    <w:p w14:paraId="0421E61D" w14:textId="6922EF67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4ED5B9D2" w14:textId="77777777" w:rsidTr="0021672A">
        <w:trPr>
          <w:trHeight w:val="4961"/>
        </w:trPr>
        <w:tc>
          <w:tcPr>
            <w:tcW w:w="4356" w:type="dxa"/>
          </w:tcPr>
          <w:p w14:paraId="022D9FDD" w14:textId="42BEEC1C" w:rsidR="00E418D1" w:rsidRDefault="00D53456" w:rsidP="0021672A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736064" behindDoc="0" locked="0" layoutInCell="1" allowOverlap="1" wp14:anchorId="1B49A838" wp14:editId="1E228447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146050</wp:posOffset>
                  </wp:positionV>
                  <wp:extent cx="2085975" cy="27813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DB2E592" w14:textId="77777777" w:rsidR="00E418D1" w:rsidRDefault="001F0C3D" w:rsidP="001F0C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 MECÂNICA</w:t>
            </w:r>
          </w:p>
          <w:p w14:paraId="6A850FB9" w14:textId="0767CA69" w:rsidR="00D53456" w:rsidRDefault="00D53456" w:rsidP="00D53456">
            <w:pPr>
              <w:rPr>
                <w:b/>
                <w:bCs/>
                <w:sz w:val="28"/>
                <w:szCs w:val="28"/>
              </w:rPr>
            </w:pPr>
          </w:p>
          <w:p w14:paraId="33CCCA6E" w14:textId="77777777" w:rsidR="0031043B" w:rsidRDefault="0031043B" w:rsidP="00D53456">
            <w:pPr>
              <w:rPr>
                <w:b/>
                <w:bCs/>
                <w:sz w:val="28"/>
                <w:szCs w:val="28"/>
              </w:rPr>
            </w:pPr>
          </w:p>
          <w:p w14:paraId="797FE2ED" w14:textId="08DA85B5" w:rsidR="00D53456" w:rsidRDefault="0031043B" w:rsidP="00D534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Rebarbar as laterais da peça, na prensa pneumática, conforme o especificado</w:t>
            </w:r>
            <w:r w:rsidR="00AC71EA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127E6">
              <w:rPr>
                <w:rFonts w:ascii="Arial" w:hAnsi="Arial" w:cs="Arial"/>
                <w:b/>
                <w:bCs/>
                <w:sz w:val="24"/>
                <w:szCs w:val="24"/>
              </w:rPr>
              <w:t>Verificar IT 018 – Prensa Pneumática.</w:t>
            </w:r>
          </w:p>
          <w:p w14:paraId="1E19B022" w14:textId="248B2124" w:rsidR="000127E6" w:rsidRDefault="000127E6" w:rsidP="00D534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833627" w14:textId="77777777" w:rsidR="000127E6" w:rsidRDefault="000127E6" w:rsidP="00D534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5AA0C0" w14:textId="2052D391" w:rsidR="000127E6" w:rsidRPr="000127E6" w:rsidRDefault="000127E6" w:rsidP="00D534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o setor de rebarbação manual.</w:t>
            </w:r>
          </w:p>
        </w:tc>
      </w:tr>
      <w:tr w:rsidR="00E418D1" w14:paraId="1BF9CE73" w14:textId="77777777" w:rsidTr="00844CB0">
        <w:trPr>
          <w:trHeight w:val="5513"/>
        </w:trPr>
        <w:tc>
          <w:tcPr>
            <w:tcW w:w="4356" w:type="dxa"/>
          </w:tcPr>
          <w:p w14:paraId="7846967C" w14:textId="0682CC75" w:rsidR="00E418D1" w:rsidRDefault="00694C24" w:rsidP="0021672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9CB4751" wp14:editId="1E31D0C6">
                      <wp:simplePos x="0" y="0"/>
                      <wp:positionH relativeFrom="column">
                        <wp:posOffset>308133</wp:posOffset>
                      </wp:positionH>
                      <wp:positionV relativeFrom="paragraph">
                        <wp:posOffset>1092834</wp:posOffset>
                      </wp:positionV>
                      <wp:extent cx="395070" cy="194232"/>
                      <wp:effectExtent l="19050" t="57150" r="0" b="73025"/>
                      <wp:wrapNone/>
                      <wp:docPr id="9" name="Seta: para a Esquerd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955100">
                                <a:off x="0" y="0"/>
                                <a:ext cx="395070" cy="194232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9E8704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: para a Esquerda 9" o:spid="_x0000_s1026" type="#_x0000_t66" style="position:absolute;margin-left:24.25pt;margin-top:86.05pt;width:31.1pt;height:15.3pt;rotation:9781357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" adj="5310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D6BBD1E" wp14:editId="3AFB93A4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2796539</wp:posOffset>
                      </wp:positionV>
                      <wp:extent cx="395070" cy="171385"/>
                      <wp:effectExtent l="19050" t="76200" r="0" b="76835"/>
                      <wp:wrapNone/>
                      <wp:docPr id="2" name="Seta: para a Esqu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955100">
                                <a:off x="0" y="0"/>
                                <a:ext cx="395070" cy="17138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603314" id="Seta: para a Esquerda 2" o:spid="_x0000_s1026" type="#_x0000_t66" style="position:absolute;margin-left:120.7pt;margin-top:220.2pt;width:31.1pt;height:13.5pt;rotation:9781357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" adj="4685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50400" behindDoc="0" locked="0" layoutInCell="1" allowOverlap="1" wp14:anchorId="293A1EE0" wp14:editId="08405587">
                  <wp:simplePos x="0" y="0"/>
                  <wp:positionH relativeFrom="column">
                    <wp:posOffset>1150620</wp:posOffset>
                  </wp:positionH>
                  <wp:positionV relativeFrom="paragraph">
                    <wp:posOffset>1447165</wp:posOffset>
                  </wp:positionV>
                  <wp:extent cx="1500188" cy="200025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88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3E2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C4DE4D" wp14:editId="71F82EFB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1209675</wp:posOffset>
                      </wp:positionV>
                      <wp:extent cx="402590" cy="236220"/>
                      <wp:effectExtent l="0" t="57785" r="8255" b="77470"/>
                      <wp:wrapNone/>
                      <wp:docPr id="1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434943">
                                <a:off x="0" y="0"/>
                                <a:ext cx="402590" cy="23622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42608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6BB825B" id="AutoShape 2" o:spid="_x0000_s1026" type="#_x0000_t66" style="position:absolute;margin-left:38.15pt;margin-top:95.25pt;width:31.7pt;height:18.6pt;rotation:265960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" fillcolor="red" strokecolor="red"/>
                  </w:pict>
                </mc:Fallback>
              </mc:AlternateContent>
            </w:r>
            <w:r w:rsidR="000127E6">
              <w:rPr>
                <w:noProof/>
                <w:lang w:eastAsia="pt-BR"/>
              </w:rPr>
              <w:drawing>
                <wp:anchor distT="0" distB="0" distL="114300" distR="114300" simplePos="0" relativeHeight="251742208" behindDoc="0" locked="0" layoutInCell="1" allowOverlap="1" wp14:anchorId="6D876D62" wp14:editId="21E36A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27940</wp:posOffset>
                  </wp:positionV>
                  <wp:extent cx="1304925" cy="1739899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73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8423DCF" w14:textId="77777777" w:rsidR="00E418D1" w:rsidRDefault="001F0C3D" w:rsidP="001F0C3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5D12FF24" w14:textId="52217B92" w:rsidR="000127E6" w:rsidRDefault="000127E6" w:rsidP="000127E6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98E7291" w14:textId="77777777" w:rsidR="000127E6" w:rsidRDefault="000127E6" w:rsidP="000127E6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1FD5004" w14:textId="651B899C" w:rsidR="000127E6" w:rsidRDefault="000127E6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uma </w:t>
            </w:r>
            <w:r w:rsidRPr="000127E6">
              <w:rPr>
                <w:rFonts w:ascii="Arial" w:hAnsi="Arial" w:cs="Arial"/>
                <w:b/>
                <w:bCs/>
                <w:sz w:val="24"/>
                <w:szCs w:val="24"/>
              </w:rPr>
              <w:t>Lima chata</w:t>
            </w:r>
            <w:r>
              <w:rPr>
                <w:rFonts w:ascii="Arial" w:hAnsi="Arial" w:cs="Arial"/>
                <w:sz w:val="24"/>
                <w:szCs w:val="24"/>
              </w:rPr>
              <w:t>, rebarbar as laterais da peça, conforme imagem ao lado para melhor acabamento das peças.</w:t>
            </w:r>
          </w:p>
          <w:p w14:paraId="6C7B123E" w14:textId="77777777" w:rsidR="00844CB0" w:rsidRDefault="00844CB0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F90E1FB" w14:textId="77777777" w:rsidR="000127E6" w:rsidRDefault="000127E6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BA55E9A" w14:textId="4877B5EE" w:rsidR="000127E6" w:rsidRDefault="000127E6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Na parte inferior da peça, retirar a rebarba da peça, para melhor encaixe das peças.</w:t>
            </w:r>
          </w:p>
          <w:p w14:paraId="338B4A65" w14:textId="77777777" w:rsidR="00844CB0" w:rsidRDefault="00844CB0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99D17F2" w14:textId="77777777" w:rsidR="000127E6" w:rsidRDefault="000127E6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7081426" w14:textId="38C127AA" w:rsidR="000127E6" w:rsidRPr="000127E6" w:rsidRDefault="000127E6" w:rsidP="000127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</w:t>
            </w:r>
            <w:r w:rsidR="00844CB0">
              <w:rPr>
                <w:rFonts w:ascii="Arial" w:hAnsi="Arial" w:cs="Arial"/>
                <w:sz w:val="24"/>
                <w:szCs w:val="24"/>
              </w:rPr>
              <w:t xml:space="preserve">o término de processo, as peças devem ser transportadas para o setor de expedição para embalagem. </w:t>
            </w:r>
          </w:p>
        </w:tc>
      </w:tr>
    </w:tbl>
    <w:p w14:paraId="5971C0AE" w14:textId="77777777" w:rsidR="00E418D1" w:rsidRDefault="00E418D1" w:rsidP="00E418D1"/>
    <w:p w14:paraId="19C6FEE7" w14:textId="17CBF500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517CE8A3" w14:textId="77777777" w:rsidTr="0021672A">
        <w:trPr>
          <w:trHeight w:val="4907"/>
        </w:trPr>
        <w:tc>
          <w:tcPr>
            <w:tcW w:w="4356" w:type="dxa"/>
          </w:tcPr>
          <w:p w14:paraId="4B07522C" w14:textId="3490001C" w:rsidR="00E418D1" w:rsidRDefault="00F04333" w:rsidP="0021672A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3610951" wp14:editId="46B0025B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203200</wp:posOffset>
                  </wp:positionV>
                  <wp:extent cx="1993105" cy="2657475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10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6520176" w14:textId="39532B8B" w:rsidR="003959F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630EB873" w14:textId="3FDE00F2" w:rsidR="003959F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2D71E81" w14:textId="77777777" w:rsidR="003959F4" w:rsidRPr="000B1FE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6C6F08A" w14:textId="77777777" w:rsidR="003959F4" w:rsidRDefault="003959F4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7280E3A" w14:textId="77777777" w:rsidR="00E418D1" w:rsidRDefault="003959F4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</w:t>
            </w:r>
            <w:r w:rsidR="00F04333">
              <w:rPr>
                <w:rFonts w:ascii="Arial" w:hAnsi="Arial" w:cs="Arial"/>
                <w:sz w:val="24"/>
                <w:szCs w:val="24"/>
              </w:rPr>
              <w:t xml:space="preserve"> caixas de plástico do fornecedor, e enviá-las para o cliente.</w:t>
            </w:r>
          </w:p>
          <w:p w14:paraId="1A24DB57" w14:textId="28EC474A" w:rsidR="00F04333" w:rsidRDefault="00F04333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B77A074" w14:textId="77777777" w:rsidR="00F04333" w:rsidRDefault="00F04333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2E8366D" w14:textId="1C9C0804" w:rsidR="00F04333" w:rsidRPr="008C42E1" w:rsidRDefault="00F04333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04 peças</w:t>
            </w:r>
          </w:p>
        </w:tc>
      </w:tr>
    </w:tbl>
    <w:p w14:paraId="3FF58490" w14:textId="648E94CD" w:rsidR="00E418D1" w:rsidRDefault="00E418D1" w:rsidP="00E418D1"/>
    <w:p w14:paraId="38812E94" w14:textId="76358DC2" w:rsidR="00CC423C" w:rsidRDefault="00CC423C" w:rsidP="00362F3D"/>
    <w:p w14:paraId="7F8C551E" w14:textId="473368B8" w:rsidR="001F0C3D" w:rsidRDefault="001F0C3D" w:rsidP="00362F3D"/>
    <w:p w14:paraId="32586CA9" w14:textId="054D6950" w:rsidR="001F0C3D" w:rsidRDefault="001F0C3D" w:rsidP="00362F3D"/>
    <w:p w14:paraId="4426DC04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D3637E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59C8AAD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80E7A4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9433B6B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4B6497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5EE434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9654F38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9CF740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6C63F46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761EFF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8FE9D1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09ADD9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5F3D24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6B969B7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1970F1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50E90C3" w14:textId="77777777" w:rsidR="00CE4EE1" w:rsidRDefault="00CE4EE1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5CDD458" w14:textId="441BC509" w:rsidR="001F0C3D" w:rsidRDefault="001F0C3D" w:rsidP="001F0C3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PARÂMETRO DE INJEÇÃO</w:t>
      </w:r>
      <w:r w:rsidR="00CE4EE1">
        <w:rPr>
          <w:rFonts w:ascii="Arial" w:hAnsi="Arial" w:cs="Arial"/>
          <w:b/>
          <w:bCs/>
          <w:sz w:val="36"/>
          <w:szCs w:val="36"/>
        </w:rPr>
        <w:t xml:space="preserve"> 450</w:t>
      </w:r>
    </w:p>
    <w:p w14:paraId="24897486" w14:textId="7862CB86" w:rsidR="001F0C3D" w:rsidRDefault="0067272A" w:rsidP="001F0C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768832" behindDoc="0" locked="0" layoutInCell="1" allowOverlap="1" wp14:anchorId="18A13F28" wp14:editId="7F36190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91000" cy="3250335"/>
            <wp:effectExtent l="0" t="0" r="0" b="76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06-22 at 15.18.21 (1)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3" r="4662" b="30148"/>
                    <a:stretch/>
                  </pic:blipFill>
                  <pic:spPr bwMode="auto">
                    <a:xfrm>
                      <a:off x="0" y="0"/>
                      <a:ext cx="4191000" cy="32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5041B" w14:textId="3127D511" w:rsidR="00694C24" w:rsidRDefault="00694C24" w:rsidP="001F0C3D">
      <w:pPr>
        <w:rPr>
          <w:rFonts w:ascii="Arial" w:hAnsi="Arial" w:cs="Arial"/>
          <w:b/>
          <w:bCs/>
          <w:noProof/>
          <w:sz w:val="36"/>
          <w:szCs w:val="36"/>
        </w:rPr>
      </w:pPr>
    </w:p>
    <w:tbl>
      <w:tblPr>
        <w:tblpPr w:leftFromText="141" w:rightFromText="141" w:vertAnchor="page" w:horzAnchor="margin" w:tblpY="86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CE4EE1" w:rsidRPr="00E71478" w14:paraId="7F5445AB" w14:textId="77777777" w:rsidTr="004904DC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98358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6A70AAC5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71B3C4E5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1A5DC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4C2C2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08483" w14:textId="67984E4B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86EFA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B66616A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78BFF48D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7789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7D70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1424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9CD8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6E8ED64B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507D62D2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C86B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B32D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408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1099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25DB88A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650FF786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E036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7438" w14:textId="1F5A8E89" w:rsidR="00CE4EE1" w:rsidRPr="00E71478" w:rsidRDefault="00FC2F6E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E4EE1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8B3F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AFF4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159DE2BC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24C2C7F3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B67C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6E9D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6663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A646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72BC21E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6A9AF654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80F4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C03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E417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40DD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86C3786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0871C676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EF06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258" w14:textId="550A33CF" w:rsidR="00CE4EE1" w:rsidRPr="00E71478" w:rsidRDefault="00FC2F6E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E4EE1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9A7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3C8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393A30E0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0B2D35D6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27B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B258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B383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5E63" w14:textId="3838AF1B" w:rsidR="00CE4EE1" w:rsidRPr="00E71478" w:rsidRDefault="00FC2F6E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E4EE1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  <w:hideMark/>
          </w:tcPr>
          <w:p w14:paraId="6B7BE5D6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E4EE1" w:rsidRPr="00E71478" w14:paraId="062DD6ED" w14:textId="77777777" w:rsidTr="004904D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0637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6404" w14:textId="58D24782" w:rsidR="00CE4EE1" w:rsidRPr="00E71478" w:rsidRDefault="00FC2F6E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E4EE1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C6D8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AB1" w14:textId="77777777" w:rsidR="00CE4EE1" w:rsidRPr="00E71478" w:rsidRDefault="00CE4EE1" w:rsidP="004904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6800EA6A" w14:textId="77777777" w:rsidR="00CE4EE1" w:rsidRPr="00E71478" w:rsidRDefault="00CE4EE1" w:rsidP="004904D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D326A11" w14:textId="56D0B203" w:rsidR="001F0C3D" w:rsidRPr="001F0C3D" w:rsidRDefault="00020219" w:rsidP="001F0C3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</w:t>
      </w:r>
      <w:bookmarkStart w:id="8" w:name="_GoBack"/>
      <w:bookmarkEnd w:id="8"/>
    </w:p>
    <w:sectPr w:rsidR="001F0C3D" w:rsidRPr="001F0C3D">
      <w:headerReference w:type="default" r:id="rId22"/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FAEE9" w14:textId="77777777" w:rsidR="00B17B1C" w:rsidRDefault="00B17B1C">
      <w:r>
        <w:separator/>
      </w:r>
    </w:p>
  </w:endnote>
  <w:endnote w:type="continuationSeparator" w:id="0">
    <w:p w14:paraId="4A7B1BD3" w14:textId="77777777" w:rsidR="00B17B1C" w:rsidRDefault="00B1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DB588" w14:textId="77777777" w:rsidR="00B17B1C" w:rsidRDefault="00B17B1C">
      <w:r>
        <w:separator/>
      </w:r>
    </w:p>
  </w:footnote>
  <w:footnote w:type="continuationSeparator" w:id="0">
    <w:p w14:paraId="5690543F" w14:textId="77777777" w:rsidR="00B17B1C" w:rsidRDefault="00B17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58912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B8C52AB" w14:textId="77777777" w:rsidR="00CE4EE1" w:rsidRDefault="00CE4EE1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77C92B3A" w:rsidR="000363C3" w:rsidRPr="00CE4EE1" w:rsidRDefault="0000588C" w:rsidP="00CE4EE1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27E6"/>
    <w:rsid w:val="00020219"/>
    <w:rsid w:val="00025098"/>
    <w:rsid w:val="00033C4A"/>
    <w:rsid w:val="000363C3"/>
    <w:rsid w:val="00040BE7"/>
    <w:rsid w:val="000468D7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13DF5"/>
    <w:rsid w:val="00121B0F"/>
    <w:rsid w:val="00133B8E"/>
    <w:rsid w:val="00164082"/>
    <w:rsid w:val="00165263"/>
    <w:rsid w:val="00190794"/>
    <w:rsid w:val="001A1FC8"/>
    <w:rsid w:val="001B2FEF"/>
    <w:rsid w:val="001C7923"/>
    <w:rsid w:val="001F0C3D"/>
    <w:rsid w:val="001F6A35"/>
    <w:rsid w:val="002226B6"/>
    <w:rsid w:val="00223FC7"/>
    <w:rsid w:val="00257E8C"/>
    <w:rsid w:val="002A45FE"/>
    <w:rsid w:val="002E5D27"/>
    <w:rsid w:val="003016A5"/>
    <w:rsid w:val="00304375"/>
    <w:rsid w:val="0031043B"/>
    <w:rsid w:val="0031157E"/>
    <w:rsid w:val="00351DC6"/>
    <w:rsid w:val="00362F3D"/>
    <w:rsid w:val="003634CC"/>
    <w:rsid w:val="003848F7"/>
    <w:rsid w:val="003959F4"/>
    <w:rsid w:val="003A4A36"/>
    <w:rsid w:val="003A4F88"/>
    <w:rsid w:val="003D3263"/>
    <w:rsid w:val="003D39AC"/>
    <w:rsid w:val="003E25E2"/>
    <w:rsid w:val="00413FB0"/>
    <w:rsid w:val="00437726"/>
    <w:rsid w:val="00457A14"/>
    <w:rsid w:val="00461584"/>
    <w:rsid w:val="00471A59"/>
    <w:rsid w:val="00473E2D"/>
    <w:rsid w:val="00476F29"/>
    <w:rsid w:val="004A3A07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5F6254"/>
    <w:rsid w:val="0060240E"/>
    <w:rsid w:val="00603A59"/>
    <w:rsid w:val="0063273F"/>
    <w:rsid w:val="00632BDC"/>
    <w:rsid w:val="00636DE9"/>
    <w:rsid w:val="00660215"/>
    <w:rsid w:val="0067272A"/>
    <w:rsid w:val="00686CD8"/>
    <w:rsid w:val="00692363"/>
    <w:rsid w:val="00694C24"/>
    <w:rsid w:val="006A5BAB"/>
    <w:rsid w:val="006B23B6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663B3"/>
    <w:rsid w:val="007761CD"/>
    <w:rsid w:val="007876AD"/>
    <w:rsid w:val="00792925"/>
    <w:rsid w:val="007944B0"/>
    <w:rsid w:val="007A505B"/>
    <w:rsid w:val="007A5CF3"/>
    <w:rsid w:val="008005E8"/>
    <w:rsid w:val="00805898"/>
    <w:rsid w:val="0083239C"/>
    <w:rsid w:val="00834CB7"/>
    <w:rsid w:val="00844CB0"/>
    <w:rsid w:val="00863E8B"/>
    <w:rsid w:val="0088454F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77284"/>
    <w:rsid w:val="00A904FE"/>
    <w:rsid w:val="00A94C5D"/>
    <w:rsid w:val="00AA0A13"/>
    <w:rsid w:val="00AB09AF"/>
    <w:rsid w:val="00AC71EA"/>
    <w:rsid w:val="00AE3AB8"/>
    <w:rsid w:val="00B17B1C"/>
    <w:rsid w:val="00B244CE"/>
    <w:rsid w:val="00B27387"/>
    <w:rsid w:val="00B340E8"/>
    <w:rsid w:val="00B77AA9"/>
    <w:rsid w:val="00B85ABA"/>
    <w:rsid w:val="00B86CE1"/>
    <w:rsid w:val="00BA5765"/>
    <w:rsid w:val="00BC62CB"/>
    <w:rsid w:val="00BD0762"/>
    <w:rsid w:val="00BD225C"/>
    <w:rsid w:val="00BF3C1F"/>
    <w:rsid w:val="00BF741C"/>
    <w:rsid w:val="00C0767D"/>
    <w:rsid w:val="00C1042C"/>
    <w:rsid w:val="00C15B04"/>
    <w:rsid w:val="00C24C74"/>
    <w:rsid w:val="00C42F18"/>
    <w:rsid w:val="00C448E9"/>
    <w:rsid w:val="00C8418B"/>
    <w:rsid w:val="00CB1461"/>
    <w:rsid w:val="00CB25A7"/>
    <w:rsid w:val="00CC423C"/>
    <w:rsid w:val="00CE4EE1"/>
    <w:rsid w:val="00CF697B"/>
    <w:rsid w:val="00D13F9C"/>
    <w:rsid w:val="00D52D6A"/>
    <w:rsid w:val="00D53456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F04333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2F6E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red" strokecolor="red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daLista1">
    <w:name w:val="Parágrafo da Lista1"/>
    <w:basedOn w:val="Normal"/>
    <w:qFormat/>
    <w:rsid w:val="00113DF5"/>
    <w:pPr>
      <w:spacing w:before="100" w:beforeAutospacing="1" w:after="100" w:afterAutospacing="1"/>
      <w:contextualSpacing/>
    </w:pPr>
    <w:rPr>
      <w:rFonts w:ascii="Calibri" w:eastAsia="SimSu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02021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02021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501E43-1EBB-4C6A-80D8-DD837837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10</cp:revision>
  <cp:lastPrinted>2023-10-18T17:38:00Z</cp:lastPrinted>
  <dcterms:created xsi:type="dcterms:W3CDTF">2022-07-15T13:15:00Z</dcterms:created>
  <dcterms:modified xsi:type="dcterms:W3CDTF">2023-10-18T17:42:00Z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