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163830</wp:posOffset>
                </wp:positionH>
                <wp:positionV relativeFrom="page">
                  <wp:posOffset>182880</wp:posOffset>
                </wp:positionV>
                <wp:extent cx="7620" cy="12139930"/>
                <wp:effectExtent b="0" l="0" r="0" t="0"/>
                <wp:wrapNone/>
                <wp:docPr id="9" name=""/>
                <a:graphic>
                  <a:graphicData uri="http://schemas.microsoft.com/office/word/2010/wordprocessingShape">
                    <wps:wsp>
                      <wps:cNvSpPr/>
                      <wps:cNvPr id="2" name="Shape 2"/>
                      <wps:spPr>
                        <a:xfrm>
                          <a:off x="5342190" y="0"/>
                          <a:ext cx="7620" cy="7560000"/>
                        </a:xfrm>
                        <a:prstGeom prst="rect">
                          <a:avLst/>
                        </a:prstGeom>
                        <a:solidFill>
                          <a:srgbClr val="E9ED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163830</wp:posOffset>
                </wp:positionH>
                <wp:positionV relativeFrom="page">
                  <wp:posOffset>182880</wp:posOffset>
                </wp:positionV>
                <wp:extent cx="7620" cy="12139930"/>
                <wp:effectExtent b="0" l="0" r="0" t="0"/>
                <wp:wrapNone/>
                <wp:docPr id="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620" cy="121399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46" w:lineRule="auto"/>
        <w:ind w:left="3950" w:right="0" w:firstLine="3950"/>
        <w:jc w:val="left"/>
        <w:rPr>
          <w:rFonts w:ascii="Arial" w:cs="Arial" w:eastAsia="Arial" w:hAnsi="Arial"/>
          <w:b w:val="0"/>
          <w:i w:val="0"/>
          <w:smallCaps w:val="0"/>
          <w:strike w:val="0"/>
          <w:color w:val="000000"/>
          <w:sz w:val="84"/>
          <w:szCs w:val="84"/>
          <w:u w:val="none"/>
          <w:shd w:fill="auto" w:val="clear"/>
          <w:vertAlign w:val="baseline"/>
        </w:rPr>
      </w:pPr>
      <w:r w:rsidDel="00000000" w:rsidR="00000000" w:rsidRPr="00000000">
        <w:rPr>
          <w:rFonts w:ascii="Arial" w:cs="Arial" w:eastAsia="Arial" w:hAnsi="Arial"/>
          <w:b w:val="0"/>
          <w:i w:val="0"/>
          <w:smallCaps w:val="0"/>
          <w:strike w:val="0"/>
          <w:color w:val="000000"/>
          <w:sz w:val="84"/>
          <w:szCs w:val="84"/>
          <w:u w:val="none"/>
          <w:shd w:fill="auto" w:val="clear"/>
          <w:vertAlign w:val="baseline"/>
          <w:rtl w:val="0"/>
        </w:rPr>
        <w:t xml:space="preserve">Plan de Gestión de la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246" w:right="0" w:firstLine="0"/>
        <w:jc w:val="left"/>
        <w:rPr>
          <w:rFonts w:ascii="Arial" w:cs="Arial" w:eastAsia="Arial" w:hAnsi="Arial"/>
          <w:b w:val="0"/>
          <w:i w:val="0"/>
          <w:smallCaps w:val="0"/>
          <w:strike w:val="0"/>
          <w:color w:val="000000"/>
          <w:sz w:val="84"/>
          <w:szCs w:val="84"/>
          <w:u w:val="none"/>
          <w:shd w:fill="auto" w:val="clear"/>
          <w:vertAlign w:val="baseline"/>
        </w:rPr>
      </w:pPr>
      <w:r w:rsidDel="00000000" w:rsidR="00000000" w:rsidRPr="00000000">
        <w:rPr>
          <w:rFonts w:ascii="Arial" w:cs="Arial" w:eastAsia="Arial" w:hAnsi="Arial"/>
          <w:b w:val="0"/>
          <w:i w:val="0"/>
          <w:smallCaps w:val="0"/>
          <w:strike w:val="0"/>
          <w:color w:val="000000"/>
          <w:sz w:val="84"/>
          <w:szCs w:val="84"/>
          <w:u w:val="none"/>
          <w:shd w:fill="auto" w:val="clear"/>
          <w:vertAlign w:val="baseline"/>
          <w:rtl w:val="0"/>
        </w:rPr>
        <w:t xml:space="preserve">Calidad del Proyecto</w:t>
      </w:r>
    </w:p>
    <w:p w:rsidR="00000000" w:rsidDel="00000000" w:rsidP="00000000" w:rsidRDefault="00000000" w:rsidRPr="00000000" w14:paraId="00000017">
      <w:pPr>
        <w:spacing w:before="585" w:lineRule="auto"/>
        <w:ind w:left="8734" w:firstLine="0"/>
        <w:rPr>
          <w:sz w:val="25"/>
          <w:szCs w:val="25"/>
        </w:rPr>
      </w:pPr>
      <w:r w:rsidDel="00000000" w:rsidR="00000000" w:rsidRPr="00000000">
        <w:rPr>
          <w:sz w:val="25"/>
          <w:szCs w:val="25"/>
          <w:rtl w:val="0"/>
        </w:rPr>
        <w:t xml:space="preserve">Versión 1.0 </w:t>
      </w:r>
      <w:r w:rsidDel="00000000" w:rsidR="00000000" w:rsidRPr="00000000">
        <w:rPr>
          <w:sz w:val="25"/>
          <w:szCs w:val="25"/>
          <w:vertAlign w:val="baseline"/>
          <w:rtl w:val="0"/>
        </w:rPr>
        <w:t xml:space="preserve">● </w:t>
      </w:r>
      <w:r w:rsidDel="00000000" w:rsidR="00000000" w:rsidRPr="00000000">
        <w:rPr>
          <w:sz w:val="25"/>
          <w:szCs w:val="25"/>
          <w:rtl w:val="0"/>
        </w:rPr>
        <w:t xml:space="preserve">26</w:t>
      </w:r>
      <w:r w:rsidDel="00000000" w:rsidR="00000000" w:rsidRPr="00000000">
        <w:rPr>
          <w:sz w:val="25"/>
          <w:szCs w:val="25"/>
          <w:vertAlign w:val="baseline"/>
          <w:rtl w:val="0"/>
        </w:rPr>
        <w:t xml:space="preserve">/</w:t>
      </w:r>
      <w:r w:rsidDel="00000000" w:rsidR="00000000" w:rsidRPr="00000000">
        <w:rPr>
          <w:sz w:val="25"/>
          <w:szCs w:val="25"/>
          <w:rtl w:val="0"/>
        </w:rPr>
        <w:t xml:space="preserve">08</w:t>
      </w:r>
      <w:r w:rsidDel="00000000" w:rsidR="00000000" w:rsidRPr="00000000">
        <w:rPr>
          <w:sz w:val="25"/>
          <w:szCs w:val="25"/>
          <w:vertAlign w:val="baseline"/>
          <w:rtl w:val="0"/>
        </w:rPr>
        <w:t xml:space="preserve">/202</w:t>
      </w:r>
      <w:r w:rsidDel="00000000" w:rsidR="00000000" w:rsidRPr="00000000">
        <w:rPr>
          <w:sz w:val="25"/>
          <w:szCs w:val="25"/>
          <w:rtl w:val="0"/>
        </w:rPr>
        <w:t xml:space="preserve">4</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spacing w:before="237" w:lineRule="auto"/>
        <w:ind w:left="163" w:right="412" w:firstLine="0"/>
        <w:jc w:val="center"/>
        <w:rPr>
          <w:sz w:val="50"/>
          <w:szCs w:val="50"/>
        </w:rPr>
      </w:pPr>
      <w:r w:rsidDel="00000000" w:rsidR="00000000" w:rsidRPr="00000000">
        <w:rPr>
          <w:sz w:val="50"/>
          <w:szCs w:val="50"/>
          <w:rtl w:val="0"/>
        </w:rPr>
        <w:t xml:space="preserve">Proyecto “Skip”</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342.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4171"/>
        <w:gridCol w:w="4171"/>
        <w:tblGridChange w:id="0">
          <w:tblGrid>
            <w:gridCol w:w="4171"/>
            <w:gridCol w:w="4171"/>
          </w:tblGrid>
        </w:tblGridChange>
      </w:tblGrid>
      <w:tr>
        <w:trPr>
          <w:cantSplit w:val="0"/>
          <w:trHeight w:val="338" w:hRule="atLeast"/>
          <w:tblHeader w:val="0"/>
        </w:trPr>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Farmacia Simple spa</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38" w:hRule="atLeast"/>
          <w:tblHeader w:val="0"/>
        </w:trPr>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Preparado Por</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Lucas Carrasco</w:t>
            </w:r>
          </w:p>
        </w:tc>
      </w:tr>
      <w:tr>
        <w:trPr>
          <w:cantSplit w:val="0"/>
          <w:trHeight w:val="338" w:hRule="atLeast"/>
          <w:tblHeader w:val="0"/>
        </w:trPr>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w:t>
            </w:r>
            <w:r w:rsidDel="00000000" w:rsidR="00000000" w:rsidRPr="00000000">
              <w:rPr>
                <w:i w:val="0"/>
                <w:color w:val="000000"/>
                <w:sz w:val="20"/>
                <w:szCs w:val="20"/>
                <w:rtl w:val="0"/>
              </w:rPr>
              <w:t xml:space="preserve">26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/08/202</w:t>
            </w:r>
            <w:r w:rsidDel="00000000" w:rsidR="00000000" w:rsidRPr="00000000">
              <w:rPr>
                <w:i w:val="0"/>
                <w:color w:val="000000"/>
                <w:sz w:val="20"/>
                <w:szCs w:val="20"/>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419.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806"/>
        <w:gridCol w:w="2806"/>
        <w:gridCol w:w="2807"/>
        <w:tblGridChange w:id="0">
          <w:tblGrid>
            <w:gridCol w:w="2806"/>
            <w:gridCol w:w="2806"/>
            <w:gridCol w:w="2807"/>
          </w:tblGrid>
        </w:tblGridChange>
      </w:tblGrid>
      <w:tr>
        <w:trPr>
          <w:cantSplit w:val="0"/>
          <w:trHeight w:val="252" w:hRule="atLeast"/>
          <w:tblHeader w:val="0"/>
        </w:trPr>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w:t>
            </w:r>
            <w:r w:rsidDel="00000000" w:rsidR="00000000" w:rsidRPr="00000000">
              <w:rPr>
                <w:b w:val="0"/>
                <w:color w:val="000000"/>
                <w:sz w:val="20"/>
                <w:szCs w:val="20"/>
                <w:rtl w:val="0"/>
              </w:rPr>
              <w:t xml:space="preserve">26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r w:rsidDel="00000000" w:rsidR="00000000" w:rsidRPr="00000000">
              <w:rPr>
                <w:b w:val="0"/>
                <w:color w:val="000000"/>
                <w:sz w:val="20"/>
                <w:szCs w:val="20"/>
                <w:rtl w:val="0"/>
              </w:rPr>
              <w:t xml:space="preserve">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w:t>
            </w:r>
            <w:r w:rsidDel="00000000" w:rsidR="00000000" w:rsidRPr="00000000">
              <w:rPr>
                <w:b w:val="0"/>
                <w:color w:val="000000"/>
                <w:sz w:val="20"/>
                <w:szCs w:val="20"/>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Comentarios</w:t>
            </w:r>
          </w:p>
        </w:tc>
      </w:tr>
      <w:tr>
        <w:trPr>
          <w:cantSplit w:val="0"/>
          <w:trHeight w:val="252" w:hRule="atLeast"/>
          <w:tblHeader w:val="0"/>
        </w:trPr>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8" w:type="default"/>
          <w:pgSz w:h="20140" w:w="15560" w:orient="portrait"/>
          <w:pgMar w:bottom="280" w:top="1720" w:left="740" w:right="460" w:header="1191" w:footer="0"/>
          <w:pgNumType w:start="1"/>
        </w:sect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Plan de Gestión de Calidad del Proyecto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Expectativas de la Calidad del Proyecto de acuerdo con el cliente</w:t>
            </w:r>
          </w:p>
        </w:tc>
      </w:tr>
      <w:tr>
        <w:trPr>
          <w:cantSplit w:val="0"/>
          <w:trHeight w:val="410" w:hRule="atLeast"/>
          <w:tblHeader w:val="0"/>
        </w:trPr>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6"/>
                <w:szCs w:val="26"/>
              </w:rPr>
            </w:pPr>
            <w:r w:rsidDel="00000000" w:rsidR="00000000" w:rsidRPr="00000000">
              <w:rPr>
                <w:b w:val="0"/>
                <w:color w:val="000000"/>
                <w:sz w:val="26"/>
                <w:szCs w:val="26"/>
                <w:rtl w:val="0"/>
              </w:rPr>
              <w:t xml:space="preserve">Para asegurar que el proyecto cumpla con estándares de calidad reconocidos internacionalmente, se implementará la norma ISO 9001 en el desarrollo del sistema de análisis predictivo. La ISO 9001 es una norma de gestión de calidad que establece criterios para sistemas de gestión efectivos, orientados a satisfacer las expectativas de los clientes y mejorar continuamente los procesos internos. Esta norma es ampliamente utilizada para garantizar que los proyectos y productos finales cumplan con altos estándares de calidad, minimizando errores y optimizando recursos.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6"/>
                <w:szCs w:val="26"/>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6"/>
                <w:szCs w:val="26"/>
              </w:rPr>
            </w:pPr>
            <w:r w:rsidDel="00000000" w:rsidR="00000000" w:rsidRPr="00000000">
              <w:rPr>
                <w:b w:val="0"/>
                <w:color w:val="000000"/>
                <w:sz w:val="26"/>
                <w:szCs w:val="26"/>
                <w:rtl w:val="0"/>
              </w:rPr>
              <w:t xml:space="preserve">-</w:t>
            </w:r>
            <w:r w:rsidDel="00000000" w:rsidR="00000000" w:rsidRPr="00000000">
              <w:rPr>
                <w:b w:val="0"/>
                <w:color w:val="000000"/>
                <w:sz w:val="26"/>
                <w:szCs w:val="26"/>
                <w:rtl w:val="0"/>
              </w:rPr>
              <w:t xml:space="preserve">Precisión del Modelo</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6"/>
                <w:szCs w:val="26"/>
              </w:rPr>
            </w:pPr>
            <w:r w:rsidDel="00000000" w:rsidR="00000000" w:rsidRPr="00000000">
              <w:rPr>
                <w:b w:val="0"/>
                <w:color w:val="000000"/>
                <w:sz w:val="26"/>
                <w:szCs w:val="26"/>
                <w:rtl w:val="0"/>
              </w:rPr>
              <w:t xml:space="preserve">-Calidad de los Datos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6"/>
                <w:szCs w:val="26"/>
              </w:rPr>
            </w:pPr>
            <w:r w:rsidDel="00000000" w:rsidR="00000000" w:rsidRPr="00000000">
              <w:rPr>
                <w:b w:val="0"/>
                <w:color w:val="000000"/>
                <w:sz w:val="26"/>
                <w:szCs w:val="26"/>
                <w:rtl w:val="0"/>
              </w:rPr>
              <w:t xml:space="preserve">-Usabilidad del Dashboard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6"/>
                <w:szCs w:val="26"/>
              </w:rPr>
            </w:pPr>
            <w:r w:rsidDel="00000000" w:rsidR="00000000" w:rsidRPr="00000000">
              <w:rPr>
                <w:b w:val="0"/>
                <w:color w:val="000000"/>
                <w:sz w:val="26"/>
                <w:szCs w:val="26"/>
                <w:rtl w:val="0"/>
              </w:rPr>
              <w:t xml:space="preserve">-Documentación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05"/>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705.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705"/>
        <w:tblGridChange w:id="0">
          <w:tblGrid>
            <w:gridCol w:w="8705"/>
          </w:tblGrid>
        </w:tblGridChange>
      </w:tblGrid>
      <w:tr>
        <w:trPr>
          <w:cantSplit w:val="0"/>
          <w:trHeight w:val="489" w:hRule="atLeast"/>
          <w:tblHeader w:val="0"/>
        </w:trPr>
        <w:tc>
          <w:tcPr/>
          <w:p w:rsidR="00000000" w:rsidDel="00000000" w:rsidP="00000000" w:rsidRDefault="00000000" w:rsidRPr="00000000" w14:paraId="0000006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Identificación de los Interesados del Proyecto</w:t>
            </w:r>
          </w:p>
        </w:tc>
      </w:tr>
      <w:tr>
        <w:trPr>
          <w:cantSplit w:val="0"/>
          <w:trHeight w:val="489" w:hRule="atLeast"/>
          <w:tblHeader w:val="0"/>
        </w:trPr>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Los accionistas de la empresa son: </w:t>
            </w:r>
            <w:r w:rsidDel="00000000" w:rsidR="00000000" w:rsidRPr="00000000">
              <w:rPr>
                <w:b w:val="0"/>
                <w:color w:val="000000"/>
                <w:sz w:val="26"/>
                <w:szCs w:val="26"/>
                <w:rtl w:val="0"/>
              </w:rPr>
              <w:t xml:space="preserve">más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el cargo en el que disponen en el proyecto a realizar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b w:val="0"/>
                <w:color w:val="000000"/>
                <w:sz w:val="26"/>
                <w:szCs w:val="26"/>
                <w:rtl w:val="0"/>
              </w:rPr>
              <w:t xml:space="preserve">Lucas Carrasco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(Gerente General)</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Personal: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-Benjamín Castillo (Gerente TI)</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-Guillermo Llanos (Gerente Finanzas)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-Isabel Pardo (Gerente RRHH)</w:t>
            </w:r>
          </w:p>
          <w:p w:rsidR="00000000" w:rsidDel="00000000" w:rsidP="00000000" w:rsidRDefault="00000000" w:rsidRPr="00000000" w14:paraId="00000070">
            <w:pPr>
              <w:rPr>
                <w:b w:val="0"/>
                <w:color w:val="000000"/>
                <w:sz w:val="26"/>
                <w:szCs w:val="26"/>
              </w:rPr>
            </w:pPr>
            <w:r w:rsidDel="00000000" w:rsidR="00000000" w:rsidRPr="00000000">
              <w:rPr>
                <w:b w:val="0"/>
                <w:color w:val="000000"/>
                <w:sz w:val="26"/>
                <w:szCs w:val="26"/>
                <w:rtl w:val="0"/>
              </w:rPr>
              <w:t xml:space="preserve">-Gabriel Monroy (Gerente Comercial)</w:t>
            </w:r>
          </w:p>
          <w:p w:rsidR="00000000" w:rsidDel="00000000" w:rsidP="00000000" w:rsidRDefault="00000000" w:rsidRPr="00000000" w14:paraId="00000071">
            <w:pPr>
              <w:rPr>
                <w:b w:val="0"/>
                <w:color w:val="000000"/>
                <w:sz w:val="26"/>
                <w:szCs w:val="26"/>
              </w:rPr>
            </w:pPr>
            <w:r w:rsidDel="00000000" w:rsidR="00000000" w:rsidRPr="00000000">
              <w:rPr>
                <w:b w:val="0"/>
                <w:color w:val="000000"/>
                <w:sz w:val="26"/>
                <w:szCs w:val="26"/>
                <w:rtl w:val="0"/>
              </w:rPr>
              <w:t xml:space="preserve">-Leslie Mendoza (Gerente de Sucursal)</w:t>
            </w:r>
          </w:p>
          <w:p w:rsidR="00000000" w:rsidDel="00000000" w:rsidP="00000000" w:rsidRDefault="00000000" w:rsidRPr="00000000" w14:paraId="00000072">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0"/>
                <w:color w:val="000000"/>
                <w:sz w:val="26"/>
                <w:szCs w:val="26"/>
                <w:rtl w:val="0"/>
              </w:rPr>
              <w:t xml:space="preserve">-Carlos Mattus (jefe de comunicaciones)</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08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Alcance Inicial del Proyecto</w:t>
            </w:r>
          </w:p>
        </w:tc>
      </w:tr>
      <w:tr>
        <w:trPr>
          <w:cantSplit w:val="0"/>
          <w:trHeight w:val="410" w:hRule="atLeast"/>
          <w:tblHeader w:val="0"/>
        </w:trPr>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spacing w:after="240" w:before="240" w:lineRule="auto"/>
              <w:rPr>
                <w:b w:val="0"/>
                <w:color w:val="000000"/>
                <w:sz w:val="26"/>
                <w:szCs w:val="26"/>
              </w:rPr>
            </w:pPr>
            <w:r w:rsidDel="00000000" w:rsidR="00000000" w:rsidRPr="00000000">
              <w:rPr>
                <w:b w:val="0"/>
                <w:color w:val="000000"/>
                <w:sz w:val="26"/>
                <w:szCs w:val="26"/>
                <w:rtl w:val="0"/>
              </w:rPr>
              <w:t xml:space="preserve">El proyecto tiene como objetivo desarrollar un sistema de análisis predictivo que permita a la empresa clasificar a los clientes en segmentos estratégicos (como nuevos, perdidos, decrecientes, crecientes y reactivados) y anticipar patrones de comportamiento de consumo. Este sistema facilitará la toma de decisiones informadas y permitirá la personalización de estrategias de marketing, optimizando la retención y fidelización de clientes. Para lograr estos objetivos, se construirán varios componentes clave, incluyendo un modelo de segmentación y predicción de comportamientos que utilizará machine learning para identificar cambios en los patrones de consumo de los clientes.</w:t>
            </w:r>
          </w:p>
          <w:p w:rsidR="00000000" w:rsidDel="00000000" w:rsidP="00000000" w:rsidRDefault="00000000" w:rsidRPr="00000000" w14:paraId="0000008D">
            <w:pPr>
              <w:spacing w:after="240" w:before="24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0"/>
                <w:color w:val="000000"/>
                <w:sz w:val="26"/>
                <w:szCs w:val="26"/>
                <w:rtl w:val="0"/>
              </w:rPr>
              <w:t xml:space="preserve">Además, se desarrollará un dashboard interactivo que permitirá a los usuarios explorar los datos y visualizar las predicciones de forma clara y en tiempo real. Este dashboard integrará una conexión con la base de datos PostgreSQL para que los datos se actualicen automáticamente con la información más reciente. En cuanto a la calidad y seguridad del proyecto, se implementarán medidas de protección de datos sensibles y se seguirá la norma ISO 9001, asegurando así el cumplimiento de estándares de calidad y seguridad.</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0B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Base del cronograma</w:t>
            </w:r>
          </w:p>
        </w:tc>
      </w:tr>
      <w:tr>
        <w:trPr>
          <w:cantSplit w:val="0"/>
          <w:trHeight w:val="410" w:hRule="atLeast"/>
          <w:tblHeader w:val="0"/>
        </w:trPr>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0D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Riesgos </w:t>
            </w:r>
          </w:p>
        </w:tc>
      </w:tr>
      <w:tr>
        <w:trPr>
          <w:cantSplit w:val="0"/>
          <w:trHeight w:val="410" w:hRule="atLeast"/>
          <w:tblHeader w:val="0"/>
        </w:trPr>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Riesgo de datos/seguridad material puede ser crackeado o robado por interesados o también externos a ella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Alcance del proyecto no completado mala organización de estándares fijados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Costos del proyecto si las tareas no son cumplidas esto hará que el cliente haga una contratación externa o nosotros mismo para poder acotar el tiempo, pero esto hará hacer otro gasto en el proyecto para poder tener todos los estándares fijados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Cronograma podemos tener un atraso en las tareas fijadas ya que si no se reparten bien entre los interesados esto hará que el proyecto tome </w:t>
            </w:r>
            <w:r w:rsidDel="00000000" w:rsidR="00000000" w:rsidRPr="00000000">
              <w:rPr>
                <w:b w:val="0"/>
                <w:color w:val="000000"/>
                <w:sz w:val="26"/>
                <w:szCs w:val="26"/>
                <w:rtl w:val="0"/>
              </w:rPr>
              <w:t xml:space="preserve">más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tiempo o hacer que otra empresa externa deba integrarse al proyecto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rPr>
          <w:sz w:val="18"/>
          <w:szCs w:val="18"/>
        </w:rPr>
      </w:pPr>
      <w:r w:rsidDel="00000000" w:rsidR="00000000" w:rsidRPr="00000000">
        <w:rPr>
          <w:rtl w:val="0"/>
        </w:rPr>
      </w:r>
    </w:p>
    <w:tbl>
      <w:tblPr>
        <w:tblStyle w:val="Table8"/>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0F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KPI Iniciales de Proyecto (Métricas de Calidad)</w:t>
            </w:r>
          </w:p>
        </w:tc>
      </w:tr>
      <w:tr>
        <w:trPr>
          <w:cantSplit w:val="0"/>
          <w:trHeight w:val="410" w:hRule="atLeast"/>
          <w:tblHeader w:val="0"/>
        </w:trPr>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KPI 1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4">
            <w:pPr>
              <w:numPr>
                <w:ilvl w:val="0"/>
                <w:numId w:val="2"/>
              </w:numPr>
              <w:ind w:left="720" w:hanging="360"/>
              <w:rPr>
                <w:b w:val="0"/>
                <w:color w:val="000000"/>
                <w:sz w:val="26"/>
                <w:szCs w:val="26"/>
              </w:rPr>
            </w:pPr>
            <w:r w:rsidDel="00000000" w:rsidR="00000000" w:rsidRPr="00000000">
              <w:rPr>
                <w:b w:val="0"/>
                <w:color w:val="000000"/>
                <w:rtl w:val="0"/>
              </w:rPr>
              <w:t xml:space="preserve">Tasa de Retención de Clientes</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KPI 2</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8">
            <w:pPr>
              <w:numPr>
                <w:ilvl w:val="0"/>
                <w:numId w:val="2"/>
              </w:numPr>
              <w:ind w:left="720" w:hanging="360"/>
              <w:rPr>
                <w:b w:val="0"/>
                <w:color w:val="000000"/>
                <w:sz w:val="26"/>
                <w:szCs w:val="26"/>
              </w:rPr>
            </w:pPr>
            <w:r w:rsidDel="00000000" w:rsidR="00000000" w:rsidRPr="00000000">
              <w:rPr>
                <w:b w:val="0"/>
                <w:color w:val="000000"/>
                <w:rtl w:val="0"/>
              </w:rPr>
              <w:t xml:space="preserve">Valor de Vida del Cliente</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KPI 3</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C">
            <w:pPr>
              <w:numPr>
                <w:ilvl w:val="0"/>
                <w:numId w:val="2"/>
              </w:numPr>
              <w:ind w:left="720" w:hanging="360"/>
              <w:rPr>
                <w:b w:val="0"/>
                <w:color w:val="000000"/>
                <w:sz w:val="26"/>
                <w:szCs w:val="26"/>
              </w:rPr>
            </w:pPr>
            <w:r w:rsidDel="00000000" w:rsidR="00000000" w:rsidRPr="00000000">
              <w:rPr>
                <w:b w:val="0"/>
                <w:color w:val="000000"/>
                <w:rtl w:val="0"/>
              </w:rPr>
              <w:t xml:space="preserve">Tasa de Conversión de Campañas de Marketing</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KPI 4</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0">
            <w:pPr>
              <w:numPr>
                <w:ilvl w:val="0"/>
                <w:numId w:val="2"/>
              </w:numPr>
              <w:ind w:left="720" w:hanging="360"/>
              <w:rPr>
                <w:b w:val="0"/>
                <w:color w:val="000000"/>
                <w:sz w:val="26"/>
                <w:szCs w:val="26"/>
              </w:rPr>
            </w:pPr>
            <w:r w:rsidDel="00000000" w:rsidR="00000000" w:rsidRPr="00000000">
              <w:rPr>
                <w:b w:val="0"/>
                <w:color w:val="000000"/>
                <w:rtl w:val="0"/>
              </w:rPr>
              <w:t xml:space="preserve">Índice de Satisfacción del Cliente </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sectPr>
      <w:headerReference r:id="rId9" w:type="default"/>
      <w:type w:val="nextPage"/>
      <w:pgSz w:h="20140" w:w="15560" w:orient="portrait"/>
      <w:pgMar w:bottom="280" w:top="1720" w:left="740" w:right="460" w:header="119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6710363</wp:posOffset>
              </wp:positionH>
              <wp:positionV relativeFrom="page">
                <wp:posOffset>736918</wp:posOffset>
              </wp:positionV>
              <wp:extent cx="1898650" cy="728775"/>
              <wp:effectExtent b="0" l="0" r="0" t="0"/>
              <wp:wrapNone/>
              <wp:docPr id="10" name=""/>
              <a:graphic>
                <a:graphicData uri="http://schemas.microsoft.com/office/word/2010/wordprocessingShape">
                  <wps:wsp>
                    <wps:cNvSpPr/>
                    <wps:cNvPr id="3" name="Shape 3"/>
                    <wps:spPr>
                      <a:xfrm>
                        <a:off x="4410963" y="3619028"/>
                        <a:ext cx="1870075" cy="321945"/>
                      </a:xfrm>
                      <a:prstGeom prst="rect">
                        <a:avLst/>
                      </a:prstGeom>
                      <a:noFill/>
                      <a:ln>
                        <a:noFill/>
                      </a:ln>
                    </wps:spPr>
                    <wps:txbx>
                      <w:txbxContent>
                        <w:p w:rsidR="00000000" w:rsidDel="00000000" w:rsidP="00000000" w:rsidRDefault="00000000" w:rsidRPr="00000000">
                          <w:pPr>
                            <w:spacing w:after="0" w:before="0" w:line="256.9999122619629"/>
                            <w:ind w:left="20" w:right="0" w:firstLine="60"/>
                            <w:jc w:val="left"/>
                            <w:textDirection w:val="btLr"/>
                          </w:pPr>
                          <w:r w:rsidDel="00000000" w:rsidR="00000000" w:rsidRPr="00000000">
                            <w:rPr>
                              <w:rFonts w:ascii="Verdana" w:cs="Verdana" w:eastAsia="Verdana" w:hAnsi="Verdana"/>
                              <w:b w:val="0"/>
                              <w:i w:val="1"/>
                              <w:smallCaps w:val="0"/>
                              <w:strike w:val="0"/>
                              <w:color w:val="000000"/>
                              <w:sz w:val="24"/>
                              <w:vertAlign w:val="baseline"/>
                            </w:rPr>
                            <w:t xml:space="preserve">Skip</w:t>
                          </w:r>
                        </w:p>
                        <w:p w:rsidR="00000000" w:rsidDel="00000000" w:rsidP="00000000" w:rsidRDefault="00000000" w:rsidRPr="00000000">
                          <w:pPr>
                            <w:spacing w:after="0" w:before="0" w:line="256.99999809265137"/>
                            <w:ind w:left="20" w:right="0" w:firstLine="60"/>
                            <w:jc w:val="left"/>
                            <w:textDirection w:val="btLr"/>
                          </w:pPr>
                          <w:r w:rsidDel="00000000" w:rsidR="00000000" w:rsidRPr="00000000">
                            <w:rPr>
                              <w:rFonts w:ascii="Verdana" w:cs="Verdana" w:eastAsia="Verdana" w:hAnsi="Verdana"/>
                              <w:b w:val="0"/>
                              <w:i w:val="1"/>
                              <w:smallCaps w:val="0"/>
                              <w:strike w:val="0"/>
                              <w:color w:val="000000"/>
                              <w:sz w:val="24"/>
                              <w:vertAlign w:val="baseline"/>
                            </w:rPr>
                          </w:r>
                        </w:p>
                        <w:p w:rsidR="00000000" w:rsidDel="00000000" w:rsidP="00000000" w:rsidRDefault="00000000" w:rsidRPr="00000000">
                          <w:pPr>
                            <w:spacing w:after="0" w:before="0" w:line="240"/>
                            <w:ind w:left="1891.0000610351562" w:right="0" w:firstLine="5673.00048828125"/>
                            <w:jc w:val="left"/>
                            <w:textDirection w:val="btLr"/>
                          </w:pPr>
                          <w:r w:rsidDel="00000000" w:rsidR="00000000" w:rsidRPr="00000000">
                            <w:rPr>
                              <w:rFonts w:ascii="Verdana" w:cs="Verdana" w:eastAsia="Verdana" w:hAnsi="Verdana"/>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0"/>
                              <w:vertAlign w:val="baseline"/>
                            </w:rPr>
                            <w:t xml:space="preserve">Versión 01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6710363</wp:posOffset>
              </wp:positionH>
              <wp:positionV relativeFrom="page">
                <wp:posOffset>736918</wp:posOffset>
              </wp:positionV>
              <wp:extent cx="1898650" cy="728775"/>
              <wp:effectExtent b="0" l="0" r="0" t="0"/>
              <wp:wrapNone/>
              <wp:docPr id="1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898650" cy="7287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950"/>
    </w:pPr>
    <w:rPr>
      <w:sz w:val="84"/>
      <w:szCs w:val="8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950"/>
    </w:pPr>
    <w:rPr>
      <w:sz w:val="84"/>
      <w:szCs w:val="8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950"/>
    </w:pPr>
    <w:rPr>
      <w:sz w:val="84"/>
      <w:szCs w:val="84"/>
    </w:rPr>
  </w:style>
  <w:style w:type="paragraph" w:styleId="Normal" w:default="1">
    <w:name w:val="Normal"/>
    <w:qFormat w:val="1"/>
    <w:rPr>
      <w:rFonts w:ascii="Arial" w:cs="Arial" w:eastAsia="Arial" w:hAnsi="Arial"/>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style>
  <w:style w:type="paragraph" w:styleId="Ttulo">
    <w:name w:val="Title"/>
    <w:basedOn w:val="Normal"/>
    <w:uiPriority w:val="10"/>
    <w:qFormat w:val="1"/>
    <w:pPr>
      <w:ind w:left="3950"/>
    </w:pPr>
    <w:rPr>
      <w:sz w:val="84"/>
      <w:szCs w:val="84"/>
    </w:rPr>
  </w:style>
  <w:style w:type="paragraph" w:styleId="Prrafodelista">
    <w:name w:val="List Paragraph"/>
    <w:basedOn w:val="Normal"/>
    <w:uiPriority w:val="1"/>
    <w:qFormat w:val="1"/>
    <w:pPr>
      <w:ind w:left="1321" w:hanging="1220"/>
    </w:pPr>
  </w:style>
  <w:style w:type="paragraph" w:styleId="TableParagraph" w:customStyle="1">
    <w:name w:val="Table Paragraph"/>
    <w:basedOn w:val="Normal"/>
    <w:uiPriority w:val="1"/>
    <w:qFormat w:val="1"/>
  </w:style>
  <w:style w:type="paragraph" w:styleId="Encabezado">
    <w:name w:val="header"/>
    <w:basedOn w:val="Normal"/>
    <w:link w:val="EncabezadoCar"/>
    <w:uiPriority w:val="99"/>
    <w:unhideWhenUsed w:val="1"/>
    <w:rsid w:val="00BE0AEC"/>
    <w:pPr>
      <w:tabs>
        <w:tab w:val="center" w:pos="4419"/>
        <w:tab w:val="right" w:pos="8838"/>
      </w:tabs>
    </w:pPr>
  </w:style>
  <w:style w:type="character" w:styleId="EncabezadoCar" w:customStyle="1">
    <w:name w:val="Encabezado Car"/>
    <w:basedOn w:val="Fuentedeprrafopredeter"/>
    <w:link w:val="Encabezado"/>
    <w:uiPriority w:val="99"/>
    <w:rsid w:val="00BE0AEC"/>
    <w:rPr>
      <w:rFonts w:ascii="Arial" w:cs="Arial" w:eastAsia="Arial" w:hAnsi="Arial"/>
      <w:lang w:val="es-ES"/>
    </w:rPr>
  </w:style>
  <w:style w:type="paragraph" w:styleId="Piedepgina">
    <w:name w:val="footer"/>
    <w:basedOn w:val="Normal"/>
    <w:link w:val="PiedepginaCar"/>
    <w:uiPriority w:val="99"/>
    <w:unhideWhenUsed w:val="1"/>
    <w:rsid w:val="00BE0AEC"/>
    <w:pPr>
      <w:tabs>
        <w:tab w:val="center" w:pos="4419"/>
        <w:tab w:val="right" w:pos="8838"/>
      </w:tabs>
    </w:pPr>
  </w:style>
  <w:style w:type="character" w:styleId="PiedepginaCar" w:customStyle="1">
    <w:name w:val="Pie de página Car"/>
    <w:basedOn w:val="Fuentedeprrafopredeter"/>
    <w:link w:val="Piedepgina"/>
    <w:uiPriority w:val="99"/>
    <w:rsid w:val="00BE0AEC"/>
    <w:rPr>
      <w:rFonts w:ascii="Arial" w:cs="Arial" w:eastAsia="Arial" w:hAnsi="Arial"/>
      <w:lang w:val="es-ES"/>
    </w:rPr>
  </w:style>
  <w:style w:type="table" w:styleId="Tablaconcuadrcula">
    <w:name w:val="Table Grid"/>
    <w:basedOn w:val="Tablanormal"/>
    <w:uiPriority w:val="39"/>
    <w:rsid w:val="00BE0A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lista3-nfasis1">
    <w:name w:val="List Table 3 Accent 1"/>
    <w:basedOn w:val="Tablanormal"/>
    <w:uiPriority w:val="48"/>
    <w:rsid w:val="00B87346"/>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b w:val="1"/>
        <w:bCs w:val="1"/>
        <w:color w:val="ffffff" w:themeColor="background1"/>
      </w:rPr>
      <w:tblPr/>
      <w:tcPr>
        <w:shd w:color="auto" w:fill="4f81bd" w:themeFill="accent1" w:val="clear"/>
      </w:tcPr>
    </w:tblStylePr>
    <w:tblStylePr w:type="lastRow">
      <w:rPr>
        <w:b w:val="1"/>
        <w:bCs w:val="1"/>
      </w:rPr>
      <w:tblPr/>
      <w:tcPr>
        <w:tcBorders>
          <w:top w:color="4f81bd"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themeColor="accent1" w:val="double"/>
          <w:left w:space="0" w:sz="0" w:val="nil"/>
        </w:tcBorders>
      </w:tcPr>
    </w:tblStylePr>
    <w:tblStylePr w:type="swCell">
      <w:tblPr/>
      <w:tcPr>
        <w:tcBorders>
          <w:top w:color="4f81bd" w:space="0" w:sz="4" w:themeColor="accent1" w:val="double"/>
          <w:right w:space="0" w:sz="0" w:val="nil"/>
        </w:tcBorders>
      </w:tcPr>
    </w:tblStylePr>
  </w:style>
  <w:style w:type="table" w:styleId="Tablaconcuadrcula7concolores-nfasis1">
    <w:name w:val="Grid Table 7 Colorful Accent 1"/>
    <w:basedOn w:val="Tablanormal"/>
    <w:uiPriority w:val="52"/>
    <w:rsid w:val="00B87346"/>
    <w:rPr>
      <w:color w:val="365f91" w:themeColor="accent1" w:themeShade="0000BF"/>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bottom w:color="95b3d7" w:space="0" w:sz="4" w:themeColor="accent1" w:themeTint="000099" w:val="single"/>
        </w:tcBorders>
      </w:tcPr>
    </w:tblStylePr>
    <w:tblStylePr w:type="nwCell">
      <w:tblPr/>
      <w:tcPr>
        <w:tcBorders>
          <w:bottom w:color="95b3d7" w:space="0" w:sz="4" w:themeColor="accent1" w:themeTint="000099" w:val="single"/>
        </w:tcBorders>
      </w:tcPr>
    </w:tblStylePr>
    <w:tblStylePr w:type="seCell">
      <w:tblPr/>
      <w:tcPr>
        <w:tcBorders>
          <w:top w:color="95b3d7" w:space="0" w:sz="4" w:themeColor="accent1" w:themeTint="000099" w:val="single"/>
        </w:tcBorders>
      </w:tcPr>
    </w:tblStylePr>
    <w:tblStylePr w:type="swCell">
      <w:tblPr/>
      <w:tcPr>
        <w:tcBorders>
          <w:top w:color="95b3d7" w:space="0" w:sz="4" w:themeColor="accent1" w:themeTint="000099" w:val="single"/>
        </w:tcBorders>
      </w:tcPr>
    </w:tblStylePr>
  </w:style>
  <w:style w:type="table" w:styleId="Tabladelista7concolores-nfasis1">
    <w:name w:val="List Table 7 Colorful Accent 1"/>
    <w:basedOn w:val="Tablanormal"/>
    <w:uiPriority w:val="52"/>
    <w:rsid w:val="00B87346"/>
    <w:rPr>
      <w:color w:val="365f91"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f81bd"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f81bd"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f81bd"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f81bd" w:space="0" w:sz="4" w:themeColor="accent1" w:val="single"/>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3">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4">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5">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6">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7">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8">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3">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4">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5">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6">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7">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8">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3">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4">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5">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6">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7">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8">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ljDR6kUAHlVn9X9RwuG3EJDHnQ==">CgMxLjA4AHIhMXZjMnJ6aW1VZTA0QV94Wm9JU0lXbXRacXJ6ZHZFSXpo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2022-05-21T23:00:00Z</dcterms:created>
  <dc:creator>Domingo Sanz Saez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2019-07-07T00:00:00Z</vt:lpwstr>
  </property>
  <property fmtid="{D5CDD505-2E9C-101B-9397-08002B2CF9AE}" pid="3" name="Creator">
    <vt:lpwstr>pdftk 2.02 - www.pdftk.com</vt:lpwstr>
  </property>
  <property fmtid="{D5CDD505-2E9C-101B-9397-08002B2CF9AE}" pid="4" name="LastSaved">
    <vt:lpwstr>2022-05-21T00:00:00Z</vt:lpwstr>
  </property>
</Properties>
</file>