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b w:val="1"/>
          <w:i w:val="1"/>
          <w:color w:val="00b050"/>
          <w:sz w:val="36"/>
          <w:szCs w:val="36"/>
          <w:rtl w:val="0"/>
        </w:rPr>
        <w:t xml:space="preserve">proyecto “Skip”</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25</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Metodología</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Calendario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Categorías de Riesgo</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 Desglose de Riesgos (RBS)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 e Impacto de Riesgos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Probabilidad</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Definiciones de Impacto</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Probabilidad e Impacto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Amenazas (Riesgos)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Oportunidades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la tolerancia de los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Formatos de los Informes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Seguimiento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p w:rsidR="00000000" w:rsidDel="00000000" w:rsidP="00000000" w:rsidRDefault="00000000" w:rsidRPr="00000000" w14:paraId="00000043">
            <w:pPr>
              <w:spacing w:after="0" w:line="240" w:lineRule="auto"/>
              <w:ind w:hanging="2"/>
              <w:rPr/>
            </w:pPr>
            <w:r w:rsidDel="00000000" w:rsidR="00000000" w:rsidRPr="00000000">
              <w:rPr>
                <w:rtl w:val="0"/>
              </w:rPr>
              <w:t xml:space="preserve">Skip</w:t>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p w:rsidR="00000000" w:rsidDel="00000000" w:rsidP="00000000" w:rsidRDefault="00000000" w:rsidRPr="00000000" w14:paraId="00000045">
            <w:pPr>
              <w:spacing w:after="0" w:line="240" w:lineRule="auto"/>
              <w:ind w:hanging="2"/>
              <w:rPr/>
            </w:pPr>
            <w:r w:rsidDel="00000000" w:rsidR="00000000" w:rsidRPr="00000000">
              <w:rPr>
                <w:rtl w:val="0"/>
              </w:rPr>
              <w:t xml:space="preserve">Análisis Predictivo</w:t>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p w:rsidR="00000000" w:rsidDel="00000000" w:rsidP="00000000" w:rsidRDefault="00000000" w:rsidRPr="00000000" w14:paraId="00000047">
            <w:pPr>
              <w:spacing w:after="0" w:line="240" w:lineRule="auto"/>
              <w:ind w:hanging="2"/>
              <w:rPr/>
            </w:pPr>
            <w:r w:rsidDel="00000000" w:rsidR="00000000" w:rsidRPr="00000000">
              <w:rPr>
                <w:rtl w:val="0"/>
              </w:rPr>
              <w:t xml:space="preserve">25-08-2024</w:t>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p w:rsidR="00000000" w:rsidDel="00000000" w:rsidP="00000000" w:rsidRDefault="00000000" w:rsidRPr="00000000" w14:paraId="00000049">
            <w:pPr>
              <w:spacing w:after="0" w:line="240" w:lineRule="auto"/>
              <w:ind w:hanging="2"/>
              <w:rPr/>
            </w:pPr>
            <w:r w:rsidDel="00000000" w:rsidR="00000000" w:rsidRPr="00000000">
              <w:rPr>
                <w:rtl w:val="0"/>
              </w:rPr>
              <w:t xml:space="preserve">Rocio Contreras y Comité</w:t>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p w:rsidR="00000000" w:rsidDel="00000000" w:rsidP="00000000" w:rsidRDefault="00000000" w:rsidRPr="00000000" w14:paraId="0000004B">
            <w:pPr>
              <w:spacing w:after="0" w:line="240" w:lineRule="auto"/>
              <w:ind w:hanging="2"/>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p w:rsidR="00000000" w:rsidDel="00000000" w:rsidP="00000000" w:rsidRDefault="00000000" w:rsidRPr="00000000" w14:paraId="0000004D">
            <w:pPr>
              <w:spacing w:after="0" w:line="240" w:lineRule="auto"/>
              <w:ind w:hanging="2"/>
              <w:rPr/>
            </w:pPr>
            <w:r w:rsidDel="00000000" w:rsidR="00000000" w:rsidRPr="00000000">
              <w:rPr>
                <w:rtl w:val="0"/>
              </w:rPr>
              <w:t xml:space="preserve">Lucas Carrasco</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0">
            <w:pPr>
              <w:spacing w:after="0" w:line="360" w:lineRule="auto"/>
              <w:rPr>
                <w:sz w:val="22"/>
                <w:szCs w:val="22"/>
              </w:rPr>
            </w:pPr>
            <w:r w:rsidDel="00000000" w:rsidR="00000000" w:rsidRPr="00000000">
              <w:rPr>
                <w:sz w:val="22"/>
                <w:szCs w:val="22"/>
                <w:rtl w:val="0"/>
              </w:rPr>
              <w:t xml:space="preserve">Ocuparemos la metodología COBIT ayuda en la planeación, organización, dirección y control de la función informática de la empresa sirviendo como un modelo de referencia; ya que está basado en estándares de calidad como ISO, pero con una fuerte orientación hacia el negocio y los procesos.</w:t>
            </w:r>
          </w:p>
          <w:p w:rsidR="00000000" w:rsidDel="00000000" w:rsidP="00000000" w:rsidRDefault="00000000" w:rsidRPr="00000000" w14:paraId="00000051">
            <w:pPr>
              <w:spacing w:after="0" w:line="360" w:lineRule="auto"/>
              <w:rPr>
                <w:b w:val="0"/>
                <w:sz w:val="32"/>
                <w:szCs w:val="32"/>
              </w:rPr>
            </w:pPr>
            <w:r w:rsidDel="00000000" w:rsidR="00000000" w:rsidRPr="00000000">
              <w:rPr>
                <w:sz w:val="28"/>
                <w:szCs w:val="28"/>
                <w:rtl w:val="0"/>
              </w:rPr>
              <w:t xml:space="preserve">          </w:t>
            </w:r>
            <w:r w:rsidDel="00000000" w:rsidR="00000000" w:rsidRPr="00000000">
              <w:rPr>
                <w:b w:val="0"/>
                <w:sz w:val="28"/>
                <w:szCs w:val="28"/>
                <w:rtl w:val="0"/>
              </w:rPr>
              <w:t xml:space="preserve">Planificación y Organización:</w:t>
            </w:r>
            <w:r w:rsidDel="00000000" w:rsidR="00000000" w:rsidRPr="00000000">
              <w:rPr>
                <w:b w:val="0"/>
                <w:sz w:val="32"/>
                <w:szCs w:val="32"/>
                <w:rtl w:val="0"/>
              </w:rPr>
              <w:t xml:space="preserve"> </w:t>
            </w:r>
          </w:p>
          <w:p w:rsidR="00000000" w:rsidDel="00000000" w:rsidP="00000000" w:rsidRDefault="00000000" w:rsidRPr="00000000" w14:paraId="00000052">
            <w:pPr>
              <w:shd w:fill="ffffff" w:val="clear"/>
              <w:spacing w:after="0" w:line="360" w:lineRule="auto"/>
              <w:ind w:left="720" w:firstLine="0"/>
              <w:rPr>
                <w:sz w:val="22"/>
                <w:szCs w:val="22"/>
              </w:rPr>
            </w:pPr>
            <w:r w:rsidDel="00000000" w:rsidR="00000000" w:rsidRPr="00000000">
              <w:rPr>
                <w:sz w:val="22"/>
                <w:szCs w:val="22"/>
                <w:rtl w:val="0"/>
              </w:rPr>
              <w:t xml:space="preserve">Este dominio cubre la estrategia y las tácticas y se refiere a la identificación de la forma en que la tecnología de información puede contribuir de la mejor manera al logro de los objetivos del negocio. Además, la consecución de la visión estratégica necesita ser planeada, comunicada y administrada desde diferentes perspectivas. Finalmente, deberán establecerse una organización y una infraestructura tecnológica apropiadas.</w:t>
            </w:r>
          </w:p>
          <w:p w:rsidR="00000000" w:rsidDel="00000000" w:rsidP="00000000" w:rsidRDefault="00000000" w:rsidRPr="00000000" w14:paraId="00000053">
            <w:pPr>
              <w:shd w:fill="ffffff" w:val="clear"/>
              <w:spacing w:after="0" w:line="360" w:lineRule="auto"/>
              <w:ind w:left="720" w:firstLine="0"/>
              <w:rPr>
                <w:b w:val="0"/>
                <w:sz w:val="32"/>
                <w:szCs w:val="32"/>
              </w:rPr>
            </w:pPr>
            <w:r w:rsidDel="00000000" w:rsidR="00000000" w:rsidRPr="00000000">
              <w:rPr>
                <w:b w:val="0"/>
                <w:sz w:val="32"/>
                <w:szCs w:val="32"/>
                <w:rtl w:val="0"/>
              </w:rPr>
              <w:t xml:space="preserve">Adquisición e implantación:</w:t>
            </w:r>
          </w:p>
          <w:p w:rsidR="00000000" w:rsidDel="00000000" w:rsidP="00000000" w:rsidRDefault="00000000" w:rsidRPr="00000000" w14:paraId="00000054">
            <w:pPr>
              <w:shd w:fill="ffffff" w:val="clear"/>
              <w:spacing w:after="0" w:line="360" w:lineRule="auto"/>
              <w:ind w:left="720" w:firstLine="0"/>
              <w:rPr>
                <w:sz w:val="22"/>
                <w:szCs w:val="22"/>
              </w:rPr>
            </w:pPr>
            <w:r w:rsidDel="00000000" w:rsidR="00000000" w:rsidRPr="00000000">
              <w:rPr>
                <w:sz w:val="22"/>
                <w:szCs w:val="22"/>
                <w:rtl w:val="0"/>
              </w:rPr>
              <w:t xml:space="preserve"> Para llevar a cabo la estrategia de TI, las soluciones de TI deben ser identificadas, desarrolladas o adquiridas, así como implementadas e integradas dentro del proceso del negocio. Además, este dominio cubre los cambios y el mantenimiento realizados a sistemas existentes.</w:t>
            </w:r>
          </w:p>
          <w:p w:rsidR="00000000" w:rsidDel="00000000" w:rsidP="00000000" w:rsidRDefault="00000000" w:rsidRPr="00000000" w14:paraId="00000055">
            <w:pPr>
              <w:shd w:fill="ffffff" w:val="clear"/>
              <w:spacing w:after="0" w:line="360" w:lineRule="auto"/>
              <w:ind w:left="720" w:firstLine="0"/>
              <w:rPr>
                <w:b w:val="0"/>
                <w:sz w:val="32"/>
                <w:szCs w:val="32"/>
              </w:rPr>
            </w:pPr>
            <w:r w:rsidDel="00000000" w:rsidR="00000000" w:rsidRPr="00000000">
              <w:rPr>
                <w:b w:val="0"/>
                <w:sz w:val="28"/>
                <w:szCs w:val="28"/>
                <w:rtl w:val="0"/>
              </w:rPr>
              <w:t xml:space="preserve">Soporte y servicios:</w:t>
            </w:r>
            <w:r w:rsidDel="00000000" w:rsidR="00000000" w:rsidRPr="00000000">
              <w:rPr>
                <w:b w:val="0"/>
                <w:sz w:val="32"/>
                <w:szCs w:val="32"/>
                <w:rtl w:val="0"/>
              </w:rPr>
              <w:t xml:space="preserve"> </w:t>
            </w:r>
          </w:p>
          <w:p w:rsidR="00000000" w:rsidDel="00000000" w:rsidP="00000000" w:rsidRDefault="00000000" w:rsidRPr="00000000" w14:paraId="00000056">
            <w:pPr>
              <w:shd w:fill="ffffff" w:val="clear"/>
              <w:spacing w:after="0" w:line="360" w:lineRule="auto"/>
              <w:ind w:left="720" w:firstLine="0"/>
              <w:rPr>
                <w:sz w:val="22"/>
                <w:szCs w:val="22"/>
              </w:rPr>
            </w:pPr>
            <w:r w:rsidDel="00000000" w:rsidR="00000000" w:rsidRPr="00000000">
              <w:rPr>
                <w:sz w:val="22"/>
                <w:szCs w:val="22"/>
                <w:rtl w:val="0"/>
              </w:rPr>
              <w:t xml:space="preserve">En este dominio se hace referencia a la entrega de los servicios requeridos que abarca desde las operaciones tradicionales hasta el entrenamiento pasando por seguridad y aspectos de continuidad. Con el fin de proveer servicios, deberán establecerse los procesos de soporte necesarios. Este dominio incluye el procesamiento de los datos por sistemas de aplicación, frecuentemente clasificados como controles de aplicación.</w:t>
            </w:r>
          </w:p>
          <w:p w:rsidR="00000000" w:rsidDel="00000000" w:rsidP="00000000" w:rsidRDefault="00000000" w:rsidRPr="00000000" w14:paraId="00000057">
            <w:pPr>
              <w:shd w:fill="ffffff" w:val="clear"/>
              <w:spacing w:after="0" w:line="360" w:lineRule="auto"/>
              <w:ind w:left="720" w:firstLine="0"/>
              <w:rPr>
                <w:b w:val="0"/>
                <w:sz w:val="32"/>
                <w:szCs w:val="32"/>
              </w:rPr>
            </w:pPr>
            <w:r w:rsidDel="00000000" w:rsidR="00000000" w:rsidRPr="00000000">
              <w:rPr>
                <w:b w:val="0"/>
                <w:sz w:val="28"/>
                <w:szCs w:val="28"/>
                <w:rtl w:val="0"/>
              </w:rPr>
              <w:t xml:space="preserve">Monitoreo:</w:t>
            </w:r>
            <w:r w:rsidDel="00000000" w:rsidR="00000000" w:rsidRPr="00000000">
              <w:rPr>
                <w:b w:val="0"/>
                <w:sz w:val="32"/>
                <w:szCs w:val="32"/>
                <w:rtl w:val="0"/>
              </w:rPr>
              <w:t xml:space="preserve"> </w:t>
            </w:r>
          </w:p>
          <w:p w:rsidR="00000000" w:rsidDel="00000000" w:rsidP="00000000" w:rsidRDefault="00000000" w:rsidRPr="00000000" w14:paraId="00000058">
            <w:pPr>
              <w:spacing w:after="0" w:line="360" w:lineRule="auto"/>
              <w:ind w:left="720" w:firstLine="0"/>
              <w:rPr>
                <w:sz w:val="22"/>
                <w:szCs w:val="22"/>
              </w:rPr>
            </w:pPr>
            <w:r w:rsidDel="00000000" w:rsidR="00000000" w:rsidRPr="00000000">
              <w:rPr>
                <w:sz w:val="22"/>
                <w:szCs w:val="22"/>
                <w:rtl w:val="0"/>
              </w:rPr>
              <w:t xml:space="preserve">Todos los procesos necesitan ser evaluados regularmente a través del tiempo para verificar su calidad y suficiencia en cuanto a los requerimientos de control.</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Roles y Responsabilidades</w:t>
      </w:r>
    </w:p>
    <w:tbl>
      <w:tblPr>
        <w:tblStyle w:val="Table3"/>
        <w:tblW w:w="886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8.333333333333"/>
        <w:gridCol w:w="1478.333333333333"/>
        <w:gridCol w:w="1478.333333333333"/>
        <w:gridCol w:w="1478.333333333333"/>
        <w:gridCol w:w="1478.333333333333"/>
        <w:gridCol w:w="1478.333333333333"/>
        <w:tblGridChange w:id="0">
          <w:tblGrid>
            <w:gridCol w:w="1478.333333333333"/>
            <w:gridCol w:w="1478.333333333333"/>
            <w:gridCol w:w="1478.333333333333"/>
            <w:gridCol w:w="1478.333333333333"/>
            <w:gridCol w:w="1478.333333333333"/>
            <w:gridCol w:w="1478.333333333333"/>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5F">
            <w:pPr>
              <w:widowControl w:val="0"/>
              <w:spacing w:after="0" w:line="240" w:lineRule="auto"/>
              <w:rPr>
                <w:sz w:val="22"/>
                <w:szCs w:val="22"/>
              </w:rPr>
            </w:pPr>
            <w:r w:rsidDel="00000000" w:rsidR="00000000" w:rsidRPr="00000000">
              <w:rPr>
                <w:sz w:val="22"/>
                <w:szCs w:val="22"/>
                <w:rtl w:val="0"/>
              </w:rPr>
              <w:t xml:space="preserve">Cargo </w:t>
            </w:r>
          </w:p>
        </w:tc>
        <w:tc>
          <w:tcPr>
            <w:shd w:fill="a4c2f4" w:val="clear"/>
            <w:tcMar>
              <w:top w:w="100.0" w:type="dxa"/>
              <w:left w:w="100.0" w:type="dxa"/>
              <w:bottom w:w="100.0" w:type="dxa"/>
              <w:right w:w="100.0" w:type="dxa"/>
            </w:tcMar>
          </w:tcPr>
          <w:p w:rsidR="00000000" w:rsidDel="00000000" w:rsidP="00000000" w:rsidRDefault="00000000" w:rsidRPr="00000000" w14:paraId="00000060">
            <w:pPr>
              <w:widowControl w:val="0"/>
              <w:spacing w:after="0" w:line="240" w:lineRule="auto"/>
              <w:rPr>
                <w:sz w:val="22"/>
                <w:szCs w:val="22"/>
              </w:rPr>
            </w:pPr>
            <w:r w:rsidDel="00000000" w:rsidR="00000000" w:rsidRPr="00000000">
              <w:rPr>
                <w:sz w:val="22"/>
                <w:szCs w:val="22"/>
                <w:rtl w:val="0"/>
              </w:rPr>
              <w:t xml:space="preserve">Responsabilidades</w:t>
            </w:r>
          </w:p>
        </w:tc>
        <w:tc>
          <w:tcPr>
            <w:shd w:fill="a4c2f4" w:val="clear"/>
            <w:tcMar>
              <w:top w:w="100.0" w:type="dxa"/>
              <w:left w:w="100.0" w:type="dxa"/>
              <w:bottom w:w="100.0" w:type="dxa"/>
              <w:right w:w="100.0" w:type="dxa"/>
            </w:tcMar>
          </w:tcPr>
          <w:p w:rsidR="00000000" w:rsidDel="00000000" w:rsidP="00000000" w:rsidRDefault="00000000" w:rsidRPr="00000000" w14:paraId="00000061">
            <w:pPr>
              <w:widowControl w:val="0"/>
              <w:spacing w:after="0" w:line="240" w:lineRule="auto"/>
              <w:rPr>
                <w:sz w:val="22"/>
                <w:szCs w:val="22"/>
              </w:rPr>
            </w:pPr>
            <w:r w:rsidDel="00000000" w:rsidR="00000000" w:rsidRPr="00000000">
              <w:rPr>
                <w:sz w:val="22"/>
                <w:szCs w:val="22"/>
                <w:rtl w:val="0"/>
              </w:rPr>
              <w:t xml:space="preserve">Que</w:t>
            </w:r>
          </w:p>
        </w:tc>
        <w:tc>
          <w:tcPr>
            <w:shd w:fill="a4c2f4" w:val="clear"/>
            <w:tcMar>
              <w:top w:w="100.0" w:type="dxa"/>
              <w:left w:w="100.0" w:type="dxa"/>
              <w:bottom w:w="100.0" w:type="dxa"/>
              <w:right w:w="100.0" w:type="dxa"/>
            </w:tcMar>
          </w:tcPr>
          <w:p w:rsidR="00000000" w:rsidDel="00000000" w:rsidP="00000000" w:rsidRDefault="00000000" w:rsidRPr="00000000" w14:paraId="00000062">
            <w:pPr>
              <w:widowControl w:val="0"/>
              <w:spacing w:after="0" w:line="240" w:lineRule="auto"/>
              <w:rPr>
                <w:sz w:val="22"/>
                <w:szCs w:val="22"/>
              </w:rPr>
            </w:pPr>
            <w:r w:rsidDel="00000000" w:rsidR="00000000" w:rsidRPr="00000000">
              <w:rPr>
                <w:sz w:val="22"/>
                <w:szCs w:val="22"/>
                <w:rtl w:val="0"/>
              </w:rPr>
              <w:t xml:space="preserve">Quien o Quienes</w:t>
            </w:r>
          </w:p>
        </w:tc>
        <w:tc>
          <w:tcPr>
            <w:shd w:fill="a4c2f4" w:val="clear"/>
            <w:tcMar>
              <w:top w:w="100.0" w:type="dxa"/>
              <w:left w:w="100.0" w:type="dxa"/>
              <w:bottom w:w="100.0" w:type="dxa"/>
              <w:right w:w="100.0" w:type="dxa"/>
            </w:tcMar>
          </w:tcPr>
          <w:p w:rsidR="00000000" w:rsidDel="00000000" w:rsidP="00000000" w:rsidRDefault="00000000" w:rsidRPr="00000000" w14:paraId="00000063">
            <w:pPr>
              <w:widowControl w:val="0"/>
              <w:spacing w:after="0" w:line="240" w:lineRule="auto"/>
              <w:rPr>
                <w:sz w:val="22"/>
                <w:szCs w:val="22"/>
              </w:rPr>
            </w:pPr>
            <w:r w:rsidDel="00000000" w:rsidR="00000000" w:rsidRPr="00000000">
              <w:rPr>
                <w:sz w:val="22"/>
                <w:szCs w:val="22"/>
                <w:rtl w:val="0"/>
              </w:rPr>
              <w:t xml:space="preserve">Como </w:t>
            </w:r>
          </w:p>
        </w:tc>
        <w:tc>
          <w:tcPr>
            <w:shd w:fill="a4c2f4" w:val="clear"/>
            <w:tcMar>
              <w:top w:w="100.0" w:type="dxa"/>
              <w:left w:w="100.0" w:type="dxa"/>
              <w:bottom w:w="100.0" w:type="dxa"/>
              <w:right w:w="100.0" w:type="dxa"/>
            </w:tcMar>
          </w:tcPr>
          <w:p w:rsidR="00000000" w:rsidDel="00000000" w:rsidP="00000000" w:rsidRDefault="00000000" w:rsidRPr="00000000" w14:paraId="00000064">
            <w:pPr>
              <w:widowControl w:val="0"/>
              <w:spacing w:after="0" w:line="240" w:lineRule="auto"/>
              <w:rPr>
                <w:sz w:val="22"/>
                <w:szCs w:val="22"/>
              </w:rPr>
            </w:pPr>
            <w:r w:rsidDel="00000000" w:rsidR="00000000" w:rsidRPr="00000000">
              <w:rPr>
                <w:sz w:val="22"/>
                <w:szCs w:val="22"/>
                <w:rtl w:val="0"/>
              </w:rPr>
              <w:t xml:space="preserve">Cuando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after="0" w:line="240" w:lineRule="auto"/>
              <w:rPr>
                <w:sz w:val="22"/>
                <w:szCs w:val="22"/>
              </w:rPr>
            </w:pPr>
            <w:r w:rsidDel="00000000" w:rsidR="00000000" w:rsidRPr="00000000">
              <w:rPr>
                <w:sz w:val="22"/>
                <w:szCs w:val="22"/>
                <w:rtl w:val="0"/>
              </w:rPr>
              <w:t xml:space="preserve">Gerente de proyecto </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after="0" w:line="240" w:lineRule="auto"/>
              <w:rPr>
                <w:sz w:val="22"/>
                <w:szCs w:val="22"/>
              </w:rPr>
            </w:pPr>
            <w:r w:rsidDel="00000000" w:rsidR="00000000" w:rsidRPr="00000000">
              <w:rPr>
                <w:sz w:val="22"/>
                <w:szCs w:val="22"/>
                <w:rtl w:val="0"/>
              </w:rPr>
              <w:t xml:space="preserve">Lidera, Coordina, dar seguimientos y control a la ejecución de las tareas correspondiente al cumplimiento de las etapas del proceso de gestión de riesgos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after="0" w:line="240" w:lineRule="auto"/>
              <w:rPr>
                <w:sz w:val="22"/>
                <w:szCs w:val="22"/>
              </w:rPr>
            </w:pPr>
            <w:r w:rsidDel="00000000" w:rsidR="00000000" w:rsidRPr="00000000">
              <w:rPr>
                <w:sz w:val="22"/>
                <w:szCs w:val="22"/>
                <w:rtl w:val="0"/>
              </w:rPr>
              <w:t xml:space="preserve">Define los roles y responsabilidades, Dirige las etapas del desarrollo del proyecto y es el que interactuar con el sponsor del proyecto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after="0" w:line="240" w:lineRule="auto"/>
              <w:rPr>
                <w:sz w:val="22"/>
                <w:szCs w:val="22"/>
              </w:rPr>
            </w:pPr>
            <w:r w:rsidDel="00000000" w:rsidR="00000000" w:rsidRPr="00000000">
              <w:rPr>
                <w:sz w:val="22"/>
                <w:szCs w:val="22"/>
                <w:rtl w:val="0"/>
              </w:rPr>
              <w:t xml:space="preserve">Jefe de proyecto </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sz w:val="22"/>
                <w:szCs w:val="22"/>
              </w:rPr>
            </w:pPr>
            <w:r w:rsidDel="00000000" w:rsidR="00000000" w:rsidRPr="00000000">
              <w:rPr>
                <w:sz w:val="22"/>
                <w:szCs w:val="22"/>
                <w:rtl w:val="0"/>
              </w:rPr>
              <w:t xml:space="preserve">Plantilla gestión de riesgos, Análisis de matriz de riesgos,</w:t>
            </w:r>
          </w:p>
          <w:p w:rsidR="00000000" w:rsidDel="00000000" w:rsidP="00000000" w:rsidRDefault="00000000" w:rsidRPr="00000000" w14:paraId="0000006A">
            <w:pPr>
              <w:widowControl w:val="0"/>
              <w:spacing w:after="0" w:line="240" w:lineRule="auto"/>
              <w:rPr>
                <w:sz w:val="22"/>
                <w:szCs w:val="22"/>
              </w:rPr>
            </w:pPr>
            <w:r w:rsidDel="00000000" w:rsidR="00000000" w:rsidRPr="00000000">
              <w:rPr>
                <w:sz w:val="22"/>
                <w:szCs w:val="22"/>
                <w:rtl w:val="0"/>
              </w:rPr>
              <w:t xml:space="preserve">Drive y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after="0" w:line="240" w:lineRule="auto"/>
              <w:rPr>
                <w:sz w:val="22"/>
                <w:szCs w:val="22"/>
              </w:rPr>
            </w:pPr>
            <w:r w:rsidDel="00000000" w:rsidR="00000000" w:rsidRPr="00000000">
              <w:rPr>
                <w:sz w:val="22"/>
                <w:szCs w:val="22"/>
                <w:rtl w:val="0"/>
              </w:rPr>
              <w:t xml:space="preserve">Etapas de planificación, Desarrollo y Cierre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sz w:val="22"/>
                <w:szCs w:val="22"/>
              </w:rPr>
            </w:pPr>
            <w:r w:rsidDel="00000000" w:rsidR="00000000" w:rsidRPr="00000000">
              <w:rPr>
                <w:sz w:val="22"/>
                <w:szCs w:val="22"/>
                <w:rtl w:val="0"/>
              </w:rPr>
              <w:t xml:space="preserve">Gerente TI</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rPr>
                <w:sz w:val="22"/>
                <w:szCs w:val="22"/>
              </w:rPr>
            </w:pPr>
            <w:r w:rsidDel="00000000" w:rsidR="00000000" w:rsidRPr="00000000">
              <w:rPr>
                <w:sz w:val="22"/>
                <w:szCs w:val="22"/>
                <w:rtl w:val="0"/>
              </w:rPr>
              <w:t xml:space="preserve">Identificar los riesgos, monitorear el avance de los tratamientos e incorporar nuevos riesgos como parte del proceso de mejora continua </w:t>
            </w:r>
          </w:p>
          <w:p w:rsidR="00000000" w:rsidDel="00000000" w:rsidP="00000000" w:rsidRDefault="00000000" w:rsidRPr="00000000" w14:paraId="0000006E">
            <w:pPr>
              <w:widowControl w:val="0"/>
              <w:spacing w:after="0" w:line="240" w:lineRule="auto"/>
              <w:rPr>
                <w:sz w:val="22"/>
                <w:szCs w:val="22"/>
              </w:rPr>
            </w:pPr>
            <w:r w:rsidDel="00000000" w:rsidR="00000000" w:rsidRPr="00000000">
              <w:rPr>
                <w:sz w:val="22"/>
                <w:szCs w:val="22"/>
                <w:rtl w:val="0"/>
              </w:rPr>
              <w:t xml:space="preserve">Elaborar, actualizar y presentar propuesta de matriz de riesgos y plan de mitigación o tratamiento</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after="0" w:line="240" w:lineRule="auto"/>
              <w:rPr>
                <w:sz w:val="22"/>
                <w:szCs w:val="22"/>
              </w:rPr>
            </w:pPr>
            <w:r w:rsidDel="00000000" w:rsidR="00000000" w:rsidRPr="00000000">
              <w:rPr>
                <w:sz w:val="22"/>
                <w:szCs w:val="22"/>
                <w:rtl w:val="0"/>
              </w:rPr>
              <w:t xml:space="preserve">Desarrolla el producto o servicio, autoorganización y autogestionarse para hacer las entregas correspondientes cada cierre de etapa en las fechas indicadas</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sz w:val="22"/>
                <w:szCs w:val="22"/>
              </w:rPr>
            </w:pPr>
            <w:r w:rsidDel="00000000" w:rsidR="00000000" w:rsidRPr="00000000">
              <w:rPr>
                <w:sz w:val="22"/>
                <w:szCs w:val="22"/>
                <w:rtl w:val="0"/>
              </w:rPr>
              <w:t xml:space="preserve">Equipo de desarrollo e implementación </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Plantilla gestión de riesgos, Análisis de matriz de riesgos,</w:t>
            </w:r>
          </w:p>
          <w:p w:rsidR="00000000" w:rsidDel="00000000" w:rsidP="00000000" w:rsidRDefault="00000000" w:rsidRPr="00000000" w14:paraId="00000072">
            <w:pPr>
              <w:widowControl w:val="0"/>
              <w:spacing w:after="0" w:line="240" w:lineRule="auto"/>
              <w:rPr>
                <w:sz w:val="22"/>
                <w:szCs w:val="22"/>
              </w:rPr>
            </w:pPr>
            <w:r w:rsidDel="00000000" w:rsidR="00000000" w:rsidRPr="00000000">
              <w:rPr>
                <w:sz w:val="22"/>
                <w:szCs w:val="22"/>
                <w:rtl w:val="0"/>
              </w:rPr>
              <w:t xml:space="preserve">Drive y correo electrónico</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Etapas de planificación, Desarrollo y Cierre </w:t>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t xml:space="preserve">El proyecto cuenta con un presupuesto total de $190,000,000, destinado a cubrir todas las etapas de desarrollo, incluyendo análisis de datos, implementación del modelo predictivo, infraestructura de bases de datos, desarrollo de dashboards interactivos y generación de documentación. Este presupuesto también contempla la capacitación del equipo, adquisición de herramientas especializadas y cualquier recurso necesario para asegurar el éxito y efectividad del proyecto en Skip.</w:t>
            </w:r>
            <w:r w:rsidDel="00000000" w:rsidR="00000000" w:rsidRPr="00000000">
              <w:rPr>
                <w:rtl w:val="0"/>
              </w:rPr>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Calendario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t xml:space="preserve">Definiremos la frecuencia y la gestión de riesgos a lo largo del proyecto la cual solo se hará en la fase de implementación y cierre donde se podrán resolver todas las fallas que tiene nuestros software para la empresa de Skip</w:t>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t xml:space="preserve">Los protocolos que utilizaremos para la aplicación de las reservas de cronograma serán utilizados por si los riesgos interceden en el desarrollo del proyecto en base al alcance del proyecto tiempo, costo y calidad del producto para su salida a producción, todos los riesgos deben ser comunicados a los jefe de cada proyecto para poder buscar una mitigación en un corto tiempo establecido para seguir con el desarrollo de los módulos.</w:t>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Las actividades en la gestión de riesgos en el cronograma serán indicadas como pruebas de integración y pruebas de integración final las cual nos ayudará a mitigar cualquier tipo de riesgo que nos perjudique en la ejecución del proyecto para su puesta en marcha    </w:t>
            </w:r>
          </w:p>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Categorías de Riesgo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1774"/>
        <w:gridCol w:w="1774"/>
        <w:gridCol w:w="1774"/>
        <w:gridCol w:w="1774"/>
        <w:tblGridChange w:id="0">
          <w:tblGrid>
            <w:gridCol w:w="1774"/>
            <w:gridCol w:w="1774"/>
            <w:gridCol w:w="1774"/>
            <w:gridCol w:w="1774"/>
            <w:gridCol w:w="1774"/>
          </w:tblGrid>
        </w:tblGridChange>
      </w:tblGrid>
      <w:tr>
        <w:trPr>
          <w:cantSplit w:val="0"/>
          <w:tblHeader w:val="0"/>
        </w:trPr>
        <w:tc>
          <w:tcPr>
            <w:shd w:fill="dbe5f1" w:val="clear"/>
          </w:tcPr>
          <w:p w:rsidR="00000000" w:rsidDel="00000000" w:rsidP="00000000" w:rsidRDefault="00000000" w:rsidRPr="00000000" w14:paraId="00000087">
            <w:pPr>
              <w:spacing w:after="0" w:line="240" w:lineRule="auto"/>
              <w:jc w:val="both"/>
              <w:rPr>
                <w:b w:val="1"/>
                <w:sz w:val="22"/>
                <w:szCs w:val="22"/>
              </w:rPr>
            </w:pPr>
            <w:r w:rsidDel="00000000" w:rsidR="00000000" w:rsidRPr="00000000">
              <w:rPr>
                <w:b w:val="1"/>
                <w:sz w:val="22"/>
                <w:szCs w:val="22"/>
                <w:rtl w:val="0"/>
              </w:rPr>
              <w:t xml:space="preserve">Descripción </w:t>
            </w:r>
          </w:p>
        </w:tc>
        <w:tc>
          <w:tcPr>
            <w:shd w:fill="dbe5f1" w:val="clear"/>
          </w:tcPr>
          <w:p w:rsidR="00000000" w:rsidDel="00000000" w:rsidP="00000000" w:rsidRDefault="00000000" w:rsidRPr="00000000" w14:paraId="00000088">
            <w:pPr>
              <w:spacing w:after="0" w:line="240" w:lineRule="auto"/>
              <w:jc w:val="both"/>
              <w:rPr>
                <w:b w:val="1"/>
                <w:sz w:val="22"/>
                <w:szCs w:val="22"/>
              </w:rPr>
            </w:pPr>
            <w:r w:rsidDel="00000000" w:rsidR="00000000" w:rsidRPr="00000000">
              <w:rPr>
                <w:b w:val="1"/>
                <w:sz w:val="22"/>
                <w:szCs w:val="22"/>
                <w:rtl w:val="0"/>
              </w:rPr>
              <w:t xml:space="preserve">Probabilidad</w:t>
            </w:r>
          </w:p>
          <w:p w:rsidR="00000000" w:rsidDel="00000000" w:rsidP="00000000" w:rsidRDefault="00000000" w:rsidRPr="00000000" w14:paraId="00000089">
            <w:pPr>
              <w:spacing w:after="0" w:line="240" w:lineRule="auto"/>
              <w:jc w:val="both"/>
              <w:rPr>
                <w:b w:val="1"/>
                <w:sz w:val="22"/>
                <w:szCs w:val="22"/>
              </w:rPr>
            </w:pPr>
            <w:r w:rsidDel="00000000" w:rsidR="00000000" w:rsidRPr="00000000">
              <w:rPr>
                <w:b w:val="1"/>
                <w:sz w:val="22"/>
                <w:szCs w:val="22"/>
                <w:rtl w:val="0"/>
              </w:rPr>
              <w:t xml:space="preserve">De Ocurrencia</w:t>
            </w:r>
          </w:p>
        </w:tc>
        <w:tc>
          <w:tcPr>
            <w:shd w:fill="dbe5f1" w:val="clear"/>
          </w:tcPr>
          <w:p w:rsidR="00000000" w:rsidDel="00000000" w:rsidP="00000000" w:rsidRDefault="00000000" w:rsidRPr="00000000" w14:paraId="0000008A">
            <w:pPr>
              <w:spacing w:after="0" w:line="240" w:lineRule="auto"/>
              <w:jc w:val="both"/>
              <w:rPr>
                <w:b w:val="1"/>
                <w:sz w:val="22"/>
                <w:szCs w:val="22"/>
              </w:rPr>
            </w:pPr>
            <w:r w:rsidDel="00000000" w:rsidR="00000000" w:rsidRPr="00000000">
              <w:rPr>
                <w:b w:val="1"/>
                <w:sz w:val="22"/>
                <w:szCs w:val="22"/>
                <w:rtl w:val="0"/>
              </w:rPr>
              <w:t xml:space="preserve">Impacto</w:t>
            </w:r>
          </w:p>
        </w:tc>
        <w:tc>
          <w:tcPr>
            <w:shd w:fill="dbe5f1" w:val="clear"/>
          </w:tcPr>
          <w:p w:rsidR="00000000" w:rsidDel="00000000" w:rsidP="00000000" w:rsidRDefault="00000000" w:rsidRPr="00000000" w14:paraId="0000008B">
            <w:pPr>
              <w:spacing w:after="0" w:line="240" w:lineRule="auto"/>
              <w:jc w:val="both"/>
              <w:rPr>
                <w:b w:val="1"/>
                <w:sz w:val="22"/>
                <w:szCs w:val="22"/>
              </w:rPr>
            </w:pPr>
            <w:r w:rsidDel="00000000" w:rsidR="00000000" w:rsidRPr="00000000">
              <w:rPr>
                <w:b w:val="1"/>
                <w:sz w:val="22"/>
                <w:szCs w:val="22"/>
                <w:rtl w:val="0"/>
              </w:rPr>
              <w:t xml:space="preserve">Medidas </w:t>
            </w:r>
          </w:p>
          <w:p w:rsidR="00000000" w:rsidDel="00000000" w:rsidP="00000000" w:rsidRDefault="00000000" w:rsidRPr="00000000" w14:paraId="0000008C">
            <w:pPr>
              <w:spacing w:after="0" w:line="240" w:lineRule="auto"/>
              <w:jc w:val="both"/>
              <w:rPr>
                <w:b w:val="1"/>
                <w:sz w:val="22"/>
                <w:szCs w:val="22"/>
              </w:rPr>
            </w:pPr>
            <w:r w:rsidDel="00000000" w:rsidR="00000000" w:rsidRPr="00000000">
              <w:rPr>
                <w:b w:val="1"/>
                <w:sz w:val="22"/>
                <w:szCs w:val="22"/>
                <w:rtl w:val="0"/>
              </w:rPr>
              <w:t xml:space="preserve">Preventivas</w:t>
            </w:r>
          </w:p>
        </w:tc>
        <w:tc>
          <w:tcPr>
            <w:shd w:fill="dbe5f1" w:val="clear"/>
          </w:tcPr>
          <w:p w:rsidR="00000000" w:rsidDel="00000000" w:rsidP="00000000" w:rsidRDefault="00000000" w:rsidRPr="00000000" w14:paraId="0000008D">
            <w:pPr>
              <w:spacing w:after="0" w:line="240" w:lineRule="auto"/>
              <w:jc w:val="both"/>
              <w:rPr>
                <w:b w:val="1"/>
                <w:sz w:val="22"/>
                <w:szCs w:val="22"/>
              </w:rPr>
            </w:pPr>
            <w:r w:rsidDel="00000000" w:rsidR="00000000" w:rsidRPr="00000000">
              <w:rPr>
                <w:b w:val="1"/>
                <w:sz w:val="22"/>
                <w:szCs w:val="22"/>
                <w:rtl w:val="0"/>
              </w:rPr>
              <w:t xml:space="preserve">Plan de </w:t>
            </w:r>
          </w:p>
          <w:p w:rsidR="00000000" w:rsidDel="00000000" w:rsidP="00000000" w:rsidRDefault="00000000" w:rsidRPr="00000000" w14:paraId="0000008E">
            <w:pPr>
              <w:spacing w:after="0" w:line="240" w:lineRule="auto"/>
              <w:jc w:val="both"/>
              <w:rPr>
                <w:b w:val="1"/>
                <w:sz w:val="22"/>
                <w:szCs w:val="22"/>
              </w:rPr>
            </w:pPr>
            <w:r w:rsidDel="00000000" w:rsidR="00000000" w:rsidRPr="00000000">
              <w:rPr>
                <w:b w:val="1"/>
                <w:sz w:val="22"/>
                <w:szCs w:val="22"/>
                <w:rtl w:val="0"/>
              </w:rPr>
              <w:t xml:space="preserve">Contingencia</w:t>
            </w:r>
          </w:p>
        </w:tc>
      </w:tr>
      <w:tr>
        <w:trPr>
          <w:cantSplit w:val="0"/>
          <w:tblHeader w:val="0"/>
        </w:trPr>
        <w:tc>
          <w:tcPr/>
          <w:p w:rsidR="00000000" w:rsidDel="00000000" w:rsidP="00000000" w:rsidRDefault="00000000" w:rsidRPr="00000000" w14:paraId="0000008F">
            <w:pPr>
              <w:spacing w:after="0" w:line="240" w:lineRule="auto"/>
              <w:jc w:val="both"/>
              <w:rPr>
                <w:sz w:val="22"/>
                <w:szCs w:val="22"/>
              </w:rPr>
            </w:pPr>
            <w:r w:rsidDel="00000000" w:rsidR="00000000" w:rsidRPr="00000000">
              <w:rPr>
                <w:color w:val="1f1f1f"/>
                <w:sz w:val="22"/>
                <w:szCs w:val="22"/>
                <w:highlight w:val="white"/>
                <w:rtl w:val="0"/>
              </w:rPr>
              <w:t xml:space="preserve">El cliente no acepta los entregables de proyecto a pesar de que ellos cumplen con los criterios de aceptación</w:t>
            </w:r>
            <w:r w:rsidDel="00000000" w:rsidR="00000000" w:rsidRPr="00000000">
              <w:rPr>
                <w:rtl w:val="0"/>
              </w:rPr>
            </w:r>
          </w:p>
        </w:tc>
        <w:tc>
          <w:tcPr/>
          <w:p w:rsidR="00000000" w:rsidDel="00000000" w:rsidP="00000000" w:rsidRDefault="00000000" w:rsidRPr="00000000" w14:paraId="00000090">
            <w:pPr>
              <w:spacing w:after="0" w:line="240" w:lineRule="auto"/>
              <w:jc w:val="both"/>
              <w:rPr>
                <w:sz w:val="22"/>
                <w:szCs w:val="22"/>
              </w:rPr>
            </w:pPr>
            <w:r w:rsidDel="00000000" w:rsidR="00000000" w:rsidRPr="00000000">
              <w:rPr>
                <w:color w:val="1f1f1f"/>
                <w:sz w:val="22"/>
                <w:szCs w:val="22"/>
                <w:highlight w:val="white"/>
                <w:rtl w:val="0"/>
              </w:rPr>
              <w:t xml:space="preserve">Indicar la posibilidad de que el riesgo ocurra en el proyecto. en la escala numérica de la matriz (2)</w:t>
            </w:r>
            <w:r w:rsidDel="00000000" w:rsidR="00000000" w:rsidRPr="00000000">
              <w:rPr>
                <w:rtl w:val="0"/>
              </w:rPr>
            </w:r>
          </w:p>
        </w:tc>
        <w:tc>
          <w:tcPr/>
          <w:p w:rsidR="00000000" w:rsidDel="00000000" w:rsidP="00000000" w:rsidRDefault="00000000" w:rsidRPr="00000000" w14:paraId="00000091">
            <w:pPr>
              <w:spacing w:after="0" w:line="240" w:lineRule="auto"/>
              <w:jc w:val="both"/>
              <w:rPr>
                <w:sz w:val="22"/>
                <w:szCs w:val="22"/>
              </w:rPr>
            </w:pPr>
            <w:r w:rsidDel="00000000" w:rsidR="00000000" w:rsidRPr="00000000">
              <w:rPr>
                <w:sz w:val="22"/>
                <w:szCs w:val="22"/>
                <w:rtl w:val="0"/>
              </w:rPr>
              <w:t xml:space="preserve">Este riesgo tiene una probabilidad de riesgo que puede afectar el desarrollo de él. en la escala numérica de la matriz </w:t>
            </w:r>
            <w:r w:rsidDel="00000000" w:rsidR="00000000" w:rsidRPr="00000000">
              <w:rPr>
                <w:color w:val="1f1f1f"/>
                <w:sz w:val="22"/>
                <w:szCs w:val="22"/>
                <w:highlight w:val="white"/>
                <w:rtl w:val="0"/>
              </w:rPr>
              <w:t xml:space="preserve">(4)</w:t>
            </w:r>
            <w:r w:rsidDel="00000000" w:rsidR="00000000" w:rsidRPr="00000000">
              <w:rPr>
                <w:rtl w:val="0"/>
              </w:rPr>
            </w:r>
          </w:p>
        </w:tc>
        <w:tc>
          <w:tcPr/>
          <w:p w:rsidR="00000000" w:rsidDel="00000000" w:rsidP="00000000" w:rsidRDefault="00000000" w:rsidRPr="00000000" w14:paraId="00000092">
            <w:pPr>
              <w:spacing w:after="0" w:line="240" w:lineRule="auto"/>
              <w:jc w:val="both"/>
              <w:rPr>
                <w:sz w:val="22"/>
                <w:szCs w:val="22"/>
                <w:highlight w:val="white"/>
              </w:rPr>
            </w:pPr>
            <w:r w:rsidDel="00000000" w:rsidR="00000000" w:rsidRPr="00000000">
              <w:rPr>
                <w:sz w:val="22"/>
                <w:szCs w:val="22"/>
                <w:highlight w:val="white"/>
                <w:rtl w:val="0"/>
              </w:rPr>
              <w:t xml:space="preserve">1-Hacer reuniones semanales mostrando avances del proyecto al sponsor.</w:t>
            </w:r>
          </w:p>
          <w:p w:rsidR="00000000" w:rsidDel="00000000" w:rsidP="00000000" w:rsidRDefault="00000000" w:rsidRPr="00000000" w14:paraId="00000093">
            <w:pPr>
              <w:spacing w:after="0" w:line="240" w:lineRule="auto"/>
              <w:jc w:val="both"/>
              <w:rPr>
                <w:sz w:val="22"/>
                <w:szCs w:val="22"/>
                <w:highlight w:val="white"/>
              </w:rPr>
            </w:pPr>
            <w:r w:rsidDel="00000000" w:rsidR="00000000" w:rsidRPr="00000000">
              <w:rPr>
                <w:sz w:val="22"/>
                <w:szCs w:val="22"/>
                <w:highlight w:val="white"/>
                <w:rtl w:val="0"/>
              </w:rPr>
              <w:t xml:space="preserve">2-Tener más de un canal de comunicación con el sponsor para cualquier tipo de duda sobre su proyecto.</w:t>
            </w:r>
          </w:p>
          <w:p w:rsidR="00000000" w:rsidDel="00000000" w:rsidP="00000000" w:rsidRDefault="00000000" w:rsidRPr="00000000" w14:paraId="00000094">
            <w:pPr>
              <w:spacing w:after="0" w:line="240" w:lineRule="auto"/>
              <w:jc w:val="both"/>
              <w:rPr>
                <w:sz w:val="22"/>
                <w:szCs w:val="22"/>
              </w:rPr>
            </w:pPr>
            <w:r w:rsidDel="00000000" w:rsidR="00000000" w:rsidRPr="00000000">
              <w:rPr>
                <w:sz w:val="22"/>
                <w:szCs w:val="22"/>
                <w:highlight w:val="white"/>
                <w:rtl w:val="0"/>
              </w:rPr>
              <w:t xml:space="preserve">3-Dentro de la Gestión de Proyectos se debe acordar cuáles son los horarios específicos para poder hablar con el cliente sobre los avances del proyecto cada semana en el desarrollo del proyecto</w:t>
            </w:r>
            <w:r w:rsidDel="00000000" w:rsidR="00000000" w:rsidRPr="00000000">
              <w:rPr>
                <w:rtl w:val="0"/>
              </w:rPr>
            </w:r>
          </w:p>
        </w:tc>
        <w:tc>
          <w:tcPr/>
          <w:p w:rsidR="00000000" w:rsidDel="00000000" w:rsidP="00000000" w:rsidRDefault="00000000" w:rsidRPr="00000000" w14:paraId="00000095">
            <w:pPr>
              <w:spacing w:after="0" w:line="240" w:lineRule="auto"/>
              <w:jc w:val="both"/>
              <w:rPr>
                <w:sz w:val="22"/>
                <w:szCs w:val="22"/>
              </w:rPr>
            </w:pPr>
            <w:r w:rsidDel="00000000" w:rsidR="00000000" w:rsidRPr="00000000">
              <w:rPr>
                <w:color w:val="1f1f1f"/>
                <w:sz w:val="22"/>
                <w:szCs w:val="22"/>
                <w:highlight w:val="white"/>
                <w:rtl w:val="0"/>
              </w:rPr>
              <w:t xml:space="preserve">Dentro de la Gestión de Proyectos se debe acordar en el plan de proyecto cuáles son los criterios de aceptación para no tener dudas por parte del Cliente. El plan de proyecto debe contar con la aprobación del cliente</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nxohktjng75k" w:id="6"/>
      <w:bookmarkEnd w:id="6"/>
      <w:r w:rsidDel="00000000" w:rsidR="00000000" w:rsidRPr="00000000">
        <w:rPr>
          <w:rtl w:val="0"/>
        </w:rPr>
      </w:r>
    </w:p>
    <w:tbl>
      <w:tblPr>
        <w:tblStyle w:val="Table7"/>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1770"/>
        <w:gridCol w:w="1770"/>
        <w:gridCol w:w="1770"/>
        <w:tblGridChange w:id="0">
          <w:tblGrid>
            <w:gridCol w:w="1770"/>
            <w:gridCol w:w="1770"/>
            <w:gridCol w:w="1770"/>
            <w:gridCol w:w="1770"/>
            <w:gridCol w:w="1770"/>
          </w:tblGrid>
        </w:tblGridChange>
      </w:tblGrid>
      <w:tr>
        <w:trPr>
          <w:cantSplit w:val="0"/>
          <w:trHeight w:val="520" w:hRule="atLeast"/>
          <w:tblHeader w:val="0"/>
        </w:trPr>
        <w:tc>
          <w:tcPr>
            <w:shd w:fill="dbe5f1" w:val="clear"/>
          </w:tcPr>
          <w:p w:rsidR="00000000" w:rsidDel="00000000" w:rsidP="00000000" w:rsidRDefault="00000000" w:rsidRPr="00000000" w14:paraId="00000097">
            <w:pPr>
              <w:spacing w:after="0" w:line="240" w:lineRule="auto"/>
              <w:jc w:val="both"/>
              <w:rPr>
                <w:b w:val="1"/>
                <w:sz w:val="22"/>
                <w:szCs w:val="22"/>
              </w:rPr>
            </w:pPr>
            <w:r w:rsidDel="00000000" w:rsidR="00000000" w:rsidRPr="00000000">
              <w:rPr>
                <w:b w:val="1"/>
                <w:sz w:val="22"/>
                <w:szCs w:val="22"/>
                <w:rtl w:val="0"/>
              </w:rPr>
              <w:t xml:space="preserve">Descripción </w:t>
            </w:r>
          </w:p>
        </w:tc>
        <w:tc>
          <w:tcPr>
            <w:shd w:fill="dbe5f1" w:val="clear"/>
          </w:tcPr>
          <w:p w:rsidR="00000000" w:rsidDel="00000000" w:rsidP="00000000" w:rsidRDefault="00000000" w:rsidRPr="00000000" w14:paraId="00000098">
            <w:pPr>
              <w:spacing w:after="0" w:line="240" w:lineRule="auto"/>
              <w:jc w:val="both"/>
              <w:rPr>
                <w:b w:val="1"/>
                <w:sz w:val="22"/>
                <w:szCs w:val="22"/>
              </w:rPr>
            </w:pPr>
            <w:r w:rsidDel="00000000" w:rsidR="00000000" w:rsidRPr="00000000">
              <w:rPr>
                <w:b w:val="1"/>
                <w:sz w:val="22"/>
                <w:szCs w:val="22"/>
                <w:rtl w:val="0"/>
              </w:rPr>
              <w:t xml:space="preserve">Probabilidad</w:t>
            </w:r>
          </w:p>
          <w:p w:rsidR="00000000" w:rsidDel="00000000" w:rsidP="00000000" w:rsidRDefault="00000000" w:rsidRPr="00000000" w14:paraId="00000099">
            <w:pPr>
              <w:spacing w:after="0" w:line="240" w:lineRule="auto"/>
              <w:jc w:val="both"/>
              <w:rPr>
                <w:b w:val="1"/>
                <w:sz w:val="22"/>
                <w:szCs w:val="22"/>
              </w:rPr>
            </w:pPr>
            <w:r w:rsidDel="00000000" w:rsidR="00000000" w:rsidRPr="00000000">
              <w:rPr>
                <w:b w:val="1"/>
                <w:sz w:val="22"/>
                <w:szCs w:val="22"/>
                <w:rtl w:val="0"/>
              </w:rPr>
              <w:t xml:space="preserve">De Ocurrencia</w:t>
            </w:r>
          </w:p>
        </w:tc>
        <w:tc>
          <w:tcPr>
            <w:shd w:fill="dbe5f1" w:val="clear"/>
          </w:tcPr>
          <w:p w:rsidR="00000000" w:rsidDel="00000000" w:rsidP="00000000" w:rsidRDefault="00000000" w:rsidRPr="00000000" w14:paraId="0000009A">
            <w:pPr>
              <w:spacing w:after="0" w:line="240" w:lineRule="auto"/>
              <w:jc w:val="both"/>
              <w:rPr>
                <w:b w:val="1"/>
                <w:sz w:val="22"/>
                <w:szCs w:val="22"/>
              </w:rPr>
            </w:pPr>
            <w:r w:rsidDel="00000000" w:rsidR="00000000" w:rsidRPr="00000000">
              <w:rPr>
                <w:b w:val="1"/>
                <w:sz w:val="22"/>
                <w:szCs w:val="22"/>
                <w:rtl w:val="0"/>
              </w:rPr>
              <w:t xml:space="preserve">Impacto</w:t>
            </w:r>
          </w:p>
        </w:tc>
        <w:tc>
          <w:tcPr>
            <w:shd w:fill="dbe5f1" w:val="clear"/>
          </w:tcPr>
          <w:p w:rsidR="00000000" w:rsidDel="00000000" w:rsidP="00000000" w:rsidRDefault="00000000" w:rsidRPr="00000000" w14:paraId="0000009B">
            <w:pPr>
              <w:spacing w:after="0" w:line="240" w:lineRule="auto"/>
              <w:jc w:val="both"/>
              <w:rPr>
                <w:b w:val="1"/>
                <w:sz w:val="22"/>
                <w:szCs w:val="22"/>
              </w:rPr>
            </w:pPr>
            <w:r w:rsidDel="00000000" w:rsidR="00000000" w:rsidRPr="00000000">
              <w:rPr>
                <w:b w:val="1"/>
                <w:sz w:val="22"/>
                <w:szCs w:val="22"/>
                <w:rtl w:val="0"/>
              </w:rPr>
              <w:t xml:space="preserve">Medidas </w:t>
            </w:r>
          </w:p>
          <w:p w:rsidR="00000000" w:rsidDel="00000000" w:rsidP="00000000" w:rsidRDefault="00000000" w:rsidRPr="00000000" w14:paraId="0000009C">
            <w:pPr>
              <w:spacing w:after="0" w:line="240" w:lineRule="auto"/>
              <w:jc w:val="both"/>
              <w:rPr>
                <w:b w:val="1"/>
                <w:sz w:val="22"/>
                <w:szCs w:val="22"/>
              </w:rPr>
            </w:pPr>
            <w:r w:rsidDel="00000000" w:rsidR="00000000" w:rsidRPr="00000000">
              <w:rPr>
                <w:b w:val="1"/>
                <w:sz w:val="22"/>
                <w:szCs w:val="22"/>
                <w:rtl w:val="0"/>
              </w:rPr>
              <w:t xml:space="preserve">Preventivas</w:t>
            </w:r>
          </w:p>
        </w:tc>
        <w:tc>
          <w:tcPr>
            <w:shd w:fill="dbe5f1" w:val="clear"/>
          </w:tcPr>
          <w:p w:rsidR="00000000" w:rsidDel="00000000" w:rsidP="00000000" w:rsidRDefault="00000000" w:rsidRPr="00000000" w14:paraId="0000009D">
            <w:pPr>
              <w:spacing w:after="0" w:line="240" w:lineRule="auto"/>
              <w:jc w:val="both"/>
              <w:rPr>
                <w:b w:val="1"/>
                <w:sz w:val="22"/>
                <w:szCs w:val="22"/>
              </w:rPr>
            </w:pPr>
            <w:r w:rsidDel="00000000" w:rsidR="00000000" w:rsidRPr="00000000">
              <w:rPr>
                <w:b w:val="1"/>
                <w:sz w:val="22"/>
                <w:szCs w:val="22"/>
                <w:rtl w:val="0"/>
              </w:rPr>
              <w:t xml:space="preserve">Plan de </w:t>
            </w:r>
          </w:p>
          <w:p w:rsidR="00000000" w:rsidDel="00000000" w:rsidP="00000000" w:rsidRDefault="00000000" w:rsidRPr="00000000" w14:paraId="0000009E">
            <w:pPr>
              <w:spacing w:after="0" w:line="240" w:lineRule="auto"/>
              <w:jc w:val="both"/>
              <w:rPr>
                <w:b w:val="1"/>
                <w:sz w:val="22"/>
                <w:szCs w:val="22"/>
              </w:rPr>
            </w:pPr>
            <w:r w:rsidDel="00000000" w:rsidR="00000000" w:rsidRPr="00000000">
              <w:rPr>
                <w:b w:val="1"/>
                <w:sz w:val="22"/>
                <w:szCs w:val="22"/>
                <w:rtl w:val="0"/>
              </w:rPr>
              <w:t xml:space="preserve">Contingencia</w:t>
            </w:r>
          </w:p>
        </w:tc>
      </w:tr>
      <w:tr>
        <w:trPr>
          <w:cantSplit w:val="0"/>
          <w:trHeight w:val="520" w:hRule="atLeast"/>
          <w:tblHeader w:val="0"/>
        </w:trPr>
        <w:tc>
          <w:tcPr/>
          <w:p w:rsidR="00000000" w:rsidDel="00000000" w:rsidP="00000000" w:rsidRDefault="00000000" w:rsidRPr="00000000" w14:paraId="0000009F">
            <w:pPr>
              <w:spacing w:after="0" w:line="240" w:lineRule="auto"/>
              <w:jc w:val="both"/>
              <w:rPr>
                <w:sz w:val="22"/>
                <w:szCs w:val="22"/>
              </w:rPr>
            </w:pPr>
            <w:r w:rsidDel="00000000" w:rsidR="00000000" w:rsidRPr="00000000">
              <w:rPr>
                <w:color w:val="1f1f1f"/>
                <w:sz w:val="22"/>
                <w:szCs w:val="22"/>
                <w:highlight w:val="white"/>
                <w:rtl w:val="0"/>
              </w:rPr>
              <w:t xml:space="preserve">Que se caiga la nube de respaldo con la información del proyecto</w:t>
            </w:r>
            <w:r w:rsidDel="00000000" w:rsidR="00000000" w:rsidRPr="00000000">
              <w:rPr>
                <w:rtl w:val="0"/>
              </w:rPr>
            </w:r>
          </w:p>
        </w:tc>
        <w:tc>
          <w:tcPr/>
          <w:p w:rsidR="00000000" w:rsidDel="00000000" w:rsidP="00000000" w:rsidRDefault="00000000" w:rsidRPr="00000000" w14:paraId="000000A0">
            <w:pPr>
              <w:spacing w:after="0" w:line="240" w:lineRule="auto"/>
              <w:jc w:val="both"/>
              <w:rPr>
                <w:sz w:val="22"/>
                <w:szCs w:val="22"/>
              </w:rPr>
            </w:pPr>
            <w:r w:rsidDel="00000000" w:rsidR="00000000" w:rsidRPr="00000000">
              <w:rPr>
                <w:color w:val="1f1f1f"/>
                <w:sz w:val="22"/>
                <w:szCs w:val="22"/>
                <w:highlight w:val="white"/>
                <w:rtl w:val="0"/>
              </w:rPr>
              <w:t xml:space="preserve">Indicar la posibilidad de que el riesgo ocurra en el proyecto. en la escala numérica de la matriz (2)</w:t>
            </w:r>
            <w:r w:rsidDel="00000000" w:rsidR="00000000" w:rsidRPr="00000000">
              <w:rPr>
                <w:rtl w:val="0"/>
              </w:rPr>
            </w:r>
          </w:p>
        </w:tc>
        <w:tc>
          <w:tcPr/>
          <w:p w:rsidR="00000000" w:rsidDel="00000000" w:rsidP="00000000" w:rsidRDefault="00000000" w:rsidRPr="00000000" w14:paraId="000000A1">
            <w:pPr>
              <w:spacing w:after="0" w:line="240" w:lineRule="auto"/>
              <w:jc w:val="both"/>
              <w:rPr>
                <w:sz w:val="22"/>
                <w:szCs w:val="22"/>
              </w:rPr>
            </w:pPr>
            <w:r w:rsidDel="00000000" w:rsidR="00000000" w:rsidRPr="00000000">
              <w:rPr>
                <w:sz w:val="22"/>
                <w:szCs w:val="22"/>
                <w:rtl w:val="0"/>
              </w:rPr>
              <w:t xml:space="preserve">Este riesgo tiene una probabilidad de riesgo que puede afectar el desarrollo de él. en la escala numérica de la matriz (5)</w:t>
            </w:r>
          </w:p>
        </w:tc>
        <w:tc>
          <w:tcPr/>
          <w:p w:rsidR="00000000" w:rsidDel="00000000" w:rsidP="00000000" w:rsidRDefault="00000000" w:rsidRPr="00000000" w14:paraId="000000A2">
            <w:pPr>
              <w:spacing w:after="0" w:line="240" w:lineRule="auto"/>
              <w:jc w:val="both"/>
              <w:rPr>
                <w:sz w:val="22"/>
                <w:szCs w:val="22"/>
                <w:highlight w:val="white"/>
              </w:rPr>
            </w:pPr>
            <w:r w:rsidDel="00000000" w:rsidR="00000000" w:rsidRPr="00000000">
              <w:rPr>
                <w:sz w:val="22"/>
                <w:szCs w:val="22"/>
                <w:highlight w:val="white"/>
                <w:rtl w:val="0"/>
              </w:rPr>
              <w:t xml:space="preserve">1-Buscar un espacio seguro para el servidor físico sin que tenga problemas con temperatura u otro tipo de accidente.</w:t>
            </w:r>
          </w:p>
          <w:p w:rsidR="00000000" w:rsidDel="00000000" w:rsidP="00000000" w:rsidRDefault="00000000" w:rsidRPr="00000000" w14:paraId="000000A3">
            <w:pPr>
              <w:spacing w:after="0" w:line="240" w:lineRule="auto"/>
              <w:jc w:val="both"/>
              <w:rPr>
                <w:sz w:val="22"/>
                <w:szCs w:val="22"/>
                <w:highlight w:val="white"/>
              </w:rPr>
            </w:pPr>
            <w:r w:rsidDel="00000000" w:rsidR="00000000" w:rsidRPr="00000000">
              <w:rPr>
                <w:sz w:val="22"/>
                <w:szCs w:val="22"/>
                <w:highlight w:val="white"/>
                <w:rtl w:val="0"/>
              </w:rPr>
              <w:t xml:space="preserve">2-Mantener un contrato externo para una base Cloud tras cualquier falla.</w:t>
            </w:r>
          </w:p>
          <w:p w:rsidR="00000000" w:rsidDel="00000000" w:rsidP="00000000" w:rsidRDefault="00000000" w:rsidRPr="00000000" w14:paraId="000000A4">
            <w:pPr>
              <w:spacing w:after="0" w:line="240" w:lineRule="auto"/>
              <w:jc w:val="both"/>
              <w:rPr>
                <w:sz w:val="22"/>
                <w:szCs w:val="22"/>
              </w:rPr>
            </w:pPr>
            <w:r w:rsidDel="00000000" w:rsidR="00000000" w:rsidRPr="00000000">
              <w:rPr>
                <w:sz w:val="22"/>
                <w:szCs w:val="22"/>
                <w:highlight w:val="white"/>
                <w:rtl w:val="0"/>
              </w:rPr>
              <w:t xml:space="preserve">3-Mantener toda la información del proyecto actualizada semanalmente en memorias RAM.</w:t>
            </w:r>
            <w:r w:rsidDel="00000000" w:rsidR="00000000" w:rsidRPr="00000000">
              <w:rPr>
                <w:rtl w:val="0"/>
              </w:rPr>
            </w:r>
          </w:p>
        </w:tc>
        <w:tc>
          <w:tcPr/>
          <w:p w:rsidR="00000000" w:rsidDel="00000000" w:rsidP="00000000" w:rsidRDefault="00000000" w:rsidRPr="00000000" w14:paraId="000000A5">
            <w:pPr>
              <w:spacing w:after="0" w:line="240" w:lineRule="auto"/>
              <w:jc w:val="both"/>
              <w:rPr>
                <w:sz w:val="22"/>
                <w:szCs w:val="22"/>
              </w:rPr>
            </w:pPr>
            <w:r w:rsidDel="00000000" w:rsidR="00000000" w:rsidRPr="00000000">
              <w:rPr>
                <w:sz w:val="22"/>
                <w:szCs w:val="22"/>
                <w:highlight w:val="white"/>
                <w:rtl w:val="0"/>
              </w:rPr>
              <w:t xml:space="preserve">Contar con una segunda nube de respaldo Cloud u otro servidor físico en una sucursal donde no tenga inconvenientes con accidentes físico </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unmyrv0bjay" w:id="7"/>
      <w:bookmarkEnd w:id="7"/>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Estructura de Desglose de Riesgos (RBS)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9">
            <w:pPr>
              <w:spacing w:after="0" w:line="240" w:lineRule="auto"/>
              <w:rPr>
                <w:color w:val="000000"/>
                <w:vertAlign w:val="baseline"/>
              </w:rPr>
            </w:pPr>
            <w:r w:rsidDel="00000000" w:rsidR="00000000" w:rsidRPr="00000000">
              <w:rPr/>
              <w:drawing>
                <wp:inline distB="114300" distT="114300" distL="114300" distR="114300">
                  <wp:extent cx="5495925" cy="40782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40782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Definiciones de Probabilidad e Impacto de Riesgos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AC">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AD">
            <w:pPr>
              <w:spacing w:after="0" w:line="240" w:lineRule="auto"/>
              <w:rPr>
                <w:color w:val="000000"/>
                <w:vertAlign w:val="baseline"/>
              </w:rPr>
            </w:pPr>
            <w:r w:rsidDel="00000000" w:rsidR="00000000" w:rsidRPr="00000000">
              <w:rPr>
                <w:rtl w:val="0"/>
              </w:rPr>
              <w:t xml:space="preserve">Casi cierto que estemos antes un riesgo</w:t>
            </w:r>
            <w:r w:rsidDel="00000000" w:rsidR="00000000" w:rsidRPr="00000000">
              <w:rPr>
                <w:rtl w:val="0"/>
              </w:rPr>
            </w:r>
          </w:p>
          <w:p w:rsidR="00000000" w:rsidDel="00000000" w:rsidP="00000000" w:rsidRDefault="00000000" w:rsidRPr="00000000" w14:paraId="000000A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AF">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B0">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B1">
            <w:pPr>
              <w:spacing w:after="0" w:before="0" w:line="308.5714285714286" w:lineRule="auto"/>
              <w:rPr/>
            </w:pPr>
            <w:r w:rsidDel="00000000" w:rsidR="00000000" w:rsidRPr="00000000">
              <w:rPr>
                <w:rtl w:val="0"/>
              </w:rPr>
              <w:t xml:space="preserve">Altamente probable que estemos ante un riesgo</w:t>
            </w:r>
          </w:p>
          <w:p w:rsidR="00000000" w:rsidDel="00000000" w:rsidP="00000000" w:rsidRDefault="00000000" w:rsidRPr="00000000" w14:paraId="000000B2">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B3">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B4">
            <w:pPr>
              <w:spacing w:after="0" w:line="240" w:lineRule="auto"/>
              <w:rPr/>
            </w:pPr>
            <w:r w:rsidDel="00000000" w:rsidR="00000000" w:rsidRPr="00000000">
              <w:rPr>
                <w:rtl w:val="0"/>
              </w:rPr>
              <w:t xml:space="preserve">Probable que estemos ante un riesgo</w:t>
            </w:r>
          </w:p>
          <w:p w:rsidR="00000000" w:rsidDel="00000000" w:rsidP="00000000" w:rsidRDefault="00000000" w:rsidRPr="00000000" w14:paraId="000000B5">
            <w:pPr>
              <w:spacing w:after="0" w:line="240" w:lineRule="auto"/>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B6">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B7">
            <w:pPr>
              <w:spacing w:after="0" w:line="240" w:lineRule="auto"/>
              <w:rPr/>
            </w:pPr>
            <w:r w:rsidDel="00000000" w:rsidR="00000000" w:rsidRPr="00000000">
              <w:rPr>
                <w:rtl w:val="0"/>
              </w:rPr>
              <w:t xml:space="preserve">Es posible que estemos ante un riesgo</w:t>
            </w:r>
          </w:p>
          <w:p w:rsidR="00000000" w:rsidDel="00000000" w:rsidP="00000000" w:rsidRDefault="00000000" w:rsidRPr="00000000" w14:paraId="000000B8">
            <w:pPr>
              <w:spacing w:after="0" w:line="240" w:lineRule="auto"/>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B9">
            <w:pPr>
              <w:spacing w:after="0" w:line="240" w:lineRule="auto"/>
              <w:rPr>
                <w:color w:val="000000"/>
                <w:vertAlign w:val="baseline"/>
              </w:rPr>
            </w:pPr>
            <w:r w:rsidDel="00000000" w:rsidR="00000000" w:rsidRPr="00000000">
              <w:rPr>
                <w:rtl w:val="0"/>
              </w:rPr>
              <w:t xml:space="preserve">Muy Baja</w:t>
            </w:r>
            <w:r w:rsidDel="00000000" w:rsidR="00000000" w:rsidRPr="00000000">
              <w:rPr>
                <w:rtl w:val="0"/>
              </w:rPr>
            </w:r>
          </w:p>
        </w:tc>
        <w:tc>
          <w:tcPr>
            <w:vAlign w:val="top"/>
          </w:tcPr>
          <w:p w:rsidR="00000000" w:rsidDel="00000000" w:rsidP="00000000" w:rsidRDefault="00000000" w:rsidRPr="00000000" w14:paraId="000000BA">
            <w:pPr>
              <w:spacing w:after="0" w:line="240" w:lineRule="auto"/>
              <w:rPr/>
            </w:pPr>
            <w:r w:rsidDel="00000000" w:rsidR="00000000" w:rsidRPr="00000000">
              <w:rPr>
                <w:rtl w:val="0"/>
              </w:rPr>
              <w:t xml:space="preserve">Improbable que estemos ante un riesgo</w:t>
            </w:r>
          </w:p>
          <w:p w:rsidR="00000000" w:rsidDel="00000000" w:rsidP="00000000" w:rsidRDefault="00000000" w:rsidRPr="00000000" w14:paraId="000000BB">
            <w:pPr>
              <w:spacing w:after="0" w:line="240" w:lineRule="auto"/>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10"/>
        <w:tblW w:w="97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1650"/>
        <w:gridCol w:w="1575"/>
        <w:gridCol w:w="1710"/>
        <w:gridCol w:w="1560"/>
        <w:gridCol w:w="1560"/>
        <w:tblGridChange w:id="0">
          <w:tblGrid>
            <w:gridCol w:w="1695"/>
            <w:gridCol w:w="1650"/>
            <w:gridCol w:w="1575"/>
            <w:gridCol w:w="1710"/>
            <w:gridCol w:w="1560"/>
            <w:gridCol w:w="1560"/>
          </w:tblGrid>
        </w:tblGridChange>
      </w:tblGrid>
      <w:tr>
        <w:trPr>
          <w:cantSplit w:val="0"/>
          <w:trHeight w:val="857.9296875" w:hRule="atLeast"/>
          <w:tblHeader w:val="0"/>
        </w:trPr>
        <w:tc>
          <w:tcPr>
            <w:shd w:fill="d9d9d9" w:val="clear"/>
            <w:vAlign w:val="top"/>
          </w:tcPr>
          <w:p w:rsidR="00000000" w:rsidDel="00000000" w:rsidP="00000000" w:rsidRDefault="00000000" w:rsidRPr="00000000" w14:paraId="000000BD">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BE">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BF">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C0">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C2">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C3">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C5">
            <w:pPr>
              <w:spacing w:after="0" w:line="240" w:lineRule="auto"/>
              <w:jc w:val="center"/>
              <w:rPr>
                <w:vertAlign w:val="baseline"/>
              </w:rPr>
            </w:pPr>
            <w:r w:rsidDel="00000000" w:rsidR="00000000" w:rsidRPr="00000000">
              <w:rPr>
                <w:vertAlign w:val="baseline"/>
                <w:rtl w:val="0"/>
              </w:rPr>
              <w:t xml:space="preserve">Alcance</w:t>
            </w:r>
          </w:p>
        </w:tc>
        <w:tc>
          <w:tcPr>
            <w:shd w:fill="auto" w:val="clear"/>
            <w:vAlign w:val="top"/>
          </w:tcPr>
          <w:p w:rsidR="00000000" w:rsidDel="00000000" w:rsidP="00000000" w:rsidRDefault="00000000" w:rsidRPr="00000000" w14:paraId="000000C6">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7">
            <w:pPr>
              <w:spacing w:after="0" w:line="240" w:lineRule="auto"/>
              <w:jc w:val="center"/>
              <w:rPr>
                <w:vertAlign w:val="baseline"/>
              </w:rPr>
            </w:pPr>
            <w:r w:rsidDel="00000000" w:rsidR="00000000" w:rsidRPr="00000000">
              <w:rPr>
                <w:rtl w:val="0"/>
              </w:rPr>
              <w:t xml:space="preserve">Reducción del alcance apenas perceptible</w:t>
            </w:r>
            <w:r w:rsidDel="00000000" w:rsidR="00000000" w:rsidRPr="00000000">
              <w:rPr>
                <w:rtl w:val="0"/>
              </w:rPr>
            </w:r>
          </w:p>
          <w:p w:rsidR="00000000" w:rsidDel="00000000" w:rsidP="00000000" w:rsidRDefault="00000000" w:rsidRPr="00000000" w14:paraId="000000C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9">
            <w:pPr>
              <w:spacing w:after="0" w:line="240" w:lineRule="auto"/>
              <w:jc w:val="center"/>
              <w:rPr>
                <w:vertAlign w:val="baseline"/>
              </w:rPr>
            </w:pPr>
            <w:r w:rsidDel="00000000" w:rsidR="00000000" w:rsidRPr="00000000">
              <w:rPr>
                <w:rtl w:val="0"/>
              </w:rPr>
              <w:t xml:space="preserve">Áreas menores del alcance son afectadas</w:t>
            </w:r>
            <w:r w:rsidDel="00000000" w:rsidR="00000000" w:rsidRPr="00000000">
              <w:rPr>
                <w:rtl w:val="0"/>
              </w:rPr>
            </w:r>
          </w:p>
        </w:tc>
        <w:tc>
          <w:tcPr>
            <w:shd w:fill="auto" w:val="clear"/>
            <w:vAlign w:val="top"/>
          </w:tcPr>
          <w:p w:rsidR="00000000" w:rsidDel="00000000" w:rsidP="00000000" w:rsidRDefault="00000000" w:rsidRPr="00000000" w14:paraId="000000CA">
            <w:pPr>
              <w:spacing w:after="0" w:line="240" w:lineRule="auto"/>
              <w:jc w:val="center"/>
              <w:rPr>
                <w:vertAlign w:val="baseline"/>
              </w:rPr>
            </w:pPr>
            <w:r w:rsidDel="00000000" w:rsidR="00000000" w:rsidRPr="00000000">
              <w:rPr>
                <w:rtl w:val="0"/>
              </w:rPr>
              <w:t xml:space="preserve">Áreas mayores del alcance son afectadas</w:t>
            </w:r>
            <w:r w:rsidDel="00000000" w:rsidR="00000000" w:rsidRPr="00000000">
              <w:rPr>
                <w:rtl w:val="0"/>
              </w:rPr>
            </w:r>
          </w:p>
        </w:tc>
        <w:tc>
          <w:tcPr>
            <w:shd w:fill="auto" w:val="clear"/>
            <w:vAlign w:val="top"/>
          </w:tcPr>
          <w:p w:rsidR="00000000" w:rsidDel="00000000" w:rsidP="00000000" w:rsidRDefault="00000000" w:rsidRPr="00000000" w14:paraId="000000CB">
            <w:pPr>
              <w:spacing w:after="0" w:line="240" w:lineRule="auto"/>
              <w:jc w:val="center"/>
              <w:rPr>
                <w:vertAlign w:val="baseline"/>
              </w:rPr>
            </w:pPr>
            <w:r w:rsidDel="00000000" w:rsidR="00000000" w:rsidRPr="00000000">
              <w:rPr>
                <w:rtl w:val="0"/>
              </w:rPr>
              <w:t xml:space="preserve">Reducción del alcance inaceptable para el patrocinador</w:t>
            </w:r>
            <w:r w:rsidDel="00000000" w:rsidR="00000000" w:rsidRPr="00000000">
              <w:rPr>
                <w:rtl w:val="0"/>
              </w:rPr>
            </w:r>
          </w:p>
        </w:tc>
        <w:tc>
          <w:tcPr>
            <w:shd w:fill="auto" w:val="clear"/>
            <w:vAlign w:val="top"/>
          </w:tcPr>
          <w:p w:rsidR="00000000" w:rsidDel="00000000" w:rsidP="00000000" w:rsidRDefault="00000000" w:rsidRPr="00000000" w14:paraId="000000CC">
            <w:pPr>
              <w:spacing w:after="0" w:line="240" w:lineRule="auto"/>
              <w:jc w:val="center"/>
              <w:rPr>
                <w:vertAlign w:val="baseline"/>
              </w:rPr>
            </w:pPr>
            <w:r w:rsidDel="00000000" w:rsidR="00000000" w:rsidRPr="00000000">
              <w:rPr>
                <w:rtl w:val="0"/>
              </w:rPr>
              <w:t xml:space="preserve">El producto final del proyecto es inservible</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CD">
            <w:pPr>
              <w:spacing w:after="0" w:line="240" w:lineRule="auto"/>
              <w:jc w:val="center"/>
              <w:rPr>
                <w:vertAlign w:val="baseline"/>
              </w:rPr>
            </w:pPr>
            <w:r w:rsidDel="00000000" w:rsidR="00000000" w:rsidRPr="00000000">
              <w:rPr>
                <w:vertAlign w:val="baseline"/>
                <w:rtl w:val="0"/>
              </w:rPr>
              <w:t xml:space="preserve">Cronograma</w:t>
            </w:r>
          </w:p>
        </w:tc>
        <w:tc>
          <w:tcPr>
            <w:shd w:fill="auto" w:val="clear"/>
            <w:vAlign w:val="top"/>
          </w:tcPr>
          <w:p w:rsidR="00000000" w:rsidDel="00000000" w:rsidP="00000000" w:rsidRDefault="00000000" w:rsidRPr="00000000" w14:paraId="000000CE">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F">
            <w:pPr>
              <w:spacing w:after="0" w:line="240" w:lineRule="auto"/>
              <w:jc w:val="center"/>
              <w:rPr>
                <w:vertAlign w:val="baseline"/>
              </w:rPr>
            </w:pPr>
            <w:r w:rsidDel="00000000" w:rsidR="00000000" w:rsidRPr="00000000">
              <w:rPr>
                <w:rtl w:val="0"/>
              </w:rPr>
              <w:t xml:space="preserve">Insignificante  variación del calendario</w:t>
            </w:r>
            <w:r w:rsidDel="00000000" w:rsidR="00000000" w:rsidRPr="00000000">
              <w:rPr>
                <w:rtl w:val="0"/>
              </w:rPr>
            </w:r>
          </w:p>
          <w:p w:rsidR="00000000" w:rsidDel="00000000" w:rsidP="00000000" w:rsidRDefault="00000000" w:rsidRPr="00000000" w14:paraId="000000D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1">
            <w:pPr>
              <w:spacing w:after="0" w:line="240" w:lineRule="auto"/>
              <w:jc w:val="center"/>
              <w:rPr>
                <w:vertAlign w:val="baseline"/>
              </w:rPr>
            </w:pPr>
            <w:r w:rsidDel="00000000" w:rsidR="00000000" w:rsidRPr="00000000">
              <w:rPr>
                <w:rtl w:val="0"/>
              </w:rPr>
              <w:t xml:space="preserve">Incremento del tiempo &lt;5%</w:t>
            </w:r>
            <w:r w:rsidDel="00000000" w:rsidR="00000000" w:rsidRPr="00000000">
              <w:rPr>
                <w:rtl w:val="0"/>
              </w:rPr>
            </w:r>
          </w:p>
        </w:tc>
        <w:tc>
          <w:tcPr>
            <w:shd w:fill="auto" w:val="clear"/>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rtl w:val="0"/>
              </w:rPr>
              <w:t xml:space="preserve">Incremento del tiempo entre un 5-10%</w:t>
            </w:r>
            <w:r w:rsidDel="00000000" w:rsidR="00000000" w:rsidRPr="00000000">
              <w:rPr>
                <w:rtl w:val="0"/>
              </w:rPr>
            </w:r>
          </w:p>
        </w:tc>
        <w:tc>
          <w:tcPr>
            <w:shd w:fill="auto" w:val="clear"/>
            <w:vAlign w:val="top"/>
          </w:tcPr>
          <w:p w:rsidR="00000000" w:rsidDel="00000000" w:rsidP="00000000" w:rsidRDefault="00000000" w:rsidRPr="00000000" w14:paraId="000000D3">
            <w:pPr>
              <w:spacing w:after="0" w:line="240" w:lineRule="auto"/>
              <w:jc w:val="center"/>
              <w:rPr>
                <w:vertAlign w:val="baseline"/>
              </w:rPr>
            </w:pPr>
            <w:r w:rsidDel="00000000" w:rsidR="00000000" w:rsidRPr="00000000">
              <w:rPr>
                <w:rtl w:val="0"/>
              </w:rPr>
              <w:t xml:space="preserve">Incremento del tiempo entre un 10-20%</w:t>
            </w:r>
            <w:r w:rsidDel="00000000" w:rsidR="00000000" w:rsidRPr="00000000">
              <w:rPr>
                <w:rtl w:val="0"/>
              </w:rPr>
            </w:r>
          </w:p>
        </w:tc>
        <w:tc>
          <w:tcPr>
            <w:shd w:fill="auto" w:val="clear"/>
            <w:vAlign w:val="top"/>
          </w:tcPr>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t xml:space="preserve">Incremento del tiempo &gt;20%</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D5">
            <w:pPr>
              <w:spacing w:after="0" w:line="240" w:lineRule="auto"/>
              <w:jc w:val="center"/>
              <w:rPr>
                <w:vertAlign w:val="baseline"/>
              </w:rPr>
            </w:pPr>
            <w:r w:rsidDel="00000000" w:rsidR="00000000" w:rsidRPr="00000000">
              <w:rPr>
                <w:vertAlign w:val="baseline"/>
                <w:rtl w:val="0"/>
              </w:rPr>
              <w:t xml:space="preserve">Costo</w:t>
            </w:r>
          </w:p>
        </w:tc>
        <w:tc>
          <w:tcPr>
            <w:shd w:fill="auto" w:val="clear"/>
            <w:vAlign w:val="top"/>
          </w:tcPr>
          <w:p w:rsidR="00000000" w:rsidDel="00000000" w:rsidP="00000000" w:rsidRDefault="00000000" w:rsidRPr="00000000" w14:paraId="000000D6">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D7">
            <w:pPr>
              <w:spacing w:after="0" w:line="240" w:lineRule="auto"/>
              <w:jc w:val="center"/>
              <w:rPr>
                <w:vertAlign w:val="baseline"/>
              </w:rPr>
            </w:pPr>
            <w:r w:rsidDel="00000000" w:rsidR="00000000" w:rsidRPr="00000000">
              <w:rPr>
                <w:rtl w:val="0"/>
              </w:rPr>
              <w:t xml:space="preserve">Insignificante  incremento del costo</w:t>
            </w:r>
            <w:r w:rsidDel="00000000" w:rsidR="00000000" w:rsidRPr="00000000">
              <w:rPr>
                <w:rtl w:val="0"/>
              </w:rPr>
            </w:r>
          </w:p>
          <w:p w:rsidR="00000000" w:rsidDel="00000000" w:rsidP="00000000" w:rsidRDefault="00000000" w:rsidRPr="00000000" w14:paraId="000000D8">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D9">
            <w:pPr>
              <w:spacing w:after="0" w:line="240" w:lineRule="auto"/>
              <w:jc w:val="center"/>
              <w:rPr>
                <w:vertAlign w:val="baseline"/>
              </w:rPr>
            </w:pPr>
            <w:r w:rsidDel="00000000" w:rsidR="00000000" w:rsidRPr="00000000">
              <w:rPr>
                <w:rtl w:val="0"/>
              </w:rPr>
              <w:t xml:space="preserve">Incremento del costo &lt;10%</w:t>
            </w:r>
            <w:r w:rsidDel="00000000" w:rsidR="00000000" w:rsidRPr="00000000">
              <w:rPr>
                <w:rtl w:val="0"/>
              </w:rPr>
            </w:r>
          </w:p>
        </w:tc>
        <w:tc>
          <w:tcPr>
            <w:shd w:fill="auto"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rtl w:val="0"/>
              </w:rPr>
              <w:t xml:space="preserve">incremento del costo entre el 10-20%</w:t>
            </w:r>
            <w:r w:rsidDel="00000000" w:rsidR="00000000" w:rsidRPr="00000000">
              <w:rPr>
                <w:rtl w:val="0"/>
              </w:rPr>
            </w:r>
          </w:p>
        </w:tc>
        <w:tc>
          <w:tcPr>
            <w:shd w:fill="auto" w:val="clear"/>
            <w:vAlign w:val="top"/>
          </w:tcPr>
          <w:p w:rsidR="00000000" w:rsidDel="00000000" w:rsidP="00000000" w:rsidRDefault="00000000" w:rsidRPr="00000000" w14:paraId="000000DB">
            <w:pPr>
              <w:spacing w:after="0" w:line="240" w:lineRule="auto"/>
              <w:jc w:val="center"/>
              <w:rPr>
                <w:vertAlign w:val="baseline"/>
              </w:rPr>
            </w:pPr>
            <w:r w:rsidDel="00000000" w:rsidR="00000000" w:rsidRPr="00000000">
              <w:rPr>
                <w:rtl w:val="0"/>
              </w:rPr>
              <w:t xml:space="preserve">Incremento del costo entre 20-40%</w:t>
            </w:r>
            <w:r w:rsidDel="00000000" w:rsidR="00000000" w:rsidRPr="00000000">
              <w:rPr>
                <w:rtl w:val="0"/>
              </w:rPr>
            </w:r>
          </w:p>
        </w:tc>
        <w:tc>
          <w:tcPr>
            <w:shd w:fill="auto" w:val="clear"/>
            <w:vAlign w:val="top"/>
          </w:tcPr>
          <w:p w:rsidR="00000000" w:rsidDel="00000000" w:rsidP="00000000" w:rsidRDefault="00000000" w:rsidRPr="00000000" w14:paraId="000000DC">
            <w:pPr>
              <w:spacing w:after="0" w:line="240" w:lineRule="auto"/>
              <w:jc w:val="center"/>
              <w:rPr>
                <w:vertAlign w:val="baseline"/>
              </w:rPr>
            </w:pPr>
            <w:r w:rsidDel="00000000" w:rsidR="00000000" w:rsidRPr="00000000">
              <w:rPr>
                <w:rtl w:val="0"/>
              </w:rPr>
              <w:t xml:space="preserve">Incremento del costo &gt;40%</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DD">
            <w:pPr>
              <w:spacing w:after="0" w:line="240" w:lineRule="auto"/>
              <w:jc w:val="center"/>
              <w:rPr>
                <w:vertAlign w:val="baseline"/>
              </w:rPr>
            </w:pPr>
            <w:r w:rsidDel="00000000" w:rsidR="00000000" w:rsidRPr="00000000">
              <w:rPr>
                <w:vertAlign w:val="baseline"/>
                <w:rtl w:val="0"/>
              </w:rPr>
              <w:t xml:space="preserve">Calidad</w:t>
            </w:r>
          </w:p>
        </w:tc>
        <w:tc>
          <w:tcPr>
            <w:shd w:fill="auto" w:val="clear"/>
            <w:vAlign w:val="top"/>
          </w:tcPr>
          <w:p w:rsidR="00000000" w:rsidDel="00000000" w:rsidP="00000000" w:rsidRDefault="00000000" w:rsidRPr="00000000" w14:paraId="000000DE">
            <w:pPr>
              <w:spacing w:after="0" w:line="240" w:lineRule="auto"/>
              <w:jc w:val="center"/>
              <w:rPr>
                <w:vertAlign w:val="baseline"/>
              </w:rPr>
            </w:pPr>
            <w:r w:rsidDel="00000000" w:rsidR="00000000" w:rsidRPr="00000000">
              <w:rPr>
                <w:rtl w:val="0"/>
              </w:rPr>
              <w:t xml:space="preserve">Degradación de la calidad apenas perceptible</w:t>
            </w:r>
            <w:r w:rsidDel="00000000" w:rsidR="00000000" w:rsidRPr="00000000">
              <w:rPr>
                <w:rtl w:val="0"/>
              </w:rPr>
            </w:r>
          </w:p>
          <w:p w:rsidR="00000000" w:rsidDel="00000000" w:rsidP="00000000" w:rsidRDefault="00000000" w:rsidRPr="00000000" w14:paraId="000000D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0">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rtl w:val="0"/>
              </w:rPr>
              <w:t xml:space="preserve">Solo aplicaciones muy específicas afectadas</w:t>
            </w:r>
            <w:r w:rsidDel="00000000" w:rsidR="00000000" w:rsidRPr="00000000">
              <w:rPr>
                <w:rtl w:val="0"/>
              </w:rPr>
            </w:r>
          </w:p>
        </w:tc>
        <w:tc>
          <w:tcPr>
            <w:shd w:fill="auto" w:val="clear"/>
            <w:vAlign w:val="top"/>
          </w:tcPr>
          <w:p w:rsidR="00000000" w:rsidDel="00000000" w:rsidP="00000000" w:rsidRDefault="00000000" w:rsidRPr="00000000" w14:paraId="000000E2">
            <w:pPr>
              <w:spacing w:after="0" w:line="240" w:lineRule="auto"/>
              <w:jc w:val="center"/>
              <w:rPr/>
            </w:pPr>
            <w:r w:rsidDel="00000000" w:rsidR="00000000" w:rsidRPr="00000000">
              <w:rPr>
                <w:rtl w:val="0"/>
              </w:rPr>
              <w:t xml:space="preserve">La reducción</w:t>
            </w:r>
          </w:p>
          <w:p w:rsidR="00000000" w:rsidDel="00000000" w:rsidP="00000000" w:rsidRDefault="00000000" w:rsidRPr="00000000" w14:paraId="000000E3">
            <w:pPr>
              <w:spacing w:after="0" w:line="240" w:lineRule="auto"/>
              <w:jc w:val="center"/>
              <w:rPr/>
            </w:pPr>
            <w:r w:rsidDel="00000000" w:rsidR="00000000" w:rsidRPr="00000000">
              <w:rPr>
                <w:rtl w:val="0"/>
              </w:rPr>
              <w:t xml:space="preserve">de la calidad demanda la aprobación del patrocinador</w:t>
            </w:r>
          </w:p>
        </w:tc>
        <w:tc>
          <w:tcPr>
            <w:shd w:fill="auto"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rtl w:val="0"/>
              </w:rPr>
              <w:t xml:space="preserve">Reducción de la calidad inaceptable para el patrocinador</w:t>
            </w:r>
            <w:r w:rsidDel="00000000" w:rsidR="00000000" w:rsidRPr="00000000">
              <w:rPr>
                <w:rtl w:val="0"/>
              </w:rPr>
            </w:r>
          </w:p>
        </w:tc>
        <w:tc>
          <w:tcPr>
            <w:shd w:fill="auto" w:val="clear"/>
            <w:vAlign w:val="top"/>
          </w:tcPr>
          <w:p w:rsidR="00000000" w:rsidDel="00000000" w:rsidP="00000000" w:rsidRDefault="00000000" w:rsidRPr="00000000" w14:paraId="000000E5">
            <w:pPr>
              <w:spacing w:after="0" w:line="240" w:lineRule="auto"/>
              <w:jc w:val="center"/>
              <w:rPr>
                <w:vertAlign w:val="baseline"/>
              </w:rPr>
            </w:pPr>
            <w:r w:rsidDel="00000000" w:rsidR="00000000" w:rsidRPr="00000000">
              <w:rPr>
                <w:rtl w:val="0"/>
              </w:rPr>
              <w:t xml:space="preserve">El producto final del proyecto es inservible</w:t>
            </w: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13"/>
      <w:bookmarkEnd w:id="1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11"/>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E8">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E9">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EA">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EE">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EF">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F0">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F3">
            <w:pPr>
              <w:spacing w:after="0" w:line="240" w:lineRule="auto"/>
              <w:jc w:val="center"/>
              <w:rPr>
                <w:vertAlign w:val="baseline"/>
              </w:rPr>
            </w:pPr>
            <w:r w:rsidDel="00000000" w:rsidR="00000000" w:rsidRPr="00000000">
              <w:rPr>
                <w:vertAlign w:val="baseline"/>
                <w:rtl w:val="0"/>
              </w:rPr>
              <w:t xml:space="preserve">0,05</w:t>
            </w:r>
          </w:p>
        </w:tc>
        <w:tc>
          <w:tcPr>
            <w:shd w:fill="auto" w:val="clear"/>
            <w:vAlign w:val="top"/>
          </w:tcPr>
          <w:p w:rsidR="00000000" w:rsidDel="00000000" w:rsidP="00000000" w:rsidRDefault="00000000" w:rsidRPr="00000000" w14:paraId="000000F4">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tl w:val="0"/>
              </w:rPr>
              <w:t xml:space="preserve">0,20</w:t>
            </w:r>
          </w:p>
        </w:tc>
        <w:tc>
          <w:tcPr>
            <w:shd w:fill="auto" w:val="clea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vertAlign w:val="baseline"/>
                <w:rtl w:val="0"/>
              </w:rPr>
              <w:t xml:space="preserve">0,40</w:t>
            </w:r>
          </w:p>
        </w:tc>
        <w:tc>
          <w:tcPr>
            <w:shd w:fill="auto"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F9">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0FA">
            <w:pPr>
              <w:spacing w:after="0" w:line="240" w:lineRule="auto"/>
              <w:jc w:val="center"/>
              <w:rPr>
                <w:vertAlign w:val="baseline"/>
              </w:rPr>
            </w:pPr>
            <w:r w:rsidDel="00000000" w:rsidR="00000000" w:rsidRPr="00000000">
              <w:rPr>
                <w:rtl w:val="0"/>
              </w:rPr>
              <w:t xml:space="preserve">0.05</w:t>
            </w:r>
            <w:r w:rsidDel="00000000" w:rsidR="00000000" w:rsidRPr="00000000">
              <w:rPr>
                <w:rtl w:val="0"/>
              </w:rPr>
            </w:r>
          </w:p>
        </w:tc>
        <w:tc>
          <w:tcPr>
            <w:shd w:fill="auto" w:val="clear"/>
            <w:vAlign w:val="top"/>
          </w:tcPr>
          <w:p w:rsidR="00000000" w:rsidDel="00000000" w:rsidP="00000000" w:rsidRDefault="00000000" w:rsidRPr="00000000" w14:paraId="000000FB">
            <w:pPr>
              <w:spacing w:after="0" w:line="240" w:lineRule="auto"/>
              <w:jc w:val="center"/>
              <w:rPr>
                <w:vertAlign w:val="baseline"/>
              </w:rPr>
            </w:pPr>
            <w:r w:rsidDel="00000000" w:rsidR="00000000" w:rsidRPr="00000000">
              <w:rPr>
                <w:rtl w:val="0"/>
              </w:rPr>
              <w:t xml:space="preserve">0.09</w:t>
            </w:r>
            <w:r w:rsidDel="00000000" w:rsidR="00000000" w:rsidRPr="00000000">
              <w:rPr>
                <w:rtl w:val="0"/>
              </w:rPr>
            </w:r>
          </w:p>
        </w:tc>
        <w:tc>
          <w:tcPr>
            <w:shd w:fill="auto" w:val="clear"/>
            <w:vAlign w:val="top"/>
          </w:tcPr>
          <w:p w:rsidR="00000000" w:rsidDel="00000000" w:rsidP="00000000" w:rsidRDefault="00000000" w:rsidRPr="00000000" w14:paraId="000000FC">
            <w:pPr>
              <w:spacing w:after="0" w:line="240" w:lineRule="auto"/>
              <w:jc w:val="center"/>
              <w:rPr>
                <w:vertAlign w:val="baseline"/>
              </w:rPr>
            </w:pPr>
            <w:r w:rsidDel="00000000" w:rsidR="00000000" w:rsidRPr="00000000">
              <w:rPr>
                <w:rtl w:val="0"/>
              </w:rPr>
              <w:t xml:space="preserve">0.18</w:t>
            </w:r>
            <w:r w:rsidDel="00000000" w:rsidR="00000000" w:rsidRPr="00000000">
              <w:rPr>
                <w:rtl w:val="0"/>
              </w:rPr>
            </w:r>
          </w:p>
        </w:tc>
        <w:tc>
          <w:tcPr>
            <w:shd w:fill="auto"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rtl w:val="0"/>
              </w:rPr>
              <w:t xml:space="preserve">0.36</w:t>
            </w:r>
            <w:r w:rsidDel="00000000" w:rsidR="00000000" w:rsidRPr="00000000">
              <w:rPr>
                <w:rtl w:val="0"/>
              </w:rPr>
            </w:r>
          </w:p>
        </w:tc>
        <w:tc>
          <w:tcPr>
            <w:shd w:fill="auto" w:val="clear"/>
            <w:vAlign w:val="top"/>
          </w:tcPr>
          <w:p w:rsidR="00000000" w:rsidDel="00000000" w:rsidP="00000000" w:rsidRDefault="00000000" w:rsidRPr="00000000" w14:paraId="000000FE">
            <w:pPr>
              <w:spacing w:after="0" w:line="240" w:lineRule="auto"/>
              <w:jc w:val="center"/>
              <w:rPr>
                <w:vertAlign w:val="baseline"/>
              </w:rPr>
            </w:pPr>
            <w:r w:rsidDel="00000000" w:rsidR="00000000" w:rsidRPr="00000000">
              <w:rPr>
                <w:rtl w:val="0"/>
              </w:rPr>
              <w:t xml:space="preserve">0.72</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rtl w:val="0"/>
              </w:rPr>
              <w:t xml:space="preserve">0.04</w:t>
            </w:r>
            <w:r w:rsidDel="00000000" w:rsidR="00000000" w:rsidRPr="00000000">
              <w:rPr>
                <w:rtl w:val="0"/>
              </w:rPr>
            </w:r>
          </w:p>
        </w:tc>
        <w:tc>
          <w:tcPr>
            <w:shd w:fill="auto"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rtl w:val="0"/>
              </w:rPr>
              <w:t xml:space="preserve">0.07</w:t>
            </w:r>
            <w:r w:rsidDel="00000000" w:rsidR="00000000" w:rsidRPr="00000000">
              <w:rPr>
                <w:rtl w:val="0"/>
              </w:rPr>
            </w:r>
          </w:p>
        </w:tc>
        <w:tc>
          <w:tcPr>
            <w:shd w:fill="auto" w:val="clear"/>
            <w:vAlign w:val="top"/>
          </w:tcPr>
          <w:p w:rsidR="00000000" w:rsidDel="00000000" w:rsidP="00000000" w:rsidRDefault="00000000" w:rsidRPr="00000000" w14:paraId="00000103">
            <w:pPr>
              <w:spacing w:after="0" w:line="240" w:lineRule="auto"/>
              <w:jc w:val="center"/>
              <w:rPr>
                <w:vertAlign w:val="baseline"/>
              </w:rPr>
            </w:pPr>
            <w:r w:rsidDel="00000000" w:rsidR="00000000" w:rsidRPr="00000000">
              <w:rPr>
                <w:rtl w:val="0"/>
              </w:rPr>
              <w:t xml:space="preserve">0.14</w:t>
            </w:r>
            <w:r w:rsidDel="00000000" w:rsidR="00000000" w:rsidRPr="00000000">
              <w:rPr>
                <w:rtl w:val="0"/>
              </w:rPr>
            </w:r>
          </w:p>
        </w:tc>
        <w:tc>
          <w:tcPr>
            <w:shd w:fill="auto"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rtl w:val="0"/>
              </w:rPr>
              <w:t xml:space="preserve">0.28</w:t>
            </w:r>
            <w:r w:rsidDel="00000000" w:rsidR="00000000" w:rsidRPr="00000000">
              <w:rPr>
                <w:rtl w:val="0"/>
              </w:rPr>
            </w:r>
          </w:p>
        </w:tc>
        <w:tc>
          <w:tcPr>
            <w:shd w:fill="auto"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rtl w:val="0"/>
              </w:rPr>
              <w:t xml:space="preserve">0.56</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06">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07">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08">
            <w:pPr>
              <w:spacing w:after="0" w:line="240" w:lineRule="auto"/>
              <w:jc w:val="center"/>
              <w:rPr>
                <w:vertAlign w:val="baseline"/>
              </w:rPr>
            </w:pPr>
            <w:r w:rsidDel="00000000" w:rsidR="00000000" w:rsidRPr="00000000">
              <w:rPr>
                <w:rtl w:val="0"/>
              </w:rPr>
              <w:t xml:space="preserve">0.03</w:t>
            </w:r>
            <w:r w:rsidDel="00000000" w:rsidR="00000000" w:rsidRPr="00000000">
              <w:rPr>
                <w:rtl w:val="0"/>
              </w:rPr>
            </w:r>
          </w:p>
        </w:tc>
        <w:tc>
          <w:tcPr>
            <w:shd w:fill="auto" w:val="clear"/>
            <w:vAlign w:val="top"/>
          </w:tcPr>
          <w:p w:rsidR="00000000" w:rsidDel="00000000" w:rsidP="00000000" w:rsidRDefault="00000000" w:rsidRPr="00000000" w14:paraId="00000109">
            <w:pPr>
              <w:spacing w:after="0" w:line="240" w:lineRule="auto"/>
              <w:jc w:val="center"/>
              <w:rPr>
                <w:vertAlign w:val="baseline"/>
              </w:rPr>
            </w:pPr>
            <w:r w:rsidDel="00000000" w:rsidR="00000000" w:rsidRPr="00000000">
              <w:rPr>
                <w:rtl w:val="0"/>
              </w:rPr>
              <w:t xml:space="preserve">0.05</w:t>
            </w:r>
            <w:r w:rsidDel="00000000" w:rsidR="00000000" w:rsidRPr="00000000">
              <w:rPr>
                <w:rtl w:val="0"/>
              </w:rPr>
            </w:r>
          </w:p>
        </w:tc>
        <w:tc>
          <w:tcPr>
            <w:shd w:fill="auto" w:val="clear"/>
            <w:vAlign w:val="top"/>
          </w:tcPr>
          <w:p w:rsidR="00000000" w:rsidDel="00000000" w:rsidP="00000000" w:rsidRDefault="00000000" w:rsidRPr="00000000" w14:paraId="0000010A">
            <w:pPr>
              <w:spacing w:after="0" w:line="240" w:lineRule="auto"/>
              <w:jc w:val="center"/>
              <w:rPr>
                <w:vertAlign w:val="baseline"/>
              </w:rPr>
            </w:pPr>
            <w:r w:rsidDel="00000000" w:rsidR="00000000" w:rsidRPr="00000000">
              <w:rPr>
                <w:rtl w:val="0"/>
              </w:rPr>
              <w:t xml:space="preserve">0.10</w:t>
            </w:r>
            <w:r w:rsidDel="00000000" w:rsidR="00000000" w:rsidRPr="00000000">
              <w:rPr>
                <w:rtl w:val="0"/>
              </w:rPr>
            </w:r>
          </w:p>
        </w:tc>
        <w:tc>
          <w:tcPr>
            <w:shd w:fill="auto" w:val="clear"/>
            <w:vAlign w:val="top"/>
          </w:tcPr>
          <w:p w:rsidR="00000000" w:rsidDel="00000000" w:rsidP="00000000" w:rsidRDefault="00000000" w:rsidRPr="00000000" w14:paraId="0000010B">
            <w:pPr>
              <w:spacing w:after="0" w:line="240" w:lineRule="auto"/>
              <w:jc w:val="center"/>
              <w:rPr>
                <w:vertAlign w:val="baseline"/>
              </w:rPr>
            </w:pPr>
            <w:r w:rsidDel="00000000" w:rsidR="00000000" w:rsidRPr="00000000">
              <w:rPr>
                <w:rtl w:val="0"/>
              </w:rPr>
              <w:t xml:space="preserve">0.20</w:t>
            </w:r>
            <w:r w:rsidDel="00000000" w:rsidR="00000000" w:rsidRPr="00000000">
              <w:rPr>
                <w:rtl w:val="0"/>
              </w:rPr>
            </w:r>
          </w:p>
        </w:tc>
        <w:tc>
          <w:tcPr>
            <w:shd w:fill="auto" w:val="clear"/>
            <w:vAlign w:val="top"/>
          </w:tcPr>
          <w:p w:rsidR="00000000" w:rsidDel="00000000" w:rsidP="00000000" w:rsidRDefault="00000000" w:rsidRPr="00000000" w14:paraId="0000010C">
            <w:pPr>
              <w:spacing w:after="0" w:line="240" w:lineRule="auto"/>
              <w:jc w:val="center"/>
              <w:rPr>
                <w:vertAlign w:val="baseline"/>
              </w:rPr>
            </w:pPr>
            <w:r w:rsidDel="00000000" w:rsidR="00000000" w:rsidRPr="00000000">
              <w:rPr>
                <w:rtl w:val="0"/>
              </w:rPr>
              <w:t xml:space="preserve">0.40</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0D">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0E">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0F">
            <w:pPr>
              <w:spacing w:after="0" w:line="240" w:lineRule="auto"/>
              <w:jc w:val="center"/>
              <w:rPr>
                <w:vertAlign w:val="baseline"/>
              </w:rPr>
            </w:pPr>
            <w:r w:rsidDel="00000000" w:rsidR="00000000" w:rsidRPr="00000000">
              <w:rPr>
                <w:rtl w:val="0"/>
              </w:rPr>
              <w:t xml:space="preserve">0.02</w:t>
            </w:r>
            <w:r w:rsidDel="00000000" w:rsidR="00000000" w:rsidRPr="00000000">
              <w:rPr>
                <w:rtl w:val="0"/>
              </w:rPr>
            </w:r>
          </w:p>
        </w:tc>
        <w:tc>
          <w:tcPr>
            <w:shd w:fill="auto" w:val="clear"/>
            <w:vAlign w:val="top"/>
          </w:tcPr>
          <w:p w:rsidR="00000000" w:rsidDel="00000000" w:rsidP="00000000" w:rsidRDefault="00000000" w:rsidRPr="00000000" w14:paraId="00000110">
            <w:pPr>
              <w:spacing w:after="0" w:line="240" w:lineRule="auto"/>
              <w:jc w:val="center"/>
              <w:rPr>
                <w:vertAlign w:val="baseline"/>
              </w:rPr>
            </w:pPr>
            <w:r w:rsidDel="00000000" w:rsidR="00000000" w:rsidRPr="00000000">
              <w:rPr>
                <w:rtl w:val="0"/>
              </w:rPr>
              <w:t xml:space="preserve">0.03</w:t>
            </w:r>
            <w:r w:rsidDel="00000000" w:rsidR="00000000" w:rsidRPr="00000000">
              <w:rPr>
                <w:rtl w:val="0"/>
              </w:rPr>
            </w:r>
          </w:p>
        </w:tc>
        <w:tc>
          <w:tcPr>
            <w:shd w:fill="auto" w:val="clear"/>
            <w:vAlign w:val="top"/>
          </w:tcPr>
          <w:p w:rsidR="00000000" w:rsidDel="00000000" w:rsidP="00000000" w:rsidRDefault="00000000" w:rsidRPr="00000000" w14:paraId="00000111">
            <w:pPr>
              <w:spacing w:after="0" w:line="240" w:lineRule="auto"/>
              <w:jc w:val="center"/>
              <w:rPr>
                <w:vertAlign w:val="baseline"/>
              </w:rPr>
            </w:pPr>
            <w:r w:rsidDel="00000000" w:rsidR="00000000" w:rsidRPr="00000000">
              <w:rPr>
                <w:rtl w:val="0"/>
              </w:rPr>
              <w:t xml:space="preserve">0.06</w:t>
            </w:r>
            <w:r w:rsidDel="00000000" w:rsidR="00000000" w:rsidRPr="00000000">
              <w:rPr>
                <w:rtl w:val="0"/>
              </w:rPr>
            </w:r>
          </w:p>
        </w:tc>
        <w:tc>
          <w:tcPr>
            <w:shd w:fill="auto" w:val="clear"/>
            <w:vAlign w:val="top"/>
          </w:tcPr>
          <w:p w:rsidR="00000000" w:rsidDel="00000000" w:rsidP="00000000" w:rsidRDefault="00000000" w:rsidRPr="00000000" w14:paraId="00000112">
            <w:pPr>
              <w:spacing w:after="0" w:line="240" w:lineRule="auto"/>
              <w:jc w:val="center"/>
              <w:rPr>
                <w:vertAlign w:val="baseline"/>
              </w:rPr>
            </w:pPr>
            <w:r w:rsidDel="00000000" w:rsidR="00000000" w:rsidRPr="00000000">
              <w:rPr>
                <w:rtl w:val="0"/>
              </w:rPr>
              <w:t xml:space="preserve">0.12</w:t>
            </w:r>
            <w:r w:rsidDel="00000000" w:rsidR="00000000" w:rsidRPr="00000000">
              <w:rPr>
                <w:rtl w:val="0"/>
              </w:rPr>
            </w:r>
          </w:p>
        </w:tc>
        <w:tc>
          <w:tcPr>
            <w:shd w:fill="auto" w:val="clear"/>
            <w:vAlign w:val="top"/>
          </w:tcPr>
          <w:p w:rsidR="00000000" w:rsidDel="00000000" w:rsidP="00000000" w:rsidRDefault="00000000" w:rsidRPr="00000000" w14:paraId="00000113">
            <w:pPr>
              <w:spacing w:after="0" w:line="240" w:lineRule="auto"/>
              <w:jc w:val="center"/>
              <w:rPr>
                <w:vertAlign w:val="baseline"/>
              </w:rPr>
            </w:pPr>
            <w:r w:rsidDel="00000000" w:rsidR="00000000" w:rsidRPr="00000000">
              <w:rPr>
                <w:rtl w:val="0"/>
              </w:rPr>
              <w:t xml:space="preserve">0.24</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14">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rtl w:val="0"/>
              </w:rPr>
              <w:t xml:space="preserve">0.01</w:t>
            </w:r>
            <w:r w:rsidDel="00000000" w:rsidR="00000000" w:rsidRPr="00000000">
              <w:rPr>
                <w:rtl w:val="0"/>
              </w:rPr>
            </w:r>
          </w:p>
        </w:tc>
        <w:tc>
          <w:tcPr>
            <w:shd w:fill="auto" w:val="clear"/>
            <w:vAlign w:val="top"/>
          </w:tcPr>
          <w:p w:rsidR="00000000" w:rsidDel="00000000" w:rsidP="00000000" w:rsidRDefault="00000000" w:rsidRPr="00000000" w14:paraId="00000117">
            <w:pPr>
              <w:spacing w:after="0" w:line="240" w:lineRule="auto"/>
              <w:jc w:val="center"/>
              <w:rPr>
                <w:vertAlign w:val="baseline"/>
              </w:rPr>
            </w:pPr>
            <w:r w:rsidDel="00000000" w:rsidR="00000000" w:rsidRPr="00000000">
              <w:rPr>
                <w:rtl w:val="0"/>
              </w:rPr>
              <w:t xml:space="preserve">0.01</w:t>
            </w:r>
            <w:r w:rsidDel="00000000" w:rsidR="00000000" w:rsidRPr="00000000">
              <w:rPr>
                <w:rtl w:val="0"/>
              </w:rPr>
            </w:r>
          </w:p>
        </w:tc>
        <w:tc>
          <w:tcPr>
            <w:shd w:fill="auto" w:val="clear"/>
            <w:vAlign w:val="top"/>
          </w:tcPr>
          <w:p w:rsidR="00000000" w:rsidDel="00000000" w:rsidP="00000000" w:rsidRDefault="00000000" w:rsidRPr="00000000" w14:paraId="00000118">
            <w:pPr>
              <w:spacing w:after="0" w:line="240" w:lineRule="auto"/>
              <w:jc w:val="center"/>
              <w:rPr>
                <w:vertAlign w:val="baseline"/>
              </w:rPr>
            </w:pPr>
            <w:r w:rsidDel="00000000" w:rsidR="00000000" w:rsidRPr="00000000">
              <w:rPr>
                <w:rtl w:val="0"/>
              </w:rPr>
              <w:t xml:space="preserve">0.02</w:t>
            </w:r>
            <w:r w:rsidDel="00000000" w:rsidR="00000000" w:rsidRPr="00000000">
              <w:rPr>
                <w:rtl w:val="0"/>
              </w:rPr>
            </w:r>
          </w:p>
        </w:tc>
        <w:tc>
          <w:tcPr>
            <w:shd w:fill="auto" w:val="clear"/>
            <w:vAlign w:val="top"/>
          </w:tcPr>
          <w:p w:rsidR="00000000" w:rsidDel="00000000" w:rsidP="00000000" w:rsidRDefault="00000000" w:rsidRPr="00000000" w14:paraId="00000119">
            <w:pPr>
              <w:spacing w:after="0" w:line="240" w:lineRule="auto"/>
              <w:jc w:val="center"/>
              <w:rPr>
                <w:vertAlign w:val="baseline"/>
              </w:rPr>
            </w:pPr>
            <w:r w:rsidDel="00000000" w:rsidR="00000000" w:rsidRPr="00000000">
              <w:rPr>
                <w:rtl w:val="0"/>
              </w:rPr>
              <w:t xml:space="preserve">0.04</w:t>
            </w:r>
            <w:r w:rsidDel="00000000" w:rsidR="00000000" w:rsidRPr="00000000">
              <w:rPr>
                <w:rtl w:val="0"/>
              </w:rPr>
            </w:r>
          </w:p>
        </w:tc>
        <w:tc>
          <w:tcPr>
            <w:shd w:fill="auto" w:val="clear"/>
            <w:vAlign w:val="top"/>
          </w:tcPr>
          <w:p w:rsidR="00000000" w:rsidDel="00000000" w:rsidP="00000000" w:rsidRDefault="00000000" w:rsidRPr="00000000" w14:paraId="0000011A">
            <w:pPr>
              <w:spacing w:after="0" w:line="240" w:lineRule="auto"/>
              <w:jc w:val="center"/>
              <w:rPr>
                <w:vertAlign w:val="baseline"/>
              </w:rPr>
            </w:pPr>
            <w:r w:rsidDel="00000000" w:rsidR="00000000" w:rsidRPr="00000000">
              <w:rPr>
                <w:rtl w:val="0"/>
              </w:rPr>
              <w:t xml:space="preserve">0.08</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6in1rg" w:id="14"/>
      <w:bookmarkEnd w:id="1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1C">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11D">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1E">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20">
            <w:pPr>
              <w:spacing w:after="0" w:line="240" w:lineRule="auto"/>
              <w:jc w:val="center"/>
              <w:rPr>
                <w:vertAlign w:val="baseline"/>
              </w:rPr>
            </w:pPr>
            <w:r w:rsidDel="00000000" w:rsidR="00000000" w:rsidRPr="00000000">
              <w:rPr>
                <w:vertAlign w:val="baseline"/>
                <w:rtl w:val="0"/>
              </w:rPr>
              <w:t xml:space="preserve">Muy Alto</w:t>
            </w:r>
          </w:p>
        </w:tc>
        <w:tc>
          <w:tcPr>
            <w:shd w:fill="d9d9d9" w:val="clear"/>
            <w:vAlign w:val="top"/>
          </w:tcPr>
          <w:p w:rsidR="00000000" w:rsidDel="00000000" w:rsidP="00000000" w:rsidRDefault="00000000" w:rsidRPr="00000000" w14:paraId="00000121">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22">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23">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24">
            <w:pPr>
              <w:spacing w:after="0" w:line="240" w:lineRule="auto"/>
              <w:jc w:val="center"/>
              <w:rPr>
                <w:vertAlign w:val="baseline"/>
              </w:rPr>
            </w:pPr>
            <w:r w:rsidDel="00000000" w:rsidR="00000000" w:rsidRPr="00000000">
              <w:rPr>
                <w:vertAlign w:val="baseline"/>
                <w:rtl w:val="0"/>
              </w:rPr>
              <w:t xml:space="preserve">Muy Bajo</w:t>
            </w:r>
          </w:p>
        </w:tc>
      </w:tr>
      <w:tr>
        <w:trPr>
          <w:cantSplit w:val="1"/>
          <w:trHeight w:val="392" w:hRule="atLeast"/>
          <w:tblHeader w:val="0"/>
        </w:trPr>
        <w:tc>
          <w:tcPr>
            <w:gridSpan w:val="2"/>
            <w:vMerge w:val="continue"/>
            <w:shd w:fill="d9d9d9" w:val="cle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127">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90</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80</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50</w:t>
            </w: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vertAlign w:val="baseline"/>
              </w:rPr>
            </w:pPr>
            <w:r w:rsidDel="00000000" w:rsidR="00000000" w:rsidRPr="00000000">
              <w:rPr>
                <w:vertAlign w:val="baseline"/>
                <w:rtl w:val="0"/>
              </w:rPr>
              <w:t xml:space="preserve">0,</w:t>
            </w:r>
            <w:r w:rsidDel="00000000" w:rsidR="00000000" w:rsidRPr="00000000">
              <w:rPr>
                <w:rtl w:val="0"/>
              </w:rPr>
              <w:t xml:space="preserve">05</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C">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12D">
            <w:pPr>
              <w:spacing w:after="0" w:line="240" w:lineRule="auto"/>
              <w:jc w:val="center"/>
              <w:rPr>
                <w:vertAlign w:val="baseline"/>
              </w:rPr>
            </w:pPr>
            <w:r w:rsidDel="00000000" w:rsidR="00000000" w:rsidRPr="00000000">
              <w:rPr>
                <w:vertAlign w:val="baseline"/>
                <w:rtl w:val="0"/>
              </w:rPr>
              <w:t xml:space="preserve">0,90</w:t>
            </w:r>
          </w:p>
        </w:tc>
        <w:tc>
          <w:tcPr>
            <w:shd w:fill="auto" w:val="clear"/>
            <w:vAlign w:val="top"/>
          </w:tcPr>
          <w:p w:rsidR="00000000" w:rsidDel="00000000" w:rsidP="00000000" w:rsidRDefault="00000000" w:rsidRPr="00000000" w14:paraId="0000012E">
            <w:pPr>
              <w:spacing w:after="0" w:line="240" w:lineRule="auto"/>
              <w:jc w:val="center"/>
              <w:rPr/>
            </w:pPr>
            <w:r w:rsidDel="00000000" w:rsidR="00000000" w:rsidRPr="00000000">
              <w:rPr>
                <w:rtl w:val="0"/>
              </w:rPr>
              <w:t xml:space="preserve">0.80</w:t>
            </w:r>
          </w:p>
        </w:tc>
        <w:tc>
          <w:tcPr>
            <w:shd w:fill="auto" w:val="clear"/>
            <w:vAlign w:val="top"/>
          </w:tcPr>
          <w:p w:rsidR="00000000" w:rsidDel="00000000" w:rsidP="00000000" w:rsidRDefault="00000000" w:rsidRPr="00000000" w14:paraId="0000012F">
            <w:pPr>
              <w:spacing w:after="0" w:line="240" w:lineRule="auto"/>
              <w:jc w:val="center"/>
              <w:rPr/>
            </w:pPr>
            <w:r w:rsidDel="00000000" w:rsidR="00000000" w:rsidRPr="00000000">
              <w:rPr>
                <w:rtl w:val="0"/>
              </w:rPr>
              <w:t xml:space="preserve">0.72</w:t>
            </w:r>
          </w:p>
        </w:tc>
        <w:tc>
          <w:tcPr>
            <w:shd w:fill="auto" w:val="clear"/>
            <w:vAlign w:val="top"/>
          </w:tcPr>
          <w:p w:rsidR="00000000" w:rsidDel="00000000" w:rsidP="00000000" w:rsidRDefault="00000000" w:rsidRPr="00000000" w14:paraId="00000130">
            <w:pPr>
              <w:spacing w:after="0" w:line="240" w:lineRule="auto"/>
              <w:jc w:val="center"/>
              <w:rPr/>
            </w:pPr>
            <w:r w:rsidDel="00000000" w:rsidR="00000000" w:rsidRPr="00000000">
              <w:rPr>
                <w:rtl w:val="0"/>
              </w:rPr>
              <w:t xml:space="preserve">0.42</w:t>
            </w:r>
          </w:p>
        </w:tc>
        <w:tc>
          <w:tcPr>
            <w:shd w:fill="auto" w:val="clear"/>
            <w:vAlign w:val="top"/>
          </w:tcPr>
          <w:p w:rsidR="00000000" w:rsidDel="00000000" w:rsidP="00000000" w:rsidRDefault="00000000" w:rsidRPr="00000000" w14:paraId="00000131">
            <w:pPr>
              <w:spacing w:after="0" w:line="240" w:lineRule="auto"/>
              <w:jc w:val="center"/>
              <w:rPr/>
            </w:pPr>
            <w:r w:rsidDel="00000000" w:rsidR="00000000" w:rsidRPr="00000000">
              <w:rPr>
                <w:rtl w:val="0"/>
              </w:rPr>
              <w:t xml:space="preserve">0.09</w:t>
            </w:r>
          </w:p>
        </w:tc>
        <w:tc>
          <w:tcPr>
            <w:shd w:fill="auto" w:val="clear"/>
            <w:vAlign w:val="top"/>
          </w:tcPr>
          <w:p w:rsidR="00000000" w:rsidDel="00000000" w:rsidP="00000000" w:rsidRDefault="00000000" w:rsidRPr="00000000" w14:paraId="00000132">
            <w:pPr>
              <w:spacing w:after="0" w:line="240" w:lineRule="auto"/>
              <w:jc w:val="center"/>
              <w:rPr/>
            </w:pPr>
            <w:r w:rsidDel="00000000" w:rsidR="00000000" w:rsidRPr="00000000">
              <w:rPr>
                <w:rtl w:val="0"/>
              </w:rPr>
              <w:t xml:space="preserve">0.05</w:t>
            </w:r>
          </w:p>
        </w:tc>
      </w:tr>
      <w:tr>
        <w:trPr>
          <w:cantSplit w:val="0"/>
          <w:tblHeader w:val="0"/>
        </w:trPr>
        <w:tc>
          <w:tcPr>
            <w:shd w:fill="d9d9d9" w:val="clear"/>
            <w:vAlign w:val="top"/>
          </w:tcPr>
          <w:p w:rsidR="00000000" w:rsidDel="00000000" w:rsidP="00000000" w:rsidRDefault="00000000" w:rsidRPr="00000000" w14:paraId="00000133">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134">
            <w:pPr>
              <w:spacing w:after="0" w:line="240" w:lineRule="auto"/>
              <w:jc w:val="center"/>
              <w:rPr>
                <w:vertAlign w:val="baseline"/>
              </w:rPr>
            </w:pPr>
            <w:r w:rsidDel="00000000" w:rsidR="00000000" w:rsidRPr="00000000">
              <w:rPr>
                <w:vertAlign w:val="baseline"/>
                <w:rtl w:val="0"/>
              </w:rPr>
              <w:t xml:space="preserve">0,70</w:t>
            </w:r>
          </w:p>
        </w:tc>
        <w:tc>
          <w:tcPr>
            <w:shd w:fill="auto" w:val="clear"/>
            <w:vAlign w:val="top"/>
          </w:tcPr>
          <w:p w:rsidR="00000000" w:rsidDel="00000000" w:rsidP="00000000" w:rsidRDefault="00000000" w:rsidRPr="00000000" w14:paraId="00000135">
            <w:pPr>
              <w:spacing w:after="0" w:line="240" w:lineRule="auto"/>
              <w:jc w:val="center"/>
              <w:rPr/>
            </w:pPr>
            <w:r w:rsidDel="00000000" w:rsidR="00000000" w:rsidRPr="00000000">
              <w:rPr>
                <w:rtl w:val="0"/>
              </w:rPr>
              <w:t xml:space="preserve">0.72</w:t>
            </w:r>
          </w:p>
        </w:tc>
        <w:tc>
          <w:tcPr>
            <w:shd w:fill="auto" w:val="clear"/>
            <w:vAlign w:val="top"/>
          </w:tcPr>
          <w:p w:rsidR="00000000" w:rsidDel="00000000" w:rsidP="00000000" w:rsidRDefault="00000000" w:rsidRPr="00000000" w14:paraId="00000136">
            <w:pPr>
              <w:spacing w:after="0" w:line="240" w:lineRule="auto"/>
              <w:jc w:val="center"/>
              <w:rPr/>
            </w:pPr>
            <w:r w:rsidDel="00000000" w:rsidR="00000000" w:rsidRPr="00000000">
              <w:rPr>
                <w:rtl w:val="0"/>
              </w:rPr>
              <w:t xml:space="preserve">0.63</w:t>
            </w:r>
          </w:p>
        </w:tc>
        <w:tc>
          <w:tcPr>
            <w:shd w:fill="auto" w:val="clear"/>
            <w:vAlign w:val="top"/>
          </w:tcPr>
          <w:p w:rsidR="00000000" w:rsidDel="00000000" w:rsidP="00000000" w:rsidRDefault="00000000" w:rsidRPr="00000000" w14:paraId="00000137">
            <w:pPr>
              <w:spacing w:after="0" w:line="240" w:lineRule="auto"/>
              <w:jc w:val="center"/>
              <w:rPr/>
            </w:pPr>
            <w:r w:rsidDel="00000000" w:rsidR="00000000" w:rsidRPr="00000000">
              <w:rPr>
                <w:rtl w:val="0"/>
              </w:rPr>
              <w:t xml:space="preserve">0.35</w:t>
            </w:r>
          </w:p>
        </w:tc>
        <w:tc>
          <w:tcPr>
            <w:shd w:fill="auto" w:val="clear"/>
            <w:vAlign w:val="top"/>
          </w:tcPr>
          <w:p w:rsidR="00000000" w:rsidDel="00000000" w:rsidP="00000000" w:rsidRDefault="00000000" w:rsidRPr="00000000" w14:paraId="00000138">
            <w:pPr>
              <w:spacing w:after="0" w:line="240" w:lineRule="auto"/>
              <w:jc w:val="center"/>
              <w:rPr/>
            </w:pPr>
            <w:r w:rsidDel="00000000" w:rsidR="00000000" w:rsidRPr="00000000">
              <w:rPr>
                <w:rtl w:val="0"/>
              </w:rPr>
              <w:t xml:space="preserve">0.07</w:t>
            </w:r>
          </w:p>
        </w:tc>
        <w:tc>
          <w:tcPr>
            <w:shd w:fill="auto" w:val="clear"/>
            <w:vAlign w:val="top"/>
          </w:tcPr>
          <w:p w:rsidR="00000000" w:rsidDel="00000000" w:rsidP="00000000" w:rsidRDefault="00000000" w:rsidRPr="00000000" w14:paraId="00000139">
            <w:pPr>
              <w:spacing w:after="0" w:line="240" w:lineRule="auto"/>
              <w:jc w:val="center"/>
              <w:rPr/>
            </w:pPr>
            <w:r w:rsidDel="00000000" w:rsidR="00000000" w:rsidRPr="00000000">
              <w:rPr>
                <w:rtl w:val="0"/>
              </w:rPr>
              <w:t xml:space="preserve">0.04</w:t>
            </w:r>
          </w:p>
        </w:tc>
      </w:tr>
      <w:tr>
        <w:trPr>
          <w:cantSplit w:val="0"/>
          <w:tblHeader w:val="0"/>
        </w:trPr>
        <w:tc>
          <w:tcPr>
            <w:shd w:fill="d9d9d9" w:val="clear"/>
            <w:vAlign w:val="top"/>
          </w:tcPr>
          <w:p w:rsidR="00000000" w:rsidDel="00000000" w:rsidP="00000000" w:rsidRDefault="00000000" w:rsidRPr="00000000" w14:paraId="0000013A">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13B">
            <w:pPr>
              <w:spacing w:after="0" w:line="240" w:lineRule="auto"/>
              <w:jc w:val="center"/>
              <w:rPr>
                <w:vertAlign w:val="baseline"/>
              </w:rPr>
            </w:pPr>
            <w:r w:rsidDel="00000000" w:rsidR="00000000" w:rsidRPr="00000000">
              <w:rPr>
                <w:vertAlign w:val="baseline"/>
                <w:rtl w:val="0"/>
              </w:rPr>
              <w:t xml:space="preserve">0,50</w:t>
            </w:r>
          </w:p>
        </w:tc>
        <w:tc>
          <w:tcPr>
            <w:shd w:fill="auto" w:val="clear"/>
            <w:vAlign w:val="top"/>
          </w:tcPr>
          <w:p w:rsidR="00000000" w:rsidDel="00000000" w:rsidP="00000000" w:rsidRDefault="00000000" w:rsidRPr="00000000" w14:paraId="0000013C">
            <w:pPr>
              <w:spacing w:after="0" w:line="240" w:lineRule="auto"/>
              <w:jc w:val="center"/>
              <w:rPr/>
            </w:pPr>
            <w:r w:rsidDel="00000000" w:rsidR="00000000" w:rsidRPr="00000000">
              <w:rPr>
                <w:rtl w:val="0"/>
              </w:rPr>
              <w:t xml:space="preserve">0.64</w:t>
            </w:r>
          </w:p>
        </w:tc>
        <w:tc>
          <w:tcPr>
            <w:shd w:fill="auto" w:val="clear"/>
            <w:vAlign w:val="top"/>
          </w:tcPr>
          <w:p w:rsidR="00000000" w:rsidDel="00000000" w:rsidP="00000000" w:rsidRDefault="00000000" w:rsidRPr="00000000" w14:paraId="0000013D">
            <w:pPr>
              <w:spacing w:after="0" w:line="240" w:lineRule="auto"/>
              <w:jc w:val="center"/>
              <w:rPr/>
            </w:pPr>
            <w:r w:rsidDel="00000000" w:rsidR="00000000" w:rsidRPr="00000000">
              <w:rPr>
                <w:rtl w:val="0"/>
              </w:rPr>
              <w:t xml:space="preserve">0.54</w:t>
            </w:r>
          </w:p>
        </w:tc>
        <w:tc>
          <w:tcPr>
            <w:shd w:fill="auto" w:val="clear"/>
            <w:vAlign w:val="top"/>
          </w:tcPr>
          <w:p w:rsidR="00000000" w:rsidDel="00000000" w:rsidP="00000000" w:rsidRDefault="00000000" w:rsidRPr="00000000" w14:paraId="0000013E">
            <w:pPr>
              <w:spacing w:after="0" w:line="240" w:lineRule="auto"/>
              <w:jc w:val="center"/>
              <w:rPr/>
            </w:pPr>
            <w:r w:rsidDel="00000000" w:rsidR="00000000" w:rsidRPr="00000000">
              <w:rPr>
                <w:rtl w:val="0"/>
              </w:rPr>
              <w:t xml:space="preserve">0.20</w:t>
            </w:r>
          </w:p>
        </w:tc>
        <w:tc>
          <w:tcPr>
            <w:shd w:fill="auto" w:val="clear"/>
            <w:vAlign w:val="top"/>
          </w:tcPr>
          <w:p w:rsidR="00000000" w:rsidDel="00000000" w:rsidP="00000000" w:rsidRDefault="00000000" w:rsidRPr="00000000" w14:paraId="0000013F">
            <w:pPr>
              <w:spacing w:after="0" w:line="240" w:lineRule="auto"/>
              <w:jc w:val="center"/>
              <w:rPr/>
            </w:pPr>
            <w:r w:rsidDel="00000000" w:rsidR="00000000" w:rsidRPr="00000000">
              <w:rPr>
                <w:rtl w:val="0"/>
              </w:rPr>
              <w:t xml:space="preserve">0.05</w:t>
            </w:r>
          </w:p>
        </w:tc>
        <w:tc>
          <w:tcPr>
            <w:shd w:fill="auto" w:val="clear"/>
            <w:vAlign w:val="top"/>
          </w:tcPr>
          <w:p w:rsidR="00000000" w:rsidDel="00000000" w:rsidP="00000000" w:rsidRDefault="00000000" w:rsidRPr="00000000" w14:paraId="00000140">
            <w:pPr>
              <w:spacing w:after="0" w:line="240" w:lineRule="auto"/>
              <w:jc w:val="center"/>
              <w:rPr/>
            </w:pPr>
            <w:r w:rsidDel="00000000" w:rsidR="00000000" w:rsidRPr="00000000">
              <w:rPr>
                <w:rtl w:val="0"/>
              </w:rPr>
              <w:t xml:space="preserve">0.03</w:t>
            </w:r>
          </w:p>
        </w:tc>
      </w:tr>
      <w:tr>
        <w:trPr>
          <w:cantSplit w:val="0"/>
          <w:tblHeader w:val="0"/>
        </w:trPr>
        <w:tc>
          <w:tcPr>
            <w:shd w:fill="d9d9d9" w:val="clear"/>
            <w:vAlign w:val="top"/>
          </w:tcPr>
          <w:p w:rsidR="00000000" w:rsidDel="00000000" w:rsidP="00000000" w:rsidRDefault="00000000" w:rsidRPr="00000000" w14:paraId="00000141">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142">
            <w:pPr>
              <w:spacing w:after="0" w:line="240" w:lineRule="auto"/>
              <w:jc w:val="center"/>
              <w:rPr>
                <w:vertAlign w:val="baseline"/>
              </w:rPr>
            </w:pPr>
            <w:r w:rsidDel="00000000" w:rsidR="00000000" w:rsidRPr="00000000">
              <w:rPr>
                <w:vertAlign w:val="baseline"/>
                <w:rtl w:val="0"/>
              </w:rPr>
              <w:t xml:space="preserve">0,30</w:t>
            </w:r>
          </w:p>
        </w:tc>
        <w:tc>
          <w:tcPr>
            <w:shd w:fill="auto" w:val="clear"/>
            <w:vAlign w:val="top"/>
          </w:tcPr>
          <w:p w:rsidR="00000000" w:rsidDel="00000000" w:rsidP="00000000" w:rsidRDefault="00000000" w:rsidRPr="00000000" w14:paraId="00000143">
            <w:pPr>
              <w:spacing w:after="0" w:line="240" w:lineRule="auto"/>
              <w:jc w:val="center"/>
              <w:rPr/>
            </w:pPr>
            <w:r w:rsidDel="00000000" w:rsidR="00000000" w:rsidRPr="00000000">
              <w:rPr>
                <w:rtl w:val="0"/>
              </w:rPr>
              <w:t xml:space="preserve">0.40</w:t>
            </w:r>
          </w:p>
        </w:tc>
        <w:tc>
          <w:tcPr>
            <w:shd w:fill="auto" w:val="clear"/>
            <w:vAlign w:val="top"/>
          </w:tcPr>
          <w:p w:rsidR="00000000" w:rsidDel="00000000" w:rsidP="00000000" w:rsidRDefault="00000000" w:rsidRPr="00000000" w14:paraId="00000144">
            <w:pPr>
              <w:spacing w:after="0" w:line="240" w:lineRule="auto"/>
              <w:jc w:val="center"/>
              <w:rPr/>
            </w:pPr>
            <w:r w:rsidDel="00000000" w:rsidR="00000000" w:rsidRPr="00000000">
              <w:rPr>
                <w:rtl w:val="0"/>
              </w:rPr>
              <w:t xml:space="preserve">0.36</w:t>
            </w:r>
          </w:p>
        </w:tc>
        <w:tc>
          <w:tcPr>
            <w:shd w:fill="auto" w:val="clear"/>
            <w:vAlign w:val="top"/>
          </w:tcPr>
          <w:p w:rsidR="00000000" w:rsidDel="00000000" w:rsidP="00000000" w:rsidRDefault="00000000" w:rsidRPr="00000000" w14:paraId="00000145">
            <w:pPr>
              <w:spacing w:after="0" w:line="240" w:lineRule="auto"/>
              <w:jc w:val="center"/>
              <w:rPr/>
            </w:pPr>
            <w:r w:rsidDel="00000000" w:rsidR="00000000" w:rsidRPr="00000000">
              <w:rPr>
                <w:rtl w:val="0"/>
              </w:rPr>
              <w:t xml:space="preserve">0.15</w:t>
            </w:r>
          </w:p>
        </w:tc>
        <w:tc>
          <w:tcPr>
            <w:shd w:fill="auto" w:val="clear"/>
            <w:vAlign w:val="top"/>
          </w:tcPr>
          <w:p w:rsidR="00000000" w:rsidDel="00000000" w:rsidP="00000000" w:rsidRDefault="00000000" w:rsidRPr="00000000" w14:paraId="00000146">
            <w:pPr>
              <w:spacing w:after="0" w:line="240" w:lineRule="auto"/>
              <w:jc w:val="center"/>
              <w:rPr/>
            </w:pPr>
            <w:r w:rsidDel="00000000" w:rsidR="00000000" w:rsidRPr="00000000">
              <w:rPr>
                <w:rtl w:val="0"/>
              </w:rPr>
              <w:t xml:space="preserve">0.3</w:t>
            </w:r>
          </w:p>
        </w:tc>
        <w:tc>
          <w:tcPr>
            <w:shd w:fill="auto" w:val="clear"/>
            <w:vAlign w:val="top"/>
          </w:tcPr>
          <w:p w:rsidR="00000000" w:rsidDel="00000000" w:rsidP="00000000" w:rsidRDefault="00000000" w:rsidRPr="00000000" w14:paraId="00000147">
            <w:pPr>
              <w:spacing w:after="0" w:line="240" w:lineRule="auto"/>
              <w:jc w:val="center"/>
              <w:rPr/>
            </w:pPr>
            <w:r w:rsidDel="00000000" w:rsidR="00000000" w:rsidRPr="00000000">
              <w:rPr>
                <w:rtl w:val="0"/>
              </w:rPr>
              <w:t xml:space="preserve">0.02</w:t>
            </w:r>
          </w:p>
        </w:tc>
      </w:tr>
      <w:tr>
        <w:trPr>
          <w:cantSplit w:val="0"/>
          <w:tblHeader w:val="0"/>
        </w:trPr>
        <w:tc>
          <w:tcPr>
            <w:shd w:fill="d9d9d9" w:val="clear"/>
            <w:vAlign w:val="top"/>
          </w:tcPr>
          <w:p w:rsidR="00000000" w:rsidDel="00000000" w:rsidP="00000000" w:rsidRDefault="00000000" w:rsidRPr="00000000" w14:paraId="00000148">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49">
            <w:pPr>
              <w:spacing w:after="0" w:line="240" w:lineRule="auto"/>
              <w:jc w:val="center"/>
              <w:rPr>
                <w:vertAlign w:val="baseline"/>
              </w:rPr>
            </w:pPr>
            <w:r w:rsidDel="00000000" w:rsidR="00000000" w:rsidRPr="00000000">
              <w:rPr>
                <w:vertAlign w:val="baseline"/>
                <w:rtl w:val="0"/>
              </w:rPr>
              <w:t xml:space="preserve">0,10</w:t>
            </w:r>
          </w:p>
        </w:tc>
        <w:tc>
          <w:tcPr>
            <w:shd w:fill="auto" w:val="clear"/>
            <w:vAlign w:val="top"/>
          </w:tcPr>
          <w:p w:rsidR="00000000" w:rsidDel="00000000" w:rsidP="00000000" w:rsidRDefault="00000000" w:rsidRPr="00000000" w14:paraId="0000014A">
            <w:pPr>
              <w:spacing w:after="0" w:line="240" w:lineRule="auto"/>
              <w:jc w:val="center"/>
              <w:rPr/>
            </w:pPr>
            <w:r w:rsidDel="00000000" w:rsidR="00000000" w:rsidRPr="00000000">
              <w:rPr>
                <w:rtl w:val="0"/>
              </w:rPr>
              <w:t xml:space="preserve">0.20</w:t>
            </w:r>
          </w:p>
        </w:tc>
        <w:tc>
          <w:tcPr>
            <w:shd w:fill="auto" w:val="clear"/>
            <w:vAlign w:val="top"/>
          </w:tcPr>
          <w:p w:rsidR="00000000" w:rsidDel="00000000" w:rsidP="00000000" w:rsidRDefault="00000000" w:rsidRPr="00000000" w14:paraId="0000014B">
            <w:pPr>
              <w:spacing w:after="0" w:line="240" w:lineRule="auto"/>
              <w:jc w:val="center"/>
              <w:rPr/>
            </w:pPr>
            <w:r w:rsidDel="00000000" w:rsidR="00000000" w:rsidRPr="00000000">
              <w:rPr>
                <w:rtl w:val="0"/>
              </w:rPr>
              <w:t xml:space="preserve">0.24</w:t>
            </w:r>
          </w:p>
        </w:tc>
        <w:tc>
          <w:tcPr>
            <w:shd w:fill="auto" w:val="clear"/>
            <w:vAlign w:val="top"/>
          </w:tcPr>
          <w:p w:rsidR="00000000" w:rsidDel="00000000" w:rsidP="00000000" w:rsidRDefault="00000000" w:rsidRPr="00000000" w14:paraId="0000014C">
            <w:pPr>
              <w:spacing w:after="0" w:line="240" w:lineRule="auto"/>
              <w:jc w:val="center"/>
              <w:rPr/>
            </w:pPr>
            <w:r w:rsidDel="00000000" w:rsidR="00000000" w:rsidRPr="00000000">
              <w:rPr>
                <w:rtl w:val="0"/>
              </w:rPr>
              <w:t xml:space="preserve">0.10</w:t>
            </w:r>
          </w:p>
        </w:tc>
        <w:tc>
          <w:tcPr>
            <w:shd w:fill="auto" w:val="clear"/>
            <w:vAlign w:val="top"/>
          </w:tcPr>
          <w:p w:rsidR="00000000" w:rsidDel="00000000" w:rsidP="00000000" w:rsidRDefault="00000000" w:rsidRPr="00000000" w14:paraId="0000014D">
            <w:pPr>
              <w:spacing w:after="0" w:line="240" w:lineRule="auto"/>
              <w:jc w:val="center"/>
              <w:rPr/>
            </w:pPr>
            <w:r w:rsidDel="00000000" w:rsidR="00000000" w:rsidRPr="00000000">
              <w:rPr>
                <w:rtl w:val="0"/>
              </w:rPr>
              <w:t xml:space="preserve">0.1</w:t>
            </w:r>
          </w:p>
        </w:tc>
        <w:tc>
          <w:tcPr>
            <w:shd w:fill="auto" w:val="clear"/>
            <w:vAlign w:val="top"/>
          </w:tcPr>
          <w:p w:rsidR="00000000" w:rsidDel="00000000" w:rsidP="00000000" w:rsidRDefault="00000000" w:rsidRPr="00000000" w14:paraId="0000014E">
            <w:pPr>
              <w:spacing w:after="0" w:line="240" w:lineRule="auto"/>
              <w:jc w:val="center"/>
              <w:rPr/>
            </w:pPr>
            <w:r w:rsidDel="00000000" w:rsidR="00000000" w:rsidRPr="00000000">
              <w:rPr>
                <w:rtl w:val="0"/>
              </w:rPr>
              <w:t xml:space="preserve">0.01</w:t>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50">
            <w:pPr>
              <w:spacing w:after="0" w:line="240" w:lineRule="auto"/>
              <w:rPr>
                <w:b w:val="1"/>
              </w:rPr>
            </w:pPr>
            <w:r w:rsidDel="00000000" w:rsidR="00000000" w:rsidRPr="00000000">
              <w:rPr>
                <w:b w:val="1"/>
                <w:rtl w:val="0"/>
              </w:rPr>
              <w:t xml:space="preserve">Niveles de Probabilidad:                 Niveles de Tolerancia: </w:t>
            </w:r>
          </w:p>
          <w:p w:rsidR="00000000" w:rsidDel="00000000" w:rsidP="00000000" w:rsidRDefault="00000000" w:rsidRPr="00000000" w14:paraId="00000151">
            <w:pPr>
              <w:spacing w:after="0" w:line="240" w:lineRule="auto"/>
              <w:rPr/>
            </w:pPr>
            <w:r w:rsidDel="00000000" w:rsidR="00000000" w:rsidRPr="00000000">
              <w:rPr>
                <w:rtl w:val="0"/>
              </w:rPr>
              <w:t xml:space="preserve">- Improbable (1)                               - Muy alto (1)</w:t>
            </w:r>
          </w:p>
          <w:p w:rsidR="00000000" w:rsidDel="00000000" w:rsidP="00000000" w:rsidRDefault="00000000" w:rsidRPr="00000000" w14:paraId="00000152">
            <w:pPr>
              <w:spacing w:after="0" w:line="240" w:lineRule="auto"/>
              <w:rPr/>
            </w:pPr>
            <w:r w:rsidDel="00000000" w:rsidR="00000000" w:rsidRPr="00000000">
              <w:rPr>
                <w:rtl w:val="0"/>
              </w:rPr>
              <w:t xml:space="preserve">- Posible (2)                                     - Alto  (2)</w:t>
            </w:r>
          </w:p>
          <w:p w:rsidR="00000000" w:rsidDel="00000000" w:rsidP="00000000" w:rsidRDefault="00000000" w:rsidRPr="00000000" w14:paraId="00000153">
            <w:pPr>
              <w:spacing w:after="0" w:line="240" w:lineRule="auto"/>
              <w:rPr/>
            </w:pPr>
            <w:r w:rsidDel="00000000" w:rsidR="00000000" w:rsidRPr="00000000">
              <w:rPr>
                <w:rtl w:val="0"/>
              </w:rPr>
              <w:t xml:space="preserve">- Probable (3)                                  - Media  (3)</w:t>
            </w:r>
          </w:p>
          <w:p w:rsidR="00000000" w:rsidDel="00000000" w:rsidP="00000000" w:rsidRDefault="00000000" w:rsidRPr="00000000" w14:paraId="00000154">
            <w:pPr>
              <w:spacing w:after="0" w:line="240" w:lineRule="auto"/>
              <w:rPr/>
            </w:pPr>
            <w:r w:rsidDel="00000000" w:rsidR="00000000" w:rsidRPr="00000000">
              <w:rPr>
                <w:rtl w:val="0"/>
              </w:rPr>
              <w:t xml:space="preserve">- Altamente probable (4)                - Baja (4)</w:t>
            </w:r>
          </w:p>
          <w:p w:rsidR="00000000" w:rsidDel="00000000" w:rsidP="00000000" w:rsidRDefault="00000000" w:rsidRPr="00000000" w14:paraId="00000155">
            <w:pPr>
              <w:spacing w:after="0" w:line="240" w:lineRule="auto"/>
              <w:rPr/>
            </w:pPr>
            <w:r w:rsidDel="00000000" w:rsidR="00000000" w:rsidRPr="00000000">
              <w:rPr>
                <w:rtl w:val="0"/>
              </w:rPr>
              <w:t xml:space="preserve">- Casi cierto (5)                               - Muy baja (5)  </w:t>
            </w:r>
          </w:p>
          <w:p w:rsidR="00000000" w:rsidDel="00000000" w:rsidP="00000000" w:rsidRDefault="00000000" w:rsidRPr="00000000" w14:paraId="00000156">
            <w:pPr>
              <w:spacing w:after="0" w:line="240" w:lineRule="auto"/>
              <w:rPr>
                <w:b w:val="1"/>
              </w:rPr>
            </w:pPr>
            <w:r w:rsidDel="00000000" w:rsidR="00000000" w:rsidRPr="00000000">
              <w:rPr>
                <w:b w:val="1"/>
                <w:rtl w:val="0"/>
              </w:rPr>
              <w:t xml:space="preserve">Nivel de Impacto:</w:t>
            </w:r>
          </w:p>
          <w:p w:rsidR="00000000" w:rsidDel="00000000" w:rsidP="00000000" w:rsidRDefault="00000000" w:rsidRPr="00000000" w14:paraId="00000157">
            <w:pPr>
              <w:spacing w:after="0" w:line="240" w:lineRule="auto"/>
              <w:rPr/>
            </w:pPr>
            <w:r w:rsidDel="00000000" w:rsidR="00000000" w:rsidRPr="00000000">
              <w:rPr>
                <w:rtl w:val="0"/>
              </w:rPr>
              <w:t xml:space="preserve">- Bajo (1)</w:t>
            </w:r>
          </w:p>
          <w:p w:rsidR="00000000" w:rsidDel="00000000" w:rsidP="00000000" w:rsidRDefault="00000000" w:rsidRPr="00000000" w14:paraId="00000158">
            <w:pPr>
              <w:spacing w:after="0" w:line="240" w:lineRule="auto"/>
              <w:rPr/>
            </w:pPr>
            <w:r w:rsidDel="00000000" w:rsidR="00000000" w:rsidRPr="00000000">
              <w:rPr>
                <w:rtl w:val="0"/>
              </w:rPr>
              <w:t xml:space="preserve">- Moderado (2)</w:t>
            </w:r>
          </w:p>
          <w:p w:rsidR="00000000" w:rsidDel="00000000" w:rsidP="00000000" w:rsidRDefault="00000000" w:rsidRPr="00000000" w14:paraId="00000159">
            <w:pPr>
              <w:spacing w:after="0" w:line="240" w:lineRule="auto"/>
              <w:rPr/>
            </w:pPr>
            <w:r w:rsidDel="00000000" w:rsidR="00000000" w:rsidRPr="00000000">
              <w:rPr>
                <w:rtl w:val="0"/>
              </w:rPr>
              <w:t xml:space="preserve">- Medio (3)</w:t>
            </w:r>
          </w:p>
          <w:p w:rsidR="00000000" w:rsidDel="00000000" w:rsidP="00000000" w:rsidRDefault="00000000" w:rsidRPr="00000000" w14:paraId="0000015A">
            <w:pPr>
              <w:spacing w:after="0" w:line="240" w:lineRule="auto"/>
              <w:rPr/>
            </w:pPr>
            <w:r w:rsidDel="00000000" w:rsidR="00000000" w:rsidRPr="00000000">
              <w:rPr>
                <w:rtl w:val="0"/>
              </w:rPr>
              <w:t xml:space="preserve">- Alto (4)</w:t>
            </w:r>
          </w:p>
          <w:p w:rsidR="00000000" w:rsidDel="00000000" w:rsidP="00000000" w:rsidRDefault="00000000" w:rsidRPr="00000000" w14:paraId="0000015B">
            <w:pPr>
              <w:spacing w:after="0" w:line="240" w:lineRule="auto"/>
              <w:rPr/>
            </w:pPr>
            <w:r w:rsidDel="00000000" w:rsidR="00000000" w:rsidRPr="00000000">
              <w:rPr>
                <w:rtl w:val="0"/>
              </w:rPr>
              <w:t xml:space="preserve">- Significativo (5)</w:t>
            </w:r>
          </w:p>
          <w:p w:rsidR="00000000" w:rsidDel="00000000" w:rsidP="00000000" w:rsidRDefault="00000000" w:rsidRPr="00000000" w14:paraId="0000015C">
            <w:pPr>
              <w:spacing w:after="0" w:line="240" w:lineRule="auto"/>
              <w:rPr/>
            </w:pPr>
            <w:r w:rsidDel="00000000" w:rsidR="00000000" w:rsidRPr="00000000">
              <w:rPr>
                <w:rtl w:val="0"/>
              </w:rPr>
            </w:r>
          </w:p>
          <w:tbl>
            <w:tblPr>
              <w:tblStyle w:val="Table14"/>
              <w:tblW w:w="8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4"/>
              <w:gridCol w:w="1734"/>
              <w:gridCol w:w="1734"/>
              <w:gridCol w:w="1734"/>
              <w:gridCol w:w="1734"/>
              <w:tblGridChange w:id="0">
                <w:tblGrid>
                  <w:gridCol w:w="1734"/>
                  <w:gridCol w:w="1734"/>
                  <w:gridCol w:w="1734"/>
                  <w:gridCol w:w="1734"/>
                  <w:gridCol w:w="17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Departamento /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Tolerancia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2">
                  <w:pPr>
                    <w:spacing w:after="0" w:line="240" w:lineRule="auto"/>
                    <w:jc w:val="center"/>
                    <w:rPr/>
                  </w:pPr>
                  <w:r w:rsidDel="00000000" w:rsidR="00000000" w:rsidRPr="00000000">
                    <w:rPr>
                      <w:rtl w:val="0"/>
                    </w:rPr>
                    <w:t xml:space="preserve">Lucas Carrasco</w:t>
                  </w:r>
                </w:p>
              </w:tc>
              <w:tc>
                <w:tcPr>
                  <w:vAlign w:val="top"/>
                </w:tcPr>
                <w:p w:rsidR="00000000" w:rsidDel="00000000" w:rsidP="00000000" w:rsidRDefault="00000000" w:rsidRPr="00000000" w14:paraId="00000163">
                  <w:pPr>
                    <w:spacing w:after="0" w:line="240" w:lineRule="auto"/>
                    <w:jc w:val="center"/>
                    <w:rPr/>
                  </w:pPr>
                  <w:r w:rsidDel="00000000" w:rsidR="00000000" w:rsidRPr="00000000">
                    <w:rPr>
                      <w:rtl w:val="0"/>
                    </w:rPr>
                    <w:t xml:space="preserve"> El proyecto Análisis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7">
                  <w:pPr>
                    <w:spacing w:after="0" w:line="240" w:lineRule="auto"/>
                    <w:jc w:val="center"/>
                    <w:rPr/>
                  </w:pPr>
                  <w:r w:rsidDel="00000000" w:rsidR="00000000" w:rsidRPr="00000000">
                    <w:rPr>
                      <w:rtl w:val="0"/>
                    </w:rPr>
                    <w:t xml:space="preserve">Benjamin Castillo</w:t>
                  </w:r>
                </w:p>
              </w:tc>
              <w:tc>
                <w:tcPr>
                  <w:vAlign w:val="top"/>
                </w:tcPr>
                <w:p w:rsidR="00000000" w:rsidDel="00000000" w:rsidP="00000000" w:rsidRDefault="00000000" w:rsidRPr="00000000" w14:paraId="00000168">
                  <w:pPr>
                    <w:spacing w:after="0" w:line="240" w:lineRule="auto"/>
                    <w:ind w:hanging="2"/>
                    <w:jc w:val="center"/>
                    <w:rPr/>
                  </w:pPr>
                  <w:r w:rsidDel="00000000" w:rsidR="00000000" w:rsidRPr="00000000">
                    <w:rPr>
                      <w:rtl w:val="0"/>
                    </w:rPr>
                    <w:t xml:space="preserve">El proyecto Análisis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C">
                  <w:pPr>
                    <w:spacing w:after="0" w:line="240" w:lineRule="auto"/>
                    <w:jc w:val="center"/>
                    <w:rPr/>
                  </w:pPr>
                  <w:r w:rsidDel="00000000" w:rsidR="00000000" w:rsidRPr="00000000">
                    <w:rPr>
                      <w:rtl w:val="0"/>
                    </w:rPr>
                    <w:t xml:space="preserve">Gabriel Monroy</w:t>
                  </w:r>
                </w:p>
              </w:tc>
              <w:tc>
                <w:tcPr>
                  <w:vAlign w:val="top"/>
                </w:tcPr>
                <w:p w:rsidR="00000000" w:rsidDel="00000000" w:rsidP="00000000" w:rsidRDefault="00000000" w:rsidRPr="00000000" w14:paraId="0000016D">
                  <w:pPr>
                    <w:spacing w:after="0" w:line="240" w:lineRule="auto"/>
                    <w:ind w:hanging="2"/>
                    <w:jc w:val="center"/>
                    <w:rPr/>
                  </w:pPr>
                  <w:r w:rsidDel="00000000" w:rsidR="00000000" w:rsidRPr="00000000">
                    <w:rPr>
                      <w:rtl w:val="0"/>
                    </w:rPr>
                    <w:t xml:space="preserve">El proyecto Análisis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1">
                  <w:pPr>
                    <w:spacing w:after="0" w:line="240" w:lineRule="auto"/>
                    <w:jc w:val="center"/>
                    <w:rPr/>
                  </w:pPr>
                  <w:r w:rsidDel="00000000" w:rsidR="00000000" w:rsidRPr="00000000">
                    <w:rPr>
                      <w:rtl w:val="0"/>
                    </w:rPr>
                    <w:t xml:space="preserve">Carlos Matus</w:t>
                  </w:r>
                </w:p>
              </w:tc>
              <w:tc>
                <w:tcPr>
                  <w:vAlign w:val="top"/>
                </w:tcPr>
                <w:p w:rsidR="00000000" w:rsidDel="00000000" w:rsidP="00000000" w:rsidRDefault="00000000" w:rsidRPr="00000000" w14:paraId="00000172">
                  <w:pPr>
                    <w:spacing w:after="0" w:line="240" w:lineRule="auto"/>
                    <w:ind w:hanging="2"/>
                    <w:jc w:val="center"/>
                    <w:rPr/>
                  </w:pPr>
                  <w:r w:rsidDel="00000000" w:rsidR="00000000" w:rsidRPr="00000000">
                    <w:rPr>
                      <w:rtl w:val="0"/>
                    </w:rPr>
                    <w:t xml:space="preserve">El proyecto Análisis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76">
                  <w:pPr>
                    <w:spacing w:after="0" w:line="240" w:lineRule="auto"/>
                    <w:jc w:val="center"/>
                    <w:rPr/>
                  </w:pPr>
                  <w:r w:rsidDel="00000000" w:rsidR="00000000" w:rsidRPr="00000000">
                    <w:rPr>
                      <w:rtl w:val="0"/>
                    </w:rPr>
                    <w:t xml:space="preserve">Leslie Mendoza</w:t>
                  </w:r>
                </w:p>
              </w:tc>
              <w:tc>
                <w:tcPr>
                  <w:vAlign w:val="top"/>
                </w:tcPr>
                <w:p w:rsidR="00000000" w:rsidDel="00000000" w:rsidP="00000000" w:rsidRDefault="00000000" w:rsidRPr="00000000" w14:paraId="00000177">
                  <w:pPr>
                    <w:spacing w:after="0" w:line="240" w:lineRule="auto"/>
                    <w:ind w:hanging="2"/>
                    <w:jc w:val="center"/>
                    <w:rPr/>
                  </w:pPr>
                  <w:r w:rsidDel="00000000" w:rsidR="00000000" w:rsidRPr="00000000">
                    <w:rPr>
                      <w:rtl w:val="0"/>
                    </w:rPr>
                    <w:t xml:space="preserve">El proyecto Análisis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bl>
          <w:p w:rsidR="00000000" w:rsidDel="00000000" w:rsidP="00000000" w:rsidRDefault="00000000" w:rsidRPr="00000000" w14:paraId="0000017B">
            <w:pPr>
              <w:spacing w:after="0" w:line="240" w:lineRule="auto"/>
              <w:rPr/>
            </w:pPr>
            <w:r w:rsidDel="00000000" w:rsidR="00000000" w:rsidRPr="00000000">
              <w:rPr>
                <w:rtl w:val="0"/>
              </w:rPr>
            </w:r>
          </w:p>
          <w:p w:rsidR="00000000" w:rsidDel="00000000" w:rsidP="00000000" w:rsidRDefault="00000000" w:rsidRPr="00000000" w14:paraId="0000017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8088zn4a0w1" w:id="16"/>
      <w:bookmarkEnd w:id="16"/>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qplmu9qppwd8" w:id="17"/>
      <w:bookmarkEnd w:id="17"/>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Formatos de los Informes</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t xml:space="preserve">Aquí definiremos cómo y bajo qué formato se documentaran, comunicarán y quienes conocerán los resultados de la Gestión de Riesgos. Registro de riesgos, análisis de Matriz de Riesgos de mayor impacto y probabilidad de afectar a alguno de nuestros módulo en desarrollo tal como plataforma web y buscar mitigación de inmediata para que no afecte a la calidad de nuestros servicio a entregar</w:t>
            </w:r>
          </w:p>
          <w:p w:rsidR="00000000" w:rsidDel="00000000" w:rsidP="00000000" w:rsidRDefault="00000000" w:rsidRPr="00000000" w14:paraId="0000018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Seguimiento</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85">
            <w:pPr>
              <w:spacing w:after="0" w:line="240" w:lineRule="auto"/>
              <w:rPr/>
            </w:pPr>
            <w:r w:rsidDel="00000000" w:rsidR="00000000" w:rsidRPr="00000000">
              <w:rPr>
                <w:rtl w:val="0"/>
              </w:rPr>
            </w:r>
          </w:p>
          <w:p w:rsidR="00000000" w:rsidDel="00000000" w:rsidP="00000000" w:rsidRDefault="00000000" w:rsidRPr="00000000" w14:paraId="00000186">
            <w:pPr>
              <w:spacing w:after="0" w:line="240" w:lineRule="auto"/>
              <w:rPr>
                <w:color w:val="000000"/>
                <w:vertAlign w:val="baseline"/>
              </w:rPr>
            </w:pPr>
            <w:r w:rsidDel="00000000" w:rsidR="00000000" w:rsidRPr="00000000">
              <w:rPr>
                <w:rtl w:val="0"/>
              </w:rPr>
              <w:t xml:space="preserve">Se va evidenciar los riesgos en el documento registro de riesgo según su probabilidad e impacto  y también se hará un seguimiento a través de la matriz de riesgos el cual nos identificara cuál es el que más puede perjudicar el desarrollo de cada módulo de nuestro proyecto</w:t>
            </w:r>
            <w:r w:rsidDel="00000000" w:rsidR="00000000" w:rsidRPr="00000000">
              <w:rPr>
                <w:rtl w:val="0"/>
              </w:rPr>
            </w:r>
          </w:p>
          <w:p w:rsidR="00000000" w:rsidDel="00000000" w:rsidP="00000000" w:rsidRDefault="00000000" w:rsidRPr="00000000" w14:paraId="0000018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88">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spacing w:line="240" w:lineRule="auto"/>
              <w:jc w:val="center"/>
              <w:rPr/>
            </w:pPr>
            <w:r w:rsidDel="00000000" w:rsidR="00000000" w:rsidRPr="00000000">
              <w:rPr>
                <w:rtl w:val="0"/>
              </w:rPr>
              <w:t xml:space="preserve">Gabriel Monroy</w:t>
            </w:r>
          </w:p>
        </w:tc>
        <w:tc>
          <w:tcP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spacing w:line="240" w:lineRule="auto"/>
              <w:jc w:val="center"/>
              <w:rPr/>
            </w:pPr>
            <w:r w:rsidDel="00000000" w:rsidR="00000000" w:rsidRPr="00000000">
              <w:rPr>
                <w:rtl w:val="0"/>
              </w:rPr>
              <w:t xml:space="preserve">Lucas Carrasco</w:t>
            </w:r>
          </w:p>
        </w:tc>
        <w:tc>
          <w:tcP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3">
            <w:pPr>
              <w:spacing w:line="240" w:lineRule="auto"/>
              <w:jc w:val="center"/>
              <w:rPr/>
            </w:pPr>
            <w:r w:rsidDel="00000000" w:rsidR="00000000" w:rsidRPr="00000000">
              <w:rPr>
                <w:rtl w:val="0"/>
              </w:rPr>
              <w:t xml:space="preserve">Leslie Mendoza</w:t>
            </w:r>
          </w:p>
        </w:tc>
        <w:tc>
          <w:tcP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42x6HByV17EsiCfu3CkrGNj2fQ==">CgMxLjAyCGguZ2pkZ3hzMgloLjMwajB6bGwyCWguMWZvYjl0ZTIJaC4zem55c2g3MgloLjJldDkycDAyCGgudHlqY3d0Mg5oLm54b2hrdGpuZzc1azIOaC5wdW5teXJ2MGJqYXkyCWguM2R5NnZrbTIJaC4xdDNoNXNmMgloLjRkMzRvZzgyCWguMnM4ZXlvMTIJaC4xN2RwOHZ1MgloLjNyZGNyam4yCWguMjZpbjFyZzIIaC5sbnhiejkyDmgudDgwODh6bjRhMHcxMg5oLnFwbG11OXFwcHdkODIJaC4zNW5rdW4yMgloLjFrc3Y0dXYyCWguNDRzaW5pbzgAciExdjJMOVlaZG5zdTM3ZktTU2lPZWZoTHZQWXZSOExfV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