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wejejyjk2vo" w:id="0"/>
      <w:bookmarkEnd w:id="0"/>
      <w:r w:rsidDel="00000000" w:rsidR="00000000" w:rsidRPr="00000000">
        <w:rPr>
          <w:b w:val="1"/>
          <w:sz w:val="46"/>
          <w:szCs w:val="46"/>
          <w:rtl w:val="0"/>
        </w:rPr>
        <w:t xml:space="preserve">Rapport de Projet : Travel Order Resolver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x6qztfdzbbqx"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180" w:before="180" w:lineRule="auto"/>
        <w:rPr/>
      </w:pPr>
      <w:r w:rsidDel="00000000" w:rsidR="00000000" w:rsidRPr="00000000">
        <w:rPr>
          <w:rtl w:val="0"/>
        </w:rPr>
        <w:t xml:space="preserve">Ce rapport présente le projet </w:t>
      </w:r>
      <w:r w:rsidDel="00000000" w:rsidR="00000000" w:rsidRPr="00000000">
        <w:rPr>
          <w:b w:val="1"/>
          <w:rtl w:val="0"/>
        </w:rPr>
        <w:t xml:space="preserve">Travel Order Resolver</w:t>
      </w:r>
      <w:r w:rsidDel="00000000" w:rsidR="00000000" w:rsidRPr="00000000">
        <w:rPr>
          <w:rtl w:val="0"/>
        </w:rPr>
        <w:t xml:space="preserve">, dont l'objectif est de développer un système capable de traiter des commandes de voyage en langage naturel pour générer des itinéraires optimaux. Ce projet inclut des modules pour la reconnaissance vocale, le traitement du langage naturel (NLP), la classification de texte, et la recherche du chemin optimal.</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ylcjnyqnhukw" w:id="2"/>
      <w:bookmarkEnd w:id="2"/>
      <w:r w:rsidDel="00000000" w:rsidR="00000000" w:rsidRPr="00000000">
        <w:rPr>
          <w:b w:val="1"/>
          <w:sz w:val="34"/>
          <w:szCs w:val="34"/>
          <w:rtl w:val="0"/>
        </w:rPr>
        <w:t xml:space="preserve">2. Objectifs</w:t>
      </w:r>
    </w:p>
    <w:p w:rsidR="00000000" w:rsidDel="00000000" w:rsidP="00000000" w:rsidRDefault="00000000" w:rsidRPr="00000000" w14:paraId="00000006">
      <w:pPr>
        <w:numPr>
          <w:ilvl w:val="0"/>
          <w:numId w:val="11"/>
        </w:numPr>
        <w:spacing w:after="0" w:afterAutospacing="0" w:before="180" w:lineRule="auto"/>
        <w:ind w:left="720" w:hanging="360"/>
      </w:pPr>
      <w:r w:rsidDel="00000000" w:rsidR="00000000" w:rsidRPr="00000000">
        <w:rPr>
          <w:rtl w:val="0"/>
        </w:rPr>
        <w:t xml:space="preserve">Extraire les lieux de départ et d'arrivée à partir de commandes en langage naturel.</w:t>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rtl w:val="0"/>
        </w:rPr>
        <w:t xml:space="preserve">Filtrer les phrases non pertinentes.</w:t>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rtl w:val="0"/>
        </w:rPr>
        <w:t xml:space="preserve">Calculer le chemin le plus court entre deux gares.</w:t>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rtl w:val="0"/>
        </w:rPr>
        <w:t xml:space="preserve">Intégrer la reconnaissance vocale pour permettre l'entrée audio.</w:t>
      </w:r>
    </w:p>
    <w:p w:rsidR="00000000" w:rsidDel="00000000" w:rsidP="00000000" w:rsidRDefault="00000000" w:rsidRPr="00000000" w14:paraId="0000000A">
      <w:pPr>
        <w:numPr>
          <w:ilvl w:val="0"/>
          <w:numId w:val="11"/>
        </w:numPr>
        <w:spacing w:after="180" w:before="0" w:beforeAutospacing="0" w:lineRule="auto"/>
        <w:ind w:left="720" w:hanging="360"/>
      </w:pPr>
      <w:r w:rsidDel="00000000" w:rsidR="00000000" w:rsidRPr="00000000">
        <w:rPr>
          <w:rtl w:val="0"/>
        </w:rPr>
        <w:t xml:space="preserve">Fournir une interface utilisateur pour tester le système.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tykqy91jba6y" w:id="3"/>
      <w:bookmarkEnd w:id="3"/>
      <w:r w:rsidDel="00000000" w:rsidR="00000000" w:rsidRPr="00000000">
        <w:rPr>
          <w:b w:val="1"/>
          <w:sz w:val="34"/>
          <w:szCs w:val="34"/>
          <w:rtl w:val="0"/>
        </w:rPr>
        <w:t xml:space="preserve">3. Méthodologie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2as0mo8rgg2y" w:id="4"/>
      <w:bookmarkEnd w:id="4"/>
      <w:r w:rsidDel="00000000" w:rsidR="00000000" w:rsidRPr="00000000">
        <w:rPr>
          <w:b w:val="1"/>
          <w:color w:val="000000"/>
          <w:sz w:val="26"/>
          <w:szCs w:val="26"/>
          <w:rtl w:val="0"/>
        </w:rPr>
        <w:t xml:space="preserve">3.1 Reconnaissance des entités nommées (NER)</w:t>
      </w:r>
    </w:p>
    <w:p w:rsidR="00000000" w:rsidDel="00000000" w:rsidP="00000000" w:rsidRDefault="00000000" w:rsidRPr="00000000" w14:paraId="0000000E">
      <w:pPr>
        <w:numPr>
          <w:ilvl w:val="0"/>
          <w:numId w:val="6"/>
        </w:numPr>
        <w:spacing w:after="0" w:afterAutospacing="0" w:before="180" w:lineRule="auto"/>
        <w:ind w:left="720" w:hanging="360"/>
      </w:pPr>
      <w:r w:rsidDel="00000000" w:rsidR="00000000" w:rsidRPr="00000000">
        <w:rPr>
          <w:b w:val="1"/>
          <w:rtl w:val="0"/>
        </w:rPr>
        <w:t xml:space="preserve">Objectif :</w:t>
      </w:r>
      <w:r w:rsidDel="00000000" w:rsidR="00000000" w:rsidRPr="00000000">
        <w:rPr>
          <w:rtl w:val="0"/>
        </w:rPr>
        <w:t xml:space="preserve"> Identifier les gares de départ et d'arrivée dans une phrase.</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b w:val="1"/>
          <w:rtl w:val="0"/>
        </w:rPr>
        <w:t xml:space="preserve">Approche :</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rtl w:val="0"/>
        </w:rPr>
        <w:t xml:space="preserve">Entraînement de </w:t>
      </w:r>
      <w:r w:rsidDel="00000000" w:rsidR="00000000" w:rsidRPr="00000000">
        <w:rPr>
          <w:b w:val="1"/>
          <w:rtl w:val="0"/>
        </w:rPr>
        <w:t xml:space="preserve">BERT</w:t>
      </w:r>
      <w:r w:rsidDel="00000000" w:rsidR="00000000" w:rsidRPr="00000000">
        <w:rPr>
          <w:rtl w:val="0"/>
        </w:rPr>
        <w:t xml:space="preserve"> sur des données générées aléatoirement.</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rtl w:val="0"/>
        </w:rPr>
        <w:t xml:space="preserve">Amélioration des résultats avec </w:t>
      </w:r>
      <w:r w:rsidDel="00000000" w:rsidR="00000000" w:rsidRPr="00000000">
        <w:rPr>
          <w:b w:val="1"/>
          <w:rtl w:val="0"/>
        </w:rPr>
        <w:t xml:space="preserve">CamemBERT</w:t>
      </w:r>
      <w:r w:rsidDel="00000000" w:rsidR="00000000" w:rsidRPr="00000000">
        <w:rPr>
          <w:rtl w:val="0"/>
        </w:rPr>
        <w:t xml:space="preserve">, adapté pour le français.</w:t>
      </w:r>
    </w:p>
    <w:p w:rsidR="00000000" w:rsidDel="00000000" w:rsidP="00000000" w:rsidRDefault="00000000" w:rsidRPr="00000000" w14:paraId="00000012">
      <w:pPr>
        <w:numPr>
          <w:ilvl w:val="0"/>
          <w:numId w:val="6"/>
        </w:numPr>
        <w:spacing w:after="180" w:before="0" w:beforeAutospacing="0" w:lineRule="auto"/>
        <w:ind w:left="720" w:hanging="360"/>
      </w:pPr>
      <w:r w:rsidDel="00000000" w:rsidR="00000000" w:rsidRPr="00000000">
        <w:rPr>
          <w:b w:val="1"/>
          <w:rtl w:val="0"/>
        </w:rPr>
        <w:t xml:space="preserve">Résultats attendus :</w:t>
      </w:r>
      <w:r w:rsidDel="00000000" w:rsidR="00000000" w:rsidRPr="00000000">
        <w:rPr>
          <w:rtl w:val="0"/>
        </w:rPr>
        <w:t xml:space="preserve"> Amélioration de la précision grâce à la spécialisation linguistique.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87op65xgxt7n" w:id="5"/>
      <w:bookmarkEnd w:id="5"/>
      <w:r w:rsidDel="00000000" w:rsidR="00000000" w:rsidRPr="00000000">
        <w:rPr>
          <w:b w:val="1"/>
          <w:color w:val="000000"/>
          <w:sz w:val="26"/>
          <w:szCs w:val="26"/>
          <w:rtl w:val="0"/>
        </w:rPr>
        <w:t xml:space="preserve">3.2 Classification des textes</w:t>
      </w:r>
    </w:p>
    <w:p w:rsidR="00000000" w:rsidDel="00000000" w:rsidP="00000000" w:rsidRDefault="00000000" w:rsidRPr="00000000" w14:paraId="00000014">
      <w:pPr>
        <w:numPr>
          <w:ilvl w:val="0"/>
          <w:numId w:val="4"/>
        </w:numPr>
        <w:spacing w:after="0" w:afterAutospacing="0" w:before="180" w:lineRule="auto"/>
        <w:ind w:left="720" w:hanging="360"/>
      </w:pPr>
      <w:r w:rsidDel="00000000" w:rsidR="00000000" w:rsidRPr="00000000">
        <w:rPr>
          <w:b w:val="1"/>
          <w:rtl w:val="0"/>
        </w:rPr>
        <w:t xml:space="preserve">Objectif :</w:t>
      </w:r>
      <w:r w:rsidDel="00000000" w:rsidR="00000000" w:rsidRPr="00000000">
        <w:rPr>
          <w:rtl w:val="0"/>
        </w:rPr>
        <w:t xml:space="preserve"> Filtrer les phrases parasites.</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Approche :</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Utilisation de </w:t>
      </w:r>
      <w:r w:rsidDel="00000000" w:rsidR="00000000" w:rsidRPr="00000000">
        <w:rPr>
          <w:b w:val="1"/>
          <w:rtl w:val="0"/>
        </w:rPr>
        <w:t xml:space="preserve">CamemBERT</w:t>
      </w:r>
      <w:r w:rsidDel="00000000" w:rsidR="00000000" w:rsidRPr="00000000">
        <w:rPr>
          <w:rtl w:val="0"/>
        </w:rPr>
        <w:t xml:space="preserve"> pour entraîner un modèle de classification sur des données générées.</w:t>
      </w:r>
    </w:p>
    <w:p w:rsidR="00000000" w:rsidDel="00000000" w:rsidP="00000000" w:rsidRDefault="00000000" w:rsidRPr="00000000" w14:paraId="00000017">
      <w:pPr>
        <w:numPr>
          <w:ilvl w:val="0"/>
          <w:numId w:val="4"/>
        </w:numPr>
        <w:spacing w:after="180" w:before="0" w:beforeAutospacing="0" w:lineRule="auto"/>
        <w:ind w:left="720" w:hanging="360"/>
      </w:pPr>
      <w:r w:rsidDel="00000000" w:rsidR="00000000" w:rsidRPr="00000000">
        <w:rPr>
          <w:b w:val="1"/>
          <w:rtl w:val="0"/>
        </w:rPr>
        <w:t xml:space="preserve">Résultats attendus :</w:t>
      </w:r>
      <w:r w:rsidDel="00000000" w:rsidR="00000000" w:rsidRPr="00000000">
        <w:rPr>
          <w:rtl w:val="0"/>
        </w:rPr>
        <w:t xml:space="preserve"> Réduction des faux positifs et négatifs.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3aediz22zky" w:id="6"/>
      <w:bookmarkEnd w:id="6"/>
      <w:r w:rsidDel="00000000" w:rsidR="00000000" w:rsidRPr="00000000">
        <w:rPr>
          <w:b w:val="1"/>
          <w:color w:val="000000"/>
          <w:sz w:val="26"/>
          <w:szCs w:val="26"/>
          <w:rtl w:val="0"/>
        </w:rPr>
        <w:t xml:space="preserve">3.3 Recherche du chemin optimal</w:t>
      </w:r>
    </w:p>
    <w:p w:rsidR="00000000" w:rsidDel="00000000" w:rsidP="00000000" w:rsidRDefault="00000000" w:rsidRPr="00000000" w14:paraId="00000019">
      <w:pPr>
        <w:numPr>
          <w:ilvl w:val="0"/>
          <w:numId w:val="3"/>
        </w:numPr>
        <w:spacing w:after="0" w:afterAutospacing="0" w:before="180" w:lineRule="auto"/>
        <w:ind w:left="720" w:hanging="360"/>
      </w:pPr>
      <w:r w:rsidDel="00000000" w:rsidR="00000000" w:rsidRPr="00000000">
        <w:rPr>
          <w:b w:val="1"/>
          <w:rtl w:val="0"/>
        </w:rPr>
        <w:t xml:space="preserve">Objectif :</w:t>
      </w:r>
      <w:r w:rsidDel="00000000" w:rsidR="00000000" w:rsidRPr="00000000">
        <w:rPr>
          <w:rtl w:val="0"/>
        </w:rPr>
        <w:t xml:space="preserve"> Calculer le chemin le plus court entre deux gares.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Algorithmes utilisés :</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et </w:t>
      </w:r>
      <w:r w:rsidDel="00000000" w:rsidR="00000000" w:rsidRPr="00000000">
        <w:rPr>
          <w:b w:val="1"/>
          <w:rtl w:val="0"/>
        </w:rPr>
        <w:t xml:space="preserve">Dijkstra</w:t>
      </w:r>
      <w:r w:rsidDel="00000000" w:rsidR="00000000" w:rsidRPr="00000000">
        <w:rPr>
          <w:rtl w:val="0"/>
        </w:rPr>
        <w:t xml:space="preserve">.</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Données :</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Graphe initial basé sur le dataset fourni (timetables.csv).</w:t>
      </w:r>
    </w:p>
    <w:p w:rsidR="00000000" w:rsidDel="00000000" w:rsidP="00000000" w:rsidRDefault="00000000" w:rsidRPr="00000000" w14:paraId="0000001E">
      <w:pPr>
        <w:numPr>
          <w:ilvl w:val="1"/>
          <w:numId w:val="3"/>
        </w:numPr>
        <w:spacing w:after="180" w:before="0" w:beforeAutospacing="0" w:lineRule="auto"/>
        <w:ind w:left="1440" w:hanging="360"/>
      </w:pPr>
      <w:r w:rsidDel="00000000" w:rsidR="00000000" w:rsidRPr="00000000">
        <w:rPr>
          <w:rtl w:val="0"/>
        </w:rPr>
        <w:t xml:space="preserve">Amélioration par un graphe personnalisé avec des gares supplémentaires et des temps de trajet estimés.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73iis74cu8yh" w:id="7"/>
      <w:bookmarkEnd w:id="7"/>
      <w:r w:rsidDel="00000000" w:rsidR="00000000" w:rsidRPr="00000000">
        <w:rPr>
          <w:b w:val="1"/>
          <w:color w:val="000000"/>
          <w:sz w:val="26"/>
          <w:szCs w:val="26"/>
          <w:rtl w:val="0"/>
        </w:rPr>
        <w:t xml:space="preserve">3.4 Reconnaissance vocale</w:t>
      </w:r>
    </w:p>
    <w:p w:rsidR="00000000" w:rsidDel="00000000" w:rsidP="00000000" w:rsidRDefault="00000000" w:rsidRPr="00000000" w14:paraId="00000020">
      <w:pPr>
        <w:numPr>
          <w:ilvl w:val="0"/>
          <w:numId w:val="2"/>
        </w:numPr>
        <w:spacing w:after="0" w:afterAutospacing="0" w:before="180" w:lineRule="auto"/>
        <w:ind w:left="720" w:hanging="360"/>
      </w:pPr>
      <w:r w:rsidDel="00000000" w:rsidR="00000000" w:rsidRPr="00000000">
        <w:rPr>
          <w:b w:val="1"/>
          <w:rtl w:val="0"/>
        </w:rPr>
        <w:t xml:space="preserve">Objectif :</w:t>
      </w:r>
      <w:r w:rsidDel="00000000" w:rsidR="00000000" w:rsidRPr="00000000">
        <w:rPr>
          <w:rtl w:val="0"/>
        </w:rPr>
        <w:t xml:space="preserve"> Permettre des commandes vocales.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Outils :</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b w:val="1"/>
          <w:rtl w:val="0"/>
        </w:rPr>
        <w:t xml:space="preserve">VOSK</w:t>
      </w:r>
      <w:r w:rsidDel="00000000" w:rsidR="00000000" w:rsidRPr="00000000">
        <w:rPr>
          <w:rtl w:val="0"/>
        </w:rPr>
        <w:t xml:space="preserve"> pour une première implémentation.</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Passage à </w:t>
      </w:r>
      <w:r w:rsidDel="00000000" w:rsidR="00000000" w:rsidRPr="00000000">
        <w:rPr>
          <w:b w:val="1"/>
          <w:rtl w:val="0"/>
        </w:rPr>
        <w:t xml:space="preserve">Whisper</w:t>
      </w:r>
      <w:r w:rsidDel="00000000" w:rsidR="00000000" w:rsidRPr="00000000">
        <w:rPr>
          <w:rtl w:val="0"/>
        </w:rPr>
        <w:t xml:space="preserve"> pour des résultats plus précis.</w:t>
      </w:r>
    </w:p>
    <w:p w:rsidR="00000000" w:rsidDel="00000000" w:rsidP="00000000" w:rsidRDefault="00000000" w:rsidRPr="00000000" w14:paraId="00000024">
      <w:pPr>
        <w:numPr>
          <w:ilvl w:val="0"/>
          <w:numId w:val="2"/>
        </w:numPr>
        <w:spacing w:after="180" w:before="0" w:beforeAutospacing="0" w:lineRule="auto"/>
        <w:ind w:left="720" w:hanging="360"/>
      </w:pPr>
      <w:r w:rsidDel="00000000" w:rsidR="00000000" w:rsidRPr="00000000">
        <w:rPr>
          <w:b w:val="1"/>
          <w:rtl w:val="0"/>
        </w:rPr>
        <w:t xml:space="preserve">Résultats attendus :</w:t>
      </w:r>
      <w:r w:rsidDel="00000000" w:rsidR="00000000" w:rsidRPr="00000000">
        <w:rPr>
          <w:rtl w:val="0"/>
        </w:rPr>
        <w:t xml:space="preserve"> Transcriptions robustes et compatibles avec le module NLP.</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6bpjuxxmye0u" w:id="8"/>
      <w:bookmarkEnd w:id="8"/>
      <w:r w:rsidDel="00000000" w:rsidR="00000000" w:rsidRPr="00000000">
        <w:rPr>
          <w:b w:val="1"/>
          <w:color w:val="000000"/>
          <w:sz w:val="26"/>
          <w:szCs w:val="26"/>
          <w:rtl w:val="0"/>
        </w:rPr>
        <w:t xml:space="preserve">3.5 Interface utilisateur</w:t>
      </w:r>
    </w:p>
    <w:p w:rsidR="00000000" w:rsidDel="00000000" w:rsidP="00000000" w:rsidRDefault="00000000" w:rsidRPr="00000000" w14:paraId="00000026">
      <w:pPr>
        <w:numPr>
          <w:ilvl w:val="0"/>
          <w:numId w:val="13"/>
        </w:numPr>
        <w:spacing w:after="0" w:afterAutospacing="0" w:before="180" w:lineRule="auto"/>
        <w:ind w:left="720" w:hanging="360"/>
      </w:pPr>
      <w:r w:rsidDel="00000000" w:rsidR="00000000" w:rsidRPr="00000000">
        <w:rPr>
          <w:b w:val="1"/>
          <w:rtl w:val="0"/>
        </w:rPr>
        <w:t xml:space="preserve">Technologie :</w:t>
      </w:r>
      <w:r w:rsidDel="00000000" w:rsidR="00000000" w:rsidRPr="00000000">
        <w:rPr>
          <w:rtl w:val="0"/>
        </w:rPr>
        <w:t xml:space="preserve"> Développement avec </w:t>
      </w:r>
      <w:r w:rsidDel="00000000" w:rsidR="00000000" w:rsidRPr="00000000">
        <w:rPr>
          <w:b w:val="1"/>
          <w:rtl w:val="0"/>
        </w:rPr>
        <w:t xml:space="preserve">Streamlit</w:t>
      </w:r>
      <w:r w:rsidDel="00000000" w:rsidR="00000000" w:rsidRPr="00000000">
        <w:rPr>
          <w:rtl w:val="0"/>
        </w:rPr>
        <w:t xml:space="preserve">.</w:t>
      </w:r>
    </w:p>
    <w:p w:rsidR="00000000" w:rsidDel="00000000" w:rsidP="00000000" w:rsidRDefault="00000000" w:rsidRPr="00000000" w14:paraId="00000027">
      <w:pPr>
        <w:numPr>
          <w:ilvl w:val="0"/>
          <w:numId w:val="13"/>
        </w:numPr>
        <w:spacing w:after="0" w:afterAutospacing="0" w:before="0" w:beforeAutospacing="0" w:lineRule="auto"/>
        <w:ind w:left="720" w:hanging="360"/>
      </w:pPr>
      <w:r w:rsidDel="00000000" w:rsidR="00000000" w:rsidRPr="00000000">
        <w:rPr>
          <w:b w:val="1"/>
          <w:rtl w:val="0"/>
        </w:rPr>
        <w:t xml:space="preserve">Fonctionnalités supplémentaires :</w:t>
      </w:r>
    </w:p>
    <w:p w:rsidR="00000000" w:rsidDel="00000000" w:rsidP="00000000" w:rsidRDefault="00000000" w:rsidRPr="00000000" w14:paraId="00000028">
      <w:pPr>
        <w:numPr>
          <w:ilvl w:val="1"/>
          <w:numId w:val="13"/>
        </w:numPr>
        <w:spacing w:after="0" w:afterAutospacing="0" w:before="0" w:beforeAutospacing="0" w:lineRule="auto"/>
        <w:ind w:left="1440" w:hanging="360"/>
      </w:pPr>
      <w:r w:rsidDel="00000000" w:rsidR="00000000" w:rsidRPr="00000000">
        <w:rPr>
          <w:rtl w:val="0"/>
        </w:rPr>
        <w:t xml:space="preserve">Importation de fichiers texte contenant plusieurs phrases.</w:t>
      </w:r>
    </w:p>
    <w:p w:rsidR="00000000" w:rsidDel="00000000" w:rsidP="00000000" w:rsidRDefault="00000000" w:rsidRPr="00000000" w14:paraId="00000029">
      <w:pPr>
        <w:numPr>
          <w:ilvl w:val="1"/>
          <w:numId w:val="13"/>
        </w:numPr>
        <w:spacing w:after="180" w:before="0" w:beforeAutospacing="0" w:lineRule="auto"/>
        <w:ind w:left="1440" w:hanging="360"/>
      </w:pPr>
      <w:r w:rsidDel="00000000" w:rsidR="00000000" w:rsidRPr="00000000">
        <w:rPr>
          <w:rtl w:val="0"/>
        </w:rPr>
        <w:t xml:space="preserve">Remplacement optionnel du NER par un modèle LLM (Mixtral).</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td69b3wttexy" w:id="9"/>
      <w:bookmarkEnd w:id="9"/>
      <w:r w:rsidDel="00000000" w:rsidR="00000000" w:rsidRPr="00000000">
        <w:rPr>
          <w:b w:val="1"/>
          <w:sz w:val="34"/>
          <w:szCs w:val="34"/>
          <w:rtl w:val="0"/>
        </w:rPr>
        <w:t xml:space="preserve">4. Résultats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m3uonw8mkopr" w:id="10"/>
      <w:bookmarkEnd w:id="10"/>
      <w:r w:rsidDel="00000000" w:rsidR="00000000" w:rsidRPr="00000000">
        <w:rPr>
          <w:b w:val="1"/>
          <w:color w:val="000000"/>
          <w:sz w:val="26"/>
          <w:szCs w:val="26"/>
          <w:rtl w:val="0"/>
        </w:rPr>
        <w:t xml:space="preserve">4.1 NER</w:t>
      </w:r>
    </w:p>
    <w:p w:rsidR="00000000" w:rsidDel="00000000" w:rsidP="00000000" w:rsidRDefault="00000000" w:rsidRPr="00000000" w14:paraId="0000002D">
      <w:pPr>
        <w:numPr>
          <w:ilvl w:val="0"/>
          <w:numId w:val="8"/>
        </w:numPr>
        <w:spacing w:after="0" w:afterAutospacing="0" w:before="180" w:lineRule="auto"/>
        <w:ind w:left="720" w:hanging="360"/>
      </w:pPr>
      <w:r w:rsidDel="00000000" w:rsidR="00000000" w:rsidRPr="00000000">
        <w:rPr>
          <w:rtl w:val="0"/>
        </w:rPr>
        <w:t xml:space="preserve">Précision obtenue avec BERT : 98%. (fscore : 98.07)</w:t>
      </w:r>
    </w:p>
    <w:p w:rsidR="00000000" w:rsidDel="00000000" w:rsidP="00000000" w:rsidRDefault="00000000" w:rsidRPr="00000000" w14:paraId="0000002E">
      <w:pPr>
        <w:numPr>
          <w:ilvl w:val="0"/>
          <w:numId w:val="8"/>
        </w:numPr>
        <w:spacing w:after="180" w:before="0" w:beforeAutospacing="0" w:lineRule="auto"/>
        <w:ind w:left="720" w:hanging="360"/>
      </w:pPr>
      <w:r w:rsidDel="00000000" w:rsidR="00000000" w:rsidRPr="00000000">
        <w:rPr>
          <w:rtl w:val="0"/>
        </w:rPr>
        <w:t xml:space="preserve">Amélioration avec CamemBERT : 99%. (fscore : 99.89)</w:t>
      </w:r>
      <w:r w:rsidDel="00000000" w:rsidR="00000000" w:rsidRPr="00000000">
        <w:rPr/>
        <w:drawing>
          <wp:inline distB="114300" distT="114300" distL="114300" distR="114300">
            <wp:extent cx="5562600" cy="4333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26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d5wvp9dbqo3d" w:id="11"/>
      <w:bookmarkEnd w:id="11"/>
      <w:r w:rsidDel="00000000" w:rsidR="00000000" w:rsidRPr="00000000">
        <w:rPr>
          <w:b w:val="1"/>
          <w:color w:val="000000"/>
          <w:sz w:val="26"/>
          <w:szCs w:val="26"/>
          <w:rtl w:val="0"/>
        </w:rPr>
        <w:t xml:space="preserve">4.2 Classification</w:t>
      </w:r>
    </w:p>
    <w:p w:rsidR="00000000" w:rsidDel="00000000" w:rsidP="00000000" w:rsidRDefault="00000000" w:rsidRPr="00000000" w14:paraId="00000030">
      <w:pPr>
        <w:numPr>
          <w:ilvl w:val="0"/>
          <w:numId w:val="9"/>
        </w:numPr>
        <w:spacing w:after="180" w:before="180" w:lineRule="auto"/>
        <w:ind w:left="720" w:hanging="360"/>
      </w:pPr>
      <w:r w:rsidDel="00000000" w:rsidR="00000000" w:rsidRPr="00000000">
        <w:rPr>
          <w:rtl w:val="0"/>
        </w:rPr>
        <w:t xml:space="preserve">Taux de classification correct : 99%.</w:t>
      </w:r>
      <w:r w:rsidDel="00000000" w:rsidR="00000000" w:rsidRPr="00000000">
        <w:rPr/>
        <w:drawing>
          <wp:inline distB="114300" distT="114300" distL="114300" distR="114300">
            <wp:extent cx="5731200" cy="3086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6jnqm8m1fqwe" w:id="12"/>
      <w:bookmarkEnd w:id="12"/>
      <w:r w:rsidDel="00000000" w:rsidR="00000000" w:rsidRPr="00000000">
        <w:rPr>
          <w:b w:val="1"/>
          <w:color w:val="000000"/>
          <w:sz w:val="26"/>
          <w:szCs w:val="26"/>
          <w:rtl w:val="0"/>
        </w:rPr>
        <w:t xml:space="preserve">4.3 Pathfinder</w:t>
      </w:r>
    </w:p>
    <w:p w:rsidR="00000000" w:rsidDel="00000000" w:rsidP="00000000" w:rsidRDefault="00000000" w:rsidRPr="00000000" w14:paraId="00000032">
      <w:pPr>
        <w:numPr>
          <w:ilvl w:val="0"/>
          <w:numId w:val="14"/>
        </w:numPr>
        <w:spacing w:after="0" w:afterAutospacing="0" w:before="180" w:lineRule="auto"/>
        <w:ind w:left="720" w:hanging="360"/>
      </w:pPr>
      <w:r w:rsidDel="00000000" w:rsidR="00000000" w:rsidRPr="00000000">
        <w:rPr>
          <w:rtl w:val="0"/>
        </w:rPr>
        <w:t xml:space="preserve">Temps de calcul moyen pour le chemin optimal : 1s.</w:t>
      </w:r>
    </w:p>
    <w:p w:rsidR="00000000" w:rsidDel="00000000" w:rsidP="00000000" w:rsidRDefault="00000000" w:rsidRPr="00000000" w14:paraId="00000033">
      <w:pPr>
        <w:numPr>
          <w:ilvl w:val="0"/>
          <w:numId w:val="14"/>
        </w:numPr>
        <w:spacing w:after="180" w:before="0" w:beforeAutospacing="0" w:lineRule="auto"/>
        <w:ind w:left="720" w:hanging="360"/>
      </w:pPr>
      <w:r w:rsidDel="00000000" w:rsidR="00000000" w:rsidRPr="00000000">
        <w:rPr>
          <w:rtl w:val="0"/>
        </w:rPr>
        <w:t xml:space="preserve">Comparaison entre A* et Dijkstra : 0.05s (différence négligeable)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82uwllxipe1f" w:id="13"/>
      <w:bookmarkEnd w:id="13"/>
      <w:r w:rsidDel="00000000" w:rsidR="00000000" w:rsidRPr="00000000">
        <w:rPr>
          <w:b w:val="1"/>
          <w:color w:val="000000"/>
          <w:sz w:val="26"/>
          <w:szCs w:val="26"/>
          <w:rtl w:val="0"/>
        </w:rPr>
        <w:t xml:space="preserve">4.4 Reconnaissance vocale (Française)</w:t>
      </w:r>
    </w:p>
    <w:p w:rsidR="00000000" w:rsidDel="00000000" w:rsidP="00000000" w:rsidRDefault="00000000" w:rsidRPr="00000000" w14:paraId="00000035">
      <w:pPr>
        <w:numPr>
          <w:ilvl w:val="0"/>
          <w:numId w:val="10"/>
        </w:numPr>
        <w:spacing w:after="0" w:afterAutospacing="0" w:before="180" w:lineRule="auto"/>
        <w:ind w:left="720" w:hanging="360"/>
      </w:pPr>
      <w:r w:rsidDel="00000000" w:rsidR="00000000" w:rsidRPr="00000000">
        <w:rPr>
          <w:rtl w:val="0"/>
        </w:rPr>
        <w:t xml:space="preserve">Taux de précision avec VOSK : 95%.</w:t>
      </w:r>
    </w:p>
    <w:p w:rsidR="00000000" w:rsidDel="00000000" w:rsidP="00000000" w:rsidRDefault="00000000" w:rsidRPr="00000000" w14:paraId="00000036">
      <w:pPr>
        <w:numPr>
          <w:ilvl w:val="0"/>
          <w:numId w:val="10"/>
        </w:numPr>
        <w:spacing w:after="180" w:before="0" w:beforeAutospacing="0" w:lineRule="auto"/>
        <w:ind w:left="720" w:hanging="360"/>
      </w:pPr>
      <w:r w:rsidDel="00000000" w:rsidR="00000000" w:rsidRPr="00000000">
        <w:rPr>
          <w:rtl w:val="0"/>
        </w:rPr>
        <w:t xml:space="preserve">Taux de précision avec Whisper : 99%.</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q4jw4flrjc69" w:id="14"/>
      <w:bookmarkEnd w:id="14"/>
      <w:r w:rsidDel="00000000" w:rsidR="00000000" w:rsidRPr="00000000">
        <w:rPr>
          <w:b w:val="1"/>
          <w:sz w:val="34"/>
          <w:szCs w:val="34"/>
          <w:rtl w:val="0"/>
        </w:rPr>
        <w:t xml:space="preserve">5. Discussion</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zg0l5vxc2t34" w:id="15"/>
      <w:bookmarkEnd w:id="15"/>
      <w:r w:rsidDel="00000000" w:rsidR="00000000" w:rsidRPr="00000000">
        <w:rPr>
          <w:b w:val="1"/>
          <w:color w:val="000000"/>
          <w:sz w:val="26"/>
          <w:szCs w:val="26"/>
          <w:rtl w:val="0"/>
        </w:rPr>
        <w:t xml:space="preserve">5.1 Problèmes rencontrés</w:t>
      </w:r>
    </w:p>
    <w:p w:rsidR="00000000" w:rsidDel="00000000" w:rsidP="00000000" w:rsidRDefault="00000000" w:rsidRPr="00000000" w14:paraId="0000003A">
      <w:pPr>
        <w:numPr>
          <w:ilvl w:val="0"/>
          <w:numId w:val="7"/>
        </w:numPr>
        <w:spacing w:after="0" w:afterAutospacing="0" w:before="180" w:lineRule="auto"/>
        <w:ind w:left="720" w:hanging="360"/>
      </w:pPr>
      <w:r w:rsidDel="00000000" w:rsidR="00000000" w:rsidRPr="00000000">
        <w:rPr>
          <w:rtl w:val="0"/>
        </w:rPr>
        <w:t xml:space="preserve">Difficultés dans l'entraînement des modèles sur des données limitées.</w:t>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rtl w:val="0"/>
        </w:rPr>
        <w:t xml:space="preserve">Défis liés à l'intégration des différents modules.</w:t>
      </w:r>
    </w:p>
    <w:p w:rsidR="00000000" w:rsidDel="00000000" w:rsidP="00000000" w:rsidRDefault="00000000" w:rsidRPr="00000000" w14:paraId="0000003C">
      <w:pPr>
        <w:numPr>
          <w:ilvl w:val="0"/>
          <w:numId w:val="7"/>
        </w:numPr>
        <w:spacing w:after="180" w:before="0" w:beforeAutospacing="0" w:lineRule="auto"/>
        <w:ind w:left="720" w:hanging="360"/>
        <w:rPr>
          <w:u w:val="none"/>
        </w:rPr>
      </w:pPr>
      <w:r w:rsidDel="00000000" w:rsidR="00000000" w:rsidRPr="00000000">
        <w:rPr>
          <w:rtl w:val="0"/>
        </w:rPr>
        <w:t xml:space="preserve">Manque de données pour avoir tous les trajets de train possible</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rb2dvuw7hsyt" w:id="16"/>
      <w:bookmarkEnd w:id="16"/>
      <w:r w:rsidDel="00000000" w:rsidR="00000000" w:rsidRPr="00000000">
        <w:rPr>
          <w:b w:val="1"/>
          <w:color w:val="000000"/>
          <w:sz w:val="26"/>
          <w:szCs w:val="26"/>
          <w:rtl w:val="0"/>
        </w:rPr>
        <w:t xml:space="preserve">5.2 Solutions apportées</w:t>
      </w:r>
    </w:p>
    <w:p w:rsidR="00000000" w:rsidDel="00000000" w:rsidP="00000000" w:rsidRDefault="00000000" w:rsidRPr="00000000" w14:paraId="0000003E">
      <w:pPr>
        <w:numPr>
          <w:ilvl w:val="0"/>
          <w:numId w:val="12"/>
        </w:numPr>
        <w:spacing w:after="0" w:afterAutospacing="0" w:before="180" w:lineRule="auto"/>
        <w:ind w:left="720" w:hanging="360"/>
      </w:pPr>
      <w:r w:rsidDel="00000000" w:rsidR="00000000" w:rsidRPr="00000000">
        <w:rPr>
          <w:rtl w:val="0"/>
        </w:rPr>
        <w:t xml:space="preserve">Génération de données synthétiques pour l'entraînement.</w:t>
      </w:r>
    </w:p>
    <w:p w:rsidR="00000000" w:rsidDel="00000000" w:rsidP="00000000" w:rsidRDefault="00000000" w:rsidRPr="00000000" w14:paraId="0000003F">
      <w:pPr>
        <w:numPr>
          <w:ilvl w:val="0"/>
          <w:numId w:val="12"/>
        </w:numPr>
        <w:spacing w:after="0" w:afterAutospacing="0" w:before="0" w:beforeAutospacing="0" w:lineRule="auto"/>
        <w:ind w:left="720" w:hanging="360"/>
      </w:pPr>
      <w:r w:rsidDel="00000000" w:rsidR="00000000" w:rsidRPr="00000000">
        <w:rPr>
          <w:rtl w:val="0"/>
        </w:rPr>
        <w:t xml:space="preserve">Optimisation de l'infrastructure backend pour la gestion des requêtes.</w:t>
      </w:r>
    </w:p>
    <w:p w:rsidR="00000000" w:rsidDel="00000000" w:rsidP="00000000" w:rsidRDefault="00000000" w:rsidRPr="00000000" w14:paraId="00000040">
      <w:pPr>
        <w:numPr>
          <w:ilvl w:val="0"/>
          <w:numId w:val="12"/>
        </w:numPr>
        <w:spacing w:after="180" w:before="0" w:beforeAutospacing="0" w:lineRule="auto"/>
        <w:ind w:left="720" w:hanging="360"/>
        <w:rPr>
          <w:u w:val="none"/>
        </w:rPr>
      </w:pPr>
      <w:r w:rsidDel="00000000" w:rsidR="00000000" w:rsidRPr="00000000">
        <w:rPr>
          <w:rtl w:val="0"/>
        </w:rPr>
        <w:t xml:space="preserve">Création d’un datasets a l’aide d’autre datasets (résultat plus concluant mais quelques trajets restes impossible)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hind7l6607eo" w:id="17"/>
      <w:bookmarkEnd w:id="17"/>
      <w:r w:rsidDel="00000000" w:rsidR="00000000" w:rsidRPr="00000000">
        <w:rPr>
          <w:b w:val="1"/>
          <w:sz w:val="34"/>
          <w:szCs w:val="34"/>
          <w:rtl w:val="0"/>
        </w:rPr>
        <w:t xml:space="preserve">6. Conclusion et Perspectives</w:t>
      </w:r>
    </w:p>
    <w:p w:rsidR="00000000" w:rsidDel="00000000" w:rsidP="00000000" w:rsidRDefault="00000000" w:rsidRPr="00000000" w14:paraId="00000043">
      <w:pPr>
        <w:numPr>
          <w:ilvl w:val="0"/>
          <w:numId w:val="5"/>
        </w:numPr>
        <w:spacing w:after="0" w:afterAutospacing="0" w:before="180" w:lineRule="auto"/>
        <w:ind w:left="720" w:hanging="360"/>
      </w:pPr>
      <w:r w:rsidDel="00000000" w:rsidR="00000000" w:rsidRPr="00000000">
        <w:rPr>
          <w:rtl w:val="0"/>
        </w:rPr>
        <w:t xml:space="preserve">Synthèse des résultats.</w:t>
      </w:r>
    </w:p>
    <w:p w:rsidR="00000000" w:rsidDel="00000000" w:rsidP="00000000" w:rsidRDefault="00000000" w:rsidRPr="00000000" w14:paraId="00000044">
      <w:pPr>
        <w:numPr>
          <w:ilvl w:val="0"/>
          <w:numId w:val="5"/>
        </w:numPr>
        <w:spacing w:after="180" w:before="0" w:beforeAutospacing="0" w:lineRule="auto"/>
        <w:ind w:left="720" w:hanging="360"/>
      </w:pPr>
      <w:r w:rsidDel="00000000" w:rsidR="00000000" w:rsidRPr="00000000">
        <w:rPr>
          <w:rtl w:val="0"/>
        </w:rPr>
        <w:t xml:space="preserve">Pistes d'amélioration : support pour d'autres langues, prise en compte des horaires de train.</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u5tu1om2b0zj" w:id="18"/>
      <w:bookmarkEnd w:id="18"/>
      <w:r w:rsidDel="00000000" w:rsidR="00000000" w:rsidRPr="00000000">
        <w:rPr>
          <w:b w:val="1"/>
          <w:sz w:val="34"/>
          <w:szCs w:val="34"/>
          <w:rtl w:val="0"/>
        </w:rPr>
        <w:t xml:space="preserve">7. Annexes</w:t>
      </w:r>
    </w:p>
    <w:p w:rsidR="00000000" w:rsidDel="00000000" w:rsidP="00000000" w:rsidRDefault="00000000" w:rsidRPr="00000000" w14:paraId="00000047">
      <w:pPr>
        <w:pStyle w:val="Heading2"/>
        <w:keepNext w:val="0"/>
        <w:keepLines w:val="0"/>
        <w:spacing w:after="80" w:lineRule="auto"/>
        <w:rPr>
          <w:b w:val="1"/>
          <w:sz w:val="26"/>
          <w:szCs w:val="26"/>
        </w:rPr>
      </w:pPr>
      <w:bookmarkStart w:colFirst="0" w:colLast="0" w:name="_3asoveqg1v5j" w:id="19"/>
      <w:bookmarkEnd w:id="19"/>
      <w:r w:rsidDel="00000000" w:rsidR="00000000" w:rsidRPr="00000000">
        <w:rPr>
          <w:b w:val="1"/>
          <w:sz w:val="34"/>
          <w:szCs w:val="34"/>
          <w:rtl w:val="0"/>
        </w:rPr>
        <w:br w:type="textWrapping"/>
      </w:r>
      <w:r w:rsidDel="00000000" w:rsidR="00000000" w:rsidRPr="00000000">
        <w:rPr>
          <w:b w:val="1"/>
          <w:sz w:val="26"/>
          <w:szCs w:val="26"/>
          <w:rtl w:val="0"/>
        </w:rPr>
        <w:t xml:space="preserve">7.1 Architecture du projet </w:t>
      </w:r>
    </w:p>
    <w:p w:rsidR="00000000" w:rsidDel="00000000" w:rsidP="00000000" w:rsidRDefault="00000000" w:rsidRPr="00000000" w14:paraId="00000048">
      <w:pPr>
        <w:rPr/>
      </w:pPr>
      <w:r w:rsidDel="00000000" w:rsidR="00000000" w:rsidRPr="00000000">
        <w:rPr/>
        <w:drawing>
          <wp:inline distB="114300" distT="114300" distL="114300" distR="114300">
            <wp:extent cx="5731200" cy="3302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yfj60yf08uvs" w:id="20"/>
      <w:bookmarkEnd w:id="20"/>
      <w:r w:rsidDel="00000000" w:rsidR="00000000" w:rsidRPr="00000000">
        <w:rPr>
          <w:b w:val="1"/>
          <w:color w:val="000000"/>
          <w:sz w:val="26"/>
          <w:szCs w:val="26"/>
          <w:rtl w:val="0"/>
        </w:rPr>
        <w:t xml:space="preserve">7.2 Architecture du Backend</w:t>
      </w:r>
    </w:p>
    <w:p w:rsidR="00000000" w:rsidDel="00000000" w:rsidP="00000000" w:rsidRDefault="00000000" w:rsidRPr="00000000" w14:paraId="0000004B">
      <w:pPr>
        <w:numPr>
          <w:ilvl w:val="0"/>
          <w:numId w:val="1"/>
        </w:numPr>
        <w:spacing w:after="0" w:afterAutospacing="0" w:before="180" w:lineRule="auto"/>
        <w:ind w:left="720" w:hanging="360"/>
        <w:rPr>
          <w:u w:val="none"/>
        </w:rPr>
      </w:pPr>
      <w:r w:rsidDel="00000000" w:rsidR="00000000" w:rsidRPr="00000000">
        <w:rPr>
          <w:rtl w:val="0"/>
        </w:rPr>
        <w:t xml:space="preserve">Alembic: Database migrations.</w:t>
      </w:r>
    </w:p>
    <w:p w:rsidR="00000000" w:rsidDel="00000000" w:rsidP="00000000" w:rsidRDefault="00000000" w:rsidRPr="00000000" w14:paraId="0000004C">
      <w:pPr>
        <w:numPr>
          <w:ilvl w:val="0"/>
          <w:numId w:val="1"/>
        </w:numPr>
        <w:spacing w:after="0" w:afterAutospacing="0" w:before="0" w:beforeAutospacing="0" w:lineRule="auto"/>
        <w:ind w:left="720" w:hanging="360"/>
        <w:rPr>
          <w:u w:val="none"/>
        </w:rPr>
      </w:pPr>
      <w:r w:rsidDel="00000000" w:rsidR="00000000" w:rsidRPr="00000000">
        <w:rPr>
          <w:rtl w:val="0"/>
        </w:rPr>
        <w:t xml:space="preserve">Docker: Docker configuration files.</w:t>
      </w:r>
    </w:p>
    <w:p w:rsidR="00000000" w:rsidDel="00000000" w:rsidP="00000000" w:rsidRDefault="00000000" w:rsidRPr="00000000" w14:paraId="0000004D">
      <w:pPr>
        <w:numPr>
          <w:ilvl w:val="0"/>
          <w:numId w:val="1"/>
        </w:numPr>
        <w:spacing w:after="0" w:afterAutospacing="0" w:before="0" w:beforeAutospacing="0" w:lineRule="auto"/>
        <w:ind w:left="720" w:hanging="360"/>
        <w:rPr>
          <w:u w:val="none"/>
        </w:rPr>
      </w:pPr>
      <w:r w:rsidDel="00000000" w:rsidR="00000000" w:rsidRPr="00000000">
        <w:rPr>
          <w:rtl w:val="0"/>
        </w:rPr>
        <w:t xml:space="preserve">Infrastructure: Infrastructure-related code.</w:t>
      </w:r>
    </w:p>
    <w:p w:rsidR="00000000" w:rsidDel="00000000" w:rsidP="00000000" w:rsidRDefault="00000000" w:rsidRPr="00000000" w14:paraId="0000004E">
      <w:pPr>
        <w:numPr>
          <w:ilvl w:val="0"/>
          <w:numId w:val="1"/>
        </w:numPr>
        <w:spacing w:after="0" w:afterAutospacing="0" w:before="0" w:beforeAutospacing="0" w:lineRule="auto"/>
        <w:ind w:left="720" w:hanging="360"/>
        <w:rPr>
          <w:u w:val="none"/>
        </w:rPr>
      </w:pPr>
      <w:r w:rsidDel="00000000" w:rsidR="00000000" w:rsidRPr="00000000">
        <w:rPr>
          <w:rtl w:val="0"/>
        </w:rPr>
        <w:t xml:space="preserve">Main.py: Entry point for the backend application.</w:t>
      </w:r>
    </w:p>
    <w:p w:rsidR="00000000" w:rsidDel="00000000" w:rsidP="00000000" w:rsidRDefault="00000000" w:rsidRPr="00000000" w14:paraId="0000004F">
      <w:pPr>
        <w:numPr>
          <w:ilvl w:val="0"/>
          <w:numId w:val="1"/>
        </w:numPr>
        <w:spacing w:after="0" w:afterAutospacing="0" w:before="0" w:beforeAutospacing="0" w:lineRule="auto"/>
        <w:ind w:left="720" w:hanging="360"/>
        <w:rPr>
          <w:u w:val="none"/>
        </w:rPr>
      </w:pPr>
      <w:r w:rsidDel="00000000" w:rsidR="00000000" w:rsidRPr="00000000">
        <w:rPr>
          <w:rtl w:val="0"/>
        </w:rPr>
        <w:t xml:space="preserve">Model: Data models.</w:t>
      </w:r>
    </w:p>
    <w:p w:rsidR="00000000" w:rsidDel="00000000" w:rsidP="00000000" w:rsidRDefault="00000000" w:rsidRPr="00000000" w14:paraId="00000050">
      <w:pPr>
        <w:numPr>
          <w:ilvl w:val="0"/>
          <w:numId w:val="1"/>
        </w:numPr>
        <w:spacing w:after="0" w:afterAutospacing="0" w:before="0" w:beforeAutospacing="0" w:lineRule="auto"/>
        <w:ind w:left="720" w:hanging="360"/>
        <w:rPr>
          <w:u w:val="none"/>
        </w:rPr>
      </w:pPr>
      <w:r w:rsidDel="00000000" w:rsidR="00000000" w:rsidRPr="00000000">
        <w:rPr>
          <w:rtl w:val="0"/>
        </w:rPr>
        <w:t xml:space="preserve">Repositories: Data access layer.</w:t>
      </w:r>
    </w:p>
    <w:p w:rsidR="00000000" w:rsidDel="00000000" w:rsidP="00000000" w:rsidRDefault="00000000" w:rsidRPr="00000000" w14:paraId="00000051">
      <w:pPr>
        <w:numPr>
          <w:ilvl w:val="0"/>
          <w:numId w:val="1"/>
        </w:numPr>
        <w:spacing w:after="180" w:before="0" w:beforeAutospacing="0" w:lineRule="auto"/>
        <w:ind w:left="720" w:hanging="360"/>
        <w:rPr>
          <w:u w:val="none"/>
        </w:rPr>
      </w:pPr>
      <w:r w:rsidDel="00000000" w:rsidR="00000000" w:rsidRPr="00000000">
        <w:rPr>
          <w:rtl w:val="0"/>
        </w:rPr>
        <w:t xml:space="preserve">Services: Business logic layer.</w:t>
      </w:r>
    </w:p>
    <w:p w:rsidR="00000000" w:rsidDel="00000000" w:rsidP="00000000" w:rsidRDefault="00000000" w:rsidRPr="00000000" w14:paraId="00000052">
      <w:pPr>
        <w:spacing w:after="180" w:before="180" w:lineRule="auto"/>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u6o0q95qblqg" w:id="21"/>
      <w:bookmarkEnd w:id="21"/>
      <w:r w:rsidDel="00000000" w:rsidR="00000000" w:rsidRPr="00000000">
        <w:rPr>
          <w:b w:val="1"/>
          <w:color w:val="000000"/>
          <w:sz w:val="26"/>
          <w:szCs w:val="26"/>
          <w:rtl w:val="0"/>
        </w:rPr>
        <w:t xml:space="preserve">7.3 Datasets</w:t>
      </w:r>
    </w:p>
    <w:p w:rsidR="00000000" w:rsidDel="00000000" w:rsidP="00000000" w:rsidRDefault="00000000" w:rsidRPr="00000000" w14:paraId="00000054">
      <w:pPr>
        <w:spacing w:after="180" w:before="180" w:lineRule="auto"/>
        <w:rPr/>
      </w:pPr>
      <w:r w:rsidDel="00000000" w:rsidR="00000000" w:rsidRPr="00000000">
        <w:rPr>
          <w:rtl w:val="0"/>
        </w:rPr>
        <w:t xml:space="preserve">Quelques exemples de datasets utilisé</w:t>
      </w:r>
      <w:r w:rsidDel="00000000" w:rsidR="00000000" w:rsidRPr="00000000">
        <w:rPr>
          <w:rtl w:val="0"/>
        </w:rPr>
      </w:r>
    </w:p>
    <w:p w:rsidR="00000000" w:rsidDel="00000000" w:rsidP="00000000" w:rsidRDefault="00000000" w:rsidRPr="00000000" w14:paraId="00000055">
      <w:pPr>
        <w:spacing w:after="180" w:before="180" w:lineRule="auto"/>
        <w:rPr/>
      </w:pPr>
      <w:r w:rsidDel="00000000" w:rsidR="00000000" w:rsidRPr="00000000">
        <w:rPr>
          <w:rtl w:val="0"/>
        </w:rPr>
      </w:r>
    </w:p>
    <w:p w:rsidR="00000000" w:rsidDel="00000000" w:rsidP="00000000" w:rsidRDefault="00000000" w:rsidRPr="00000000" w14:paraId="00000056">
      <w:pPr>
        <w:spacing w:after="180" w:before="180" w:lineRule="auto"/>
        <w:rPr/>
      </w:pPr>
      <w:r w:rsidDel="00000000" w:rsidR="00000000" w:rsidRPr="00000000">
        <w:rPr>
          <w:rtl w:val="0"/>
        </w:rPr>
        <w:t xml:space="preserve">NER </w:t>
      </w:r>
    </w:p>
    <w:p w:rsidR="00000000" w:rsidDel="00000000" w:rsidP="00000000" w:rsidRDefault="00000000" w:rsidRPr="00000000" w14:paraId="00000057">
      <w:pPr>
        <w:spacing w:after="180" w:before="180" w:lineRule="auto"/>
        <w:rPr/>
      </w:pPr>
      <w:r w:rsidDel="00000000" w:rsidR="00000000" w:rsidRPr="00000000">
        <w:rPr>
          <w:rtl w:val="0"/>
        </w:rPr>
        <w:t xml:space="preserve">1er dataset :</w:t>
      </w:r>
    </w:p>
    <w:p w:rsidR="00000000" w:rsidDel="00000000" w:rsidP="00000000" w:rsidRDefault="00000000" w:rsidRPr="00000000" w14:paraId="00000058">
      <w:pPr>
        <w:shd w:fill="1f1f1f"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token,</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cdcaa"/>
          <w:sz w:val="21"/>
          <w:szCs w:val="21"/>
          <w:rtl w:val="0"/>
        </w:rPr>
        <w:t xml:space="preserve">sentence_id,</w:t>
      </w:r>
      <w:r w:rsidDel="00000000" w:rsidR="00000000" w:rsidRPr="00000000">
        <w:rPr>
          <w:rFonts w:ascii="Courier New" w:cs="Courier New" w:eastAsia="Courier New" w:hAnsi="Courier New"/>
          <w:color w:val="6a9955"/>
          <w:sz w:val="21"/>
          <w:szCs w:val="21"/>
          <w:rtl w:val="0"/>
        </w:rPr>
        <w:t xml:space="preserve">ner_tag</w:t>
      </w:r>
    </w:p>
    <w:p w:rsidR="00000000" w:rsidDel="00000000" w:rsidP="00000000" w:rsidRDefault="00000000" w:rsidRPr="00000000" w14:paraId="00000059">
      <w:pPr>
        <w:shd w:fill="1f1f1f"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Je,</w:t>
      </w:r>
      <w:r w:rsidDel="00000000" w:rsidR="00000000" w:rsidRPr="00000000">
        <w:rPr>
          <w:rFonts w:ascii="Courier New" w:cs="Courier New" w:eastAsia="Courier New" w:hAnsi="Courier New"/>
          <w:color w:val="569cd6"/>
          <w:sz w:val="21"/>
          <w:szCs w:val="21"/>
          <w:rtl w:val="0"/>
        </w:rPr>
        <w:t xml:space="preserve">O,</w:t>
      </w:r>
      <w:r w:rsidDel="00000000" w:rsidR="00000000" w:rsidRPr="00000000">
        <w:rPr>
          <w:rFonts w:ascii="Courier New" w:cs="Courier New" w:eastAsia="Courier New" w:hAnsi="Courier New"/>
          <w:color w:val="dcdcaa"/>
          <w:sz w:val="21"/>
          <w:szCs w:val="21"/>
          <w:rtl w:val="0"/>
        </w:rPr>
        <w:t xml:space="preserve">0,</w:t>
      </w:r>
      <w:r w:rsidDel="00000000" w:rsidR="00000000" w:rsidRPr="00000000">
        <w:rPr>
          <w:rFonts w:ascii="Courier New" w:cs="Courier New" w:eastAsia="Courier New" w:hAnsi="Courier New"/>
          <w:color w:val="6a9955"/>
          <w:sz w:val="21"/>
          <w:szCs w:val="21"/>
          <w:rtl w:val="0"/>
        </w:rPr>
        <w:t xml:space="preserve">0</w:t>
      </w:r>
    </w:p>
    <w:p w:rsidR="00000000" w:rsidDel="00000000" w:rsidP="00000000" w:rsidRDefault="00000000" w:rsidRPr="00000000" w14:paraId="0000005A">
      <w:pPr>
        <w:shd w:fill="1f1f1f" w:val="clear"/>
        <w:spacing w:after="180" w:before="18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veux,</w:t>
      </w:r>
      <w:r w:rsidDel="00000000" w:rsidR="00000000" w:rsidRPr="00000000">
        <w:rPr>
          <w:rFonts w:ascii="Courier New" w:cs="Courier New" w:eastAsia="Courier New" w:hAnsi="Courier New"/>
          <w:color w:val="569cd6"/>
          <w:sz w:val="21"/>
          <w:szCs w:val="21"/>
          <w:rtl w:val="0"/>
        </w:rPr>
        <w:t xml:space="preserve">O,</w:t>
      </w:r>
      <w:r w:rsidDel="00000000" w:rsidR="00000000" w:rsidRPr="00000000">
        <w:rPr>
          <w:rFonts w:ascii="Courier New" w:cs="Courier New" w:eastAsia="Courier New" w:hAnsi="Courier New"/>
          <w:color w:val="dcdcaa"/>
          <w:sz w:val="21"/>
          <w:szCs w:val="21"/>
          <w:rtl w:val="0"/>
        </w:rPr>
        <w:t xml:space="preserve">0,</w:t>
      </w:r>
      <w:r w:rsidDel="00000000" w:rsidR="00000000" w:rsidRPr="00000000">
        <w:rPr>
          <w:rFonts w:ascii="Courier New" w:cs="Courier New" w:eastAsia="Courier New" w:hAnsi="Courier New"/>
          <w:color w:val="6a9955"/>
          <w:sz w:val="21"/>
          <w:szCs w:val="21"/>
          <w:rtl w:val="0"/>
        </w:rPr>
        <w:t xml:space="preserve">0</w:t>
      </w:r>
    </w:p>
    <w:p w:rsidR="00000000" w:rsidDel="00000000" w:rsidP="00000000" w:rsidRDefault="00000000" w:rsidRPr="00000000" w14:paraId="0000005B">
      <w:pPr>
        <w:spacing w:after="180" w:before="180" w:lineRule="auto"/>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2eme dataset :</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Tokens,</w:t>
      </w:r>
      <w:r w:rsidDel="00000000" w:rsidR="00000000" w:rsidRPr="00000000">
        <w:rPr>
          <w:rFonts w:ascii="Courier New" w:cs="Courier New" w:eastAsia="Courier New" w:hAnsi="Courier New"/>
          <w:color w:val="dcdcaa"/>
          <w:sz w:val="21"/>
          <w:szCs w:val="21"/>
          <w:rtl w:val="0"/>
        </w:rPr>
        <w:t xml:space="preserve">ner_tags,</w:t>
      </w:r>
      <w:r w:rsidDel="00000000" w:rsidR="00000000" w:rsidRPr="00000000">
        <w:rPr>
          <w:rFonts w:ascii="Courier New" w:cs="Courier New" w:eastAsia="Courier New" w:hAnsi="Courier New"/>
          <w:color w:val="6a9955"/>
          <w:sz w:val="21"/>
          <w:szCs w:val="21"/>
          <w:rtl w:val="0"/>
        </w:rPr>
        <w:t xml:space="preserve">ner_labels</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0,</w:t>
      </w:r>
      <w:r w:rsidDel="00000000" w:rsidR="00000000" w:rsidRPr="00000000">
        <w:rPr>
          <w:rFonts w:ascii="Courier New" w:cs="Courier New" w:eastAsia="Courier New" w:hAnsi="Courier New"/>
          <w:color w:val="569cd6"/>
          <w:sz w:val="21"/>
          <w:szCs w:val="21"/>
          <w:rtl w:val="0"/>
        </w:rPr>
        <w:t xml:space="preserve">"['Y', 'a-t-il', 'des', 'réductions', 'pour', 'les', 'billets', 'de', 'Orléans', 'à', 'Bezier', '?']",</w:t>
      </w:r>
      <w:r w:rsidDel="00000000" w:rsidR="00000000" w:rsidRPr="00000000">
        <w:rPr>
          <w:rFonts w:ascii="Courier New" w:cs="Courier New" w:eastAsia="Courier New" w:hAnsi="Courier New"/>
          <w:color w:val="dcdcaa"/>
          <w:sz w:val="21"/>
          <w:szCs w:val="21"/>
          <w:rtl w:val="0"/>
        </w:rPr>
        <w:t xml:space="preserve">"[0, 0, 0, 0, 0, 0, 0, 0, 1, 0, 3, 0]",</w:t>
      </w:r>
      <w:r w:rsidDel="00000000" w:rsidR="00000000" w:rsidRPr="00000000">
        <w:rPr>
          <w:rFonts w:ascii="Courier New" w:cs="Courier New" w:eastAsia="Courier New" w:hAnsi="Courier New"/>
          <w:color w:val="6a9955"/>
          <w:sz w:val="21"/>
          <w:szCs w:val="21"/>
          <w:rtl w:val="0"/>
        </w:rPr>
        <w:t xml:space="preserve">"['O', 'O', 'O', 'O', 'O', 'O', 'O', 'O', 'B-START', 'O', 'B-END', 'O']"</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"['Quels', 'sont', 'les', 'trains', 'les', 'plus', 'rapides', 'de', 'Dijon', 'à', 'Tours', '?']",</w:t>
      </w:r>
      <w:r w:rsidDel="00000000" w:rsidR="00000000" w:rsidRPr="00000000">
        <w:rPr>
          <w:rFonts w:ascii="Courier New" w:cs="Courier New" w:eastAsia="Courier New" w:hAnsi="Courier New"/>
          <w:color w:val="dcdcaa"/>
          <w:sz w:val="21"/>
          <w:szCs w:val="21"/>
          <w:rtl w:val="0"/>
        </w:rPr>
        <w:t xml:space="preserve">"[0, 0, 0, 0, 0, 0, 0, 0, 1, 0, 3, 0]",</w:t>
      </w:r>
      <w:r w:rsidDel="00000000" w:rsidR="00000000" w:rsidRPr="00000000">
        <w:rPr>
          <w:rFonts w:ascii="Courier New" w:cs="Courier New" w:eastAsia="Courier New" w:hAnsi="Courier New"/>
          <w:color w:val="6a9955"/>
          <w:sz w:val="21"/>
          <w:szCs w:val="21"/>
          <w:rtl w:val="0"/>
        </w:rPr>
        <w:t xml:space="preserve">"['O', 'O', 'O', 'O', 'O', 'O', 'O', 'O', 'B-START', 'O', 'B-END', 'O']"</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2,</w:t>
      </w:r>
      <w:r w:rsidDel="00000000" w:rsidR="00000000" w:rsidRPr="00000000">
        <w:rPr>
          <w:rFonts w:ascii="Courier New" w:cs="Courier New" w:eastAsia="Courier New" w:hAnsi="Courier New"/>
          <w:color w:val="569cd6"/>
          <w:sz w:val="21"/>
          <w:szCs w:val="21"/>
          <w:rtl w:val="0"/>
        </w:rPr>
        <w:t xml:space="preserve">"['Je', 'veux', 'aller', 'de', 'Tourcoing', 'à', 'La', 'Rochelle']",</w:t>
      </w:r>
      <w:r w:rsidDel="00000000" w:rsidR="00000000" w:rsidRPr="00000000">
        <w:rPr>
          <w:rFonts w:ascii="Courier New" w:cs="Courier New" w:eastAsia="Courier New" w:hAnsi="Courier New"/>
          <w:color w:val="dcdcaa"/>
          <w:sz w:val="21"/>
          <w:szCs w:val="21"/>
          <w:rtl w:val="0"/>
        </w:rPr>
        <w:t xml:space="preserve">"[0, 0, 0, 0, 1, 0, 3, 4]",</w:t>
      </w:r>
      <w:r w:rsidDel="00000000" w:rsidR="00000000" w:rsidRPr="00000000">
        <w:rPr>
          <w:rFonts w:ascii="Courier New" w:cs="Courier New" w:eastAsia="Courier New" w:hAnsi="Courier New"/>
          <w:color w:val="6a9955"/>
          <w:sz w:val="21"/>
          <w:szCs w:val="21"/>
          <w:rtl w:val="0"/>
        </w:rPr>
        <w:t xml:space="preserve">"['O', 'O', 'O', 'O', 'B-START', 'O', 'B-END', 'I-END']"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CLASSIFICATION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question,</w:t>
      </w:r>
      <w:r w:rsidDel="00000000" w:rsidR="00000000" w:rsidRPr="00000000">
        <w:rPr>
          <w:rFonts w:ascii="Courier New" w:cs="Courier New" w:eastAsia="Courier New" w:hAnsi="Courier New"/>
          <w:color w:val="569cd6"/>
          <w:sz w:val="21"/>
          <w:szCs w:val="21"/>
          <w:rtl w:val="0"/>
        </w:rPr>
        <w:t xml:space="preserve">label</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J'ai besoin d'un vol de Angoulême à Issy-les-Moulineaux.,</w:t>
      </w:r>
      <w:r w:rsidDel="00000000" w:rsidR="00000000" w:rsidRPr="00000000">
        <w:rPr>
          <w:rFonts w:ascii="Courier New" w:cs="Courier New" w:eastAsia="Courier New" w:hAnsi="Courier New"/>
          <w:color w:val="569cd6"/>
          <w:sz w:val="21"/>
          <w:szCs w:val="21"/>
          <w:rtl w:val="0"/>
        </w:rPr>
        <w:t xml:space="preserve">1</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Le musée est fermé aujourd'hui,</w:t>
      </w:r>
      <w:r w:rsidDel="00000000" w:rsidR="00000000" w:rsidRPr="00000000">
        <w:rPr>
          <w:rFonts w:ascii="Courier New" w:cs="Courier New" w:eastAsia="Courier New" w:hAnsi="Courier New"/>
          <w:color w:val="569cd6"/>
          <w:sz w:val="21"/>
          <w:szCs w:val="21"/>
          <w:rtl w:val="0"/>
        </w:rPr>
        <w:t xml:space="preserve">0</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PATHFINDER / GRAPH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1er dataset :</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trip_id,</w:t>
      </w:r>
      <w:r w:rsidDel="00000000" w:rsidR="00000000" w:rsidRPr="00000000">
        <w:rPr>
          <w:rFonts w:ascii="Courier New" w:cs="Courier New" w:eastAsia="Courier New" w:hAnsi="Courier New"/>
          <w:color w:val="569cd6"/>
          <w:sz w:val="21"/>
          <w:szCs w:val="21"/>
          <w:rtl w:val="0"/>
        </w:rPr>
        <w:t xml:space="preserve">Departure,</w:t>
      </w:r>
      <w:r w:rsidDel="00000000" w:rsidR="00000000" w:rsidRPr="00000000">
        <w:rPr>
          <w:rFonts w:ascii="Courier New" w:cs="Courier New" w:eastAsia="Courier New" w:hAnsi="Courier New"/>
          <w:color w:val="dcdcaa"/>
          <w:sz w:val="21"/>
          <w:szCs w:val="21"/>
          <w:rtl w:val="0"/>
        </w:rPr>
        <w:t xml:space="preserve">Arrival,</w:t>
      </w:r>
      <w:r w:rsidDel="00000000" w:rsidR="00000000" w:rsidRPr="00000000">
        <w:rPr>
          <w:rFonts w:ascii="Courier New" w:cs="Courier New" w:eastAsia="Courier New" w:hAnsi="Courier New"/>
          <w:color w:val="6a9955"/>
          <w:sz w:val="21"/>
          <w:szCs w:val="21"/>
          <w:rtl w:val="0"/>
        </w:rPr>
        <w:t xml:space="preserve">Duration</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OCESN003100F140147152,</w:t>
      </w:r>
      <w:r w:rsidDel="00000000" w:rsidR="00000000" w:rsidRPr="00000000">
        <w:rPr>
          <w:rFonts w:ascii="Courier New" w:cs="Courier New" w:eastAsia="Courier New" w:hAnsi="Courier New"/>
          <w:color w:val="569cd6"/>
          <w:sz w:val="21"/>
          <w:szCs w:val="21"/>
          <w:rtl w:val="0"/>
        </w:rPr>
        <w:t xml:space="preserve">Gare de Le Havre,</w:t>
      </w:r>
      <w:r w:rsidDel="00000000" w:rsidR="00000000" w:rsidRPr="00000000">
        <w:rPr>
          <w:rFonts w:ascii="Courier New" w:cs="Courier New" w:eastAsia="Courier New" w:hAnsi="Courier New"/>
          <w:color w:val="dcdcaa"/>
          <w:sz w:val="21"/>
          <w:szCs w:val="21"/>
          <w:rtl w:val="0"/>
        </w:rPr>
        <w:t xml:space="preserve">Gare de Paris-St-Lazare,</w:t>
      </w:r>
      <w:r w:rsidDel="00000000" w:rsidR="00000000" w:rsidRPr="00000000">
        <w:rPr>
          <w:rFonts w:ascii="Courier New" w:cs="Courier New" w:eastAsia="Courier New" w:hAnsi="Courier New"/>
          <w:color w:val="6a9955"/>
          <w:sz w:val="21"/>
          <w:szCs w:val="21"/>
          <w:rtl w:val="0"/>
        </w:rPr>
        <w:t xml:space="preserve">138</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OCESN003190F040047309,</w:t>
      </w:r>
      <w:r w:rsidDel="00000000" w:rsidR="00000000" w:rsidRPr="00000000">
        <w:rPr>
          <w:rFonts w:ascii="Courier New" w:cs="Courier New" w:eastAsia="Courier New" w:hAnsi="Courier New"/>
          <w:color w:val="569cd6"/>
          <w:sz w:val="21"/>
          <w:szCs w:val="21"/>
          <w:rtl w:val="0"/>
        </w:rPr>
        <w:t xml:space="preserve">Gare de Dieppe,</w:t>
      </w:r>
      <w:r w:rsidDel="00000000" w:rsidR="00000000" w:rsidRPr="00000000">
        <w:rPr>
          <w:rFonts w:ascii="Courier New" w:cs="Courier New" w:eastAsia="Courier New" w:hAnsi="Courier New"/>
          <w:color w:val="dcdcaa"/>
          <w:sz w:val="21"/>
          <w:szCs w:val="21"/>
          <w:rtl w:val="0"/>
        </w:rPr>
        <w:t xml:space="preserve">Gare de Paris-St-Lazare,</w:t>
      </w:r>
      <w:r w:rsidDel="00000000" w:rsidR="00000000" w:rsidRPr="00000000">
        <w:rPr>
          <w:rFonts w:ascii="Courier New" w:cs="Courier New" w:eastAsia="Courier New" w:hAnsi="Courier New"/>
          <w:color w:val="6a9955"/>
          <w:sz w:val="21"/>
          <w:szCs w:val="21"/>
          <w:rtl w:val="0"/>
        </w:rPr>
        <w:t xml:space="preserve">145</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2eme dataset :</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Departure,</w:t>
      </w:r>
      <w:r w:rsidDel="00000000" w:rsidR="00000000" w:rsidRPr="00000000">
        <w:rPr>
          <w:rFonts w:ascii="Courier New" w:cs="Courier New" w:eastAsia="Courier New" w:hAnsi="Courier New"/>
          <w:color w:val="dcdcaa"/>
          <w:sz w:val="21"/>
          <w:szCs w:val="21"/>
          <w:rtl w:val="0"/>
        </w:rPr>
        <w:t xml:space="preserve">Arrival,</w:t>
      </w:r>
      <w:r w:rsidDel="00000000" w:rsidR="00000000" w:rsidRPr="00000000">
        <w:rPr>
          <w:rFonts w:ascii="Courier New" w:cs="Courier New" w:eastAsia="Courier New" w:hAnsi="Courier New"/>
          <w:color w:val="6a9955"/>
          <w:sz w:val="21"/>
          <w:szCs w:val="21"/>
          <w:rtl w:val="0"/>
        </w:rPr>
        <w:t xml:space="preserve">Duration,</w:t>
      </w:r>
      <w:r w:rsidDel="00000000" w:rsidR="00000000" w:rsidRPr="00000000">
        <w:rPr>
          <w:rFonts w:ascii="Courier New" w:cs="Courier New" w:eastAsia="Courier New" w:hAnsi="Courier New"/>
          <w:color w:val="ce9178"/>
          <w:sz w:val="21"/>
          <w:szCs w:val="21"/>
          <w:rtl w:val="0"/>
        </w:rPr>
        <w:t xml:space="preserve">Departure_City,</w:t>
      </w:r>
      <w:r w:rsidDel="00000000" w:rsidR="00000000" w:rsidRPr="00000000">
        <w:rPr>
          <w:rFonts w:ascii="Courier New" w:cs="Courier New" w:eastAsia="Courier New" w:hAnsi="Courier New"/>
          <w:color w:val="9cdcfe"/>
          <w:sz w:val="21"/>
          <w:szCs w:val="21"/>
          <w:rtl w:val="0"/>
        </w:rPr>
        <w:t xml:space="preserve">Arrival_City</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dbc9373f,</w:t>
      </w:r>
      <w:r w:rsidDel="00000000" w:rsidR="00000000" w:rsidRPr="00000000">
        <w:rPr>
          <w:rFonts w:ascii="Courier New" w:cs="Courier New" w:eastAsia="Courier New" w:hAnsi="Courier New"/>
          <w:color w:val="569cd6"/>
          <w:sz w:val="21"/>
          <w:szCs w:val="21"/>
          <w:rtl w:val="0"/>
        </w:rPr>
        <w:t xml:space="preserve">La Douzillère,</w:t>
      </w:r>
      <w:r w:rsidDel="00000000" w:rsidR="00000000" w:rsidRPr="00000000">
        <w:rPr>
          <w:rFonts w:ascii="Courier New" w:cs="Courier New" w:eastAsia="Courier New" w:hAnsi="Courier New"/>
          <w:color w:val="dcdcaa"/>
          <w:sz w:val="21"/>
          <w:szCs w:val="21"/>
          <w:rtl w:val="0"/>
        </w:rPr>
        <w:t xml:space="preserve">Loches,</w:t>
      </w:r>
      <w:r w:rsidDel="00000000" w:rsidR="00000000" w:rsidRPr="00000000">
        <w:rPr>
          <w:rFonts w:ascii="Courier New" w:cs="Courier New" w:eastAsia="Courier New" w:hAnsi="Courier New"/>
          <w:color w:val="6a9955"/>
          <w:sz w:val="21"/>
          <w:szCs w:val="21"/>
          <w:rtl w:val="0"/>
        </w:rPr>
        <w:t xml:space="preserve">12,</w:t>
      </w:r>
      <w:r w:rsidDel="00000000" w:rsidR="00000000" w:rsidRPr="00000000">
        <w:rPr>
          <w:rFonts w:ascii="Courier New" w:cs="Courier New" w:eastAsia="Courier New" w:hAnsi="Courier New"/>
          <w:color w:val="ce9178"/>
          <w:sz w:val="21"/>
          <w:szCs w:val="21"/>
          <w:rtl w:val="0"/>
        </w:rPr>
        <w:t xml:space="preserve">JOUE-LES-TOURS,</w:t>
      </w:r>
      <w:r w:rsidDel="00000000" w:rsidR="00000000" w:rsidRPr="00000000">
        <w:rPr>
          <w:rFonts w:ascii="Courier New" w:cs="Courier New" w:eastAsia="Courier New" w:hAnsi="Courier New"/>
          <w:color w:val="9cdcfe"/>
          <w:sz w:val="21"/>
          <w:szCs w:val="21"/>
          <w:rtl w:val="0"/>
        </w:rPr>
        <w:t xml:space="preserve">LOCHES</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6d400d6c,</w:t>
      </w:r>
      <w:r w:rsidDel="00000000" w:rsidR="00000000" w:rsidRPr="00000000">
        <w:rPr>
          <w:rFonts w:ascii="Courier New" w:cs="Courier New" w:eastAsia="Courier New" w:hAnsi="Courier New"/>
          <w:color w:val="569cd6"/>
          <w:sz w:val="21"/>
          <w:szCs w:val="21"/>
          <w:rtl w:val="0"/>
        </w:rPr>
        <w:t xml:space="preserve">La Douzillère,</w:t>
      </w:r>
      <w:r w:rsidDel="00000000" w:rsidR="00000000" w:rsidRPr="00000000">
        <w:rPr>
          <w:rFonts w:ascii="Courier New" w:cs="Courier New" w:eastAsia="Courier New" w:hAnsi="Courier New"/>
          <w:color w:val="dcdcaa"/>
          <w:sz w:val="21"/>
          <w:szCs w:val="21"/>
          <w:rtl w:val="0"/>
        </w:rPr>
        <w:t xml:space="preserve">Chambourg,</w:t>
      </w:r>
      <w:r w:rsidDel="00000000" w:rsidR="00000000" w:rsidRPr="00000000">
        <w:rPr>
          <w:rFonts w:ascii="Courier New" w:cs="Courier New" w:eastAsia="Courier New" w:hAnsi="Courier New"/>
          <w:color w:val="6a9955"/>
          <w:sz w:val="21"/>
          <w:szCs w:val="21"/>
          <w:rtl w:val="0"/>
        </w:rPr>
        <w:t xml:space="preserve">10,</w:t>
      </w:r>
      <w:r w:rsidDel="00000000" w:rsidR="00000000" w:rsidRPr="00000000">
        <w:rPr>
          <w:rFonts w:ascii="Courier New" w:cs="Courier New" w:eastAsia="Courier New" w:hAnsi="Courier New"/>
          <w:color w:val="ce9178"/>
          <w:sz w:val="21"/>
          <w:szCs w:val="21"/>
          <w:rtl w:val="0"/>
        </w:rPr>
        <w:t xml:space="preserve">JOUE-LES-TOURS,</w:t>
      </w:r>
      <w:r w:rsidDel="00000000" w:rsidR="00000000" w:rsidRPr="00000000">
        <w:rPr>
          <w:rFonts w:ascii="Courier New" w:cs="Courier New" w:eastAsia="Courier New" w:hAnsi="Courier New"/>
          <w:color w:val="9cdcfe"/>
          <w:sz w:val="21"/>
          <w:szCs w:val="21"/>
          <w:rtl w:val="0"/>
        </w:rPr>
        <w:t xml:space="preserve">CHAMBOURG-SUR-INDRE</w:t>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