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Pour le rapport suivant. Nous avons fait rédiger par un chatbot lui-même en l'occurrence, ici chatGPT, un rapport sur les chatbot et l’éthique en lui fournissant préalablement les points clé de la CNIL, la COMEST et la CERNA, ainsi que les points clé de conclusion du cours. </w:t>
      </w:r>
    </w:p>
    <w:p w:rsidR="00000000" w:rsidDel="00000000" w:rsidP="00000000" w:rsidRDefault="00000000" w:rsidRPr="00000000" w14:paraId="00000002">
      <w:pPr>
        <w:jc w:val="both"/>
        <w:rPr/>
      </w:pPr>
      <w:r w:rsidDel="00000000" w:rsidR="00000000" w:rsidRPr="00000000">
        <w:rPr>
          <w:rtl w:val="0"/>
        </w:rPr>
        <w:br w:type="textWrapping"/>
      </w:r>
      <w:hyperlink r:id="rId6">
        <w:r w:rsidDel="00000000" w:rsidR="00000000" w:rsidRPr="00000000">
          <w:rPr>
            <w:color w:val="1155cc"/>
            <w:u w:val="single"/>
            <w:rtl w:val="0"/>
          </w:rPr>
          <w:t xml:space="preserve">https://chat.openai.com/share/f78d289a-d08e-4c58-a8e0-24fd7fa33526</w:t>
        </w:r>
      </w:hyperlink>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26"/>
          <w:szCs w:val="26"/>
        </w:rPr>
      </w:pPr>
      <w:r w:rsidDel="00000000" w:rsidR="00000000" w:rsidRPr="00000000">
        <w:rPr>
          <w:rtl w:val="0"/>
        </w:rPr>
        <w:br w:type="textWrapping"/>
      </w:r>
      <w:r w:rsidDel="00000000" w:rsidR="00000000" w:rsidRPr="00000000">
        <w:rPr>
          <w:b w:val="1"/>
          <w:sz w:val="26"/>
          <w:szCs w:val="26"/>
          <w:rtl w:val="0"/>
        </w:rPr>
        <w:t xml:space="preserve">Introduction</w:t>
      </w:r>
    </w:p>
    <w:p w:rsidR="00000000" w:rsidDel="00000000" w:rsidP="00000000" w:rsidRDefault="00000000" w:rsidRPr="00000000" w14:paraId="00000005">
      <w:pPr>
        <w:jc w:val="both"/>
        <w:rPr>
          <w:b w:val="1"/>
          <w:sz w:val="26"/>
          <w:szCs w:val="26"/>
        </w:rPr>
      </w:pPr>
      <w:r w:rsidDel="00000000" w:rsidR="00000000" w:rsidRPr="00000000">
        <w:rPr>
          <w:rtl w:val="0"/>
        </w:rPr>
      </w:r>
    </w:p>
    <w:p w:rsidR="00000000" w:rsidDel="00000000" w:rsidP="00000000" w:rsidRDefault="00000000" w:rsidRPr="00000000" w14:paraId="00000006">
      <w:pPr>
        <w:spacing w:after="240" w:lineRule="auto"/>
        <w:jc w:val="both"/>
        <w:rPr/>
      </w:pPr>
      <w:r w:rsidDel="00000000" w:rsidR="00000000" w:rsidRPr="00000000">
        <w:rPr>
          <w:rtl w:val="0"/>
        </w:rPr>
        <w:t xml:space="preserve">Les chatbots, ces entités virtuelles capables d'interagir de manière conversationnelle avec les utilisateurs, sont devenus des acteurs incontournables de notre quotidien. Leur présence s'est généralisée, s'étendant des services d'assistance clientèle aux compagnons conversationnels personnels. Ils reposent sur des technologies avancées, notamment le Traitement Automatique du Langage Naturel (NLP) et des modèles d'intelligence artificielle sophistiqués, tels que les GPT (transformers de génération prédictive), offrant ainsi des interactions conversationnelles plus humaines.</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Ce rapport vise à sonder les aspects éthiques multiples entourant ces chatbots. Structuré selon un plan défini, il explorera des domaines clés tels que la confidentialité des données, la transparence de l'intelligence artificielle, l'autonomie de décision, l'interaction sociale et l'impact sur les utilisateurs. Il s'attardera sur la question fondamentale de la réparation par rapport à l'augmentation de l'humain, où les chatbots agissent à la fois comme des outils de soutien et comme des extensions potentielles de nos capacités.</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Les implications éthiques soulevées par ces avancées technologiques sont vastes. La collecte de données, les décisions prises par les chatbots, leur interaction avec les utilisateurs et leur potentiel à influencer nos vies soulèvent des préoccupations majeures concernant la vie privée, l'autonomie et l'équité. Ce rapport s'appuiera sur des recommandations éthiques provenant de divers organismes tels que la CERNA, la COMEST et la CNIL pour proposer des pistes de réflexion et des directives visant à encadrer le développement et l'utilisation éthique des chatbots.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Une analyse approfondie des implications éthiques des chatbots est essentielle, non seulement pour les développeurs et les concepteurs, mais également pour les utilisateurs, afin de comprendre les enjeux et les responsabilités associés à ces avancées technologiques. Ce rapport se propose d'éclairer et de sensibiliser à ces questions éthiques pour favoriser une utilisation plus responsable et éthique des chatbots dans notre quotidien en constante évolution.</w:t>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jc w:val="both"/>
        <w:rPr>
          <w:b w:val="1"/>
          <w:color w:val="000000"/>
          <w:sz w:val="26"/>
          <w:szCs w:val="26"/>
        </w:rPr>
      </w:pPr>
      <w:bookmarkStart w:colFirst="0" w:colLast="0" w:name="_kw40b5zfx3k7"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jri8x7nvv16" w:id="1"/>
      <w:bookmarkEnd w:id="1"/>
      <w:r w:rsidDel="00000000" w:rsidR="00000000" w:rsidRPr="00000000">
        <w:rPr>
          <w:b w:val="1"/>
          <w:color w:val="000000"/>
          <w:sz w:val="26"/>
          <w:szCs w:val="26"/>
          <w:rtl w:val="0"/>
        </w:rPr>
        <w:t xml:space="preserve">II. Éléments clés de l'éthique dans les chatbots</w:t>
      </w:r>
    </w:p>
    <w:p w:rsidR="00000000" w:rsidDel="00000000" w:rsidP="00000000" w:rsidRDefault="00000000" w:rsidRPr="00000000" w14:paraId="0000000D">
      <w:pPr>
        <w:pStyle w:val="Heading4"/>
        <w:keepNext w:val="0"/>
        <w:keepLines w:val="0"/>
        <w:spacing w:after="40" w:before="240" w:lineRule="auto"/>
        <w:jc w:val="both"/>
        <w:rPr>
          <w:b w:val="1"/>
          <w:color w:val="000000"/>
          <w:sz w:val="22"/>
          <w:szCs w:val="22"/>
        </w:rPr>
      </w:pPr>
      <w:bookmarkStart w:colFirst="0" w:colLast="0" w:name="_ydlinuxtfi06" w:id="2"/>
      <w:bookmarkEnd w:id="2"/>
      <w:r w:rsidDel="00000000" w:rsidR="00000000" w:rsidRPr="00000000">
        <w:rPr>
          <w:b w:val="1"/>
          <w:color w:val="000000"/>
          <w:sz w:val="22"/>
          <w:szCs w:val="22"/>
          <w:rtl w:val="0"/>
        </w:rPr>
        <w:t xml:space="preserve">A. Confidentialité des données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Les chatbots reposent sur la collecte, le traitement et l'analyse de données pour fournir des réponses pertinentes et contextuellement adaptées. Cependant, cette collecte de données soulève des préoccupations majeures quant à la confidentialité des utilisateurs. Les informations personnelles partagées au cours des conversations peuvent contenir des détails sensibles, allant des préférences individuelles aux données financières ou médicales. La nécessité de sécuriser ces données et de garantir leur usage approprié sans compromettre la vie privée des individus est primordiale.</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Pour garantir une gestion éthique de ces données, la transparence sur la collecte, l'utilisation et le stockage de ces informations est essentielle. Les développeurs de chatbots doivent mettre en place des mesures de sécurité rigoureuses pour éviter les violations de données et assurer la confidentialité des utilisateurs. </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Cela implique également d'adopter des pratiques de collecte de données éthiques, en minimisant la quantité de données collectées et en obtenant le consentement éclairé des utilisateurs pour leur utilisation. L'encadrement strict de l'accès aux données sensibles et la mise en place de protocoles de sécurité robustes sont des impératifs pour préserver la vie privée des individus.</w:t>
      </w:r>
    </w:p>
    <w:p w:rsidR="00000000" w:rsidDel="00000000" w:rsidP="00000000" w:rsidRDefault="00000000" w:rsidRPr="00000000" w14:paraId="00000011">
      <w:pPr>
        <w:pStyle w:val="Heading4"/>
        <w:keepNext w:val="0"/>
        <w:keepLines w:val="0"/>
        <w:spacing w:after="40" w:before="240" w:lineRule="auto"/>
        <w:jc w:val="both"/>
        <w:rPr>
          <w:b w:val="1"/>
          <w:color w:val="000000"/>
          <w:sz w:val="22"/>
          <w:szCs w:val="22"/>
        </w:rPr>
      </w:pPr>
      <w:bookmarkStart w:colFirst="0" w:colLast="0" w:name="_f8ac7f6cjbkg" w:id="3"/>
      <w:bookmarkEnd w:id="3"/>
      <w:r w:rsidDel="00000000" w:rsidR="00000000" w:rsidRPr="00000000">
        <w:rPr>
          <w:b w:val="1"/>
          <w:color w:val="000000"/>
          <w:sz w:val="22"/>
          <w:szCs w:val="22"/>
          <w:rtl w:val="0"/>
        </w:rPr>
        <w:t xml:space="preserve">B. Transparence de l'IA</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Les chatbots basés sur l'intelligence artificielle, tels que les modèles GPT et les systèmes NLP, opèrent via des processus complexes et souvent opaques pour la plupart des utilisateurs. Cette opacité soulève des préoccupations concernant la transparence et la compréhension des décisions prises par ces systèmes. Les utilisateurs ont le droit de savoir comment ces chatbots prennent des décisions, et cela nécessite une transparence quant à leur fonctionnement et à la logique derrière leurs réponses.</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La responsabilité éthique des développeurs est donc de rendre ces processus plus compréhensibles et transparents. Cela implique la documentation claire des limitations, des risques et des biais potentiels des modèles utilisés. Une plus grande transparence contribuerait à renforcer la confiance des utilisateurs dans ces technologies tout en leur permettant de mieux comprendre et évaluer les réponses des chatbots. </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Des explications claires sur la façon dont les chatbots fonctionnent, comment ils prennent leurs décisions et la nature des informations utilisées pour ces décisions sont fondamentales pour établir une relation de confiance entre les utilisateurs et les chatbots, tout en garantissant une utilisation éthique et transparente de ces technologies.</w:t>
      </w:r>
    </w:p>
    <w:p w:rsidR="00000000" w:rsidDel="00000000" w:rsidP="00000000" w:rsidRDefault="00000000" w:rsidRPr="00000000" w14:paraId="00000015">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b w:val="1"/>
          <w:color w:val="000000"/>
          <w:sz w:val="26"/>
          <w:szCs w:val="26"/>
        </w:rPr>
      </w:pPr>
      <w:bookmarkStart w:colFirst="0" w:colLast="0" w:name="_9bgbpk8puocw" w:id="4"/>
      <w:bookmarkEnd w:id="4"/>
      <w:r w:rsidDel="00000000" w:rsidR="00000000" w:rsidRPr="00000000">
        <w:rPr>
          <w:b w:val="1"/>
          <w:color w:val="000000"/>
          <w:sz w:val="26"/>
          <w:szCs w:val="26"/>
          <w:rtl w:val="0"/>
        </w:rPr>
        <w:t xml:space="preserve">C. Autonomie et capacité décisionnelle</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Les chatbots, bien qu'ils soient conçus pour interagir de manière autonome et pour fournir des réponses, sont toutefois limités dans leur capacité de prise de décision. Leur fonctionnement repose sur des algorithmes et des instructions préétablies, limitant ainsi leur autonomie. Cependant, les réponses fournies par ces chatbots peuvent influencer les utilisateurs, soulevant des questions éthiques sur la nature de cette influence.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Cela met en lumière la nécessité d'une responsabilité claire quant aux décisions prises par les chatbots. Les concepteurs doivent mettre en place des mécanismes de contrôle pour s'assurer que les chatbots n'induisent pas les utilisateurs en erreur, ne propagent pas de fausses informations ou ne les orientent pas vers des décisions néfastes. </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Cette responsabilité éthique implique de documenter clairement les limites et les capacités des chatbots, garantissant ainsi que les utilisateurs comprennent les capacités réelles de ces entités virtuelles et n'accordent pas une confiance excessive ou aveugle à leurs réponses.</w:t>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ashxkxyqe231" w:id="5"/>
      <w:bookmarkEnd w:id="5"/>
      <w:r w:rsidDel="00000000" w:rsidR="00000000" w:rsidRPr="00000000">
        <w:rPr>
          <w:b w:val="1"/>
          <w:color w:val="000000"/>
          <w:sz w:val="26"/>
          <w:szCs w:val="26"/>
          <w:rtl w:val="0"/>
        </w:rPr>
        <w:t xml:space="preserve">D. Interaction affective et sociale</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Les chatbots, souvent conçus pour offrir une interaction conversationnelle similaire à celle avec un humain, ont la capacité de créer des liens affectifs avec les utilisateurs. Cette capacité à établir des interactions sociales soulève des questions éthiques concernant la nature de ces relations. Les utilisateurs peuvent développer des liens émotionnels ou de confiance avec ces entités virtuelles, soulevant des questions sur l'éthique de ces interactions et sur la manière dont les chatbots doivent gérer ces liens.</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Le respect éthique envers l'utilisateur implique une transparence quant à la nature artificielle de ces interactions, soulignant que malgré l'apparence de socialisation, ces chatbots restent des programmes informatiques. </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Les concepteurs doivent veiller à ce que ces relations ne créent pas de dépendance émotionnelle excessive ou ne manipulent pas les utilisateurs. Cette clarté est essentielle pour maintenir une frontière claire entre la réalité et l'artificialité de ces interactions, préservant ainsi l'autonomie et la liberté de choix des utilisateurs.</w:t>
      </w:r>
    </w:p>
    <w:p w:rsidR="00000000" w:rsidDel="00000000" w:rsidP="00000000" w:rsidRDefault="00000000" w:rsidRPr="00000000" w14:paraId="0000001E">
      <w:pPr>
        <w:pStyle w:val="Heading3"/>
        <w:keepNext w:val="0"/>
        <w:keepLines w:val="0"/>
        <w:spacing w:before="280" w:lineRule="auto"/>
        <w:jc w:val="both"/>
        <w:rPr>
          <w:b w:val="1"/>
          <w:color w:val="000000"/>
          <w:sz w:val="26"/>
          <w:szCs w:val="26"/>
        </w:rPr>
      </w:pPr>
      <w:bookmarkStart w:colFirst="0" w:colLast="0" w:name="_zhpvghqtox7" w:id="6"/>
      <w:bookmarkEnd w:id="6"/>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jc w:val="both"/>
        <w:rPr>
          <w:b w:val="1"/>
          <w:color w:val="000000"/>
          <w:sz w:val="26"/>
          <w:szCs w:val="26"/>
        </w:rPr>
      </w:pPr>
      <w:bookmarkStart w:colFirst="0" w:colLast="0" w:name="_k564amxi8ewp" w:id="7"/>
      <w:bookmarkEnd w:id="7"/>
      <w:r w:rsidDel="00000000" w:rsidR="00000000" w:rsidRPr="00000000">
        <w:rPr>
          <w:b w:val="1"/>
          <w:color w:val="000000"/>
          <w:sz w:val="26"/>
          <w:szCs w:val="26"/>
          <w:rtl w:val="0"/>
        </w:rPr>
        <w:t xml:space="preserve">III. Réparation VS augmentation de l'humain</w:t>
      </w:r>
    </w:p>
    <w:p w:rsidR="00000000" w:rsidDel="00000000" w:rsidP="00000000" w:rsidRDefault="00000000" w:rsidRPr="00000000" w14:paraId="00000020">
      <w:pPr>
        <w:pStyle w:val="Heading4"/>
        <w:keepNext w:val="0"/>
        <w:keepLines w:val="0"/>
        <w:spacing w:after="40" w:before="240" w:lineRule="auto"/>
        <w:jc w:val="both"/>
        <w:rPr>
          <w:b w:val="1"/>
          <w:color w:val="000000"/>
          <w:sz w:val="22"/>
          <w:szCs w:val="22"/>
        </w:rPr>
      </w:pPr>
      <w:bookmarkStart w:colFirst="0" w:colLast="0" w:name="_3rpxfdwoq03n" w:id="8"/>
      <w:bookmarkEnd w:id="8"/>
      <w:r w:rsidDel="00000000" w:rsidR="00000000" w:rsidRPr="00000000">
        <w:rPr>
          <w:b w:val="1"/>
          <w:color w:val="000000"/>
          <w:sz w:val="22"/>
          <w:szCs w:val="22"/>
          <w:rtl w:val="0"/>
        </w:rPr>
        <w:t xml:space="preserve">A. Discussion sur le rôle de réparation des chatbots</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Les chatbots agissent comme des outils de réparation en répondant immédiatement aux besoins des utilisateurs dans une multitude de domaines. Leur fonctionnement se concentre sur la fourniture d'une assistance rapide et contextualisée. </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Dans le secteur du service client, ces entités virtuelles répondent aux questions et aux problèmes des clients, offrant des solutions précises et rapides. De même, dans le domaine médical, les chatbots peuvent fournir des informations de base sur la santé, aider à la prise de rendez-vous ou même offrir un soutien émotionnel, agissant comme des aides accessibles et instantanées.</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En facilitant l'accès à l'information, les chatbots comblent les lacunes en termes de disponibilité ou d'accès à des ressources pour les individus. Ils offrent ainsi une forme d'assistance directe et rapide, apportant des réponses et un support là où il peut être difficile à obtenir autrement.</w:t>
      </w:r>
    </w:p>
    <w:p w:rsidR="00000000" w:rsidDel="00000000" w:rsidP="00000000" w:rsidRDefault="00000000" w:rsidRPr="00000000" w14:paraId="00000024">
      <w:pPr>
        <w:pStyle w:val="Heading4"/>
        <w:keepNext w:val="0"/>
        <w:keepLines w:val="0"/>
        <w:spacing w:after="40" w:before="240" w:lineRule="auto"/>
        <w:jc w:val="both"/>
        <w:rPr>
          <w:b w:val="1"/>
          <w:color w:val="000000"/>
          <w:sz w:val="22"/>
          <w:szCs w:val="22"/>
        </w:rPr>
      </w:pPr>
      <w:bookmarkStart w:colFirst="0" w:colLast="0" w:name="_vrgekv3rzwx6" w:id="9"/>
      <w:bookmarkEnd w:id="9"/>
      <w:r w:rsidDel="00000000" w:rsidR="00000000" w:rsidRPr="00000000">
        <w:rPr>
          <w:b w:val="1"/>
          <w:color w:val="000000"/>
          <w:sz w:val="22"/>
          <w:szCs w:val="22"/>
          <w:rtl w:val="0"/>
        </w:rPr>
        <w:t xml:space="preserve">B. Les limites éthiques de l'augmentation</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Lorsque les chatbots dépassent leur rôle traditionnel de réparation pour influencer activement les décisions ou comportements des individus, une série de questions éthiques émergent. Leur capacité à influencer les choix ou à proposer des recommandations peut limiter l'autonomie et l'indépendance des utilisateurs. Si les suggestions ou les conseils des chatbots deviennent déterminants dans les choix des individus, cela soulève des inquiétudes quant à la manipulation ou à la restriction de la liberté de choix des utilisateurs.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Ainsi, trouver un équilibre entre l'amélioration des capacités humaines et le respect de l'autonomie individuelle représente un défi éthique majeur. Il est impératif d'assurer que l'augmentation par les chatbots ne restreint pas de manière inappropriée la liberté de choix des individus dans leur conception et utilisation. Cette dynamique met en évidence la nécessité de définir des lignes directrices claires pour encadrer l'interaction des chatbots, préservant ainsi l'autonomie et la libre décision des utilisateurs.</w:t>
      </w:r>
    </w:p>
    <w:p w:rsidR="00000000" w:rsidDel="00000000" w:rsidP="00000000" w:rsidRDefault="00000000" w:rsidRPr="00000000" w14:paraId="00000027">
      <w:pPr>
        <w:spacing w:after="240" w:before="240" w:lineRule="auto"/>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after="240" w:before="240" w:lineRule="auto"/>
        <w:jc w:val="both"/>
        <w:rPr>
          <w:b w:val="1"/>
          <w:color w:val="000000"/>
          <w:sz w:val="26"/>
          <w:szCs w:val="26"/>
        </w:rPr>
      </w:pPr>
      <w:r w:rsidDel="00000000" w:rsidR="00000000" w:rsidRPr="00000000">
        <w:rPr>
          <w:b w:val="1"/>
          <w:color w:val="000000"/>
          <w:sz w:val="26"/>
          <w:szCs w:val="26"/>
          <w:rtl w:val="0"/>
        </w:rPr>
        <w:t xml:space="preserve">IV. Recommandations éthiques pour les chatbots</w:t>
      </w:r>
    </w:p>
    <w:p w:rsidR="00000000" w:rsidDel="00000000" w:rsidP="00000000" w:rsidRDefault="00000000" w:rsidRPr="00000000" w14:paraId="00000029">
      <w:pPr>
        <w:pStyle w:val="Heading4"/>
        <w:keepNext w:val="0"/>
        <w:keepLines w:val="0"/>
        <w:spacing w:after="40" w:before="240" w:lineRule="auto"/>
        <w:jc w:val="both"/>
        <w:rPr>
          <w:b w:val="1"/>
          <w:color w:val="000000"/>
          <w:sz w:val="22"/>
          <w:szCs w:val="22"/>
        </w:rPr>
      </w:pPr>
      <w:bookmarkStart w:colFirst="0" w:colLast="0" w:name="_hhuy0huucfou" w:id="10"/>
      <w:bookmarkEnd w:id="10"/>
      <w:r w:rsidDel="00000000" w:rsidR="00000000" w:rsidRPr="00000000">
        <w:rPr>
          <w:b w:val="1"/>
          <w:color w:val="000000"/>
          <w:sz w:val="22"/>
          <w:szCs w:val="22"/>
          <w:rtl w:val="0"/>
        </w:rPr>
        <w:t xml:space="preserve">A. Pratiques recommandées basées sur les directives de la CERNA, COMEST et CNIL</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Transparence et Responsabilité des Données</w:t>
      </w:r>
    </w:p>
    <w:p w:rsidR="00000000" w:rsidDel="00000000" w:rsidP="00000000" w:rsidRDefault="00000000" w:rsidRPr="00000000" w14:paraId="0000002B">
      <w:pPr>
        <w:numPr>
          <w:ilvl w:val="1"/>
          <w:numId w:val="1"/>
        </w:numPr>
        <w:spacing w:after="0" w:afterAutospacing="0" w:before="0" w:beforeAutospacing="0" w:lineRule="auto"/>
        <w:ind w:left="1440" w:hanging="360"/>
      </w:pPr>
      <w:r w:rsidDel="00000000" w:rsidR="00000000" w:rsidRPr="00000000">
        <w:rPr>
          <w:rtl w:val="0"/>
        </w:rPr>
        <w:t xml:space="preserve">Les directives soulignent l'importance de la transparence dans la collecte, le stockage et l'utilisation des données par les chatbots. Cela inclut la clarté quant à la manière dont les données sont collectées, traitées et utilisées pour les décisions.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Elles encouragent la responsabilité des développeurs dans la gestion éthique des données des utilisateurs, notamment en minimisant la collecte de données et en assurant un consentement éclairé pour leur utilisation.</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Sécurité des Données</w:t>
      </w:r>
    </w:p>
    <w:p w:rsidR="00000000" w:rsidDel="00000000" w:rsidP="00000000" w:rsidRDefault="00000000" w:rsidRPr="00000000" w14:paraId="0000002E">
      <w:pPr>
        <w:numPr>
          <w:ilvl w:val="1"/>
          <w:numId w:val="1"/>
        </w:numPr>
        <w:spacing w:after="240" w:before="0" w:beforeAutospacing="0" w:lineRule="auto"/>
        <w:ind w:left="1440" w:hanging="360"/>
      </w:pPr>
      <w:r w:rsidDel="00000000" w:rsidR="00000000" w:rsidRPr="00000000">
        <w:rPr>
          <w:rtl w:val="0"/>
        </w:rPr>
        <w:t xml:space="preserve">Les recommandations insistent sur la sécurisation des informations des utilisateurs. Elles encouragent des mesures de sécurité robustes, comme le cryptage des données, l'authentification sécurisée et des protections renforcées pour éviter les risques de violation de la vie privée et de compromission des données.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En mettant en œuvre ces pratiques recommandées, les développeurs peuvent renforcer la confiance des utilisateurs, assurer la fiabilité et l'éthique des chatbots en garantissant la confidentialité, la transparence et la sécurité des données.</w: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jc w:val="both"/>
        <w:rPr>
          <w:b w:val="1"/>
          <w:color w:val="000000"/>
          <w:sz w:val="22"/>
          <w:szCs w:val="22"/>
        </w:rPr>
      </w:pPr>
      <w:bookmarkStart w:colFirst="0" w:colLast="0" w:name="_vneu9joay7e8" w:id="11"/>
      <w:bookmarkEnd w:id="11"/>
      <w:r w:rsidDel="00000000" w:rsidR="00000000" w:rsidRPr="00000000">
        <w:rPr>
          <w:b w:val="1"/>
          <w:color w:val="000000"/>
          <w:sz w:val="22"/>
          <w:szCs w:val="22"/>
          <w:rtl w:val="0"/>
        </w:rPr>
        <w:t xml:space="preserve">B. Codes d'éthique pour les concepteurs et développeurs de chatbots</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L'établissement de codes d'éthique clairs pour les professionnels impliqués dans le développement des chatbots est fondamental. Ces codes devraient incorporer des lignes directrices strictes sur la collecte, le stockage et l'utilisation des données. La transparence des algorithmes et des décisions prises par les chatbots doit être prioritaire. </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Les codes d'éthique devraient inclure des mécanismes pour limiter tout impact négatif sur les utilisateurs, en veillant à ce que les chatbots ne compromettent pas la vie privée ou n'exercent pas une influence indue.</w:t>
      </w:r>
    </w:p>
    <w:p w:rsidR="00000000" w:rsidDel="00000000" w:rsidP="00000000" w:rsidRDefault="00000000" w:rsidRPr="00000000" w14:paraId="00000033">
      <w:pPr>
        <w:pStyle w:val="Heading4"/>
        <w:keepNext w:val="0"/>
        <w:keepLines w:val="0"/>
        <w:spacing w:after="40" w:before="240" w:lineRule="auto"/>
        <w:jc w:val="both"/>
        <w:rPr>
          <w:b w:val="1"/>
          <w:color w:val="000000"/>
          <w:sz w:val="22"/>
          <w:szCs w:val="22"/>
        </w:rPr>
      </w:pPr>
      <w:bookmarkStart w:colFirst="0" w:colLast="0" w:name="_ooch5ujxnqye" w:id="12"/>
      <w:bookmarkEnd w:id="12"/>
      <w:r w:rsidDel="00000000" w:rsidR="00000000" w:rsidRPr="00000000">
        <w:rPr>
          <w:b w:val="1"/>
          <w:color w:val="000000"/>
          <w:sz w:val="22"/>
          <w:szCs w:val="22"/>
          <w:rtl w:val="0"/>
        </w:rPr>
        <w:t xml:space="preserve">C. Responsabilités des différents acteurs impliqués</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Les responsabilités partagées des développeurs, des entreprises et des utilisateurs sont fondamentales pour assurer une utilisation éthique des chatbots. Les développeurs doivent garantir la création de systèmes éthiques, avec une conception transparente et responsable. Les entreprises doivent intégrer des pratiques éthiques dans leurs politiques et offres de services, promouvant des utilisations éthiques des chatbots. </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Les utilisateurs, quant à eux, doivent être informés et sensibilisés aux implications éthiques des chatbots pour les utiliser de manière responsable. Cette répartition des responsabilités contribue à l'adoption et à l'utilisation éthique de ces technologies.</w:t>
      </w:r>
    </w:p>
    <w:p w:rsidR="00000000" w:rsidDel="00000000" w:rsidP="00000000" w:rsidRDefault="00000000" w:rsidRPr="00000000" w14:paraId="00000036">
      <w:pPr>
        <w:spacing w:after="240" w:before="240" w:lineRule="auto"/>
        <w:jc w:val="both"/>
        <w:rPr/>
      </w:pPr>
      <w:r w:rsidDel="00000000" w:rsidR="00000000" w:rsidRPr="00000000">
        <w:rPr>
          <w:rtl w:val="0"/>
        </w:rPr>
      </w:r>
    </w:p>
    <w:p w:rsidR="00000000" w:rsidDel="00000000" w:rsidP="00000000" w:rsidRDefault="00000000" w:rsidRPr="00000000" w14:paraId="00000037">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jc w:val="both"/>
        <w:rPr>
          <w:b w:val="1"/>
          <w:color w:val="000000"/>
          <w:sz w:val="26"/>
          <w:szCs w:val="26"/>
        </w:rPr>
      </w:pPr>
      <w:bookmarkStart w:colFirst="0" w:colLast="0" w:name="_6iyzhifcxjn" w:id="13"/>
      <w:bookmarkEnd w:id="13"/>
      <w:r w:rsidDel="00000000" w:rsidR="00000000" w:rsidRPr="00000000">
        <w:rPr>
          <w:b w:val="1"/>
          <w:color w:val="000000"/>
          <w:sz w:val="26"/>
          <w:szCs w:val="26"/>
          <w:rtl w:val="0"/>
        </w:rPr>
        <w:t xml:space="preserve">V. Conclusion</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Les chatbots, en constante évolution, représentent une avancée significative dans l'intégration de l'intelligence artificielle dans notre quotidien. Ce rapport a exploré les implications éthiques cruciales liées à ces entités conversationnelles, mettant en lumière plusieurs préoccupations clés.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La confidentialité des données et la transparence de l'intelligence artificielle se positionnent comme des piliers fondamentaux. La collecte éthique de données et la compréhension des mécanismes de prise de décision des chatbots sont essentielles pour garantir la confiance des utilisateurs. De plus, la discussion sur l'autonomie, les interactions affectives et la dualité de réparation versus augmentation soulève des questionnements éthiques quant à l'influence et à l'autonomie des individus.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Les recommandations éthiques émanant de diverses instances mettent en évidence la nécessité de pratiques transparentes, de codes d'éthique pour les professionnels, ainsi que des responsabilités partagées pour garantir un usage éthique des chatbots.</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En fin de compte, l'éthique dans le développement et l'utilisation des chatbots revêt une importance cruciale. Il est impératif d'établir des normes éthiques robustes pour soutenir l'évolution continue de ces technologies, tout en préservant la confiance des utilisateurs et en respectant les valeurs fondamentales de la société.</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Cette exploration des enjeux éthiques des chatbots offre une base pour une réflexion continue et des actions visant à intégrer ces technologies de manière responsable dans notre quotidien.</w:t>
      </w:r>
    </w:p>
    <w:p w:rsidR="00000000" w:rsidDel="00000000" w:rsidP="00000000" w:rsidRDefault="00000000" w:rsidRPr="00000000" w14:paraId="0000003E">
      <w:pPr>
        <w:spacing w:after="240" w:before="240" w:lineRule="auto"/>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share/f78d289a-d08e-4c58-a8e0-24fd7fa335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