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https://www.clubic.com/technologies-d-avenir/intelligence-artificielle/actualite-450654-artstation-pourquoi-les-artistes-se-revoltent-ils-contre-l-art-genere-par-l-ia.html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https://www.cscience.ca/2020/08/20/un-robot-journaliste-dupe-la-silicon-valley/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lubic.com/technologies-d-avenir/intelligence-artificielle/actualite-450654-artstation-pourquoi-les-artistes-se-revoltent-ils-contre-l-art-genere-par-l-ia.html" TargetMode="External"/><Relationship Id="rId7" Type="http://schemas.openxmlformats.org/officeDocument/2006/relationships/hyperlink" Target="https://www.cscience.ca/2020/08/20/un-robot-journaliste-dupe-la-silicon-va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