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DADOS GERAIS DO SOFTWARE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Equipe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Eduardo Gomes Martins, Lucas Daniel Lana Maciel, Pedro Henrique Peixoto, Sandro José Martins Filho, Thiago Rocha de Moraes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 do Software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GDB - Games Database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Descrição geral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 GDB é uma aplicação desktop onde cada jogo registrado é catalogado com uma ficha completa, contendo todos os aspectos relevantes sobre o jogo e sua recepção pelos os usuarios. Além disso conta com uma lista de jogos recomendados com base no perfil do usuário. A aplicação é desenvolvida usando a linguagem de programação Java e a interface gráfica Swing.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Usuários do software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 software possui usuários comuns e administradores. Os administradores gerenciam novas contas e jogos, enquanto os usuarios visualizam e avaliam os jogos.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DESCRIÇÃO DOS CASOS DE USO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Visualizar Jogos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Visualizar Jogos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 sistema exibe a lista de jogos cadastrados.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entra no menu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busca os dados dos jogos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jogos na interface.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não houver jogos cadastrados, o sistema não exibe nenhum jogo.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Visualizar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Visualizar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caso de uso "Visualizar Jogos" deve ter sido iniciado e o usuário selecionou um jogo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os detalhes do jogo selecionado.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seleciona um jogo específico da lista exibida.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busca os detalhes do jogo selecionado.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informações detalhadas do jogo (título, descrição, gênero, data de lançamento, notas, comentarios e etc.).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o jogo não tiver nem nota e nem comentarios, aparece "não há notas".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Gerenciar Nota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UC03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Nota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usuario consegue dar a nota para algum jogo quando visualiza os seus detalhes.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ou atualiza as notas do jogo depois de inserida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usuario seleciona a "Visualizar jogo".</w:t>
        <w:br/>
        <w:t xml:space="preserve">O usuario seleciona para "Adicionar uma nota".</w:t>
        <w:br/>
        <w:t xml:space="preserve">O usuario preenche os campos necessarios da nota ex: Nota trilha sonora e etc;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ou atualiza as notas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as notas não sejam válidas (ex.: fora do intervalo permitido), o sistema altera a nota para o valor max ou min.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Efetuar Login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UC04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Efetuar Login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deve possuir um cadastro válido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é autenticado e ganha acesso às funcionalidades do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acessa a tela de login.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insere seu nome de usuário e senha.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verifica as credenciais.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as credenciais forem válidas, o sistema autentica o usuário.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as credenciais forem inválidas, o sistema exibe a mensagem: "Login ou senha incorretos".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Cadastrar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Cadastrar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deve estar na tela de cadastro.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novo cadastro é salvo no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acessa a opção "Cadastrar Usuário".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abre a tela de cadastro com os campos necessários (nome, senha, data de nascimento e generos favoritos).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preenche os campos e confirma o cadastro.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valida os dados e salva o novo usuário no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o nome de usuário já exista, o sistema exibe a mensagem: "Nome de usuário já cadastrado".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 Gerenciar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dados dos jogos são adicionados, atualizados ou removidos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Jogo".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opções: adicionar, editar ou remover jogos.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seleciona a ação desejada: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Adicionar: Preenche os dados do novo jogo e salva.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Editar: Altera os dados de um jogo existente.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Remover: Exclui o jogo do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confirma a ação e atualiza 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o jogo não exista, o sistema exibe: "Jogo não encontrado".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 Gerenciar Notas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UC07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Notas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 notas são ajustadas ou removidas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Notas".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notas disponíveis.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editar ou remover notas conforme necessário.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atualiza as informações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 Gerenciar Gênero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UC08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Gênero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gêneros são adicionados, editados ou removidos do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Gênero".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opções para adicionar, editar ou remover gêneros.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realiza a ação desejada.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as alterações.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9. Gerenciar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UC09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gerencia os dados de um usuário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Usuário".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usuários.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editar ou excluir um usuário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10. Gerenciar Usuários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UC10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Usuários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lista completa de usuários é visualizada e gerenciada.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Usuários".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todos os usuários cadastrados.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realizar ações em massa, como exclusão ou atualização de dados.</w:t>
        <w:br/>
        <w:br/>
      </w:r>
      <w:r>
        <w:object w:dxaOrig="7552" w:dyaOrig="7430">
          <v:rect xmlns:o="urn:schemas-microsoft-com:office:office" xmlns:v="urn:schemas-microsoft-com:vml" id="rectole0000000000" style="width:377.600000pt;height:37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CLASSES DA CAMADA DE MODELO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402" w:dyaOrig="5487">
          <v:rect xmlns:o="urn:schemas-microsoft-com:office:office" xmlns:v="urn:schemas-microsoft-com:vml" id="rectole0000000001" style="width:420.100000pt;height:27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CLASSES  COM TODAS AS CAMADAS DE UMA ENTIDADE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402" w:dyaOrig="5325">
          <v:rect xmlns:o="urn:schemas-microsoft-com:office:office" xmlns:v="urn:schemas-microsoft-com:vml" id="rectole0000000002" style="width:420.100000pt;height:26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COMUNICAÇÃO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402" w:dyaOrig="3381">
          <v:rect xmlns:o="urn:schemas-microsoft-com:office:office" xmlns:v="urn:schemas-microsoft-com:vml" id="rectole0000000003" style="width:420.100000pt;height:16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ESTADOS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402" w:dyaOrig="2814">
          <v:rect xmlns:o="urn:schemas-microsoft-com:office:office" xmlns:v="urn:schemas-microsoft-com:vml" id="rectole0000000004" style="width:420.100000pt;height:14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ATIVIDADES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402" w:dyaOrig="6924">
          <v:rect xmlns:o="urn:schemas-microsoft-com:office:office" xmlns:v="urn:schemas-microsoft-com:vml" id="rectole0000000005" style="width:420.100000pt;height:34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IMPLANTAÇÃO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402" w:dyaOrig="3806">
          <v:rect xmlns:o="urn:schemas-microsoft-com:office:office" xmlns:v="urn:schemas-microsoft-com:vml" id="rectole0000000006" style="width:420.100000pt;height:190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