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C24E8" w14:textId="77777777" w:rsidR="007124CC" w:rsidRDefault="00000000">
      <w:pPr>
        <w:spacing w:before="320" w:after="40"/>
      </w:pPr>
      <w:r>
        <w:rPr>
          <w:b/>
          <w:color w:val="5B6573"/>
          <w:sz w:val="24"/>
        </w:rPr>
        <w:t>OVERFORE S.A.</w:t>
      </w:r>
    </w:p>
    <w:p w14:paraId="5F708516" w14:textId="77777777" w:rsidR="007124CC" w:rsidRDefault="00000000">
      <w:pPr>
        <w:spacing w:after="80"/>
      </w:pPr>
      <w:r>
        <w:rPr>
          <w:b/>
          <w:color w:val="17365D"/>
          <w:sz w:val="50"/>
        </w:rPr>
        <w:t>SUBDOCUMENTO 4.2</w:t>
      </w:r>
    </w:p>
    <w:p w14:paraId="7AAE8EA8" w14:textId="77777777" w:rsidR="007124CC" w:rsidRDefault="00000000">
      <w:pPr>
        <w:spacing w:after="360"/>
      </w:pPr>
      <w:r>
        <w:rPr>
          <w:color w:val="1F4E78"/>
          <w:sz w:val="30"/>
        </w:rPr>
        <w:t>Arquitectura física y especificaciones</w:t>
      </w:r>
    </w:p>
    <w:tbl>
      <w:tblPr>
        <w:tblStyle w:val="Tablaconcuadrcula"/>
        <w:tblW w:w="9360" w:type="dxa"/>
        <w:tblInd w:w="120" w:type="dxa"/>
        <w:tblLayout w:type="fixed"/>
        <w:tblLook w:val="04A0" w:firstRow="1" w:lastRow="0" w:firstColumn="1" w:lastColumn="0" w:noHBand="0" w:noVBand="1"/>
      </w:tblPr>
      <w:tblGrid>
        <w:gridCol w:w="1800"/>
        <w:gridCol w:w="7560"/>
      </w:tblGrid>
      <w:tr w:rsidR="007124CC" w14:paraId="0EC6963E" w14:textId="77777777">
        <w:trPr>
          <w:cantSplit/>
          <w:tblHeader/>
        </w:trPr>
        <w:tc>
          <w:tcPr>
            <w:tcW w:w="1800" w:type="dxa"/>
            <w:shd w:val="clear" w:color="auto" w:fill="1F4E78"/>
            <w:tcMar>
              <w:top w:w="80" w:type="dxa"/>
              <w:left w:w="120" w:type="dxa"/>
              <w:bottom w:w="80" w:type="dxa"/>
              <w:right w:w="120" w:type="dxa"/>
            </w:tcMar>
          </w:tcPr>
          <w:p w14:paraId="15A3B1EE" w14:textId="77777777" w:rsidR="007124CC" w:rsidRDefault="00000000">
            <w:r>
              <w:rPr>
                <w:b/>
                <w:color w:val="FFFFFF"/>
                <w:sz w:val="18"/>
              </w:rPr>
              <w:t>Dato</w:t>
            </w:r>
          </w:p>
        </w:tc>
        <w:tc>
          <w:tcPr>
            <w:tcW w:w="7560" w:type="dxa"/>
            <w:shd w:val="clear" w:color="auto" w:fill="1F4E78"/>
            <w:tcMar>
              <w:top w:w="80" w:type="dxa"/>
              <w:left w:w="120" w:type="dxa"/>
              <w:bottom w:w="80" w:type="dxa"/>
              <w:right w:w="120" w:type="dxa"/>
            </w:tcMar>
          </w:tcPr>
          <w:p w14:paraId="43EDA458" w14:textId="77777777" w:rsidR="007124CC" w:rsidRDefault="00000000">
            <w:r>
              <w:rPr>
                <w:b/>
                <w:color w:val="FFFFFF"/>
                <w:sz w:val="18"/>
              </w:rPr>
              <w:t>Definición</w:t>
            </w:r>
          </w:p>
        </w:tc>
      </w:tr>
      <w:tr w:rsidR="007124CC" w14:paraId="43D9642A" w14:textId="77777777">
        <w:trPr>
          <w:cantSplit/>
        </w:trPr>
        <w:tc>
          <w:tcPr>
            <w:tcW w:w="1800" w:type="dxa"/>
            <w:tcMar>
              <w:top w:w="80" w:type="dxa"/>
              <w:left w:w="120" w:type="dxa"/>
              <w:bottom w:w="80" w:type="dxa"/>
              <w:right w:w="120" w:type="dxa"/>
            </w:tcMar>
          </w:tcPr>
          <w:p w14:paraId="737E8CEE" w14:textId="77777777" w:rsidR="007124CC" w:rsidRDefault="00000000">
            <w:pPr>
              <w:spacing w:after="40" w:line="240" w:lineRule="auto"/>
            </w:pPr>
            <w:r>
              <w:rPr>
                <w:sz w:val="18"/>
              </w:rPr>
              <w:t>Licitación</w:t>
            </w:r>
          </w:p>
        </w:tc>
        <w:tc>
          <w:tcPr>
            <w:tcW w:w="7560" w:type="dxa"/>
            <w:tcMar>
              <w:top w:w="80" w:type="dxa"/>
              <w:left w:w="120" w:type="dxa"/>
              <w:bottom w:w="80" w:type="dxa"/>
              <w:right w:w="120" w:type="dxa"/>
            </w:tcMar>
          </w:tcPr>
          <w:p w14:paraId="58F18071" w14:textId="77777777" w:rsidR="007124CC" w:rsidRDefault="00000000">
            <w:pPr>
              <w:spacing w:after="40" w:line="240" w:lineRule="auto"/>
            </w:pPr>
            <w:r>
              <w:rPr>
                <w:sz w:val="18"/>
              </w:rPr>
              <w:t>TFEP-01/2026 - Caso 01: Minería</w:t>
            </w:r>
          </w:p>
        </w:tc>
      </w:tr>
      <w:tr w:rsidR="007124CC" w14:paraId="5ECBD1DC" w14:textId="77777777">
        <w:trPr>
          <w:cantSplit/>
        </w:trPr>
        <w:tc>
          <w:tcPr>
            <w:tcW w:w="1800" w:type="dxa"/>
            <w:shd w:val="clear" w:color="auto" w:fill="EEF4F8"/>
            <w:tcMar>
              <w:top w:w="80" w:type="dxa"/>
              <w:left w:w="120" w:type="dxa"/>
              <w:bottom w:w="80" w:type="dxa"/>
              <w:right w:w="120" w:type="dxa"/>
            </w:tcMar>
          </w:tcPr>
          <w:p w14:paraId="05E4756E" w14:textId="77777777" w:rsidR="007124CC" w:rsidRDefault="00000000">
            <w:pPr>
              <w:spacing w:after="40" w:line="240" w:lineRule="auto"/>
            </w:pPr>
            <w:r>
              <w:rPr>
                <w:sz w:val="18"/>
              </w:rPr>
              <w:t>Mandante</w:t>
            </w:r>
          </w:p>
        </w:tc>
        <w:tc>
          <w:tcPr>
            <w:tcW w:w="7560" w:type="dxa"/>
            <w:shd w:val="clear" w:color="auto" w:fill="EEF4F8"/>
            <w:tcMar>
              <w:top w:w="80" w:type="dxa"/>
              <w:left w:w="120" w:type="dxa"/>
              <w:bottom w:w="80" w:type="dxa"/>
              <w:right w:w="120" w:type="dxa"/>
            </w:tcMar>
          </w:tcPr>
          <w:p w14:paraId="2879AC18" w14:textId="77777777" w:rsidR="007124CC" w:rsidRDefault="00000000">
            <w:pPr>
              <w:spacing w:after="40" w:line="240" w:lineRule="auto"/>
            </w:pPr>
            <w:r>
              <w:rPr>
                <w:sz w:val="18"/>
              </w:rPr>
              <w:t>Compañía Minera Altos de Aranda S.A. (caso académico)</w:t>
            </w:r>
          </w:p>
        </w:tc>
      </w:tr>
      <w:tr w:rsidR="007124CC" w14:paraId="67399EBB" w14:textId="77777777">
        <w:trPr>
          <w:cantSplit/>
        </w:trPr>
        <w:tc>
          <w:tcPr>
            <w:tcW w:w="1800" w:type="dxa"/>
            <w:tcMar>
              <w:top w:w="80" w:type="dxa"/>
              <w:left w:w="120" w:type="dxa"/>
              <w:bottom w:w="80" w:type="dxa"/>
              <w:right w:w="120" w:type="dxa"/>
            </w:tcMar>
          </w:tcPr>
          <w:p w14:paraId="4C3EC727" w14:textId="77777777" w:rsidR="007124CC" w:rsidRDefault="00000000">
            <w:pPr>
              <w:spacing w:after="40" w:line="240" w:lineRule="auto"/>
            </w:pPr>
            <w:r>
              <w:rPr>
                <w:sz w:val="18"/>
              </w:rPr>
              <w:t>Proponente</w:t>
            </w:r>
          </w:p>
        </w:tc>
        <w:tc>
          <w:tcPr>
            <w:tcW w:w="7560" w:type="dxa"/>
            <w:tcMar>
              <w:top w:w="80" w:type="dxa"/>
              <w:left w:w="120" w:type="dxa"/>
              <w:bottom w:w="80" w:type="dxa"/>
              <w:right w:w="120" w:type="dxa"/>
            </w:tcMar>
          </w:tcPr>
          <w:p w14:paraId="1F6B0208" w14:textId="77777777" w:rsidR="007124CC" w:rsidRDefault="00000000">
            <w:pPr>
              <w:spacing w:after="40" w:line="240" w:lineRule="auto"/>
            </w:pPr>
            <w:r>
              <w:rPr>
                <w:sz w:val="18"/>
              </w:rPr>
              <w:t>OVERFORE S.A. (empresa ficticia para el ejercicio)</w:t>
            </w:r>
          </w:p>
        </w:tc>
      </w:tr>
      <w:tr w:rsidR="007124CC" w14:paraId="5FD1090D" w14:textId="77777777">
        <w:trPr>
          <w:cantSplit/>
        </w:trPr>
        <w:tc>
          <w:tcPr>
            <w:tcW w:w="1800" w:type="dxa"/>
            <w:shd w:val="clear" w:color="auto" w:fill="EEF4F8"/>
            <w:tcMar>
              <w:top w:w="80" w:type="dxa"/>
              <w:left w:w="120" w:type="dxa"/>
              <w:bottom w:w="80" w:type="dxa"/>
              <w:right w:w="120" w:type="dxa"/>
            </w:tcMar>
          </w:tcPr>
          <w:p w14:paraId="288B641F" w14:textId="77777777" w:rsidR="007124CC" w:rsidRDefault="00000000">
            <w:pPr>
              <w:spacing w:after="40" w:line="240" w:lineRule="auto"/>
            </w:pPr>
            <w:r>
              <w:rPr>
                <w:sz w:val="18"/>
              </w:rPr>
              <w:t>Responsables</w:t>
            </w:r>
          </w:p>
        </w:tc>
        <w:tc>
          <w:tcPr>
            <w:tcW w:w="7560" w:type="dxa"/>
            <w:shd w:val="clear" w:color="auto" w:fill="EEF4F8"/>
            <w:tcMar>
              <w:top w:w="80" w:type="dxa"/>
              <w:left w:w="120" w:type="dxa"/>
              <w:bottom w:w="80" w:type="dxa"/>
              <w:right w:w="120" w:type="dxa"/>
            </w:tcMar>
          </w:tcPr>
          <w:p w14:paraId="068CBA3A" w14:textId="77777777" w:rsidR="007124CC" w:rsidRDefault="00000000">
            <w:pPr>
              <w:spacing w:after="40" w:line="240" w:lineRule="auto"/>
            </w:pPr>
            <w:r>
              <w:rPr>
                <w:sz w:val="18"/>
              </w:rPr>
              <w:t>Grupo 3: Marcelo Flores, Benjamín Rodríguez y Kavon Kermani</w:t>
            </w:r>
          </w:p>
        </w:tc>
      </w:tr>
      <w:tr w:rsidR="007124CC" w14:paraId="69E4CE6A" w14:textId="77777777">
        <w:trPr>
          <w:cantSplit/>
        </w:trPr>
        <w:tc>
          <w:tcPr>
            <w:tcW w:w="1800" w:type="dxa"/>
            <w:tcMar>
              <w:top w:w="80" w:type="dxa"/>
              <w:left w:w="120" w:type="dxa"/>
              <w:bottom w:w="80" w:type="dxa"/>
              <w:right w:w="120" w:type="dxa"/>
            </w:tcMar>
          </w:tcPr>
          <w:p w14:paraId="71552A96" w14:textId="77777777" w:rsidR="007124CC" w:rsidRDefault="00000000">
            <w:pPr>
              <w:spacing w:after="40" w:line="240" w:lineRule="auto"/>
            </w:pPr>
            <w:r>
              <w:rPr>
                <w:sz w:val="18"/>
              </w:rPr>
              <w:t>Versión / fecha</w:t>
            </w:r>
          </w:p>
        </w:tc>
        <w:tc>
          <w:tcPr>
            <w:tcW w:w="7560" w:type="dxa"/>
            <w:tcMar>
              <w:top w:w="80" w:type="dxa"/>
              <w:left w:w="120" w:type="dxa"/>
              <w:bottom w:w="80" w:type="dxa"/>
              <w:right w:w="120" w:type="dxa"/>
            </w:tcMar>
          </w:tcPr>
          <w:p w14:paraId="6B4FA7CA" w14:textId="77777777" w:rsidR="007124CC" w:rsidRDefault="00000000">
            <w:pPr>
              <w:spacing w:after="40" w:line="240" w:lineRule="auto"/>
            </w:pPr>
            <w:r>
              <w:rPr>
                <w:sz w:val="18"/>
              </w:rPr>
              <w:t>v1.1 - 3 de septiembre de 2026</w:t>
            </w:r>
          </w:p>
        </w:tc>
      </w:tr>
      <w:tr w:rsidR="007124CC" w14:paraId="2594ABF6" w14:textId="77777777">
        <w:trPr>
          <w:cantSplit/>
        </w:trPr>
        <w:tc>
          <w:tcPr>
            <w:tcW w:w="1800" w:type="dxa"/>
            <w:shd w:val="clear" w:color="auto" w:fill="EEF4F8"/>
            <w:tcMar>
              <w:top w:w="80" w:type="dxa"/>
              <w:left w:w="120" w:type="dxa"/>
              <w:bottom w:w="80" w:type="dxa"/>
              <w:right w:w="120" w:type="dxa"/>
            </w:tcMar>
          </w:tcPr>
          <w:p w14:paraId="09CFB737" w14:textId="77777777" w:rsidR="007124CC" w:rsidRDefault="00000000">
            <w:pPr>
              <w:spacing w:after="40" w:line="240" w:lineRule="auto"/>
            </w:pPr>
            <w:r>
              <w:rPr>
                <w:sz w:val="18"/>
              </w:rPr>
              <w:t>Estado</w:t>
            </w:r>
          </w:p>
        </w:tc>
        <w:tc>
          <w:tcPr>
            <w:tcW w:w="7560" w:type="dxa"/>
            <w:shd w:val="clear" w:color="auto" w:fill="EEF4F8"/>
            <w:tcMar>
              <w:top w:w="80" w:type="dxa"/>
              <w:left w:w="120" w:type="dxa"/>
              <w:bottom w:w="80" w:type="dxa"/>
              <w:right w:w="120" w:type="dxa"/>
            </w:tcMar>
          </w:tcPr>
          <w:p w14:paraId="00B47261" w14:textId="77777777" w:rsidR="007124CC" w:rsidRDefault="00000000">
            <w:pPr>
              <w:spacing w:after="40" w:line="240" w:lineRule="auto"/>
            </w:pPr>
            <w:r>
              <w:rPr>
                <w:sz w:val="18"/>
              </w:rPr>
              <w:t>Consolidado y conciliado con la lámina física v4.1</w:t>
            </w:r>
          </w:p>
        </w:tc>
      </w:tr>
    </w:tbl>
    <w:p w14:paraId="5395C31A" w14:textId="77777777" w:rsidR="007124CC" w:rsidRDefault="007124CC">
      <w:pPr>
        <w:spacing w:after="20"/>
      </w:pPr>
    </w:p>
    <w:tbl>
      <w:tblPr>
        <w:tblStyle w:val="Tablaconcuadrcula"/>
        <w:tblW w:w="9360" w:type="dxa"/>
        <w:tblInd w:w="120" w:type="dxa"/>
        <w:tblLayout w:type="fixed"/>
        <w:tblLook w:val="04A0" w:firstRow="1" w:lastRow="0" w:firstColumn="1" w:lastColumn="0" w:noHBand="0" w:noVBand="1"/>
      </w:tblPr>
      <w:tblGrid>
        <w:gridCol w:w="9360"/>
      </w:tblGrid>
      <w:tr w:rsidR="007124CC" w14:paraId="19BF9F8E" w14:textId="77777777">
        <w:trPr>
          <w:cantSplit/>
        </w:trPr>
        <w:tc>
          <w:tcPr>
            <w:tcW w:w="9360" w:type="dxa"/>
            <w:shd w:val="clear" w:color="auto" w:fill="E2F0D9"/>
            <w:tcMar>
              <w:top w:w="80" w:type="dxa"/>
              <w:left w:w="120" w:type="dxa"/>
              <w:bottom w:w="80" w:type="dxa"/>
              <w:right w:w="120" w:type="dxa"/>
            </w:tcMar>
          </w:tcPr>
          <w:p w14:paraId="336A8D68" w14:textId="77777777" w:rsidR="007124CC" w:rsidRDefault="00000000">
            <w:pPr>
              <w:spacing w:after="0"/>
            </w:pPr>
            <w:r>
              <w:rPr>
                <w:b/>
                <w:color w:val="17365D"/>
              </w:rPr>
              <w:t xml:space="preserve">Decisión congelada. </w:t>
            </w:r>
            <w:r>
              <w:t>La carga central principal se ejecuta en Microsoft Azure Chile Central. Faena sostiene continuidad operacional, integración local y segregación TI/TO. El CIO Antofagasta opera como sitio secundario warm standby de los servicios centrales críticos. Brazil South agrega recuperación regional de nube, sin declararse como par automático de Chile Central.</w:t>
            </w:r>
          </w:p>
        </w:tc>
      </w:tr>
    </w:tbl>
    <w:p w14:paraId="6758DD14" w14:textId="77777777" w:rsidR="007124CC" w:rsidRDefault="007124CC">
      <w:pPr>
        <w:spacing w:after="20"/>
      </w:pPr>
    </w:p>
    <w:p w14:paraId="572647F1" w14:textId="77777777" w:rsidR="007124CC" w:rsidRDefault="00000000">
      <w:r>
        <w:br w:type="page"/>
      </w:r>
    </w:p>
    <w:p w14:paraId="72A2D62B" w14:textId="77777777" w:rsidR="007124CC" w:rsidRDefault="00000000">
      <w:pPr>
        <w:pStyle w:val="Ttulo1"/>
      </w:pPr>
      <w:r>
        <w:lastRenderedPageBreak/>
        <w:t>1. Propósito, alcance y precedencia</w:t>
      </w:r>
    </w:p>
    <w:p w14:paraId="6BFF25DB" w14:textId="77777777" w:rsidR="007124CC" w:rsidRDefault="00000000">
      <w:r>
        <w:t>Este subdocumento materializa la arquitectura lógica C-01 a C-22 en ubicaciones, redes, plataformas, equipos, salas técnicas, respaldo y controles. Resume y analiza la infraestructura ofertada; el listado detallado se entrega en el Formulario T-11 v1.0. La versión reemplaza el borrador suelto para efectos de revisión, pero lo conserva como antecedente.</w:t>
      </w:r>
    </w:p>
    <w:p w14:paraId="365C34AD" w14:textId="77777777" w:rsidR="007124CC" w:rsidRDefault="00000000">
      <w:r>
        <w:t>La precedencia aplicada es: Bases Administrativas y Técnicas; Bases del Caso 01; Subdocumento 4.1 v4.2 para componentes e interfaces; Subdocumento 5 v2.1 para motores, retención y ancho de banda; Subdocumento 3 v1.4 para alcance; T-12 v1.3; Registro de supuestos v1.6; y Matriz de Distribución Nube-Faena-CIO v1.0 para el emplazamiento.</w:t>
      </w:r>
    </w:p>
    <w:tbl>
      <w:tblPr>
        <w:tblStyle w:val="Tablaconcuadrcula"/>
        <w:tblW w:w="9360" w:type="dxa"/>
        <w:tblInd w:w="120" w:type="dxa"/>
        <w:tblLayout w:type="fixed"/>
        <w:tblLook w:val="04A0" w:firstRow="1" w:lastRow="0" w:firstColumn="1" w:lastColumn="0" w:noHBand="0" w:noVBand="1"/>
      </w:tblPr>
      <w:tblGrid>
        <w:gridCol w:w="9360"/>
      </w:tblGrid>
      <w:tr w:rsidR="007124CC" w14:paraId="44590B68" w14:textId="77777777">
        <w:trPr>
          <w:cantSplit/>
        </w:trPr>
        <w:tc>
          <w:tcPr>
            <w:tcW w:w="9360" w:type="dxa"/>
            <w:shd w:val="clear" w:color="auto" w:fill="FFF2CC"/>
            <w:tcMar>
              <w:top w:w="80" w:type="dxa"/>
              <w:left w:w="120" w:type="dxa"/>
              <w:bottom w:w="80" w:type="dxa"/>
              <w:right w:w="120" w:type="dxa"/>
            </w:tcMar>
          </w:tcPr>
          <w:p w14:paraId="0A5D9CE7" w14:textId="77777777" w:rsidR="007124CC" w:rsidRDefault="00000000">
            <w:pPr>
              <w:spacing w:after="0"/>
            </w:pPr>
            <w:r>
              <w:rPr>
                <w:b/>
                <w:color w:val="17365D"/>
              </w:rPr>
              <w:t xml:space="preserve">Corrección respecto del borrador. </w:t>
            </w:r>
            <w:r>
              <w:t>Faena ya no se presenta como duplicado del plano central cloud ni como clúster genérico de 60 TB. Su capacidad se justifica por C-09, C-10, C-14, C-22 local, seguridad, sincronización y continuidad. El CIO tampoco ejecuta una segunda producción simultánea: se promueve de manera controlada para evitar divergencia.</w:t>
            </w:r>
          </w:p>
        </w:tc>
      </w:tr>
    </w:tbl>
    <w:p w14:paraId="2717652E" w14:textId="77777777" w:rsidR="007124CC" w:rsidRDefault="007124CC">
      <w:pPr>
        <w:spacing w:after="20"/>
      </w:pPr>
    </w:p>
    <w:p w14:paraId="47916BBA" w14:textId="77777777" w:rsidR="007124CC" w:rsidRDefault="00000000">
      <w:pPr>
        <w:pStyle w:val="Ttulo1"/>
      </w:pPr>
      <w:r>
        <w:t>2. Restricciones que gobiernan el diseño</w:t>
      </w:r>
    </w:p>
    <w:tbl>
      <w:tblPr>
        <w:tblStyle w:val="Tablaconcuadrcula"/>
        <w:tblW w:w="9360" w:type="dxa"/>
        <w:tblInd w:w="120" w:type="dxa"/>
        <w:tblLayout w:type="fixed"/>
        <w:tblLook w:val="04A0" w:firstRow="1" w:lastRow="0" w:firstColumn="1" w:lastColumn="0" w:noHBand="0" w:noVBand="1"/>
      </w:tblPr>
      <w:tblGrid>
        <w:gridCol w:w="1800"/>
        <w:gridCol w:w="7560"/>
      </w:tblGrid>
      <w:tr w:rsidR="007124CC" w14:paraId="402D9703" w14:textId="77777777">
        <w:trPr>
          <w:cantSplit/>
          <w:tblHeader/>
        </w:trPr>
        <w:tc>
          <w:tcPr>
            <w:tcW w:w="1800" w:type="dxa"/>
            <w:shd w:val="clear" w:color="auto" w:fill="1F4E78"/>
            <w:tcMar>
              <w:top w:w="80" w:type="dxa"/>
              <w:left w:w="120" w:type="dxa"/>
              <w:bottom w:w="80" w:type="dxa"/>
              <w:right w:w="120" w:type="dxa"/>
            </w:tcMar>
          </w:tcPr>
          <w:p w14:paraId="30DEAC7E" w14:textId="77777777" w:rsidR="007124CC" w:rsidRDefault="00000000">
            <w:r>
              <w:rPr>
                <w:b/>
                <w:color w:val="FFFFFF"/>
                <w:sz w:val="18"/>
              </w:rPr>
              <w:t>Condición</w:t>
            </w:r>
          </w:p>
        </w:tc>
        <w:tc>
          <w:tcPr>
            <w:tcW w:w="7560" w:type="dxa"/>
            <w:shd w:val="clear" w:color="auto" w:fill="1F4E78"/>
            <w:tcMar>
              <w:top w:w="80" w:type="dxa"/>
              <w:left w:w="120" w:type="dxa"/>
              <w:bottom w:w="80" w:type="dxa"/>
              <w:right w:w="120" w:type="dxa"/>
            </w:tcMar>
          </w:tcPr>
          <w:p w14:paraId="698C2328" w14:textId="77777777" w:rsidR="007124CC" w:rsidRDefault="00000000">
            <w:r>
              <w:rPr>
                <w:b/>
                <w:color w:val="FFFFFF"/>
                <w:sz w:val="18"/>
              </w:rPr>
              <w:t>Consecuencia física</w:t>
            </w:r>
          </w:p>
        </w:tc>
      </w:tr>
      <w:tr w:rsidR="007124CC" w14:paraId="1EC83524" w14:textId="77777777">
        <w:trPr>
          <w:cantSplit/>
        </w:trPr>
        <w:tc>
          <w:tcPr>
            <w:tcW w:w="1800" w:type="dxa"/>
            <w:tcMar>
              <w:top w:w="80" w:type="dxa"/>
              <w:left w:w="120" w:type="dxa"/>
              <w:bottom w:w="80" w:type="dxa"/>
              <w:right w:w="120" w:type="dxa"/>
            </w:tcMar>
          </w:tcPr>
          <w:p w14:paraId="300733FE" w14:textId="77777777" w:rsidR="007124CC" w:rsidRDefault="00000000">
            <w:pPr>
              <w:spacing w:after="40" w:line="240" w:lineRule="auto"/>
            </w:pPr>
            <w:r>
              <w:rPr>
                <w:sz w:val="18"/>
              </w:rPr>
              <w:t>Operación</w:t>
            </w:r>
          </w:p>
        </w:tc>
        <w:tc>
          <w:tcPr>
            <w:tcW w:w="7560" w:type="dxa"/>
            <w:tcMar>
              <w:top w:w="80" w:type="dxa"/>
              <w:left w:w="120" w:type="dxa"/>
              <w:bottom w:w="80" w:type="dxa"/>
              <w:right w:w="120" w:type="dxa"/>
            </w:tcMar>
          </w:tcPr>
          <w:p w14:paraId="1F627250" w14:textId="77777777" w:rsidR="007124CC" w:rsidRDefault="00000000">
            <w:pPr>
              <w:spacing w:after="40" w:line="240" w:lineRule="auto"/>
            </w:pPr>
            <w:r>
              <w:rPr>
                <w:sz w:val="18"/>
              </w:rPr>
              <w:t>24x7x365; 48 h desconectada; sincronización automática &lt;=4 h.</w:t>
            </w:r>
          </w:p>
        </w:tc>
      </w:tr>
      <w:tr w:rsidR="007124CC" w14:paraId="2F62C848" w14:textId="77777777">
        <w:trPr>
          <w:cantSplit/>
        </w:trPr>
        <w:tc>
          <w:tcPr>
            <w:tcW w:w="1800" w:type="dxa"/>
            <w:shd w:val="clear" w:color="auto" w:fill="EEF4F8"/>
            <w:tcMar>
              <w:top w:w="80" w:type="dxa"/>
              <w:left w:w="120" w:type="dxa"/>
              <w:bottom w:w="80" w:type="dxa"/>
              <w:right w:w="120" w:type="dxa"/>
            </w:tcMar>
          </w:tcPr>
          <w:p w14:paraId="01AB63E6" w14:textId="77777777" w:rsidR="007124CC" w:rsidRDefault="00000000">
            <w:pPr>
              <w:spacing w:after="40" w:line="240" w:lineRule="auto"/>
            </w:pPr>
            <w:r>
              <w:rPr>
                <w:sz w:val="18"/>
              </w:rPr>
              <w:t>Terreno</w:t>
            </w:r>
          </w:p>
        </w:tc>
        <w:tc>
          <w:tcPr>
            <w:tcW w:w="7560" w:type="dxa"/>
            <w:shd w:val="clear" w:color="auto" w:fill="EEF4F8"/>
            <w:tcMar>
              <w:top w:w="80" w:type="dxa"/>
              <w:left w:w="120" w:type="dxa"/>
              <w:bottom w:w="80" w:type="dxa"/>
              <w:right w:w="120" w:type="dxa"/>
            </w:tcMar>
          </w:tcPr>
          <w:p w14:paraId="27241C6A" w14:textId="77777777" w:rsidR="007124CC" w:rsidRDefault="00000000">
            <w:pPr>
              <w:spacing w:after="40" w:line="240" w:lineRule="auto"/>
            </w:pPr>
            <w:r>
              <w:rPr>
                <w:sz w:val="18"/>
              </w:rPr>
              <w:t>3.180 m s. n. m.; -6 a 34 °C; polvo, vibración, viento, radiación y uso con guantes.</w:t>
            </w:r>
          </w:p>
        </w:tc>
      </w:tr>
      <w:tr w:rsidR="007124CC" w14:paraId="70D732FC" w14:textId="77777777">
        <w:trPr>
          <w:cantSplit/>
        </w:trPr>
        <w:tc>
          <w:tcPr>
            <w:tcW w:w="1800" w:type="dxa"/>
            <w:tcMar>
              <w:top w:w="80" w:type="dxa"/>
              <w:left w:w="120" w:type="dxa"/>
              <w:bottom w:w="80" w:type="dxa"/>
              <w:right w:w="120" w:type="dxa"/>
            </w:tcMar>
          </w:tcPr>
          <w:p w14:paraId="7BAA3E5B" w14:textId="77777777" w:rsidR="007124CC" w:rsidRDefault="00000000">
            <w:pPr>
              <w:spacing w:after="40" w:line="240" w:lineRule="auto"/>
            </w:pPr>
            <w:r>
              <w:rPr>
                <w:sz w:val="18"/>
              </w:rPr>
              <w:t>Conectividad</w:t>
            </w:r>
          </w:p>
        </w:tc>
        <w:tc>
          <w:tcPr>
            <w:tcW w:w="7560" w:type="dxa"/>
            <w:tcMar>
              <w:top w:w="80" w:type="dxa"/>
              <w:left w:w="120" w:type="dxa"/>
              <w:bottom w:w="80" w:type="dxa"/>
              <w:right w:w="120" w:type="dxa"/>
            </w:tcMar>
          </w:tcPr>
          <w:p w14:paraId="4D271ED8" w14:textId="77777777" w:rsidR="007124CC" w:rsidRDefault="00000000">
            <w:pPr>
              <w:spacing w:after="40" w:line="240" w:lineRule="auto"/>
            </w:pPr>
            <w:r>
              <w:rPr>
                <w:sz w:val="18"/>
              </w:rPr>
              <w:t>Fibra única histórica con 3 a 6 cortes/año de 4 a 20 h; satélite actual sólo para telefonía/correo; radio en relaves y puerto sin SLA suficiente.</w:t>
            </w:r>
          </w:p>
        </w:tc>
      </w:tr>
      <w:tr w:rsidR="007124CC" w14:paraId="5777C2D9" w14:textId="77777777">
        <w:trPr>
          <w:cantSplit/>
        </w:trPr>
        <w:tc>
          <w:tcPr>
            <w:tcW w:w="1800" w:type="dxa"/>
            <w:shd w:val="clear" w:color="auto" w:fill="EEF4F8"/>
            <w:tcMar>
              <w:top w:w="80" w:type="dxa"/>
              <w:left w:w="120" w:type="dxa"/>
              <w:bottom w:w="80" w:type="dxa"/>
              <w:right w:w="120" w:type="dxa"/>
            </w:tcMar>
          </w:tcPr>
          <w:p w14:paraId="0ACBEAAE" w14:textId="77777777" w:rsidR="007124CC" w:rsidRDefault="00000000">
            <w:pPr>
              <w:spacing w:after="40" w:line="240" w:lineRule="auto"/>
            </w:pPr>
            <w:r>
              <w:rPr>
                <w:sz w:val="18"/>
              </w:rPr>
              <w:t>TI/TO</w:t>
            </w:r>
          </w:p>
        </w:tc>
        <w:tc>
          <w:tcPr>
            <w:tcW w:w="7560" w:type="dxa"/>
            <w:shd w:val="clear" w:color="auto" w:fill="EEF4F8"/>
            <w:tcMar>
              <w:top w:w="80" w:type="dxa"/>
              <w:left w:w="120" w:type="dxa"/>
              <w:bottom w:w="80" w:type="dxa"/>
              <w:right w:w="120" w:type="dxa"/>
            </w:tcMar>
          </w:tcPr>
          <w:p w14:paraId="4BF6D5E0" w14:textId="77777777" w:rsidR="007124CC" w:rsidRDefault="00000000">
            <w:pPr>
              <w:spacing w:after="40" w:line="240" w:lineRule="auto"/>
            </w:pPr>
            <w:r>
              <w:rPr>
                <w:sz w:val="18"/>
              </w:rPr>
              <w:t>Historiador y red de control se mantienen; C-14 lee OPC UA; Write y Call están denegados.</w:t>
            </w:r>
          </w:p>
        </w:tc>
      </w:tr>
      <w:tr w:rsidR="007124CC" w14:paraId="6C210754" w14:textId="77777777">
        <w:trPr>
          <w:cantSplit/>
        </w:trPr>
        <w:tc>
          <w:tcPr>
            <w:tcW w:w="1800" w:type="dxa"/>
            <w:tcMar>
              <w:top w:w="80" w:type="dxa"/>
              <w:left w:w="120" w:type="dxa"/>
              <w:bottom w:w="80" w:type="dxa"/>
              <w:right w:w="120" w:type="dxa"/>
            </w:tcMar>
          </w:tcPr>
          <w:p w14:paraId="287ADBD2" w14:textId="77777777" w:rsidR="007124CC" w:rsidRDefault="00000000">
            <w:pPr>
              <w:spacing w:after="40" w:line="240" w:lineRule="auto"/>
            </w:pPr>
            <w:r>
              <w:rPr>
                <w:sz w:val="18"/>
              </w:rPr>
              <w:t>Sistemas vigentes</w:t>
            </w:r>
          </w:p>
        </w:tc>
        <w:tc>
          <w:tcPr>
            <w:tcW w:w="7560" w:type="dxa"/>
            <w:tcMar>
              <w:top w:w="80" w:type="dxa"/>
              <w:left w:w="120" w:type="dxa"/>
              <w:bottom w:w="80" w:type="dxa"/>
              <w:right w:w="120" w:type="dxa"/>
            </w:tcMar>
          </w:tcPr>
          <w:p w14:paraId="0C4FCABA" w14:textId="77777777" w:rsidR="007124CC" w:rsidRDefault="00000000">
            <w:pPr>
              <w:spacing w:after="40" w:line="240" w:lineRule="auto"/>
            </w:pPr>
            <w:r>
              <w:rPr>
                <w:sz w:val="18"/>
              </w:rPr>
              <w:t>ERP, despacho, LIMS, planificación, portales de telemetría, básculas, pesaje de a bordo, control de fatiga y torniquetes se integran, no se sustituyen.</w:t>
            </w:r>
          </w:p>
        </w:tc>
      </w:tr>
      <w:tr w:rsidR="007124CC" w14:paraId="5FE9960D" w14:textId="77777777">
        <w:trPr>
          <w:cantSplit/>
        </w:trPr>
        <w:tc>
          <w:tcPr>
            <w:tcW w:w="1800" w:type="dxa"/>
            <w:shd w:val="clear" w:color="auto" w:fill="EEF4F8"/>
            <w:tcMar>
              <w:top w:w="80" w:type="dxa"/>
              <w:left w:w="120" w:type="dxa"/>
              <w:bottom w:w="80" w:type="dxa"/>
              <w:right w:w="120" w:type="dxa"/>
            </w:tcMar>
          </w:tcPr>
          <w:p w14:paraId="4A22FF7A" w14:textId="77777777" w:rsidR="007124CC" w:rsidRDefault="00000000">
            <w:pPr>
              <w:spacing w:after="40" w:line="240" w:lineRule="auto"/>
            </w:pPr>
            <w:r>
              <w:rPr>
                <w:sz w:val="18"/>
              </w:rPr>
              <w:t>Capacidad</w:t>
            </w:r>
          </w:p>
        </w:tc>
        <w:tc>
          <w:tcPr>
            <w:tcW w:w="7560" w:type="dxa"/>
            <w:shd w:val="clear" w:color="auto" w:fill="EEF4F8"/>
            <w:tcMar>
              <w:top w:w="80" w:type="dxa"/>
              <w:left w:w="120" w:type="dxa"/>
              <w:bottom w:w="80" w:type="dxa"/>
              <w:right w:w="120" w:type="dxa"/>
            </w:tcMar>
          </w:tcPr>
          <w:p w14:paraId="3BAFBCC5" w14:textId="77777777" w:rsidR="007124CC" w:rsidRDefault="00000000">
            <w:pPr>
              <w:spacing w:after="40" w:line="240" w:lineRule="auto"/>
            </w:pPr>
            <w:r>
              <w:rPr>
                <w:sz w:val="18"/>
              </w:rPr>
              <w:t>Hasta 9.000 personas, 900 concurrentes y 200 TPS peak; 3 TB/año; retenciones de 5, 7 y 10 años según dominio.</w:t>
            </w:r>
          </w:p>
        </w:tc>
      </w:tr>
      <w:tr w:rsidR="007124CC" w14:paraId="3E698AD8" w14:textId="77777777">
        <w:trPr>
          <w:cantSplit/>
        </w:trPr>
        <w:tc>
          <w:tcPr>
            <w:tcW w:w="1800" w:type="dxa"/>
            <w:tcMar>
              <w:top w:w="80" w:type="dxa"/>
              <w:left w:w="120" w:type="dxa"/>
              <w:bottom w:w="80" w:type="dxa"/>
              <w:right w:w="120" w:type="dxa"/>
            </w:tcMar>
          </w:tcPr>
          <w:p w14:paraId="1F2E4B50" w14:textId="77777777" w:rsidR="007124CC" w:rsidRDefault="00000000">
            <w:pPr>
              <w:spacing w:after="40" w:line="240" w:lineRule="auto"/>
            </w:pPr>
            <w:r>
              <w:rPr>
                <w:sz w:val="18"/>
              </w:rPr>
              <w:t>Responsabilidad</w:t>
            </w:r>
          </w:p>
        </w:tc>
        <w:tc>
          <w:tcPr>
            <w:tcW w:w="7560" w:type="dxa"/>
            <w:tcMar>
              <w:top w:w="80" w:type="dxa"/>
              <w:left w:w="120" w:type="dxa"/>
              <w:bottom w:w="80" w:type="dxa"/>
              <w:right w:w="120" w:type="dxa"/>
            </w:tcMar>
          </w:tcPr>
          <w:p w14:paraId="4E0C06B1" w14:textId="77777777" w:rsidR="007124CC" w:rsidRDefault="00000000">
            <w:pPr>
              <w:spacing w:after="40" w:line="240" w:lineRule="auto"/>
            </w:pPr>
            <w:r>
              <w:rPr>
                <w:sz w:val="18"/>
              </w:rPr>
              <w:t>La obra civil y la compra masiva de hardware de terreno son de cargo del CLIENTE; OVERFORE especifica, coordina, integra y prueba.</w:t>
            </w:r>
          </w:p>
        </w:tc>
      </w:tr>
    </w:tbl>
    <w:p w14:paraId="72005270" w14:textId="77777777" w:rsidR="007124CC" w:rsidRDefault="007124CC">
      <w:pPr>
        <w:spacing w:after="20"/>
      </w:pPr>
    </w:p>
    <w:p w14:paraId="116787F4" w14:textId="77777777" w:rsidR="007124CC" w:rsidRDefault="00000000">
      <w:pPr>
        <w:pStyle w:val="Ttulo1"/>
      </w:pPr>
      <w:r>
        <w:t>3. Arquitectura híbrida y dominios de falla</w:t>
      </w:r>
    </w:p>
    <w:p w14:paraId="4BD75975" w14:textId="77777777" w:rsidR="007124CC" w:rsidRDefault="00000000">
      <w:r>
        <w:t>El diseño usa cuatro dominios que fallan y se recuperan de forma independiente. Esta separación evita que la pérdida de Internet detenga la captura, y evita que el sitio secundario se convierta en una segunda producción difícil de gobernar.</w:t>
      </w:r>
    </w:p>
    <w:tbl>
      <w:tblPr>
        <w:tblStyle w:val="Tablaconcuadrcula"/>
        <w:tblW w:w="9360" w:type="dxa"/>
        <w:tblInd w:w="120" w:type="dxa"/>
        <w:tblLayout w:type="fixed"/>
        <w:tblLook w:val="04A0" w:firstRow="1" w:lastRow="0" w:firstColumn="1" w:lastColumn="0" w:noHBand="0" w:noVBand="1"/>
      </w:tblPr>
      <w:tblGrid>
        <w:gridCol w:w="1800"/>
        <w:gridCol w:w="1800"/>
        <w:gridCol w:w="5760"/>
      </w:tblGrid>
      <w:tr w:rsidR="007124CC" w14:paraId="0165111E" w14:textId="77777777">
        <w:trPr>
          <w:cantSplit/>
          <w:tblHeader/>
        </w:trPr>
        <w:tc>
          <w:tcPr>
            <w:tcW w:w="1800" w:type="dxa"/>
            <w:shd w:val="clear" w:color="auto" w:fill="1F4E78"/>
            <w:tcMar>
              <w:top w:w="80" w:type="dxa"/>
              <w:left w:w="120" w:type="dxa"/>
              <w:bottom w:w="80" w:type="dxa"/>
              <w:right w:w="120" w:type="dxa"/>
            </w:tcMar>
          </w:tcPr>
          <w:p w14:paraId="1F8FB1BA" w14:textId="77777777" w:rsidR="007124CC" w:rsidRDefault="00000000">
            <w:r>
              <w:rPr>
                <w:b/>
                <w:color w:val="FFFFFF"/>
                <w:sz w:val="18"/>
              </w:rPr>
              <w:t>Dominio</w:t>
            </w:r>
          </w:p>
        </w:tc>
        <w:tc>
          <w:tcPr>
            <w:tcW w:w="1800" w:type="dxa"/>
            <w:shd w:val="clear" w:color="auto" w:fill="1F4E78"/>
            <w:tcMar>
              <w:top w:w="80" w:type="dxa"/>
              <w:left w:w="120" w:type="dxa"/>
              <w:bottom w:w="80" w:type="dxa"/>
              <w:right w:w="120" w:type="dxa"/>
            </w:tcMar>
          </w:tcPr>
          <w:p w14:paraId="66A1E657" w14:textId="77777777" w:rsidR="007124CC" w:rsidRDefault="00000000">
            <w:r>
              <w:rPr>
                <w:b/>
                <w:color w:val="FFFFFF"/>
                <w:sz w:val="18"/>
              </w:rPr>
              <w:t>Rol</w:t>
            </w:r>
          </w:p>
        </w:tc>
        <w:tc>
          <w:tcPr>
            <w:tcW w:w="5760" w:type="dxa"/>
            <w:shd w:val="clear" w:color="auto" w:fill="1F4E78"/>
            <w:tcMar>
              <w:top w:w="80" w:type="dxa"/>
              <w:left w:w="120" w:type="dxa"/>
              <w:bottom w:w="80" w:type="dxa"/>
              <w:right w:w="120" w:type="dxa"/>
            </w:tcMar>
          </w:tcPr>
          <w:p w14:paraId="6C0E732A" w14:textId="77777777" w:rsidR="007124CC" w:rsidRDefault="00000000">
            <w:r>
              <w:rPr>
                <w:b/>
                <w:color w:val="FFFFFF"/>
                <w:sz w:val="18"/>
              </w:rPr>
              <w:t>Contenido y límite</w:t>
            </w:r>
          </w:p>
        </w:tc>
      </w:tr>
      <w:tr w:rsidR="007124CC" w14:paraId="15BC42C9" w14:textId="77777777">
        <w:trPr>
          <w:cantSplit/>
        </w:trPr>
        <w:tc>
          <w:tcPr>
            <w:tcW w:w="1800" w:type="dxa"/>
            <w:tcMar>
              <w:top w:w="80" w:type="dxa"/>
              <w:left w:w="120" w:type="dxa"/>
              <w:bottom w:w="80" w:type="dxa"/>
              <w:right w:w="120" w:type="dxa"/>
            </w:tcMar>
          </w:tcPr>
          <w:p w14:paraId="1D4E4CF2" w14:textId="77777777" w:rsidR="007124CC" w:rsidRDefault="00000000">
            <w:pPr>
              <w:spacing w:after="40" w:line="240" w:lineRule="auto"/>
            </w:pPr>
            <w:r>
              <w:rPr>
                <w:sz w:val="17"/>
              </w:rPr>
              <w:lastRenderedPageBreak/>
              <w:t>Azure Chile Central</w:t>
            </w:r>
          </w:p>
        </w:tc>
        <w:tc>
          <w:tcPr>
            <w:tcW w:w="1800" w:type="dxa"/>
            <w:tcMar>
              <w:top w:w="80" w:type="dxa"/>
              <w:left w:w="120" w:type="dxa"/>
              <w:bottom w:w="80" w:type="dxa"/>
              <w:right w:w="120" w:type="dxa"/>
            </w:tcMar>
          </w:tcPr>
          <w:p w14:paraId="5FEA975C" w14:textId="77777777" w:rsidR="007124CC" w:rsidRDefault="00000000">
            <w:pPr>
              <w:spacing w:after="40" w:line="240" w:lineRule="auto"/>
            </w:pPr>
            <w:r>
              <w:rPr>
                <w:sz w:val="17"/>
              </w:rPr>
              <w:t>Plano central primario</w:t>
            </w:r>
          </w:p>
        </w:tc>
        <w:tc>
          <w:tcPr>
            <w:tcW w:w="5760" w:type="dxa"/>
            <w:tcMar>
              <w:top w:w="80" w:type="dxa"/>
              <w:left w:w="120" w:type="dxa"/>
              <w:bottom w:w="80" w:type="dxa"/>
              <w:right w:w="120" w:type="dxa"/>
            </w:tcMar>
          </w:tcPr>
          <w:p w14:paraId="45BD99A6" w14:textId="77777777" w:rsidR="007124CC" w:rsidRDefault="00000000">
            <w:pPr>
              <w:spacing w:after="40" w:line="240" w:lineRule="auto"/>
            </w:pPr>
            <w:r>
              <w:rPr>
                <w:sz w:val="17"/>
              </w:rPr>
              <w:t>C-01, C-02, C-05 a C-08, C-11 a C-13, C-15 a C-22 según matriz. Servicios HA en dos o más zonas. Portales públicos detrás de DDoS/WAF.</w:t>
            </w:r>
          </w:p>
        </w:tc>
      </w:tr>
      <w:tr w:rsidR="007124CC" w14:paraId="4C5DFF05" w14:textId="77777777">
        <w:trPr>
          <w:cantSplit/>
        </w:trPr>
        <w:tc>
          <w:tcPr>
            <w:tcW w:w="1800" w:type="dxa"/>
            <w:shd w:val="clear" w:color="auto" w:fill="EEF4F8"/>
            <w:tcMar>
              <w:top w:w="80" w:type="dxa"/>
              <w:left w:w="120" w:type="dxa"/>
              <w:bottom w:w="80" w:type="dxa"/>
              <w:right w:w="120" w:type="dxa"/>
            </w:tcMar>
          </w:tcPr>
          <w:p w14:paraId="725AC573" w14:textId="77777777" w:rsidR="007124CC" w:rsidRDefault="00000000">
            <w:pPr>
              <w:spacing w:after="40" w:line="240" w:lineRule="auto"/>
            </w:pPr>
            <w:r>
              <w:rPr>
                <w:sz w:val="17"/>
              </w:rPr>
              <w:t>Faena Aranda</w:t>
            </w:r>
          </w:p>
        </w:tc>
        <w:tc>
          <w:tcPr>
            <w:tcW w:w="1800" w:type="dxa"/>
            <w:shd w:val="clear" w:color="auto" w:fill="EEF4F8"/>
            <w:tcMar>
              <w:top w:w="80" w:type="dxa"/>
              <w:left w:w="120" w:type="dxa"/>
              <w:bottom w:w="80" w:type="dxa"/>
              <w:right w:w="120" w:type="dxa"/>
            </w:tcMar>
          </w:tcPr>
          <w:p w14:paraId="1F55C1F8" w14:textId="77777777" w:rsidR="007124CC" w:rsidRDefault="00000000">
            <w:pPr>
              <w:spacing w:after="40" w:line="240" w:lineRule="auto"/>
            </w:pPr>
            <w:r>
              <w:rPr>
                <w:sz w:val="17"/>
              </w:rPr>
              <w:t>Sitio principal on-premise</w:t>
            </w:r>
          </w:p>
        </w:tc>
        <w:tc>
          <w:tcPr>
            <w:tcW w:w="5760" w:type="dxa"/>
            <w:shd w:val="clear" w:color="auto" w:fill="EEF4F8"/>
            <w:tcMar>
              <w:top w:w="80" w:type="dxa"/>
              <w:left w:w="120" w:type="dxa"/>
              <w:bottom w:w="80" w:type="dxa"/>
              <w:right w:w="120" w:type="dxa"/>
            </w:tcMar>
          </w:tcPr>
          <w:p w14:paraId="37FEFDDE" w14:textId="77777777" w:rsidR="007124CC" w:rsidRDefault="00000000">
            <w:pPr>
              <w:spacing w:after="40" w:line="240" w:lineRule="auto"/>
            </w:pPr>
            <w:r>
              <w:rPr>
                <w:sz w:val="17"/>
              </w:rPr>
              <w:t>Integraciones C-09/C-10, plataforma local C-22, gestión de borde, respaldo y DMZ TI/TO. Mantiene operación aun sin cloud.</w:t>
            </w:r>
          </w:p>
        </w:tc>
      </w:tr>
      <w:tr w:rsidR="007124CC" w14:paraId="473CA60D" w14:textId="77777777">
        <w:trPr>
          <w:cantSplit/>
        </w:trPr>
        <w:tc>
          <w:tcPr>
            <w:tcW w:w="1800" w:type="dxa"/>
            <w:tcMar>
              <w:top w:w="80" w:type="dxa"/>
              <w:left w:w="120" w:type="dxa"/>
              <w:bottom w:w="80" w:type="dxa"/>
              <w:right w:w="120" w:type="dxa"/>
            </w:tcMar>
          </w:tcPr>
          <w:p w14:paraId="4D0D46B2" w14:textId="77777777" w:rsidR="007124CC" w:rsidRDefault="00000000">
            <w:pPr>
              <w:spacing w:after="40" w:line="240" w:lineRule="auto"/>
            </w:pPr>
            <w:r>
              <w:rPr>
                <w:sz w:val="17"/>
              </w:rPr>
              <w:t>CIO Antofagasta</w:t>
            </w:r>
          </w:p>
        </w:tc>
        <w:tc>
          <w:tcPr>
            <w:tcW w:w="1800" w:type="dxa"/>
            <w:tcMar>
              <w:top w:w="80" w:type="dxa"/>
              <w:left w:w="120" w:type="dxa"/>
              <w:bottom w:w="80" w:type="dxa"/>
              <w:right w:w="120" w:type="dxa"/>
            </w:tcMar>
          </w:tcPr>
          <w:p w14:paraId="115DF960" w14:textId="77777777" w:rsidR="007124CC" w:rsidRDefault="00000000">
            <w:pPr>
              <w:spacing w:after="40" w:line="240" w:lineRule="auto"/>
            </w:pPr>
            <w:r>
              <w:rPr>
                <w:sz w:val="17"/>
              </w:rPr>
              <w:t>Sitio secundario warm standby</w:t>
            </w:r>
          </w:p>
        </w:tc>
        <w:tc>
          <w:tcPr>
            <w:tcW w:w="5760" w:type="dxa"/>
            <w:tcMar>
              <w:top w:w="80" w:type="dxa"/>
              <w:left w:w="120" w:type="dxa"/>
              <w:bottom w:w="80" w:type="dxa"/>
              <w:right w:w="120" w:type="dxa"/>
            </w:tcMar>
          </w:tcPr>
          <w:p w14:paraId="5D34A221" w14:textId="77777777" w:rsidR="007124CC" w:rsidRDefault="00000000">
            <w:pPr>
              <w:spacing w:after="40" w:line="240" w:lineRule="auto"/>
            </w:pPr>
            <w:r>
              <w:rPr>
                <w:sz w:val="17"/>
              </w:rPr>
              <w:t>Mantiene C-01, C-02, C-05, C-08, C-15, C-16, C-20 y C-22 listos para promoción. RTO &lt;=4 h; RPO &lt;=15 min.</w:t>
            </w:r>
          </w:p>
        </w:tc>
      </w:tr>
      <w:tr w:rsidR="007124CC" w14:paraId="47F282E2" w14:textId="77777777">
        <w:trPr>
          <w:cantSplit/>
        </w:trPr>
        <w:tc>
          <w:tcPr>
            <w:tcW w:w="1800" w:type="dxa"/>
            <w:shd w:val="clear" w:color="auto" w:fill="EEF4F8"/>
            <w:tcMar>
              <w:top w:w="80" w:type="dxa"/>
              <w:left w:w="120" w:type="dxa"/>
              <w:bottom w:w="80" w:type="dxa"/>
              <w:right w:w="120" w:type="dxa"/>
            </w:tcMar>
          </w:tcPr>
          <w:p w14:paraId="7CBB274C" w14:textId="77777777" w:rsidR="007124CC" w:rsidRDefault="00000000">
            <w:pPr>
              <w:spacing w:after="40" w:line="240" w:lineRule="auto"/>
            </w:pPr>
            <w:r>
              <w:rPr>
                <w:sz w:val="17"/>
              </w:rPr>
              <w:t>Brazil South</w:t>
            </w:r>
          </w:p>
        </w:tc>
        <w:tc>
          <w:tcPr>
            <w:tcW w:w="1800" w:type="dxa"/>
            <w:shd w:val="clear" w:color="auto" w:fill="EEF4F8"/>
            <w:tcMar>
              <w:top w:w="80" w:type="dxa"/>
              <w:left w:w="120" w:type="dxa"/>
              <w:bottom w:w="80" w:type="dxa"/>
              <w:right w:w="120" w:type="dxa"/>
            </w:tcMar>
          </w:tcPr>
          <w:p w14:paraId="32DF8200" w14:textId="77777777" w:rsidR="007124CC" w:rsidRDefault="00000000">
            <w:pPr>
              <w:spacing w:after="40" w:line="240" w:lineRule="auto"/>
            </w:pPr>
            <w:r>
              <w:rPr>
                <w:sz w:val="17"/>
              </w:rPr>
              <w:t>Recuperación regional cloud</w:t>
            </w:r>
          </w:p>
        </w:tc>
        <w:tc>
          <w:tcPr>
            <w:tcW w:w="5760" w:type="dxa"/>
            <w:shd w:val="clear" w:color="auto" w:fill="EEF4F8"/>
            <w:tcMar>
              <w:top w:w="80" w:type="dxa"/>
              <w:left w:w="120" w:type="dxa"/>
              <w:bottom w:w="80" w:type="dxa"/>
              <w:right w:w="120" w:type="dxa"/>
            </w:tcMar>
          </w:tcPr>
          <w:p w14:paraId="438B0959" w14:textId="77777777" w:rsidR="007124CC" w:rsidRDefault="00000000">
            <w:pPr>
              <w:spacing w:after="40" w:line="240" w:lineRule="auto"/>
            </w:pPr>
            <w:r>
              <w:rPr>
                <w:sz w:val="17"/>
              </w:rPr>
              <w:t>Copias inmutables, IaC y capacidad mínima de reconstitución. Es una elección de diseño; no se afirma emparejamiento automático con Chile Central.</w:t>
            </w:r>
          </w:p>
        </w:tc>
      </w:tr>
      <w:tr w:rsidR="007124CC" w14:paraId="02E4A03A" w14:textId="77777777">
        <w:trPr>
          <w:cantSplit/>
        </w:trPr>
        <w:tc>
          <w:tcPr>
            <w:tcW w:w="1800" w:type="dxa"/>
            <w:tcMar>
              <w:top w:w="80" w:type="dxa"/>
              <w:left w:w="120" w:type="dxa"/>
              <w:bottom w:w="80" w:type="dxa"/>
              <w:right w:w="120" w:type="dxa"/>
            </w:tcMar>
          </w:tcPr>
          <w:p w14:paraId="3D93F2FD" w14:textId="77777777" w:rsidR="007124CC" w:rsidRDefault="00000000">
            <w:pPr>
              <w:spacing w:after="40" w:line="240" w:lineRule="auto"/>
            </w:pPr>
            <w:r>
              <w:rPr>
                <w:sz w:val="17"/>
              </w:rPr>
              <w:t>Cuatro gabinetes edge</w:t>
            </w:r>
          </w:p>
        </w:tc>
        <w:tc>
          <w:tcPr>
            <w:tcW w:w="1800" w:type="dxa"/>
            <w:tcMar>
              <w:top w:w="80" w:type="dxa"/>
              <w:left w:w="120" w:type="dxa"/>
              <w:bottom w:w="80" w:type="dxa"/>
              <w:right w:w="120" w:type="dxa"/>
            </w:tcMar>
          </w:tcPr>
          <w:p w14:paraId="6FDDBA69" w14:textId="77777777" w:rsidR="007124CC" w:rsidRDefault="00000000">
            <w:pPr>
              <w:spacing w:after="40" w:line="240" w:lineRule="auto"/>
            </w:pPr>
            <w:r>
              <w:rPr>
                <w:sz w:val="17"/>
              </w:rPr>
              <w:t>Continuidad local</w:t>
            </w:r>
          </w:p>
        </w:tc>
        <w:tc>
          <w:tcPr>
            <w:tcW w:w="5760" w:type="dxa"/>
            <w:tcMar>
              <w:top w:w="80" w:type="dxa"/>
              <w:left w:w="120" w:type="dxa"/>
              <w:bottom w:w="80" w:type="dxa"/>
              <w:right w:w="120" w:type="dxa"/>
            </w:tcMar>
          </w:tcPr>
          <w:p w14:paraId="28453A91" w14:textId="77777777" w:rsidR="007124CC" w:rsidRDefault="00000000">
            <w:pPr>
              <w:spacing w:after="40" w:line="240" w:lineRule="auto"/>
            </w:pPr>
            <w:r>
              <w:rPr>
                <w:sz w:val="17"/>
              </w:rPr>
              <w:t>Una instancia lógica C-04 por Portería, Planta, Depósito de relaves y Acopio de puerto; cada una sobre dos nodos físicos active-passive.</w:t>
            </w:r>
          </w:p>
        </w:tc>
      </w:tr>
    </w:tbl>
    <w:p w14:paraId="17E3727E" w14:textId="77777777" w:rsidR="007124CC" w:rsidRDefault="007124CC">
      <w:pPr>
        <w:spacing w:after="20"/>
      </w:pPr>
    </w:p>
    <w:p w14:paraId="0BABFFB4" w14:textId="77777777" w:rsidR="007124CC" w:rsidRDefault="00000000">
      <w:pPr>
        <w:pStyle w:val="Ttulo1"/>
      </w:pPr>
      <w:r>
        <w:t>4. Topología física y segmentación</w:t>
      </w:r>
    </w:p>
    <w:p w14:paraId="607D6226" w14:textId="77777777" w:rsidR="007124CC" w:rsidRDefault="00000000">
      <w:r>
        <w:t>Cada sitio usa dos carriers, routers separados, firewalls en alta disponibilidad y core redundante. La conmutación WAN es automática, pero la continuidad no depende de ella: C-03 guarda SQLite cifrado y C-04 persiste PostgreSQL local. Los sitios remotos usan enlace principal y respaldo celular empresarial.</w:t>
      </w:r>
    </w:p>
    <w:tbl>
      <w:tblPr>
        <w:tblStyle w:val="Tablaconcuadrcula"/>
        <w:tblW w:w="9360" w:type="dxa"/>
        <w:tblInd w:w="120" w:type="dxa"/>
        <w:tblLayout w:type="fixed"/>
        <w:tblLook w:val="04A0" w:firstRow="1" w:lastRow="0" w:firstColumn="1" w:lastColumn="0" w:noHBand="0" w:noVBand="1"/>
      </w:tblPr>
      <w:tblGrid>
        <w:gridCol w:w="1800"/>
        <w:gridCol w:w="7560"/>
      </w:tblGrid>
      <w:tr w:rsidR="007124CC" w14:paraId="7FBBAC68" w14:textId="77777777">
        <w:trPr>
          <w:cantSplit/>
          <w:tblHeader/>
        </w:trPr>
        <w:tc>
          <w:tcPr>
            <w:tcW w:w="1800" w:type="dxa"/>
            <w:shd w:val="clear" w:color="auto" w:fill="1F4E78"/>
            <w:tcMar>
              <w:top w:w="80" w:type="dxa"/>
              <w:left w:w="120" w:type="dxa"/>
              <w:bottom w:w="80" w:type="dxa"/>
              <w:right w:w="120" w:type="dxa"/>
            </w:tcMar>
          </w:tcPr>
          <w:p w14:paraId="452B29C4" w14:textId="77777777" w:rsidR="007124CC" w:rsidRDefault="00000000">
            <w:r>
              <w:rPr>
                <w:b/>
                <w:color w:val="FFFFFF"/>
                <w:sz w:val="18"/>
              </w:rPr>
              <w:t>Zona</w:t>
            </w:r>
          </w:p>
        </w:tc>
        <w:tc>
          <w:tcPr>
            <w:tcW w:w="7560" w:type="dxa"/>
            <w:shd w:val="clear" w:color="auto" w:fill="1F4E78"/>
            <w:tcMar>
              <w:top w:w="80" w:type="dxa"/>
              <w:left w:w="120" w:type="dxa"/>
              <w:bottom w:w="80" w:type="dxa"/>
              <w:right w:w="120" w:type="dxa"/>
            </w:tcMar>
          </w:tcPr>
          <w:p w14:paraId="23EE1581" w14:textId="77777777" w:rsidR="007124CC" w:rsidRDefault="00000000">
            <w:r>
              <w:rPr>
                <w:b/>
                <w:color w:val="FFFFFF"/>
                <w:sz w:val="18"/>
              </w:rPr>
              <w:t>Regla de acceso</w:t>
            </w:r>
          </w:p>
        </w:tc>
      </w:tr>
      <w:tr w:rsidR="007124CC" w14:paraId="1F143A7C" w14:textId="77777777">
        <w:trPr>
          <w:cantSplit/>
        </w:trPr>
        <w:tc>
          <w:tcPr>
            <w:tcW w:w="1800" w:type="dxa"/>
            <w:tcMar>
              <w:top w:w="80" w:type="dxa"/>
              <w:left w:w="120" w:type="dxa"/>
              <w:bottom w:w="80" w:type="dxa"/>
              <w:right w:w="120" w:type="dxa"/>
            </w:tcMar>
          </w:tcPr>
          <w:p w14:paraId="5DD21AF9" w14:textId="77777777" w:rsidR="007124CC" w:rsidRDefault="00000000">
            <w:pPr>
              <w:spacing w:after="40" w:line="240" w:lineRule="auto"/>
            </w:pPr>
            <w:r>
              <w:rPr>
                <w:sz w:val="18"/>
              </w:rPr>
              <w:t>Z1 - DMZ pública</w:t>
            </w:r>
          </w:p>
        </w:tc>
        <w:tc>
          <w:tcPr>
            <w:tcW w:w="7560" w:type="dxa"/>
            <w:tcMar>
              <w:top w:w="80" w:type="dxa"/>
              <w:left w:w="120" w:type="dxa"/>
              <w:bottom w:w="80" w:type="dxa"/>
              <w:right w:w="120" w:type="dxa"/>
            </w:tcMar>
          </w:tcPr>
          <w:p w14:paraId="6061B2C6" w14:textId="77777777" w:rsidR="007124CC" w:rsidRDefault="00000000">
            <w:pPr>
              <w:spacing w:after="40" w:line="240" w:lineRule="auto"/>
            </w:pPr>
            <w:r>
              <w:rPr>
                <w:sz w:val="18"/>
              </w:rPr>
              <w:t>WAF/origen de C-06 y C-07. Sin acceso directo a datos.</w:t>
            </w:r>
          </w:p>
        </w:tc>
      </w:tr>
      <w:tr w:rsidR="007124CC" w14:paraId="29E3DF72" w14:textId="77777777">
        <w:trPr>
          <w:cantSplit/>
        </w:trPr>
        <w:tc>
          <w:tcPr>
            <w:tcW w:w="1800" w:type="dxa"/>
            <w:shd w:val="clear" w:color="auto" w:fill="EEF4F8"/>
            <w:tcMar>
              <w:top w:w="80" w:type="dxa"/>
              <w:left w:w="120" w:type="dxa"/>
              <w:bottom w:w="80" w:type="dxa"/>
              <w:right w:w="120" w:type="dxa"/>
            </w:tcMar>
          </w:tcPr>
          <w:p w14:paraId="661477BE" w14:textId="77777777" w:rsidR="007124CC" w:rsidRDefault="00000000">
            <w:pPr>
              <w:spacing w:after="40" w:line="240" w:lineRule="auto"/>
            </w:pPr>
            <w:r>
              <w:rPr>
                <w:sz w:val="18"/>
              </w:rPr>
              <w:t>Z2 - Puerta operacional</w:t>
            </w:r>
          </w:p>
        </w:tc>
        <w:tc>
          <w:tcPr>
            <w:tcW w:w="7560" w:type="dxa"/>
            <w:shd w:val="clear" w:color="auto" w:fill="EEF4F8"/>
            <w:tcMar>
              <w:top w:w="80" w:type="dxa"/>
              <w:left w:w="120" w:type="dxa"/>
              <w:bottom w:w="80" w:type="dxa"/>
              <w:right w:w="120" w:type="dxa"/>
            </w:tcMar>
          </w:tcPr>
          <w:p w14:paraId="3A42A5EA" w14:textId="77777777" w:rsidR="007124CC" w:rsidRDefault="00000000">
            <w:pPr>
              <w:spacing w:after="40" w:line="240" w:lineRule="auto"/>
            </w:pPr>
            <w:r>
              <w:rPr>
                <w:sz w:val="18"/>
              </w:rPr>
              <w:t>VPN/mTLS desde Faena, CIO y edge; límites de tasa y validación técnica.</w:t>
            </w:r>
          </w:p>
        </w:tc>
      </w:tr>
      <w:tr w:rsidR="007124CC" w14:paraId="298C1893" w14:textId="77777777">
        <w:trPr>
          <w:cantSplit/>
        </w:trPr>
        <w:tc>
          <w:tcPr>
            <w:tcW w:w="1800" w:type="dxa"/>
            <w:tcMar>
              <w:top w:w="80" w:type="dxa"/>
              <w:left w:w="120" w:type="dxa"/>
              <w:bottom w:w="80" w:type="dxa"/>
              <w:right w:w="120" w:type="dxa"/>
            </w:tcMar>
          </w:tcPr>
          <w:p w14:paraId="25FFDF4C" w14:textId="77777777" w:rsidR="007124CC" w:rsidRDefault="00000000">
            <w:pPr>
              <w:spacing w:after="40" w:line="240" w:lineRule="auto"/>
            </w:pPr>
            <w:r>
              <w:rPr>
                <w:sz w:val="18"/>
              </w:rPr>
              <w:t>Z3 - Aplicaciones</w:t>
            </w:r>
          </w:p>
        </w:tc>
        <w:tc>
          <w:tcPr>
            <w:tcW w:w="7560" w:type="dxa"/>
            <w:tcMar>
              <w:top w:w="80" w:type="dxa"/>
              <w:left w:w="120" w:type="dxa"/>
              <w:bottom w:w="80" w:type="dxa"/>
              <w:right w:w="120" w:type="dxa"/>
            </w:tcMar>
          </w:tcPr>
          <w:p w14:paraId="64263A01" w14:textId="77777777" w:rsidR="007124CC" w:rsidRDefault="00000000">
            <w:pPr>
              <w:spacing w:after="40" w:line="240" w:lineRule="auto"/>
            </w:pPr>
            <w:r>
              <w:rPr>
                <w:sz w:val="18"/>
              </w:rPr>
              <w:t>Servicios sin estado y consumidores; subred privada.</w:t>
            </w:r>
          </w:p>
        </w:tc>
      </w:tr>
      <w:tr w:rsidR="007124CC" w14:paraId="1D54D801" w14:textId="77777777">
        <w:trPr>
          <w:cantSplit/>
        </w:trPr>
        <w:tc>
          <w:tcPr>
            <w:tcW w:w="1800" w:type="dxa"/>
            <w:shd w:val="clear" w:color="auto" w:fill="EEF4F8"/>
            <w:tcMar>
              <w:top w:w="80" w:type="dxa"/>
              <w:left w:w="120" w:type="dxa"/>
              <w:bottom w:w="80" w:type="dxa"/>
              <w:right w:w="120" w:type="dxa"/>
            </w:tcMar>
          </w:tcPr>
          <w:p w14:paraId="7E977B91" w14:textId="77777777" w:rsidR="007124CC" w:rsidRDefault="00000000">
            <w:pPr>
              <w:spacing w:after="40" w:line="240" w:lineRule="auto"/>
            </w:pPr>
            <w:r>
              <w:rPr>
                <w:sz w:val="18"/>
              </w:rPr>
              <w:t>Z4 - Datos</w:t>
            </w:r>
          </w:p>
        </w:tc>
        <w:tc>
          <w:tcPr>
            <w:tcW w:w="7560" w:type="dxa"/>
            <w:shd w:val="clear" w:color="auto" w:fill="EEF4F8"/>
            <w:tcMar>
              <w:top w:w="80" w:type="dxa"/>
              <w:left w:w="120" w:type="dxa"/>
              <w:bottom w:w="80" w:type="dxa"/>
              <w:right w:w="120" w:type="dxa"/>
            </w:tcMar>
          </w:tcPr>
          <w:p w14:paraId="146C6469" w14:textId="77777777" w:rsidR="007124CC" w:rsidRDefault="00000000">
            <w:pPr>
              <w:spacing w:after="40" w:line="240" w:lineRule="auto"/>
            </w:pPr>
            <w:r>
              <w:rPr>
                <w:sz w:val="18"/>
              </w:rPr>
              <w:t>PostgreSQL, TimescaleDB, objetos, ClickHouse, OpenSearch y Redis; sólo endpoints privados.</w:t>
            </w:r>
          </w:p>
        </w:tc>
      </w:tr>
      <w:tr w:rsidR="007124CC" w14:paraId="52CB7CDB" w14:textId="77777777">
        <w:trPr>
          <w:cantSplit/>
        </w:trPr>
        <w:tc>
          <w:tcPr>
            <w:tcW w:w="1800" w:type="dxa"/>
            <w:tcMar>
              <w:top w:w="80" w:type="dxa"/>
              <w:left w:w="120" w:type="dxa"/>
              <w:bottom w:w="80" w:type="dxa"/>
              <w:right w:w="120" w:type="dxa"/>
            </w:tcMar>
          </w:tcPr>
          <w:p w14:paraId="5AEF5941" w14:textId="77777777" w:rsidR="007124CC" w:rsidRDefault="00000000">
            <w:pPr>
              <w:spacing w:after="40" w:line="240" w:lineRule="auto"/>
            </w:pPr>
            <w:r>
              <w:rPr>
                <w:sz w:val="18"/>
              </w:rPr>
              <w:t>Z5 - Gestión</w:t>
            </w:r>
          </w:p>
        </w:tc>
        <w:tc>
          <w:tcPr>
            <w:tcW w:w="7560" w:type="dxa"/>
            <w:tcMar>
              <w:top w:w="80" w:type="dxa"/>
              <w:left w:w="120" w:type="dxa"/>
              <w:bottom w:w="80" w:type="dxa"/>
              <w:right w:w="120" w:type="dxa"/>
            </w:tcMar>
          </w:tcPr>
          <w:p w14:paraId="2B4009FA" w14:textId="77777777" w:rsidR="007124CC" w:rsidRDefault="00000000">
            <w:pPr>
              <w:spacing w:after="40" w:line="240" w:lineRule="auto"/>
            </w:pPr>
            <w:r>
              <w:rPr>
                <w:sz w:val="18"/>
              </w:rPr>
              <w:t>Bastión/PAM, observabilidad, parches, MDM y automatización.</w:t>
            </w:r>
          </w:p>
        </w:tc>
      </w:tr>
      <w:tr w:rsidR="007124CC" w14:paraId="03B27CCA" w14:textId="77777777">
        <w:trPr>
          <w:cantSplit/>
        </w:trPr>
        <w:tc>
          <w:tcPr>
            <w:tcW w:w="1800" w:type="dxa"/>
            <w:shd w:val="clear" w:color="auto" w:fill="EEF4F8"/>
            <w:tcMar>
              <w:top w:w="80" w:type="dxa"/>
              <w:left w:w="120" w:type="dxa"/>
              <w:bottom w:w="80" w:type="dxa"/>
              <w:right w:w="120" w:type="dxa"/>
            </w:tcMar>
          </w:tcPr>
          <w:p w14:paraId="6381D0DF" w14:textId="77777777" w:rsidR="007124CC" w:rsidRDefault="00000000">
            <w:pPr>
              <w:spacing w:after="40" w:line="240" w:lineRule="auto"/>
            </w:pPr>
            <w:r>
              <w:rPr>
                <w:sz w:val="18"/>
              </w:rPr>
              <w:t>Z6 - TI corporativa</w:t>
            </w:r>
          </w:p>
        </w:tc>
        <w:tc>
          <w:tcPr>
            <w:tcW w:w="7560" w:type="dxa"/>
            <w:shd w:val="clear" w:color="auto" w:fill="EEF4F8"/>
            <w:tcMar>
              <w:top w:w="80" w:type="dxa"/>
              <w:left w:w="120" w:type="dxa"/>
              <w:bottom w:w="80" w:type="dxa"/>
              <w:right w:w="120" w:type="dxa"/>
            </w:tcMar>
          </w:tcPr>
          <w:p w14:paraId="0636E9C2" w14:textId="77777777" w:rsidR="007124CC" w:rsidRDefault="00000000">
            <w:pPr>
              <w:spacing w:after="40" w:line="240" w:lineRule="auto"/>
            </w:pPr>
            <w:r>
              <w:rPr>
                <w:sz w:val="18"/>
              </w:rPr>
              <w:t>Usuarios, ERP y sistemas administrativos mediante integraciones controladas.</w:t>
            </w:r>
          </w:p>
        </w:tc>
      </w:tr>
      <w:tr w:rsidR="007124CC" w14:paraId="744682B2" w14:textId="77777777">
        <w:trPr>
          <w:cantSplit/>
        </w:trPr>
        <w:tc>
          <w:tcPr>
            <w:tcW w:w="1800" w:type="dxa"/>
            <w:tcMar>
              <w:top w:w="80" w:type="dxa"/>
              <w:left w:w="120" w:type="dxa"/>
              <w:bottom w:w="80" w:type="dxa"/>
              <w:right w:w="120" w:type="dxa"/>
            </w:tcMar>
          </w:tcPr>
          <w:p w14:paraId="716A0588" w14:textId="77777777" w:rsidR="007124CC" w:rsidRDefault="00000000">
            <w:pPr>
              <w:spacing w:after="40" w:line="240" w:lineRule="auto"/>
            </w:pPr>
            <w:r>
              <w:rPr>
                <w:sz w:val="18"/>
              </w:rPr>
              <w:t>Z7 - DMZ TI/TO</w:t>
            </w:r>
          </w:p>
        </w:tc>
        <w:tc>
          <w:tcPr>
            <w:tcW w:w="7560" w:type="dxa"/>
            <w:tcMar>
              <w:top w:w="80" w:type="dxa"/>
              <w:left w:w="120" w:type="dxa"/>
              <w:bottom w:w="80" w:type="dxa"/>
              <w:right w:w="120" w:type="dxa"/>
            </w:tcMar>
          </w:tcPr>
          <w:p w14:paraId="0B631C6F" w14:textId="77777777" w:rsidR="007124CC" w:rsidRDefault="00000000">
            <w:pPr>
              <w:spacing w:after="40" w:line="240" w:lineRule="auto"/>
            </w:pPr>
            <w:r>
              <w:rPr>
                <w:sz w:val="18"/>
              </w:rPr>
              <w:t>C-14 primario/reserva; allowlist OPC UA; no ruta desde cloud a PLC/DCS.</w:t>
            </w:r>
          </w:p>
        </w:tc>
      </w:tr>
      <w:tr w:rsidR="007124CC" w14:paraId="70866EC7" w14:textId="77777777">
        <w:trPr>
          <w:cantSplit/>
        </w:trPr>
        <w:tc>
          <w:tcPr>
            <w:tcW w:w="1800" w:type="dxa"/>
            <w:shd w:val="clear" w:color="auto" w:fill="EEF4F8"/>
            <w:tcMar>
              <w:top w:w="80" w:type="dxa"/>
              <w:left w:w="120" w:type="dxa"/>
              <w:bottom w:w="80" w:type="dxa"/>
              <w:right w:w="120" w:type="dxa"/>
            </w:tcMar>
          </w:tcPr>
          <w:p w14:paraId="5010E598" w14:textId="77777777" w:rsidR="007124CC" w:rsidRDefault="00000000">
            <w:pPr>
              <w:spacing w:after="40" w:line="240" w:lineRule="auto"/>
            </w:pPr>
            <w:r>
              <w:rPr>
                <w:sz w:val="18"/>
              </w:rPr>
              <w:t>Z8 - Respaldo</w:t>
            </w:r>
          </w:p>
        </w:tc>
        <w:tc>
          <w:tcPr>
            <w:tcW w:w="7560" w:type="dxa"/>
            <w:shd w:val="clear" w:color="auto" w:fill="EEF4F8"/>
            <w:tcMar>
              <w:top w:w="80" w:type="dxa"/>
              <w:left w:w="120" w:type="dxa"/>
              <w:bottom w:w="80" w:type="dxa"/>
              <w:right w:w="120" w:type="dxa"/>
            </w:tcMar>
          </w:tcPr>
          <w:p w14:paraId="3344C6AB" w14:textId="77777777" w:rsidR="007124CC" w:rsidRDefault="00000000">
            <w:pPr>
              <w:spacing w:after="40" w:line="240" w:lineRule="auto"/>
            </w:pPr>
            <w:r>
              <w:rPr>
                <w:sz w:val="18"/>
              </w:rPr>
              <w:t>Credenciales separadas, repositorio inmutable y restauración controlada.</w:t>
            </w:r>
          </w:p>
        </w:tc>
      </w:tr>
    </w:tbl>
    <w:p w14:paraId="7054AE45" w14:textId="77777777" w:rsidR="007124CC" w:rsidRDefault="007124CC">
      <w:pPr>
        <w:spacing w:after="20"/>
      </w:pPr>
    </w:p>
    <w:tbl>
      <w:tblPr>
        <w:tblStyle w:val="Tablaconcuadrcula"/>
        <w:tblW w:w="9360" w:type="dxa"/>
        <w:tblInd w:w="120" w:type="dxa"/>
        <w:tblLayout w:type="fixed"/>
        <w:tblLook w:val="04A0" w:firstRow="1" w:lastRow="0" w:firstColumn="1" w:lastColumn="0" w:noHBand="0" w:noVBand="1"/>
      </w:tblPr>
      <w:tblGrid>
        <w:gridCol w:w="9360"/>
      </w:tblGrid>
      <w:tr w:rsidR="007124CC" w14:paraId="6DEAD5CD" w14:textId="77777777">
        <w:trPr>
          <w:cantSplit/>
        </w:trPr>
        <w:tc>
          <w:tcPr>
            <w:tcW w:w="9360" w:type="dxa"/>
            <w:shd w:val="clear" w:color="auto" w:fill="D9EAF7"/>
            <w:tcMar>
              <w:top w:w="80" w:type="dxa"/>
              <w:left w:w="120" w:type="dxa"/>
              <w:bottom w:w="80" w:type="dxa"/>
              <w:right w:w="120" w:type="dxa"/>
            </w:tcMar>
          </w:tcPr>
          <w:p w14:paraId="7BAE6F25" w14:textId="77777777" w:rsidR="007124CC" w:rsidRDefault="00000000">
            <w:pPr>
              <w:spacing w:after="0"/>
            </w:pPr>
            <w:r>
              <w:rPr>
                <w:b/>
                <w:color w:val="17365D"/>
              </w:rPr>
              <w:t xml:space="preserve">Superficie expuesta. </w:t>
            </w:r>
            <w:r>
              <w:t>Internet, los portales de telemetría de los fabricantes y el enlace satelital quedan fuera de las zonas Z1 a Z8: son origen externo, no zona propia. Sólo C-06 y C-07 reciben tráfico desde Internet, siempre autenticado. Las API operacionales, bases de datos, administración, respaldo y OPC UA no se publican.</w:t>
            </w:r>
          </w:p>
        </w:tc>
      </w:tr>
    </w:tbl>
    <w:p w14:paraId="651900F2" w14:textId="77777777" w:rsidR="007124CC" w:rsidRDefault="007124CC">
      <w:pPr>
        <w:spacing w:after="20"/>
      </w:pPr>
    </w:p>
    <w:p w14:paraId="0B463E47" w14:textId="77777777" w:rsidR="007124CC" w:rsidRDefault="00000000">
      <w:pPr>
        <w:pStyle w:val="Ttulo1"/>
      </w:pPr>
      <w:r>
        <w:lastRenderedPageBreak/>
        <w:t>5. Emplazamiento de C-01 a C-22</w:t>
      </w:r>
    </w:p>
    <w:tbl>
      <w:tblPr>
        <w:tblStyle w:val="Tablaconcuadrcula"/>
        <w:tblW w:w="9360" w:type="dxa"/>
        <w:tblInd w:w="120" w:type="dxa"/>
        <w:tblLayout w:type="fixed"/>
        <w:tblLook w:val="04A0" w:firstRow="1" w:lastRow="0" w:firstColumn="1" w:lastColumn="0" w:noHBand="0" w:noVBand="1"/>
      </w:tblPr>
      <w:tblGrid>
        <w:gridCol w:w="720"/>
        <w:gridCol w:w="2200"/>
        <w:gridCol w:w="2050"/>
        <w:gridCol w:w="4390"/>
      </w:tblGrid>
      <w:tr w:rsidR="007124CC" w14:paraId="42AAAA27" w14:textId="77777777">
        <w:trPr>
          <w:cantSplit/>
          <w:tblHeader/>
        </w:trPr>
        <w:tc>
          <w:tcPr>
            <w:tcW w:w="720" w:type="dxa"/>
            <w:shd w:val="clear" w:color="auto" w:fill="1F4E78"/>
            <w:tcMar>
              <w:top w:w="80" w:type="dxa"/>
              <w:left w:w="120" w:type="dxa"/>
              <w:bottom w:w="80" w:type="dxa"/>
              <w:right w:w="120" w:type="dxa"/>
            </w:tcMar>
          </w:tcPr>
          <w:p w14:paraId="20CFCEA9" w14:textId="77777777" w:rsidR="007124CC" w:rsidRDefault="00000000">
            <w:r>
              <w:rPr>
                <w:b/>
                <w:color w:val="FFFFFF"/>
                <w:sz w:val="18"/>
              </w:rPr>
              <w:t>ID</w:t>
            </w:r>
          </w:p>
        </w:tc>
        <w:tc>
          <w:tcPr>
            <w:tcW w:w="2200" w:type="dxa"/>
            <w:shd w:val="clear" w:color="auto" w:fill="1F4E78"/>
            <w:tcMar>
              <w:top w:w="80" w:type="dxa"/>
              <w:left w:w="120" w:type="dxa"/>
              <w:bottom w:w="80" w:type="dxa"/>
              <w:right w:w="120" w:type="dxa"/>
            </w:tcMar>
          </w:tcPr>
          <w:p w14:paraId="5F37EAF5" w14:textId="77777777" w:rsidR="007124CC" w:rsidRDefault="00000000">
            <w:r>
              <w:rPr>
                <w:b/>
                <w:color w:val="FFFFFF"/>
                <w:sz w:val="18"/>
              </w:rPr>
              <w:t>Componente</w:t>
            </w:r>
          </w:p>
        </w:tc>
        <w:tc>
          <w:tcPr>
            <w:tcW w:w="2050" w:type="dxa"/>
            <w:shd w:val="clear" w:color="auto" w:fill="1F4E78"/>
            <w:tcMar>
              <w:top w:w="80" w:type="dxa"/>
              <w:left w:w="120" w:type="dxa"/>
              <w:bottom w:w="80" w:type="dxa"/>
              <w:right w:w="120" w:type="dxa"/>
            </w:tcMar>
          </w:tcPr>
          <w:p w14:paraId="7F3D905E" w14:textId="77777777" w:rsidR="007124CC" w:rsidRDefault="00000000">
            <w:r>
              <w:rPr>
                <w:b/>
                <w:color w:val="FFFFFF"/>
                <w:sz w:val="18"/>
              </w:rPr>
              <w:t>Ubicación normal / DR</w:t>
            </w:r>
          </w:p>
        </w:tc>
        <w:tc>
          <w:tcPr>
            <w:tcW w:w="4390" w:type="dxa"/>
            <w:shd w:val="clear" w:color="auto" w:fill="1F4E78"/>
            <w:tcMar>
              <w:top w:w="80" w:type="dxa"/>
              <w:left w:w="120" w:type="dxa"/>
              <w:bottom w:w="80" w:type="dxa"/>
              <w:right w:w="120" w:type="dxa"/>
            </w:tcMar>
          </w:tcPr>
          <w:p w14:paraId="77D85E68" w14:textId="77777777" w:rsidR="007124CC" w:rsidRDefault="00000000">
            <w:r>
              <w:rPr>
                <w:b/>
                <w:color w:val="FFFFFF"/>
                <w:sz w:val="18"/>
              </w:rPr>
              <w:t>Justificación</w:t>
            </w:r>
          </w:p>
        </w:tc>
      </w:tr>
      <w:tr w:rsidR="007124CC" w14:paraId="704FB0EF" w14:textId="77777777">
        <w:trPr>
          <w:cantSplit/>
        </w:trPr>
        <w:tc>
          <w:tcPr>
            <w:tcW w:w="720" w:type="dxa"/>
            <w:tcMar>
              <w:top w:w="80" w:type="dxa"/>
              <w:left w:w="120" w:type="dxa"/>
              <w:bottom w:w="80" w:type="dxa"/>
              <w:right w:w="120" w:type="dxa"/>
            </w:tcMar>
          </w:tcPr>
          <w:p w14:paraId="284E6313" w14:textId="77777777" w:rsidR="007124CC" w:rsidRDefault="00000000">
            <w:pPr>
              <w:spacing w:after="40" w:line="240" w:lineRule="auto"/>
            </w:pPr>
            <w:r>
              <w:rPr>
                <w:sz w:val="15"/>
              </w:rPr>
              <w:t>C-01</w:t>
            </w:r>
          </w:p>
        </w:tc>
        <w:tc>
          <w:tcPr>
            <w:tcW w:w="2200" w:type="dxa"/>
            <w:tcMar>
              <w:top w:w="80" w:type="dxa"/>
              <w:left w:w="120" w:type="dxa"/>
              <w:bottom w:w="80" w:type="dxa"/>
              <w:right w:w="120" w:type="dxa"/>
            </w:tcMar>
          </w:tcPr>
          <w:p w14:paraId="623B9FA0" w14:textId="77777777" w:rsidR="007124CC" w:rsidRDefault="00000000">
            <w:pPr>
              <w:spacing w:after="40" w:line="240" w:lineRule="auto"/>
            </w:pPr>
            <w:r>
              <w:rPr>
                <w:sz w:val="15"/>
              </w:rPr>
              <w:t>Núcleo de trazabilidad</w:t>
            </w:r>
          </w:p>
        </w:tc>
        <w:tc>
          <w:tcPr>
            <w:tcW w:w="2050" w:type="dxa"/>
            <w:tcMar>
              <w:top w:w="80" w:type="dxa"/>
              <w:left w:w="120" w:type="dxa"/>
              <w:bottom w:w="80" w:type="dxa"/>
              <w:right w:w="120" w:type="dxa"/>
            </w:tcMar>
          </w:tcPr>
          <w:p w14:paraId="2467A128" w14:textId="77777777" w:rsidR="007124CC" w:rsidRDefault="00000000">
            <w:pPr>
              <w:spacing w:after="40" w:line="240" w:lineRule="auto"/>
            </w:pPr>
            <w:r>
              <w:rPr>
                <w:sz w:val="15"/>
              </w:rPr>
              <w:t>Azure / CIO warm standby</w:t>
            </w:r>
          </w:p>
        </w:tc>
        <w:tc>
          <w:tcPr>
            <w:tcW w:w="4390" w:type="dxa"/>
            <w:tcMar>
              <w:top w:w="80" w:type="dxa"/>
              <w:left w:w="120" w:type="dxa"/>
              <w:bottom w:w="80" w:type="dxa"/>
              <w:right w:w="120" w:type="dxa"/>
            </w:tcMar>
          </w:tcPr>
          <w:p w14:paraId="369E41D1" w14:textId="77777777" w:rsidR="007124CC" w:rsidRDefault="00000000">
            <w:pPr>
              <w:spacing w:after="40" w:line="240" w:lineRule="auto"/>
            </w:pPr>
            <w:r>
              <w:rPr>
                <w:sz w:val="15"/>
              </w:rPr>
              <w:t>Centraliza eventos; C-04 conserva el origen durante cortes.</w:t>
            </w:r>
          </w:p>
        </w:tc>
      </w:tr>
      <w:tr w:rsidR="007124CC" w14:paraId="38D9A649" w14:textId="77777777">
        <w:trPr>
          <w:cantSplit/>
        </w:trPr>
        <w:tc>
          <w:tcPr>
            <w:tcW w:w="720" w:type="dxa"/>
            <w:shd w:val="clear" w:color="auto" w:fill="EEF4F8"/>
            <w:tcMar>
              <w:top w:w="80" w:type="dxa"/>
              <w:left w:w="120" w:type="dxa"/>
              <w:bottom w:w="80" w:type="dxa"/>
              <w:right w:w="120" w:type="dxa"/>
            </w:tcMar>
          </w:tcPr>
          <w:p w14:paraId="3C43C200" w14:textId="77777777" w:rsidR="007124CC" w:rsidRDefault="00000000">
            <w:pPr>
              <w:spacing w:after="40" w:line="240" w:lineRule="auto"/>
            </w:pPr>
            <w:r>
              <w:rPr>
                <w:sz w:val="15"/>
              </w:rPr>
              <w:t>C-02</w:t>
            </w:r>
          </w:p>
        </w:tc>
        <w:tc>
          <w:tcPr>
            <w:tcW w:w="2200" w:type="dxa"/>
            <w:shd w:val="clear" w:color="auto" w:fill="EEF4F8"/>
            <w:tcMar>
              <w:top w:w="80" w:type="dxa"/>
              <w:left w:w="120" w:type="dxa"/>
              <w:bottom w:w="80" w:type="dxa"/>
              <w:right w:w="120" w:type="dxa"/>
            </w:tcMar>
          </w:tcPr>
          <w:p w14:paraId="0E765989" w14:textId="77777777" w:rsidR="007124CC" w:rsidRDefault="00000000">
            <w:pPr>
              <w:spacing w:after="40" w:line="240" w:lineRule="auto"/>
            </w:pPr>
            <w:r>
              <w:rPr>
                <w:sz w:val="15"/>
              </w:rPr>
              <w:t>Plan minero versionado</w:t>
            </w:r>
          </w:p>
        </w:tc>
        <w:tc>
          <w:tcPr>
            <w:tcW w:w="2050" w:type="dxa"/>
            <w:shd w:val="clear" w:color="auto" w:fill="EEF4F8"/>
            <w:tcMar>
              <w:top w:w="80" w:type="dxa"/>
              <w:left w:w="120" w:type="dxa"/>
              <w:bottom w:w="80" w:type="dxa"/>
              <w:right w:w="120" w:type="dxa"/>
            </w:tcMar>
          </w:tcPr>
          <w:p w14:paraId="6D55A6F2" w14:textId="77777777" w:rsidR="007124CC" w:rsidRDefault="00000000">
            <w:pPr>
              <w:spacing w:after="40" w:line="240" w:lineRule="auto"/>
            </w:pPr>
            <w:r>
              <w:rPr>
                <w:sz w:val="15"/>
              </w:rPr>
              <w:t>Azure / CIO warm standby</w:t>
            </w:r>
          </w:p>
        </w:tc>
        <w:tc>
          <w:tcPr>
            <w:tcW w:w="4390" w:type="dxa"/>
            <w:shd w:val="clear" w:color="auto" w:fill="EEF4F8"/>
            <w:tcMar>
              <w:top w:w="80" w:type="dxa"/>
              <w:left w:w="120" w:type="dxa"/>
              <w:bottom w:w="80" w:type="dxa"/>
              <w:right w:w="120" w:type="dxa"/>
            </w:tcMar>
          </w:tcPr>
          <w:p w14:paraId="09F28B60" w14:textId="77777777" w:rsidR="007124CC" w:rsidRDefault="00000000">
            <w:pPr>
              <w:spacing w:after="40" w:line="240" w:lineRule="auto"/>
            </w:pPr>
            <w:r>
              <w:rPr>
                <w:sz w:val="15"/>
              </w:rPr>
              <w:t>Servicio central; exportaciones y versiones no requieren ejecución en rajo.</w:t>
            </w:r>
          </w:p>
        </w:tc>
      </w:tr>
      <w:tr w:rsidR="007124CC" w14:paraId="0FEC622F" w14:textId="77777777">
        <w:trPr>
          <w:cantSplit/>
        </w:trPr>
        <w:tc>
          <w:tcPr>
            <w:tcW w:w="720" w:type="dxa"/>
            <w:tcMar>
              <w:top w:w="80" w:type="dxa"/>
              <w:left w:w="120" w:type="dxa"/>
              <w:bottom w:w="80" w:type="dxa"/>
              <w:right w:w="120" w:type="dxa"/>
            </w:tcMar>
          </w:tcPr>
          <w:p w14:paraId="10CD1225" w14:textId="77777777" w:rsidR="007124CC" w:rsidRDefault="00000000">
            <w:pPr>
              <w:spacing w:after="40" w:line="240" w:lineRule="auto"/>
            </w:pPr>
            <w:r>
              <w:rPr>
                <w:sz w:val="15"/>
              </w:rPr>
              <w:t>C-03</w:t>
            </w:r>
          </w:p>
        </w:tc>
        <w:tc>
          <w:tcPr>
            <w:tcW w:w="2200" w:type="dxa"/>
            <w:tcMar>
              <w:top w:w="80" w:type="dxa"/>
              <w:left w:w="120" w:type="dxa"/>
              <w:bottom w:w="80" w:type="dxa"/>
              <w:right w:w="120" w:type="dxa"/>
            </w:tcMar>
          </w:tcPr>
          <w:p w14:paraId="263DBDD4" w14:textId="77777777" w:rsidR="007124CC" w:rsidRDefault="00000000">
            <w:pPr>
              <w:spacing w:after="40" w:line="240" w:lineRule="auto"/>
            </w:pPr>
            <w:r>
              <w:rPr>
                <w:sz w:val="15"/>
              </w:rPr>
              <w:t>Captura en terreno</w:t>
            </w:r>
          </w:p>
        </w:tc>
        <w:tc>
          <w:tcPr>
            <w:tcW w:w="2050" w:type="dxa"/>
            <w:tcMar>
              <w:top w:w="80" w:type="dxa"/>
              <w:left w:w="120" w:type="dxa"/>
              <w:bottom w:w="80" w:type="dxa"/>
              <w:right w:w="120" w:type="dxa"/>
            </w:tcMar>
          </w:tcPr>
          <w:p w14:paraId="29A8442F" w14:textId="77777777" w:rsidR="007124CC" w:rsidRDefault="00000000">
            <w:pPr>
              <w:spacing w:after="40" w:line="240" w:lineRule="auto"/>
            </w:pPr>
            <w:r>
              <w:rPr>
                <w:sz w:val="15"/>
              </w:rPr>
              <w:t>Dispositivos rugerizados</w:t>
            </w:r>
          </w:p>
        </w:tc>
        <w:tc>
          <w:tcPr>
            <w:tcW w:w="4390" w:type="dxa"/>
            <w:tcMar>
              <w:top w:w="80" w:type="dxa"/>
              <w:left w:w="120" w:type="dxa"/>
              <w:bottom w:w="80" w:type="dxa"/>
              <w:right w:w="120" w:type="dxa"/>
            </w:tcMar>
          </w:tcPr>
          <w:p w14:paraId="374C9491" w14:textId="77777777" w:rsidR="007124CC" w:rsidRDefault="00000000">
            <w:pPr>
              <w:spacing w:after="40" w:line="240" w:lineRule="auto"/>
            </w:pPr>
            <w:r>
              <w:rPr>
                <w:sz w:val="15"/>
              </w:rPr>
              <w:t>SQLite cifrado, identificador único, reloj monótono y 48 h offline.</w:t>
            </w:r>
          </w:p>
        </w:tc>
      </w:tr>
      <w:tr w:rsidR="007124CC" w14:paraId="31F761EC" w14:textId="77777777">
        <w:trPr>
          <w:cantSplit/>
        </w:trPr>
        <w:tc>
          <w:tcPr>
            <w:tcW w:w="720" w:type="dxa"/>
            <w:shd w:val="clear" w:color="auto" w:fill="EEF4F8"/>
            <w:tcMar>
              <w:top w:w="80" w:type="dxa"/>
              <w:left w:w="120" w:type="dxa"/>
              <w:bottom w:w="80" w:type="dxa"/>
              <w:right w:w="120" w:type="dxa"/>
            </w:tcMar>
          </w:tcPr>
          <w:p w14:paraId="7A7F60F0" w14:textId="77777777" w:rsidR="007124CC" w:rsidRDefault="00000000">
            <w:pPr>
              <w:spacing w:after="40" w:line="240" w:lineRule="auto"/>
            </w:pPr>
            <w:r>
              <w:rPr>
                <w:sz w:val="15"/>
              </w:rPr>
              <w:t>C-04</w:t>
            </w:r>
          </w:p>
        </w:tc>
        <w:tc>
          <w:tcPr>
            <w:tcW w:w="2200" w:type="dxa"/>
            <w:shd w:val="clear" w:color="auto" w:fill="EEF4F8"/>
            <w:tcMar>
              <w:top w:w="80" w:type="dxa"/>
              <w:left w:w="120" w:type="dxa"/>
              <w:bottom w:w="80" w:type="dxa"/>
              <w:right w:w="120" w:type="dxa"/>
            </w:tcMar>
          </w:tcPr>
          <w:p w14:paraId="03B6DC6A" w14:textId="77777777" w:rsidR="007124CC" w:rsidRDefault="00000000">
            <w:pPr>
              <w:spacing w:after="40" w:line="240" w:lineRule="auto"/>
            </w:pPr>
            <w:r>
              <w:rPr>
                <w:sz w:val="15"/>
              </w:rPr>
              <w:t>Nodo de borde</w:t>
            </w:r>
          </w:p>
        </w:tc>
        <w:tc>
          <w:tcPr>
            <w:tcW w:w="2050" w:type="dxa"/>
            <w:shd w:val="clear" w:color="auto" w:fill="EEF4F8"/>
            <w:tcMar>
              <w:top w:w="80" w:type="dxa"/>
              <w:left w:w="120" w:type="dxa"/>
              <w:bottom w:w="80" w:type="dxa"/>
              <w:right w:w="120" w:type="dxa"/>
            </w:tcMar>
          </w:tcPr>
          <w:p w14:paraId="1932807D" w14:textId="77777777" w:rsidR="007124CC" w:rsidRDefault="00000000">
            <w:pPr>
              <w:spacing w:after="40" w:line="240" w:lineRule="auto"/>
            </w:pPr>
            <w:r>
              <w:rPr>
                <w:sz w:val="15"/>
              </w:rPr>
              <w:t>4 edge: Portería, Planta, Relaves y Puerto</w:t>
            </w:r>
          </w:p>
        </w:tc>
        <w:tc>
          <w:tcPr>
            <w:tcW w:w="4390" w:type="dxa"/>
            <w:shd w:val="clear" w:color="auto" w:fill="EEF4F8"/>
            <w:tcMar>
              <w:top w:w="80" w:type="dxa"/>
              <w:left w:w="120" w:type="dxa"/>
              <w:bottom w:w="80" w:type="dxa"/>
              <w:right w:w="120" w:type="dxa"/>
            </w:tcMar>
          </w:tcPr>
          <w:p w14:paraId="4177F4CE" w14:textId="77777777" w:rsidR="007124CC" w:rsidRDefault="00000000">
            <w:pPr>
              <w:spacing w:after="40" w:line="240" w:lineRule="auto"/>
            </w:pPr>
            <w:r>
              <w:rPr>
                <w:sz w:val="15"/>
              </w:rPr>
              <w:t>PostgreSQL local, cola persistente, autenticación cacheada y sincronización.</w:t>
            </w:r>
          </w:p>
        </w:tc>
      </w:tr>
      <w:tr w:rsidR="007124CC" w14:paraId="6C3E82A7" w14:textId="77777777">
        <w:trPr>
          <w:cantSplit/>
        </w:trPr>
        <w:tc>
          <w:tcPr>
            <w:tcW w:w="720" w:type="dxa"/>
            <w:tcMar>
              <w:top w:w="80" w:type="dxa"/>
              <w:left w:w="120" w:type="dxa"/>
              <w:bottom w:w="80" w:type="dxa"/>
              <w:right w:w="120" w:type="dxa"/>
            </w:tcMar>
          </w:tcPr>
          <w:p w14:paraId="7A746177" w14:textId="77777777" w:rsidR="007124CC" w:rsidRDefault="00000000">
            <w:pPr>
              <w:spacing w:after="40" w:line="240" w:lineRule="auto"/>
            </w:pPr>
            <w:r>
              <w:rPr>
                <w:sz w:val="15"/>
              </w:rPr>
              <w:t>C-05</w:t>
            </w:r>
          </w:p>
        </w:tc>
        <w:tc>
          <w:tcPr>
            <w:tcW w:w="2200" w:type="dxa"/>
            <w:tcMar>
              <w:top w:w="80" w:type="dxa"/>
              <w:left w:w="120" w:type="dxa"/>
              <w:bottom w:w="80" w:type="dxa"/>
              <w:right w:w="120" w:type="dxa"/>
            </w:tcMar>
          </w:tcPr>
          <w:p w14:paraId="5DCBFE0D" w14:textId="77777777" w:rsidR="007124CC" w:rsidRDefault="00000000">
            <w:pPr>
              <w:spacing w:after="40" w:line="240" w:lineRule="auto"/>
            </w:pPr>
            <w:r>
              <w:rPr>
                <w:sz w:val="15"/>
              </w:rPr>
              <w:t>Identidad y acreditación</w:t>
            </w:r>
          </w:p>
        </w:tc>
        <w:tc>
          <w:tcPr>
            <w:tcW w:w="2050" w:type="dxa"/>
            <w:tcMar>
              <w:top w:w="80" w:type="dxa"/>
              <w:left w:w="120" w:type="dxa"/>
              <w:bottom w:w="80" w:type="dxa"/>
              <w:right w:w="120" w:type="dxa"/>
            </w:tcMar>
          </w:tcPr>
          <w:p w14:paraId="75DE213F" w14:textId="77777777" w:rsidR="007124CC" w:rsidRDefault="00000000">
            <w:pPr>
              <w:spacing w:after="40" w:line="240" w:lineRule="auto"/>
            </w:pPr>
            <w:r>
              <w:rPr>
                <w:sz w:val="15"/>
              </w:rPr>
              <w:t>Azure / CIO; caché en edge</w:t>
            </w:r>
          </w:p>
        </w:tc>
        <w:tc>
          <w:tcPr>
            <w:tcW w:w="4390" w:type="dxa"/>
            <w:tcMar>
              <w:top w:w="80" w:type="dxa"/>
              <w:left w:w="120" w:type="dxa"/>
              <w:bottom w:w="80" w:type="dxa"/>
              <w:right w:w="120" w:type="dxa"/>
            </w:tcMar>
          </w:tcPr>
          <w:p w14:paraId="65AE56A2" w14:textId="77777777" w:rsidR="007124CC" w:rsidRDefault="00000000">
            <w:pPr>
              <w:spacing w:after="40" w:line="240" w:lineRule="auto"/>
            </w:pPr>
            <w:r>
              <w:rPr>
                <w:sz w:val="15"/>
              </w:rPr>
              <w:t>SSO/MFA central; credencial + PIN cuando corresponda; decisión offline local.</w:t>
            </w:r>
          </w:p>
        </w:tc>
      </w:tr>
      <w:tr w:rsidR="007124CC" w14:paraId="7447AE5D" w14:textId="77777777">
        <w:trPr>
          <w:cantSplit/>
        </w:trPr>
        <w:tc>
          <w:tcPr>
            <w:tcW w:w="720" w:type="dxa"/>
            <w:shd w:val="clear" w:color="auto" w:fill="EEF4F8"/>
            <w:tcMar>
              <w:top w:w="80" w:type="dxa"/>
              <w:left w:w="120" w:type="dxa"/>
              <w:bottom w:w="80" w:type="dxa"/>
              <w:right w:w="120" w:type="dxa"/>
            </w:tcMar>
          </w:tcPr>
          <w:p w14:paraId="35273FE6" w14:textId="77777777" w:rsidR="007124CC" w:rsidRDefault="00000000">
            <w:pPr>
              <w:spacing w:after="40" w:line="240" w:lineRule="auto"/>
            </w:pPr>
            <w:r>
              <w:rPr>
                <w:sz w:val="15"/>
              </w:rPr>
              <w:t>C-06</w:t>
            </w:r>
          </w:p>
        </w:tc>
        <w:tc>
          <w:tcPr>
            <w:tcW w:w="2200" w:type="dxa"/>
            <w:shd w:val="clear" w:color="auto" w:fill="EEF4F8"/>
            <w:tcMar>
              <w:top w:w="80" w:type="dxa"/>
              <w:left w:w="120" w:type="dxa"/>
              <w:bottom w:w="80" w:type="dxa"/>
              <w:right w:w="120" w:type="dxa"/>
            </w:tcMar>
          </w:tcPr>
          <w:p w14:paraId="3DCB1E84" w14:textId="77777777" w:rsidR="007124CC" w:rsidRDefault="00000000">
            <w:pPr>
              <w:spacing w:after="40" w:line="240" w:lineRule="auto"/>
            </w:pPr>
            <w:r>
              <w:rPr>
                <w:sz w:val="15"/>
              </w:rPr>
              <w:t>Portal contratistas</w:t>
            </w:r>
          </w:p>
        </w:tc>
        <w:tc>
          <w:tcPr>
            <w:tcW w:w="2050" w:type="dxa"/>
            <w:shd w:val="clear" w:color="auto" w:fill="EEF4F8"/>
            <w:tcMar>
              <w:top w:w="80" w:type="dxa"/>
              <w:left w:w="120" w:type="dxa"/>
              <w:bottom w:w="80" w:type="dxa"/>
              <w:right w:w="120" w:type="dxa"/>
            </w:tcMar>
          </w:tcPr>
          <w:p w14:paraId="345E7E21" w14:textId="77777777" w:rsidR="007124CC" w:rsidRDefault="00000000">
            <w:pPr>
              <w:spacing w:after="40" w:line="240" w:lineRule="auto"/>
            </w:pPr>
            <w:r>
              <w:rPr>
                <w:sz w:val="15"/>
              </w:rPr>
              <w:t>Azure</w:t>
            </w:r>
          </w:p>
        </w:tc>
        <w:tc>
          <w:tcPr>
            <w:tcW w:w="4390" w:type="dxa"/>
            <w:shd w:val="clear" w:color="auto" w:fill="EEF4F8"/>
            <w:tcMar>
              <w:top w:w="80" w:type="dxa"/>
              <w:left w:w="120" w:type="dxa"/>
              <w:bottom w:w="80" w:type="dxa"/>
              <w:right w:w="120" w:type="dxa"/>
            </w:tcMar>
          </w:tcPr>
          <w:p w14:paraId="2819791A" w14:textId="77777777" w:rsidR="007124CC" w:rsidRDefault="00000000">
            <w:pPr>
              <w:spacing w:after="40" w:line="240" w:lineRule="auto"/>
            </w:pPr>
            <w:r>
              <w:rPr>
                <w:sz w:val="15"/>
              </w:rPr>
              <w:t>Canal autenticado detrás de WAF; no opera desconectado.</w:t>
            </w:r>
          </w:p>
        </w:tc>
      </w:tr>
      <w:tr w:rsidR="007124CC" w14:paraId="58C86CF1" w14:textId="77777777">
        <w:trPr>
          <w:cantSplit/>
        </w:trPr>
        <w:tc>
          <w:tcPr>
            <w:tcW w:w="720" w:type="dxa"/>
            <w:tcMar>
              <w:top w:w="80" w:type="dxa"/>
              <w:left w:w="120" w:type="dxa"/>
              <w:bottom w:w="80" w:type="dxa"/>
              <w:right w:w="120" w:type="dxa"/>
            </w:tcMar>
          </w:tcPr>
          <w:p w14:paraId="7CF91068" w14:textId="77777777" w:rsidR="007124CC" w:rsidRDefault="00000000">
            <w:pPr>
              <w:spacing w:after="40" w:line="240" w:lineRule="auto"/>
            </w:pPr>
            <w:r>
              <w:rPr>
                <w:sz w:val="15"/>
              </w:rPr>
              <w:t>C-07</w:t>
            </w:r>
          </w:p>
        </w:tc>
        <w:tc>
          <w:tcPr>
            <w:tcW w:w="2200" w:type="dxa"/>
            <w:tcMar>
              <w:top w:w="80" w:type="dxa"/>
              <w:left w:w="120" w:type="dxa"/>
              <w:bottom w:w="80" w:type="dxa"/>
              <w:right w:w="120" w:type="dxa"/>
            </w:tcMar>
          </w:tcPr>
          <w:p w14:paraId="79F751E6" w14:textId="77777777" w:rsidR="007124CC" w:rsidRDefault="00000000">
            <w:pPr>
              <w:spacing w:after="40" w:line="240" w:lineRule="auto"/>
            </w:pPr>
            <w:r>
              <w:rPr>
                <w:sz w:val="15"/>
              </w:rPr>
              <w:t>Portal trazabilidad lote</w:t>
            </w:r>
          </w:p>
        </w:tc>
        <w:tc>
          <w:tcPr>
            <w:tcW w:w="2050" w:type="dxa"/>
            <w:tcMar>
              <w:top w:w="80" w:type="dxa"/>
              <w:left w:w="120" w:type="dxa"/>
              <w:bottom w:w="80" w:type="dxa"/>
              <w:right w:w="120" w:type="dxa"/>
            </w:tcMar>
          </w:tcPr>
          <w:p w14:paraId="200DE8F5" w14:textId="77777777" w:rsidR="007124CC" w:rsidRDefault="00000000">
            <w:pPr>
              <w:spacing w:after="40" w:line="240" w:lineRule="auto"/>
            </w:pPr>
            <w:r>
              <w:rPr>
                <w:sz w:val="15"/>
              </w:rPr>
              <w:t>Azure</w:t>
            </w:r>
          </w:p>
        </w:tc>
        <w:tc>
          <w:tcPr>
            <w:tcW w:w="4390" w:type="dxa"/>
            <w:tcMar>
              <w:top w:w="80" w:type="dxa"/>
              <w:left w:w="120" w:type="dxa"/>
              <w:bottom w:w="80" w:type="dxa"/>
              <w:right w:w="120" w:type="dxa"/>
            </w:tcMar>
          </w:tcPr>
          <w:p w14:paraId="50AEB0FB" w14:textId="77777777" w:rsidR="007124CC" w:rsidRDefault="00000000">
            <w:pPr>
              <w:spacing w:after="40" w:line="240" w:lineRule="auto"/>
            </w:pPr>
            <w:r>
              <w:rPr>
                <w:sz w:val="15"/>
              </w:rPr>
              <w:t>Canal autenticado y filtrado; no expone ley por polígono.</w:t>
            </w:r>
          </w:p>
        </w:tc>
      </w:tr>
      <w:tr w:rsidR="007124CC" w14:paraId="1E2E7A2C" w14:textId="77777777">
        <w:trPr>
          <w:cantSplit/>
        </w:trPr>
        <w:tc>
          <w:tcPr>
            <w:tcW w:w="720" w:type="dxa"/>
            <w:shd w:val="clear" w:color="auto" w:fill="EEF4F8"/>
            <w:tcMar>
              <w:top w:w="80" w:type="dxa"/>
              <w:left w:w="120" w:type="dxa"/>
              <w:bottom w:w="80" w:type="dxa"/>
              <w:right w:w="120" w:type="dxa"/>
            </w:tcMar>
          </w:tcPr>
          <w:p w14:paraId="1C0838A3" w14:textId="77777777" w:rsidR="007124CC" w:rsidRDefault="00000000">
            <w:pPr>
              <w:spacing w:after="40" w:line="240" w:lineRule="auto"/>
            </w:pPr>
            <w:r>
              <w:rPr>
                <w:sz w:val="15"/>
              </w:rPr>
              <w:t>C-08</w:t>
            </w:r>
          </w:p>
        </w:tc>
        <w:tc>
          <w:tcPr>
            <w:tcW w:w="2200" w:type="dxa"/>
            <w:shd w:val="clear" w:color="auto" w:fill="EEF4F8"/>
            <w:tcMar>
              <w:top w:w="80" w:type="dxa"/>
              <w:left w:w="120" w:type="dxa"/>
              <w:bottom w:w="80" w:type="dxa"/>
              <w:right w:w="120" w:type="dxa"/>
            </w:tcMar>
          </w:tcPr>
          <w:p w14:paraId="02718BF4" w14:textId="77777777" w:rsidR="007124CC" w:rsidRDefault="00000000">
            <w:pPr>
              <w:spacing w:after="40" w:line="240" w:lineRule="auto"/>
            </w:pPr>
            <w:r>
              <w:rPr>
                <w:sz w:val="15"/>
              </w:rPr>
              <w:t>Motor de conciliación</w:t>
            </w:r>
          </w:p>
        </w:tc>
        <w:tc>
          <w:tcPr>
            <w:tcW w:w="2050" w:type="dxa"/>
            <w:shd w:val="clear" w:color="auto" w:fill="EEF4F8"/>
            <w:tcMar>
              <w:top w:w="80" w:type="dxa"/>
              <w:left w:w="120" w:type="dxa"/>
              <w:bottom w:w="80" w:type="dxa"/>
              <w:right w:w="120" w:type="dxa"/>
            </w:tcMar>
          </w:tcPr>
          <w:p w14:paraId="5912AEBC" w14:textId="77777777" w:rsidR="007124CC" w:rsidRDefault="00000000">
            <w:pPr>
              <w:spacing w:after="40" w:line="240" w:lineRule="auto"/>
            </w:pPr>
            <w:r>
              <w:rPr>
                <w:sz w:val="15"/>
              </w:rPr>
              <w:t>Azure / CIO warm standby</w:t>
            </w:r>
          </w:p>
        </w:tc>
        <w:tc>
          <w:tcPr>
            <w:tcW w:w="4390" w:type="dxa"/>
            <w:shd w:val="clear" w:color="auto" w:fill="EEF4F8"/>
            <w:tcMar>
              <w:top w:w="80" w:type="dxa"/>
              <w:left w:w="120" w:type="dxa"/>
              <w:bottom w:w="80" w:type="dxa"/>
              <w:right w:w="120" w:type="dxa"/>
            </w:tcMar>
          </w:tcPr>
          <w:p w14:paraId="3CC64AC0" w14:textId="77777777" w:rsidR="007124CC" w:rsidRDefault="00000000">
            <w:pPr>
              <w:spacing w:after="40" w:line="240" w:lineRule="auto"/>
            </w:pPr>
            <w:r>
              <w:rPr>
                <w:sz w:val="15"/>
              </w:rPr>
              <w:t>Consume tres fuentes de tonelaje sin sobrescribir ninguna.</w:t>
            </w:r>
          </w:p>
        </w:tc>
      </w:tr>
      <w:tr w:rsidR="007124CC" w14:paraId="3E37C5D7" w14:textId="77777777">
        <w:trPr>
          <w:cantSplit/>
        </w:trPr>
        <w:tc>
          <w:tcPr>
            <w:tcW w:w="720" w:type="dxa"/>
            <w:tcMar>
              <w:top w:w="80" w:type="dxa"/>
              <w:left w:w="120" w:type="dxa"/>
              <w:bottom w:w="80" w:type="dxa"/>
              <w:right w:w="120" w:type="dxa"/>
            </w:tcMar>
          </w:tcPr>
          <w:p w14:paraId="7811BC54" w14:textId="77777777" w:rsidR="007124CC" w:rsidRDefault="00000000">
            <w:pPr>
              <w:spacing w:after="40" w:line="240" w:lineRule="auto"/>
            </w:pPr>
            <w:r>
              <w:rPr>
                <w:sz w:val="15"/>
              </w:rPr>
              <w:t>C-09</w:t>
            </w:r>
          </w:p>
        </w:tc>
        <w:tc>
          <w:tcPr>
            <w:tcW w:w="2200" w:type="dxa"/>
            <w:tcMar>
              <w:top w:w="80" w:type="dxa"/>
              <w:left w:w="120" w:type="dxa"/>
              <w:bottom w:w="80" w:type="dxa"/>
              <w:right w:w="120" w:type="dxa"/>
            </w:tcMar>
          </w:tcPr>
          <w:p w14:paraId="5B72D441" w14:textId="77777777" w:rsidR="007124CC" w:rsidRDefault="00000000">
            <w:pPr>
              <w:spacing w:after="40" w:line="240" w:lineRule="auto"/>
            </w:pPr>
            <w:r>
              <w:rPr>
                <w:sz w:val="15"/>
              </w:rPr>
              <w:t>Integración laboratorio</w:t>
            </w:r>
          </w:p>
        </w:tc>
        <w:tc>
          <w:tcPr>
            <w:tcW w:w="2050" w:type="dxa"/>
            <w:tcMar>
              <w:top w:w="80" w:type="dxa"/>
              <w:left w:w="120" w:type="dxa"/>
              <w:bottom w:w="80" w:type="dxa"/>
              <w:right w:w="120" w:type="dxa"/>
            </w:tcMar>
          </w:tcPr>
          <w:p w14:paraId="5F45B7A0" w14:textId="77777777" w:rsidR="007124CC" w:rsidRDefault="00000000">
            <w:pPr>
              <w:spacing w:after="40" w:line="240" w:lineRule="auto"/>
            </w:pPr>
            <w:r>
              <w:rPr>
                <w:sz w:val="15"/>
              </w:rPr>
              <w:t>Faena HA; buffer Planta</w:t>
            </w:r>
          </w:p>
        </w:tc>
        <w:tc>
          <w:tcPr>
            <w:tcW w:w="4390" w:type="dxa"/>
            <w:tcMar>
              <w:top w:w="80" w:type="dxa"/>
              <w:left w:w="120" w:type="dxa"/>
              <w:bottom w:w="80" w:type="dxa"/>
              <w:right w:w="120" w:type="dxa"/>
            </w:tcMar>
          </w:tcPr>
          <w:p w14:paraId="10A25230" w14:textId="77777777" w:rsidR="007124CC" w:rsidRDefault="00000000">
            <w:pPr>
              <w:spacing w:after="40" w:line="240" w:lineRule="auto"/>
            </w:pPr>
            <w:r>
              <w:rPr>
                <w:sz w:val="15"/>
              </w:rPr>
              <w:t>Capa anticorrupción bidireccional; tolera indisponibilidad del LIMS.</w:t>
            </w:r>
          </w:p>
        </w:tc>
      </w:tr>
      <w:tr w:rsidR="007124CC" w14:paraId="20EB1EE7" w14:textId="77777777">
        <w:trPr>
          <w:cantSplit/>
        </w:trPr>
        <w:tc>
          <w:tcPr>
            <w:tcW w:w="720" w:type="dxa"/>
            <w:shd w:val="clear" w:color="auto" w:fill="EEF4F8"/>
            <w:tcMar>
              <w:top w:w="80" w:type="dxa"/>
              <w:left w:w="120" w:type="dxa"/>
              <w:bottom w:w="80" w:type="dxa"/>
              <w:right w:w="120" w:type="dxa"/>
            </w:tcMar>
          </w:tcPr>
          <w:p w14:paraId="7CADB11A" w14:textId="77777777" w:rsidR="007124CC" w:rsidRDefault="00000000">
            <w:pPr>
              <w:spacing w:after="40" w:line="240" w:lineRule="auto"/>
            </w:pPr>
            <w:r>
              <w:rPr>
                <w:sz w:val="15"/>
              </w:rPr>
              <w:t>C-10</w:t>
            </w:r>
          </w:p>
        </w:tc>
        <w:tc>
          <w:tcPr>
            <w:tcW w:w="2200" w:type="dxa"/>
            <w:shd w:val="clear" w:color="auto" w:fill="EEF4F8"/>
            <w:tcMar>
              <w:top w:w="80" w:type="dxa"/>
              <w:left w:w="120" w:type="dxa"/>
              <w:bottom w:w="80" w:type="dxa"/>
              <w:right w:w="120" w:type="dxa"/>
            </w:tcMar>
          </w:tcPr>
          <w:p w14:paraId="2E703725" w14:textId="77777777" w:rsidR="007124CC" w:rsidRDefault="00000000">
            <w:pPr>
              <w:spacing w:after="40" w:line="240" w:lineRule="auto"/>
            </w:pPr>
            <w:r>
              <w:rPr>
                <w:sz w:val="15"/>
              </w:rPr>
              <w:t>Integración despacho</w:t>
            </w:r>
          </w:p>
        </w:tc>
        <w:tc>
          <w:tcPr>
            <w:tcW w:w="2050" w:type="dxa"/>
            <w:shd w:val="clear" w:color="auto" w:fill="EEF4F8"/>
            <w:tcMar>
              <w:top w:w="80" w:type="dxa"/>
              <w:left w:w="120" w:type="dxa"/>
              <w:bottom w:w="80" w:type="dxa"/>
              <w:right w:w="120" w:type="dxa"/>
            </w:tcMar>
          </w:tcPr>
          <w:p w14:paraId="2200544B" w14:textId="77777777" w:rsidR="007124CC" w:rsidRDefault="00000000">
            <w:pPr>
              <w:spacing w:after="40" w:line="240" w:lineRule="auto"/>
            </w:pPr>
            <w:r>
              <w:rPr>
                <w:sz w:val="15"/>
              </w:rPr>
              <w:t>Faena HA</w:t>
            </w:r>
          </w:p>
        </w:tc>
        <w:tc>
          <w:tcPr>
            <w:tcW w:w="4390" w:type="dxa"/>
            <w:shd w:val="clear" w:color="auto" w:fill="EEF4F8"/>
            <w:tcMar>
              <w:top w:w="80" w:type="dxa"/>
              <w:left w:w="120" w:type="dxa"/>
              <w:bottom w:w="80" w:type="dxa"/>
              <w:right w:w="120" w:type="dxa"/>
            </w:tcMar>
          </w:tcPr>
          <w:p w14:paraId="01AE9086" w14:textId="77777777" w:rsidR="007124CC" w:rsidRDefault="00000000">
            <w:pPr>
              <w:spacing w:after="40" w:line="240" w:lineRule="auto"/>
            </w:pPr>
            <w:r>
              <w:rPr>
                <w:sz w:val="15"/>
              </w:rPr>
              <w:t>Consume ciclos, asignaciones y pesaje de a bordo; despacho no se reemplaza.</w:t>
            </w:r>
          </w:p>
        </w:tc>
      </w:tr>
      <w:tr w:rsidR="007124CC" w14:paraId="54F339A5" w14:textId="77777777">
        <w:trPr>
          <w:cantSplit/>
        </w:trPr>
        <w:tc>
          <w:tcPr>
            <w:tcW w:w="720" w:type="dxa"/>
            <w:tcMar>
              <w:top w:w="80" w:type="dxa"/>
              <w:left w:w="120" w:type="dxa"/>
              <w:bottom w:w="80" w:type="dxa"/>
              <w:right w:w="120" w:type="dxa"/>
            </w:tcMar>
          </w:tcPr>
          <w:p w14:paraId="770D3C90" w14:textId="77777777" w:rsidR="007124CC" w:rsidRDefault="00000000">
            <w:pPr>
              <w:spacing w:after="40" w:line="240" w:lineRule="auto"/>
            </w:pPr>
            <w:r>
              <w:rPr>
                <w:sz w:val="15"/>
              </w:rPr>
              <w:t>C-11</w:t>
            </w:r>
          </w:p>
        </w:tc>
        <w:tc>
          <w:tcPr>
            <w:tcW w:w="2200" w:type="dxa"/>
            <w:tcMar>
              <w:top w:w="80" w:type="dxa"/>
              <w:left w:w="120" w:type="dxa"/>
              <w:bottom w:w="80" w:type="dxa"/>
              <w:right w:w="120" w:type="dxa"/>
            </w:tcMar>
          </w:tcPr>
          <w:p w14:paraId="51D95D71" w14:textId="77777777" w:rsidR="007124CC" w:rsidRDefault="00000000">
            <w:pPr>
              <w:spacing w:after="40" w:line="240" w:lineRule="auto"/>
            </w:pPr>
            <w:r>
              <w:rPr>
                <w:sz w:val="15"/>
              </w:rPr>
              <w:t>Integración planificación</w:t>
            </w:r>
          </w:p>
        </w:tc>
        <w:tc>
          <w:tcPr>
            <w:tcW w:w="2050" w:type="dxa"/>
            <w:tcMar>
              <w:top w:w="80" w:type="dxa"/>
              <w:left w:w="120" w:type="dxa"/>
              <w:bottom w:w="80" w:type="dxa"/>
              <w:right w:w="120" w:type="dxa"/>
            </w:tcMar>
          </w:tcPr>
          <w:p w14:paraId="1AE29F14" w14:textId="77777777" w:rsidR="007124CC" w:rsidRDefault="00000000">
            <w:pPr>
              <w:spacing w:after="40" w:line="240" w:lineRule="auto"/>
            </w:pPr>
            <w:r>
              <w:rPr>
                <w:sz w:val="15"/>
              </w:rPr>
              <w:t>Azure</w:t>
            </w:r>
          </w:p>
        </w:tc>
        <w:tc>
          <w:tcPr>
            <w:tcW w:w="4390" w:type="dxa"/>
            <w:tcMar>
              <w:top w:w="80" w:type="dxa"/>
              <w:left w:w="120" w:type="dxa"/>
              <w:bottom w:w="80" w:type="dxa"/>
              <w:right w:w="120" w:type="dxa"/>
            </w:tcMar>
          </w:tcPr>
          <w:p w14:paraId="02FD92BE" w14:textId="77777777" w:rsidR="007124CC" w:rsidRDefault="00000000">
            <w:pPr>
              <w:spacing w:after="40" w:line="240" w:lineRule="auto"/>
            </w:pPr>
            <w:r>
              <w:rPr>
                <w:sz w:val="15"/>
              </w:rPr>
              <w:t>Consume archivos/versiones del plan minero.</w:t>
            </w:r>
          </w:p>
        </w:tc>
      </w:tr>
      <w:tr w:rsidR="007124CC" w14:paraId="7ED691D2" w14:textId="77777777">
        <w:trPr>
          <w:cantSplit/>
        </w:trPr>
        <w:tc>
          <w:tcPr>
            <w:tcW w:w="720" w:type="dxa"/>
            <w:shd w:val="clear" w:color="auto" w:fill="EEF4F8"/>
            <w:tcMar>
              <w:top w:w="80" w:type="dxa"/>
              <w:left w:w="120" w:type="dxa"/>
              <w:bottom w:w="80" w:type="dxa"/>
              <w:right w:w="120" w:type="dxa"/>
            </w:tcMar>
          </w:tcPr>
          <w:p w14:paraId="11F758BF" w14:textId="77777777" w:rsidR="007124CC" w:rsidRDefault="00000000">
            <w:pPr>
              <w:spacing w:after="40" w:line="240" w:lineRule="auto"/>
            </w:pPr>
            <w:r>
              <w:rPr>
                <w:sz w:val="15"/>
              </w:rPr>
              <w:t>C-12</w:t>
            </w:r>
          </w:p>
        </w:tc>
        <w:tc>
          <w:tcPr>
            <w:tcW w:w="2200" w:type="dxa"/>
            <w:shd w:val="clear" w:color="auto" w:fill="EEF4F8"/>
            <w:tcMar>
              <w:top w:w="80" w:type="dxa"/>
              <w:left w:w="120" w:type="dxa"/>
              <w:bottom w:w="80" w:type="dxa"/>
              <w:right w:w="120" w:type="dxa"/>
            </w:tcMar>
          </w:tcPr>
          <w:p w14:paraId="59144DC9" w14:textId="77777777" w:rsidR="007124CC" w:rsidRDefault="00000000">
            <w:pPr>
              <w:spacing w:after="40" w:line="240" w:lineRule="auto"/>
            </w:pPr>
            <w:r>
              <w:rPr>
                <w:sz w:val="15"/>
              </w:rPr>
              <w:t>Integración ERP</w:t>
            </w:r>
          </w:p>
        </w:tc>
        <w:tc>
          <w:tcPr>
            <w:tcW w:w="2050" w:type="dxa"/>
            <w:shd w:val="clear" w:color="auto" w:fill="EEF4F8"/>
            <w:tcMar>
              <w:top w:w="80" w:type="dxa"/>
              <w:left w:w="120" w:type="dxa"/>
              <w:bottom w:w="80" w:type="dxa"/>
              <w:right w:w="120" w:type="dxa"/>
            </w:tcMar>
          </w:tcPr>
          <w:p w14:paraId="7AF8ECE9" w14:textId="77777777" w:rsidR="007124CC" w:rsidRDefault="00000000">
            <w:pPr>
              <w:spacing w:after="40" w:line="240" w:lineRule="auto"/>
            </w:pPr>
            <w:r>
              <w:rPr>
                <w:sz w:val="15"/>
              </w:rPr>
              <w:t>Azure</w:t>
            </w:r>
          </w:p>
        </w:tc>
        <w:tc>
          <w:tcPr>
            <w:tcW w:w="4390" w:type="dxa"/>
            <w:shd w:val="clear" w:color="auto" w:fill="EEF4F8"/>
            <w:tcMar>
              <w:top w:w="80" w:type="dxa"/>
              <w:left w:w="120" w:type="dxa"/>
              <w:bottom w:w="80" w:type="dxa"/>
              <w:right w:w="120" w:type="dxa"/>
            </w:tcMar>
          </w:tcPr>
          <w:p w14:paraId="3AA59F21" w14:textId="77777777" w:rsidR="007124CC" w:rsidRDefault="00000000">
            <w:pPr>
              <w:spacing w:after="40" w:line="240" w:lineRule="auto"/>
            </w:pPr>
            <w:r>
              <w:rPr>
                <w:sz w:val="15"/>
              </w:rPr>
              <w:t>Bidireccional controlada; SAP sigue siendo registro contable.</w:t>
            </w:r>
          </w:p>
        </w:tc>
      </w:tr>
      <w:tr w:rsidR="007124CC" w14:paraId="198CF3F0" w14:textId="77777777">
        <w:trPr>
          <w:cantSplit/>
        </w:trPr>
        <w:tc>
          <w:tcPr>
            <w:tcW w:w="720" w:type="dxa"/>
            <w:tcMar>
              <w:top w:w="80" w:type="dxa"/>
              <w:left w:w="120" w:type="dxa"/>
              <w:bottom w:w="80" w:type="dxa"/>
              <w:right w:w="120" w:type="dxa"/>
            </w:tcMar>
          </w:tcPr>
          <w:p w14:paraId="08A52785" w14:textId="77777777" w:rsidR="007124CC" w:rsidRDefault="00000000">
            <w:pPr>
              <w:spacing w:after="40" w:line="240" w:lineRule="auto"/>
            </w:pPr>
            <w:r>
              <w:rPr>
                <w:sz w:val="15"/>
              </w:rPr>
              <w:t>C-13</w:t>
            </w:r>
          </w:p>
        </w:tc>
        <w:tc>
          <w:tcPr>
            <w:tcW w:w="2200" w:type="dxa"/>
            <w:tcMar>
              <w:top w:w="80" w:type="dxa"/>
              <w:left w:w="120" w:type="dxa"/>
              <w:bottom w:w="80" w:type="dxa"/>
              <w:right w:w="120" w:type="dxa"/>
            </w:tcMar>
          </w:tcPr>
          <w:p w14:paraId="42E9C11A" w14:textId="77777777" w:rsidR="007124CC" w:rsidRDefault="00000000">
            <w:pPr>
              <w:spacing w:after="40" w:line="240" w:lineRule="auto"/>
            </w:pPr>
            <w:r>
              <w:rPr>
                <w:sz w:val="15"/>
              </w:rPr>
              <w:t>Telemetría fabricantes</w:t>
            </w:r>
          </w:p>
        </w:tc>
        <w:tc>
          <w:tcPr>
            <w:tcW w:w="2050" w:type="dxa"/>
            <w:tcMar>
              <w:top w:w="80" w:type="dxa"/>
              <w:left w:w="120" w:type="dxa"/>
              <w:bottom w:w="80" w:type="dxa"/>
              <w:right w:w="120" w:type="dxa"/>
            </w:tcMar>
          </w:tcPr>
          <w:p w14:paraId="1CA1ED98" w14:textId="77777777" w:rsidR="007124CC" w:rsidRDefault="00000000">
            <w:pPr>
              <w:spacing w:after="40" w:line="240" w:lineRule="auto"/>
            </w:pPr>
            <w:r>
              <w:rPr>
                <w:sz w:val="15"/>
              </w:rPr>
              <w:t>Azure; filtrado edge cuando aplique</w:t>
            </w:r>
          </w:p>
        </w:tc>
        <w:tc>
          <w:tcPr>
            <w:tcW w:w="4390" w:type="dxa"/>
            <w:tcMar>
              <w:top w:w="80" w:type="dxa"/>
              <w:left w:w="120" w:type="dxa"/>
              <w:bottom w:w="80" w:type="dxa"/>
              <w:right w:w="120" w:type="dxa"/>
            </w:tcMar>
          </w:tcPr>
          <w:p w14:paraId="0B24B052" w14:textId="77777777" w:rsidR="007124CC" w:rsidRDefault="00000000">
            <w:pPr>
              <w:spacing w:after="40" w:line="240" w:lineRule="auto"/>
            </w:pPr>
            <w:r>
              <w:rPr>
                <w:sz w:val="15"/>
              </w:rPr>
              <w:t>Tres adaptadores independientes y plan alternativo abierto.</w:t>
            </w:r>
          </w:p>
        </w:tc>
      </w:tr>
      <w:tr w:rsidR="007124CC" w14:paraId="36D6CFA2" w14:textId="77777777">
        <w:trPr>
          <w:cantSplit/>
        </w:trPr>
        <w:tc>
          <w:tcPr>
            <w:tcW w:w="720" w:type="dxa"/>
            <w:shd w:val="clear" w:color="auto" w:fill="EEF4F8"/>
            <w:tcMar>
              <w:top w:w="80" w:type="dxa"/>
              <w:left w:w="120" w:type="dxa"/>
              <w:bottom w:w="80" w:type="dxa"/>
              <w:right w:w="120" w:type="dxa"/>
            </w:tcMar>
          </w:tcPr>
          <w:p w14:paraId="4F76EFDD" w14:textId="77777777" w:rsidR="007124CC" w:rsidRDefault="00000000">
            <w:pPr>
              <w:spacing w:after="40" w:line="240" w:lineRule="auto"/>
            </w:pPr>
            <w:r>
              <w:rPr>
                <w:sz w:val="15"/>
              </w:rPr>
              <w:t>C-14</w:t>
            </w:r>
          </w:p>
        </w:tc>
        <w:tc>
          <w:tcPr>
            <w:tcW w:w="2200" w:type="dxa"/>
            <w:shd w:val="clear" w:color="auto" w:fill="EEF4F8"/>
            <w:tcMar>
              <w:top w:w="80" w:type="dxa"/>
              <w:left w:w="120" w:type="dxa"/>
              <w:bottom w:w="80" w:type="dxa"/>
              <w:right w:w="120" w:type="dxa"/>
            </w:tcMar>
          </w:tcPr>
          <w:p w14:paraId="20DCDB89" w14:textId="77777777" w:rsidR="007124CC" w:rsidRDefault="00000000">
            <w:pPr>
              <w:spacing w:after="40" w:line="240" w:lineRule="auto"/>
            </w:pPr>
            <w:r>
              <w:rPr>
                <w:sz w:val="15"/>
              </w:rPr>
              <w:t>Lectura historiador</w:t>
            </w:r>
          </w:p>
        </w:tc>
        <w:tc>
          <w:tcPr>
            <w:tcW w:w="2050" w:type="dxa"/>
            <w:shd w:val="clear" w:color="auto" w:fill="EEF4F8"/>
            <w:tcMar>
              <w:top w:w="80" w:type="dxa"/>
              <w:left w:w="120" w:type="dxa"/>
              <w:bottom w:w="80" w:type="dxa"/>
              <w:right w:w="120" w:type="dxa"/>
            </w:tcMar>
          </w:tcPr>
          <w:p w14:paraId="53DEDFF9" w14:textId="77777777" w:rsidR="007124CC" w:rsidRDefault="00000000">
            <w:pPr>
              <w:spacing w:after="40" w:line="240" w:lineRule="auto"/>
            </w:pPr>
            <w:r>
              <w:rPr>
                <w:sz w:val="15"/>
              </w:rPr>
              <w:t>E-02 DMZ TI/TO, primario + reserva</w:t>
            </w:r>
          </w:p>
        </w:tc>
        <w:tc>
          <w:tcPr>
            <w:tcW w:w="4390" w:type="dxa"/>
            <w:shd w:val="clear" w:color="auto" w:fill="EEF4F8"/>
            <w:tcMar>
              <w:top w:w="80" w:type="dxa"/>
              <w:left w:w="120" w:type="dxa"/>
              <w:bottom w:w="80" w:type="dxa"/>
              <w:right w:w="120" w:type="dxa"/>
            </w:tcMar>
          </w:tcPr>
          <w:p w14:paraId="28433F0E" w14:textId="77777777" w:rsidR="007124CC" w:rsidRDefault="00000000">
            <w:pPr>
              <w:spacing w:after="40" w:line="240" w:lineRule="auto"/>
            </w:pPr>
            <w:r>
              <w:rPr>
                <w:sz w:val="15"/>
              </w:rPr>
              <w:t>OPC UA sólo lectura; incluye balanza de alimentación.</w:t>
            </w:r>
          </w:p>
        </w:tc>
      </w:tr>
      <w:tr w:rsidR="007124CC" w14:paraId="39E21946" w14:textId="77777777">
        <w:trPr>
          <w:cantSplit/>
        </w:trPr>
        <w:tc>
          <w:tcPr>
            <w:tcW w:w="720" w:type="dxa"/>
            <w:tcMar>
              <w:top w:w="80" w:type="dxa"/>
              <w:left w:w="120" w:type="dxa"/>
              <w:bottom w:w="80" w:type="dxa"/>
              <w:right w:w="120" w:type="dxa"/>
            </w:tcMar>
          </w:tcPr>
          <w:p w14:paraId="69E841A1" w14:textId="77777777" w:rsidR="007124CC" w:rsidRDefault="00000000">
            <w:pPr>
              <w:spacing w:after="40" w:line="240" w:lineRule="auto"/>
            </w:pPr>
            <w:r>
              <w:rPr>
                <w:sz w:val="15"/>
              </w:rPr>
              <w:t>C-15</w:t>
            </w:r>
          </w:p>
        </w:tc>
        <w:tc>
          <w:tcPr>
            <w:tcW w:w="2200" w:type="dxa"/>
            <w:tcMar>
              <w:top w:w="80" w:type="dxa"/>
              <w:left w:w="120" w:type="dxa"/>
              <w:bottom w:w="80" w:type="dxa"/>
              <w:right w:w="120" w:type="dxa"/>
            </w:tcMar>
          </w:tcPr>
          <w:p w14:paraId="0E2ABE25" w14:textId="77777777" w:rsidR="007124CC" w:rsidRDefault="00000000">
            <w:pPr>
              <w:spacing w:after="40" w:line="240" w:lineRule="auto"/>
            </w:pPr>
            <w:r>
              <w:rPr>
                <w:sz w:val="15"/>
              </w:rPr>
              <w:t>Detenciones/productividad</w:t>
            </w:r>
          </w:p>
        </w:tc>
        <w:tc>
          <w:tcPr>
            <w:tcW w:w="2050" w:type="dxa"/>
            <w:tcMar>
              <w:top w:w="80" w:type="dxa"/>
              <w:left w:w="120" w:type="dxa"/>
              <w:bottom w:w="80" w:type="dxa"/>
              <w:right w:w="120" w:type="dxa"/>
            </w:tcMar>
          </w:tcPr>
          <w:p w14:paraId="18CD4033" w14:textId="77777777" w:rsidR="007124CC" w:rsidRDefault="00000000">
            <w:pPr>
              <w:spacing w:after="40" w:line="240" w:lineRule="auto"/>
            </w:pPr>
            <w:r>
              <w:rPr>
                <w:sz w:val="15"/>
              </w:rPr>
              <w:t>Azure / CIO; captura local</w:t>
            </w:r>
          </w:p>
        </w:tc>
        <w:tc>
          <w:tcPr>
            <w:tcW w:w="4390" w:type="dxa"/>
            <w:tcMar>
              <w:top w:w="80" w:type="dxa"/>
              <w:left w:w="120" w:type="dxa"/>
              <w:bottom w:w="80" w:type="dxa"/>
              <w:right w:w="120" w:type="dxa"/>
            </w:tcMar>
          </w:tcPr>
          <w:p w14:paraId="1524A532" w14:textId="77777777" w:rsidR="007124CC" w:rsidRDefault="00000000">
            <w:pPr>
              <w:spacing w:after="40" w:line="240" w:lineRule="auto"/>
            </w:pPr>
            <w:r>
              <w:rPr>
                <w:sz w:val="15"/>
              </w:rPr>
              <w:t>Clasificación central; no agrega tareas al operador.</w:t>
            </w:r>
          </w:p>
        </w:tc>
      </w:tr>
      <w:tr w:rsidR="007124CC" w14:paraId="5AB2AB66" w14:textId="77777777">
        <w:trPr>
          <w:cantSplit/>
        </w:trPr>
        <w:tc>
          <w:tcPr>
            <w:tcW w:w="720" w:type="dxa"/>
            <w:shd w:val="clear" w:color="auto" w:fill="EEF4F8"/>
            <w:tcMar>
              <w:top w:w="80" w:type="dxa"/>
              <w:left w:w="120" w:type="dxa"/>
              <w:bottom w:w="80" w:type="dxa"/>
              <w:right w:w="120" w:type="dxa"/>
            </w:tcMar>
          </w:tcPr>
          <w:p w14:paraId="31F06F6B" w14:textId="77777777" w:rsidR="007124CC" w:rsidRDefault="00000000">
            <w:pPr>
              <w:spacing w:after="40" w:line="240" w:lineRule="auto"/>
            </w:pPr>
            <w:r>
              <w:rPr>
                <w:sz w:val="15"/>
              </w:rPr>
              <w:t>C-16</w:t>
            </w:r>
          </w:p>
        </w:tc>
        <w:tc>
          <w:tcPr>
            <w:tcW w:w="2200" w:type="dxa"/>
            <w:shd w:val="clear" w:color="auto" w:fill="EEF4F8"/>
            <w:tcMar>
              <w:top w:w="80" w:type="dxa"/>
              <w:left w:w="120" w:type="dxa"/>
              <w:bottom w:w="80" w:type="dxa"/>
              <w:right w:w="120" w:type="dxa"/>
            </w:tcMar>
          </w:tcPr>
          <w:p w14:paraId="6FEF1F4E" w14:textId="77777777" w:rsidR="007124CC" w:rsidRDefault="00000000">
            <w:pPr>
              <w:spacing w:after="40" w:line="240" w:lineRule="auto"/>
            </w:pPr>
            <w:r>
              <w:rPr>
                <w:sz w:val="15"/>
              </w:rPr>
              <w:t>Vista única de equipo</w:t>
            </w:r>
          </w:p>
        </w:tc>
        <w:tc>
          <w:tcPr>
            <w:tcW w:w="2050" w:type="dxa"/>
            <w:shd w:val="clear" w:color="auto" w:fill="EEF4F8"/>
            <w:tcMar>
              <w:top w:w="80" w:type="dxa"/>
              <w:left w:w="120" w:type="dxa"/>
              <w:bottom w:w="80" w:type="dxa"/>
              <w:right w:w="120" w:type="dxa"/>
            </w:tcMar>
          </w:tcPr>
          <w:p w14:paraId="4390DF75" w14:textId="77777777" w:rsidR="007124CC" w:rsidRDefault="00000000">
            <w:pPr>
              <w:spacing w:after="40" w:line="240" w:lineRule="auto"/>
            </w:pPr>
            <w:r>
              <w:rPr>
                <w:sz w:val="15"/>
              </w:rPr>
              <w:t>Azure / CIO warm standby</w:t>
            </w:r>
          </w:p>
        </w:tc>
        <w:tc>
          <w:tcPr>
            <w:tcW w:w="4390" w:type="dxa"/>
            <w:shd w:val="clear" w:color="auto" w:fill="EEF4F8"/>
            <w:tcMar>
              <w:top w:w="80" w:type="dxa"/>
              <w:left w:w="120" w:type="dxa"/>
              <w:bottom w:w="80" w:type="dxa"/>
              <w:right w:w="120" w:type="dxa"/>
            </w:tcMar>
          </w:tcPr>
          <w:p w14:paraId="27D9698A" w14:textId="77777777" w:rsidR="007124CC" w:rsidRDefault="00000000">
            <w:pPr>
              <w:spacing w:after="40" w:line="240" w:lineRule="auto"/>
            </w:pPr>
            <w:r>
              <w:rPr>
                <w:sz w:val="15"/>
              </w:rPr>
              <w:t>Consulta crítica integrada de condición y operación.</w:t>
            </w:r>
          </w:p>
        </w:tc>
      </w:tr>
      <w:tr w:rsidR="007124CC" w14:paraId="65A7767D" w14:textId="77777777">
        <w:trPr>
          <w:cantSplit/>
        </w:trPr>
        <w:tc>
          <w:tcPr>
            <w:tcW w:w="720" w:type="dxa"/>
            <w:tcMar>
              <w:top w:w="80" w:type="dxa"/>
              <w:left w:w="120" w:type="dxa"/>
              <w:bottom w:w="80" w:type="dxa"/>
              <w:right w:w="120" w:type="dxa"/>
            </w:tcMar>
          </w:tcPr>
          <w:p w14:paraId="136640D9" w14:textId="77777777" w:rsidR="007124CC" w:rsidRDefault="00000000">
            <w:pPr>
              <w:spacing w:after="40" w:line="240" w:lineRule="auto"/>
            </w:pPr>
            <w:r>
              <w:rPr>
                <w:sz w:val="15"/>
              </w:rPr>
              <w:t>C-17</w:t>
            </w:r>
          </w:p>
        </w:tc>
        <w:tc>
          <w:tcPr>
            <w:tcW w:w="2200" w:type="dxa"/>
            <w:tcMar>
              <w:top w:w="80" w:type="dxa"/>
              <w:left w:w="120" w:type="dxa"/>
              <w:bottom w:w="80" w:type="dxa"/>
              <w:right w:w="120" w:type="dxa"/>
            </w:tcMar>
          </w:tcPr>
          <w:p w14:paraId="54D281AC" w14:textId="77777777" w:rsidR="007124CC" w:rsidRDefault="00000000">
            <w:pPr>
              <w:spacing w:after="40" w:line="240" w:lineRule="auto"/>
            </w:pPr>
            <w:r>
              <w:rPr>
                <w:sz w:val="15"/>
              </w:rPr>
              <w:t>Ambiental/carbono/comunidad</w:t>
            </w:r>
          </w:p>
        </w:tc>
        <w:tc>
          <w:tcPr>
            <w:tcW w:w="2050" w:type="dxa"/>
            <w:tcMar>
              <w:top w:w="80" w:type="dxa"/>
              <w:left w:w="120" w:type="dxa"/>
              <w:bottom w:w="80" w:type="dxa"/>
              <w:right w:w="120" w:type="dxa"/>
            </w:tcMar>
          </w:tcPr>
          <w:p w14:paraId="2AC59035" w14:textId="77777777" w:rsidR="007124CC" w:rsidRDefault="00000000">
            <w:pPr>
              <w:spacing w:after="40" w:line="240" w:lineRule="auto"/>
            </w:pPr>
            <w:r>
              <w:rPr>
                <w:sz w:val="15"/>
              </w:rPr>
              <w:t>Azure</w:t>
            </w:r>
          </w:p>
        </w:tc>
        <w:tc>
          <w:tcPr>
            <w:tcW w:w="4390" w:type="dxa"/>
            <w:tcMar>
              <w:top w:w="80" w:type="dxa"/>
              <w:left w:w="120" w:type="dxa"/>
              <w:bottom w:w="80" w:type="dxa"/>
              <w:right w:w="120" w:type="dxa"/>
            </w:tcMar>
          </w:tcPr>
          <w:p w14:paraId="783A0A3B" w14:textId="77777777" w:rsidR="007124CC" w:rsidRDefault="00000000">
            <w:pPr>
              <w:spacing w:after="40" w:line="240" w:lineRule="auto"/>
            </w:pPr>
            <w:r>
              <w:rPr>
                <w:sz w:val="15"/>
              </w:rPr>
              <w:t>Etapa 2; integra mediciones y evidencia con retención de 10 años.</w:t>
            </w:r>
          </w:p>
        </w:tc>
      </w:tr>
      <w:tr w:rsidR="007124CC" w14:paraId="2C5F225B" w14:textId="77777777">
        <w:trPr>
          <w:cantSplit/>
        </w:trPr>
        <w:tc>
          <w:tcPr>
            <w:tcW w:w="720" w:type="dxa"/>
            <w:shd w:val="clear" w:color="auto" w:fill="EEF4F8"/>
            <w:tcMar>
              <w:top w:w="80" w:type="dxa"/>
              <w:left w:w="120" w:type="dxa"/>
              <w:bottom w:w="80" w:type="dxa"/>
              <w:right w:w="120" w:type="dxa"/>
            </w:tcMar>
          </w:tcPr>
          <w:p w14:paraId="64797964" w14:textId="77777777" w:rsidR="007124CC" w:rsidRDefault="00000000">
            <w:pPr>
              <w:spacing w:after="40" w:line="240" w:lineRule="auto"/>
            </w:pPr>
            <w:r>
              <w:rPr>
                <w:sz w:val="15"/>
              </w:rPr>
              <w:t>C-18</w:t>
            </w:r>
          </w:p>
        </w:tc>
        <w:tc>
          <w:tcPr>
            <w:tcW w:w="2200" w:type="dxa"/>
            <w:shd w:val="clear" w:color="auto" w:fill="EEF4F8"/>
            <w:tcMar>
              <w:top w:w="80" w:type="dxa"/>
              <w:left w:w="120" w:type="dxa"/>
              <w:bottom w:w="80" w:type="dxa"/>
              <w:right w:w="120" w:type="dxa"/>
            </w:tcMar>
          </w:tcPr>
          <w:p w14:paraId="2332E552" w14:textId="77777777" w:rsidR="007124CC" w:rsidRDefault="00000000">
            <w:pPr>
              <w:spacing w:after="40" w:line="240" w:lineRule="auto"/>
            </w:pPr>
            <w:r>
              <w:rPr>
                <w:sz w:val="15"/>
              </w:rPr>
              <w:t>Seguridad y salud</w:t>
            </w:r>
          </w:p>
        </w:tc>
        <w:tc>
          <w:tcPr>
            <w:tcW w:w="2050" w:type="dxa"/>
            <w:shd w:val="clear" w:color="auto" w:fill="EEF4F8"/>
            <w:tcMar>
              <w:top w:w="80" w:type="dxa"/>
              <w:left w:w="120" w:type="dxa"/>
              <w:bottom w:w="80" w:type="dxa"/>
              <w:right w:w="120" w:type="dxa"/>
            </w:tcMar>
          </w:tcPr>
          <w:p w14:paraId="72943528" w14:textId="77777777" w:rsidR="007124CC" w:rsidRDefault="00000000">
            <w:pPr>
              <w:spacing w:after="40" w:line="240" w:lineRule="auto"/>
            </w:pPr>
            <w:r>
              <w:rPr>
                <w:sz w:val="15"/>
              </w:rPr>
              <w:t>Azure; captura nace en C-03/C-04</w:t>
            </w:r>
          </w:p>
        </w:tc>
        <w:tc>
          <w:tcPr>
            <w:tcW w:w="4390" w:type="dxa"/>
            <w:shd w:val="clear" w:color="auto" w:fill="EEF4F8"/>
            <w:tcMar>
              <w:top w:w="80" w:type="dxa"/>
              <w:left w:w="120" w:type="dxa"/>
              <w:bottom w:w="80" w:type="dxa"/>
              <w:right w:w="120" w:type="dxa"/>
            </w:tcMar>
          </w:tcPr>
          <w:p w14:paraId="3AC82C7A" w14:textId="77777777" w:rsidR="007124CC" w:rsidRDefault="00000000">
            <w:pPr>
              <w:spacing w:after="40" w:line="240" w:lineRule="auto"/>
            </w:pPr>
            <w:r>
              <w:rPr>
                <w:sz w:val="15"/>
              </w:rPr>
              <w:t>Dato sensible cifrado a nivel de campo; alertas de fatiga en Etapa 2.</w:t>
            </w:r>
          </w:p>
        </w:tc>
      </w:tr>
      <w:tr w:rsidR="007124CC" w14:paraId="0ACD9FBA" w14:textId="77777777">
        <w:trPr>
          <w:cantSplit/>
        </w:trPr>
        <w:tc>
          <w:tcPr>
            <w:tcW w:w="720" w:type="dxa"/>
            <w:tcMar>
              <w:top w:w="80" w:type="dxa"/>
              <w:left w:w="120" w:type="dxa"/>
              <w:bottom w:w="80" w:type="dxa"/>
              <w:right w:w="120" w:type="dxa"/>
            </w:tcMar>
          </w:tcPr>
          <w:p w14:paraId="58B5D553" w14:textId="77777777" w:rsidR="007124CC" w:rsidRDefault="00000000">
            <w:pPr>
              <w:spacing w:after="40" w:line="240" w:lineRule="auto"/>
            </w:pPr>
            <w:r>
              <w:rPr>
                <w:sz w:val="15"/>
              </w:rPr>
              <w:t>C-19</w:t>
            </w:r>
          </w:p>
        </w:tc>
        <w:tc>
          <w:tcPr>
            <w:tcW w:w="2200" w:type="dxa"/>
            <w:tcMar>
              <w:top w:w="80" w:type="dxa"/>
              <w:left w:w="120" w:type="dxa"/>
              <w:bottom w:w="80" w:type="dxa"/>
              <w:right w:w="120" w:type="dxa"/>
            </w:tcMar>
          </w:tcPr>
          <w:p w14:paraId="52C5A9F1" w14:textId="77777777" w:rsidR="007124CC" w:rsidRDefault="00000000">
            <w:pPr>
              <w:spacing w:after="40" w:line="240" w:lineRule="auto"/>
            </w:pPr>
            <w:r>
              <w:rPr>
                <w:sz w:val="15"/>
              </w:rPr>
              <w:t>Analítica e indicadores</w:t>
            </w:r>
          </w:p>
        </w:tc>
        <w:tc>
          <w:tcPr>
            <w:tcW w:w="2050" w:type="dxa"/>
            <w:tcMar>
              <w:top w:w="80" w:type="dxa"/>
              <w:left w:w="120" w:type="dxa"/>
              <w:bottom w:w="80" w:type="dxa"/>
              <w:right w:w="120" w:type="dxa"/>
            </w:tcMar>
          </w:tcPr>
          <w:p w14:paraId="041565C3" w14:textId="77777777" w:rsidR="007124CC" w:rsidRDefault="00000000">
            <w:pPr>
              <w:spacing w:after="40" w:line="240" w:lineRule="auto"/>
            </w:pPr>
            <w:r>
              <w:rPr>
                <w:sz w:val="15"/>
              </w:rPr>
              <w:t>Azure</w:t>
            </w:r>
          </w:p>
        </w:tc>
        <w:tc>
          <w:tcPr>
            <w:tcW w:w="4390" w:type="dxa"/>
            <w:tcMar>
              <w:top w:w="80" w:type="dxa"/>
              <w:left w:w="120" w:type="dxa"/>
              <w:bottom w:w="80" w:type="dxa"/>
              <w:right w:w="120" w:type="dxa"/>
            </w:tcMar>
          </w:tcPr>
          <w:p w14:paraId="43ED89D6" w14:textId="77777777" w:rsidR="007124CC" w:rsidRDefault="00000000">
            <w:pPr>
              <w:spacing w:after="40" w:line="240" w:lineRule="auto"/>
            </w:pPr>
            <w:r>
              <w:rPr>
                <w:sz w:val="15"/>
              </w:rPr>
              <w:t>ClickHouse separado del transaccional; latencias 15 min/4 h.</w:t>
            </w:r>
          </w:p>
        </w:tc>
      </w:tr>
      <w:tr w:rsidR="007124CC" w14:paraId="23DB0D00" w14:textId="77777777">
        <w:trPr>
          <w:cantSplit/>
        </w:trPr>
        <w:tc>
          <w:tcPr>
            <w:tcW w:w="720" w:type="dxa"/>
            <w:shd w:val="clear" w:color="auto" w:fill="EEF4F8"/>
            <w:tcMar>
              <w:top w:w="80" w:type="dxa"/>
              <w:left w:w="120" w:type="dxa"/>
              <w:bottom w:w="80" w:type="dxa"/>
              <w:right w:w="120" w:type="dxa"/>
            </w:tcMar>
          </w:tcPr>
          <w:p w14:paraId="0D7552E7" w14:textId="77777777" w:rsidR="007124CC" w:rsidRDefault="00000000">
            <w:pPr>
              <w:spacing w:after="40" w:line="240" w:lineRule="auto"/>
            </w:pPr>
            <w:r>
              <w:rPr>
                <w:sz w:val="15"/>
              </w:rPr>
              <w:t>C-20</w:t>
            </w:r>
          </w:p>
        </w:tc>
        <w:tc>
          <w:tcPr>
            <w:tcW w:w="2200" w:type="dxa"/>
            <w:shd w:val="clear" w:color="auto" w:fill="EEF4F8"/>
            <w:tcMar>
              <w:top w:w="80" w:type="dxa"/>
              <w:left w:w="120" w:type="dxa"/>
              <w:bottom w:w="80" w:type="dxa"/>
              <w:right w:w="120" w:type="dxa"/>
            </w:tcMar>
          </w:tcPr>
          <w:p w14:paraId="68FA2176" w14:textId="77777777" w:rsidR="007124CC" w:rsidRDefault="00000000">
            <w:pPr>
              <w:spacing w:after="40" w:line="240" w:lineRule="auto"/>
            </w:pPr>
            <w:r>
              <w:rPr>
                <w:sz w:val="15"/>
              </w:rPr>
              <w:t>Administración y auditoría</w:t>
            </w:r>
          </w:p>
        </w:tc>
        <w:tc>
          <w:tcPr>
            <w:tcW w:w="2050" w:type="dxa"/>
            <w:shd w:val="clear" w:color="auto" w:fill="EEF4F8"/>
            <w:tcMar>
              <w:top w:w="80" w:type="dxa"/>
              <w:left w:w="120" w:type="dxa"/>
              <w:bottom w:w="80" w:type="dxa"/>
              <w:right w:w="120" w:type="dxa"/>
            </w:tcMar>
          </w:tcPr>
          <w:p w14:paraId="5EE298E3" w14:textId="77777777" w:rsidR="007124CC" w:rsidRDefault="00000000">
            <w:pPr>
              <w:spacing w:after="40" w:line="240" w:lineRule="auto"/>
            </w:pPr>
            <w:r>
              <w:rPr>
                <w:sz w:val="15"/>
              </w:rPr>
              <w:t>Azure / CIO warm standby</w:t>
            </w:r>
          </w:p>
        </w:tc>
        <w:tc>
          <w:tcPr>
            <w:tcW w:w="4390" w:type="dxa"/>
            <w:shd w:val="clear" w:color="auto" w:fill="EEF4F8"/>
            <w:tcMar>
              <w:top w:w="80" w:type="dxa"/>
              <w:left w:w="120" w:type="dxa"/>
              <w:bottom w:w="80" w:type="dxa"/>
              <w:right w:w="120" w:type="dxa"/>
            </w:tcMar>
          </w:tcPr>
          <w:p w14:paraId="36102152" w14:textId="77777777" w:rsidR="007124CC" w:rsidRDefault="00000000">
            <w:pPr>
              <w:spacing w:after="40" w:line="240" w:lineRule="auto"/>
            </w:pPr>
            <w:r>
              <w:rPr>
                <w:sz w:val="15"/>
              </w:rPr>
              <w:t>Parámetros versionados, segregación, auditoría y doble aprobación.</w:t>
            </w:r>
          </w:p>
        </w:tc>
      </w:tr>
      <w:tr w:rsidR="007124CC" w14:paraId="70F4EC91" w14:textId="77777777">
        <w:trPr>
          <w:cantSplit/>
        </w:trPr>
        <w:tc>
          <w:tcPr>
            <w:tcW w:w="720" w:type="dxa"/>
            <w:tcMar>
              <w:top w:w="80" w:type="dxa"/>
              <w:left w:w="120" w:type="dxa"/>
              <w:bottom w:w="80" w:type="dxa"/>
              <w:right w:w="120" w:type="dxa"/>
            </w:tcMar>
          </w:tcPr>
          <w:p w14:paraId="258E740C" w14:textId="77777777" w:rsidR="007124CC" w:rsidRDefault="00000000">
            <w:pPr>
              <w:spacing w:after="40" w:line="240" w:lineRule="auto"/>
            </w:pPr>
            <w:r>
              <w:rPr>
                <w:sz w:val="15"/>
              </w:rPr>
              <w:t>C-21</w:t>
            </w:r>
          </w:p>
        </w:tc>
        <w:tc>
          <w:tcPr>
            <w:tcW w:w="2200" w:type="dxa"/>
            <w:tcMar>
              <w:top w:w="80" w:type="dxa"/>
              <w:left w:w="120" w:type="dxa"/>
              <w:bottom w:w="80" w:type="dxa"/>
              <w:right w:w="120" w:type="dxa"/>
            </w:tcMar>
          </w:tcPr>
          <w:p w14:paraId="6506A8EE" w14:textId="77777777" w:rsidR="007124CC" w:rsidRDefault="00000000">
            <w:pPr>
              <w:spacing w:after="40" w:line="240" w:lineRule="auto"/>
            </w:pPr>
            <w:r>
              <w:rPr>
                <w:sz w:val="15"/>
              </w:rPr>
              <w:t>Migración históricos</w:t>
            </w:r>
          </w:p>
        </w:tc>
        <w:tc>
          <w:tcPr>
            <w:tcW w:w="2050" w:type="dxa"/>
            <w:tcMar>
              <w:top w:w="80" w:type="dxa"/>
              <w:left w:w="120" w:type="dxa"/>
              <w:bottom w:w="80" w:type="dxa"/>
              <w:right w:w="120" w:type="dxa"/>
            </w:tcMar>
          </w:tcPr>
          <w:p w14:paraId="4B8B919F" w14:textId="77777777" w:rsidR="007124CC" w:rsidRDefault="00000000">
            <w:pPr>
              <w:spacing w:after="40" w:line="240" w:lineRule="auto"/>
            </w:pPr>
            <w:r>
              <w:rPr>
                <w:sz w:val="15"/>
              </w:rPr>
              <w:t>Azure staging temporal</w:t>
            </w:r>
          </w:p>
        </w:tc>
        <w:tc>
          <w:tcPr>
            <w:tcW w:w="4390" w:type="dxa"/>
            <w:tcMar>
              <w:top w:w="80" w:type="dxa"/>
              <w:left w:w="120" w:type="dxa"/>
              <w:bottom w:w="80" w:type="dxa"/>
              <w:right w:w="120" w:type="dxa"/>
            </w:tcMar>
          </w:tcPr>
          <w:p w14:paraId="445E4E76" w14:textId="77777777" w:rsidR="007124CC" w:rsidRDefault="00000000">
            <w:pPr>
              <w:spacing w:after="40" w:line="240" w:lineRule="auto"/>
            </w:pPr>
            <w:r>
              <w:rPr>
                <w:sz w:val="15"/>
              </w:rPr>
              <w:t>Zona controlada; se retira tras aceptación.</w:t>
            </w:r>
          </w:p>
        </w:tc>
      </w:tr>
      <w:tr w:rsidR="007124CC" w14:paraId="5B1A225B" w14:textId="77777777">
        <w:trPr>
          <w:cantSplit/>
        </w:trPr>
        <w:tc>
          <w:tcPr>
            <w:tcW w:w="720" w:type="dxa"/>
            <w:shd w:val="clear" w:color="auto" w:fill="EEF4F8"/>
            <w:tcMar>
              <w:top w:w="80" w:type="dxa"/>
              <w:left w:w="120" w:type="dxa"/>
              <w:bottom w:w="80" w:type="dxa"/>
              <w:right w:w="120" w:type="dxa"/>
            </w:tcMar>
          </w:tcPr>
          <w:p w14:paraId="7F245F7F" w14:textId="77777777" w:rsidR="007124CC" w:rsidRDefault="00000000">
            <w:pPr>
              <w:spacing w:after="40" w:line="240" w:lineRule="auto"/>
            </w:pPr>
            <w:r>
              <w:rPr>
                <w:sz w:val="15"/>
              </w:rPr>
              <w:t>C-22</w:t>
            </w:r>
          </w:p>
        </w:tc>
        <w:tc>
          <w:tcPr>
            <w:tcW w:w="2200" w:type="dxa"/>
            <w:shd w:val="clear" w:color="auto" w:fill="EEF4F8"/>
            <w:tcMar>
              <w:top w:w="80" w:type="dxa"/>
              <w:left w:w="120" w:type="dxa"/>
              <w:bottom w:w="80" w:type="dxa"/>
              <w:right w:w="120" w:type="dxa"/>
            </w:tcMar>
          </w:tcPr>
          <w:p w14:paraId="31708FD6" w14:textId="77777777" w:rsidR="007124CC" w:rsidRDefault="00000000">
            <w:pPr>
              <w:spacing w:after="40" w:line="240" w:lineRule="auto"/>
            </w:pPr>
            <w:r>
              <w:rPr>
                <w:sz w:val="15"/>
              </w:rPr>
              <w:t>Plataforma base</w:t>
            </w:r>
          </w:p>
        </w:tc>
        <w:tc>
          <w:tcPr>
            <w:tcW w:w="2050" w:type="dxa"/>
            <w:shd w:val="clear" w:color="auto" w:fill="EEF4F8"/>
            <w:tcMar>
              <w:top w:w="80" w:type="dxa"/>
              <w:left w:w="120" w:type="dxa"/>
              <w:bottom w:w="80" w:type="dxa"/>
              <w:right w:w="120" w:type="dxa"/>
            </w:tcMar>
          </w:tcPr>
          <w:p w14:paraId="464AD298" w14:textId="77777777" w:rsidR="007124CC" w:rsidRDefault="00000000">
            <w:pPr>
              <w:spacing w:after="40" w:line="240" w:lineRule="auto"/>
            </w:pPr>
            <w:r>
              <w:rPr>
                <w:sz w:val="15"/>
              </w:rPr>
              <w:t>Transversal: cloud, Faena, CIO y edge</w:t>
            </w:r>
          </w:p>
        </w:tc>
        <w:tc>
          <w:tcPr>
            <w:tcW w:w="4390" w:type="dxa"/>
            <w:shd w:val="clear" w:color="auto" w:fill="EEF4F8"/>
            <w:tcMar>
              <w:top w:w="80" w:type="dxa"/>
              <w:left w:w="120" w:type="dxa"/>
              <w:bottom w:w="80" w:type="dxa"/>
              <w:right w:w="120" w:type="dxa"/>
            </w:tcMar>
          </w:tcPr>
          <w:p w14:paraId="3F7DE07E" w14:textId="77777777" w:rsidR="007124CC" w:rsidRDefault="00000000">
            <w:pPr>
              <w:spacing w:after="40" w:line="240" w:lineRule="auto"/>
            </w:pPr>
            <w:r>
              <w:rPr>
                <w:sz w:val="15"/>
              </w:rPr>
              <w:t>Red, eventos, seguridad técnica, despliegue y observabilidad.</w:t>
            </w:r>
          </w:p>
        </w:tc>
      </w:tr>
    </w:tbl>
    <w:p w14:paraId="14A4DC12" w14:textId="77777777" w:rsidR="007124CC" w:rsidRDefault="007124CC">
      <w:pPr>
        <w:spacing w:after="20"/>
      </w:pPr>
    </w:p>
    <w:p w14:paraId="139B5E4E" w14:textId="77777777" w:rsidR="007124CC" w:rsidRDefault="00000000">
      <w:pPr>
        <w:pStyle w:val="Ttulo1"/>
      </w:pPr>
      <w:r>
        <w:lastRenderedPageBreak/>
        <w:t>6. Tecnologías de software y plataforma</w:t>
      </w:r>
    </w:p>
    <w:p w14:paraId="4A7D9FEA" w14:textId="77777777" w:rsidR="007124CC" w:rsidRDefault="00000000">
      <w:r>
        <w:t>Las versiones se fijan como mínimo o como rama soportada vigente a la adjudicación. Esto evita comprometer una versión obsoleta en un contrato de 56 meses sin diluir la verificabilidad técnica.</w:t>
      </w:r>
    </w:p>
    <w:tbl>
      <w:tblPr>
        <w:tblStyle w:val="Tablaconcuadrcula"/>
        <w:tblW w:w="9360" w:type="dxa"/>
        <w:tblInd w:w="120" w:type="dxa"/>
        <w:tblLayout w:type="fixed"/>
        <w:tblLook w:val="04A0" w:firstRow="1" w:lastRow="0" w:firstColumn="1" w:lastColumn="0" w:noHBand="0" w:noVBand="1"/>
      </w:tblPr>
      <w:tblGrid>
        <w:gridCol w:w="1600"/>
        <w:gridCol w:w="3200"/>
        <w:gridCol w:w="4560"/>
      </w:tblGrid>
      <w:tr w:rsidR="007124CC" w14:paraId="389CAF71" w14:textId="77777777">
        <w:trPr>
          <w:cantSplit/>
          <w:tblHeader/>
        </w:trPr>
        <w:tc>
          <w:tcPr>
            <w:tcW w:w="1600" w:type="dxa"/>
            <w:shd w:val="clear" w:color="auto" w:fill="1F4E78"/>
            <w:tcMar>
              <w:top w:w="80" w:type="dxa"/>
              <w:left w:w="120" w:type="dxa"/>
              <w:bottom w:w="80" w:type="dxa"/>
              <w:right w:w="120" w:type="dxa"/>
            </w:tcMar>
          </w:tcPr>
          <w:p w14:paraId="506CBC15" w14:textId="77777777" w:rsidR="007124CC" w:rsidRDefault="00000000">
            <w:r>
              <w:rPr>
                <w:b/>
                <w:color w:val="FFFFFF"/>
                <w:sz w:val="18"/>
              </w:rPr>
              <w:t>Capa</w:t>
            </w:r>
          </w:p>
        </w:tc>
        <w:tc>
          <w:tcPr>
            <w:tcW w:w="3200" w:type="dxa"/>
            <w:shd w:val="clear" w:color="auto" w:fill="1F4E78"/>
            <w:tcMar>
              <w:top w:w="80" w:type="dxa"/>
              <w:left w:w="120" w:type="dxa"/>
              <w:bottom w:w="80" w:type="dxa"/>
              <w:right w:w="120" w:type="dxa"/>
            </w:tcMar>
          </w:tcPr>
          <w:p w14:paraId="767856EE" w14:textId="77777777" w:rsidR="007124CC" w:rsidRDefault="00000000">
            <w:r>
              <w:rPr>
                <w:b/>
                <w:color w:val="FFFFFF"/>
                <w:sz w:val="18"/>
              </w:rPr>
              <w:t>Producto / versión</w:t>
            </w:r>
          </w:p>
        </w:tc>
        <w:tc>
          <w:tcPr>
            <w:tcW w:w="4560" w:type="dxa"/>
            <w:shd w:val="clear" w:color="auto" w:fill="1F4E78"/>
            <w:tcMar>
              <w:top w:w="80" w:type="dxa"/>
              <w:left w:w="120" w:type="dxa"/>
              <w:bottom w:w="80" w:type="dxa"/>
              <w:right w:w="120" w:type="dxa"/>
            </w:tcMar>
          </w:tcPr>
          <w:p w14:paraId="01ABD87C" w14:textId="77777777" w:rsidR="007124CC" w:rsidRDefault="00000000">
            <w:r>
              <w:rPr>
                <w:b/>
                <w:color w:val="FFFFFF"/>
                <w:sz w:val="18"/>
              </w:rPr>
              <w:t>Razón</w:t>
            </w:r>
          </w:p>
        </w:tc>
      </w:tr>
      <w:tr w:rsidR="007124CC" w14:paraId="24B49267" w14:textId="77777777">
        <w:trPr>
          <w:cantSplit/>
        </w:trPr>
        <w:tc>
          <w:tcPr>
            <w:tcW w:w="1600" w:type="dxa"/>
            <w:tcMar>
              <w:top w:w="80" w:type="dxa"/>
              <w:left w:w="120" w:type="dxa"/>
              <w:bottom w:w="80" w:type="dxa"/>
              <w:right w:w="120" w:type="dxa"/>
            </w:tcMar>
          </w:tcPr>
          <w:p w14:paraId="6E0343D6" w14:textId="77777777" w:rsidR="007124CC" w:rsidRDefault="00000000">
            <w:pPr>
              <w:spacing w:after="40" w:line="240" w:lineRule="auto"/>
            </w:pPr>
            <w:r>
              <w:rPr>
                <w:sz w:val="17"/>
              </w:rPr>
              <w:t>Contenedores</w:t>
            </w:r>
          </w:p>
        </w:tc>
        <w:tc>
          <w:tcPr>
            <w:tcW w:w="3200" w:type="dxa"/>
            <w:tcMar>
              <w:top w:w="80" w:type="dxa"/>
              <w:left w:w="120" w:type="dxa"/>
              <w:bottom w:w="80" w:type="dxa"/>
              <w:right w:w="120" w:type="dxa"/>
            </w:tcMar>
          </w:tcPr>
          <w:p w14:paraId="0E4E6C05" w14:textId="77777777" w:rsidR="007124CC" w:rsidRDefault="00000000">
            <w:pPr>
              <w:spacing w:after="40" w:line="240" w:lineRule="auto"/>
            </w:pPr>
            <w:r>
              <w:rPr>
                <w:sz w:val="17"/>
              </w:rPr>
              <w:t>AKS administrado en Azure; runtime compatible OCI en Faena/CIO/edge</w:t>
            </w:r>
          </w:p>
        </w:tc>
        <w:tc>
          <w:tcPr>
            <w:tcW w:w="4560" w:type="dxa"/>
            <w:tcMar>
              <w:top w:w="80" w:type="dxa"/>
              <w:left w:w="120" w:type="dxa"/>
              <w:bottom w:w="80" w:type="dxa"/>
              <w:right w:w="120" w:type="dxa"/>
            </w:tcMar>
          </w:tcPr>
          <w:p w14:paraId="7192B848" w14:textId="77777777" w:rsidR="007124CC" w:rsidRDefault="00000000">
            <w:pPr>
              <w:spacing w:after="40" w:line="240" w:lineRule="auto"/>
            </w:pPr>
            <w:r>
              <w:rPr>
                <w:sz w:val="17"/>
              </w:rPr>
              <w:t>Portabilidad e IaC; HA multi-zona en PROD.</w:t>
            </w:r>
          </w:p>
        </w:tc>
      </w:tr>
      <w:tr w:rsidR="007124CC" w14:paraId="61654E9D" w14:textId="77777777">
        <w:trPr>
          <w:cantSplit/>
        </w:trPr>
        <w:tc>
          <w:tcPr>
            <w:tcW w:w="1600" w:type="dxa"/>
            <w:shd w:val="clear" w:color="auto" w:fill="EEF4F8"/>
            <w:tcMar>
              <w:top w:w="80" w:type="dxa"/>
              <w:left w:w="120" w:type="dxa"/>
              <w:bottom w:w="80" w:type="dxa"/>
              <w:right w:w="120" w:type="dxa"/>
            </w:tcMar>
          </w:tcPr>
          <w:p w14:paraId="3E6130CA" w14:textId="77777777" w:rsidR="007124CC" w:rsidRDefault="00000000">
            <w:pPr>
              <w:spacing w:after="40" w:line="240" w:lineRule="auto"/>
            </w:pPr>
            <w:r>
              <w:rPr>
                <w:sz w:val="17"/>
              </w:rPr>
              <w:t>Transaccional</w:t>
            </w:r>
          </w:p>
        </w:tc>
        <w:tc>
          <w:tcPr>
            <w:tcW w:w="3200" w:type="dxa"/>
            <w:shd w:val="clear" w:color="auto" w:fill="EEF4F8"/>
            <w:tcMar>
              <w:top w:w="80" w:type="dxa"/>
              <w:left w:w="120" w:type="dxa"/>
              <w:bottom w:w="80" w:type="dxa"/>
              <w:right w:w="120" w:type="dxa"/>
            </w:tcMar>
          </w:tcPr>
          <w:p w14:paraId="31999824" w14:textId="77777777" w:rsidR="007124CC" w:rsidRDefault="00000000">
            <w:pPr>
              <w:spacing w:after="40" w:line="240" w:lineRule="auto"/>
            </w:pPr>
            <w:r>
              <w:rPr>
                <w:sz w:val="17"/>
              </w:rPr>
              <w:t>PostgreSQL 16 o superior</w:t>
            </w:r>
          </w:p>
        </w:tc>
        <w:tc>
          <w:tcPr>
            <w:tcW w:w="4560" w:type="dxa"/>
            <w:shd w:val="clear" w:color="auto" w:fill="EEF4F8"/>
            <w:tcMar>
              <w:top w:w="80" w:type="dxa"/>
              <w:left w:w="120" w:type="dxa"/>
              <w:bottom w:w="80" w:type="dxa"/>
              <w:right w:w="120" w:type="dxa"/>
            </w:tcMar>
          </w:tcPr>
          <w:p w14:paraId="6C6E5FFD" w14:textId="77777777" w:rsidR="007124CC" w:rsidRDefault="00000000">
            <w:pPr>
              <w:spacing w:after="40" w:line="240" w:lineRule="auto"/>
            </w:pPr>
            <w:r>
              <w:rPr>
                <w:sz w:val="17"/>
              </w:rPr>
              <w:t>Fuente de verdad ACID y réplica al CIO.</w:t>
            </w:r>
          </w:p>
        </w:tc>
      </w:tr>
      <w:tr w:rsidR="007124CC" w14:paraId="5372A731" w14:textId="77777777">
        <w:trPr>
          <w:cantSplit/>
        </w:trPr>
        <w:tc>
          <w:tcPr>
            <w:tcW w:w="1600" w:type="dxa"/>
            <w:tcMar>
              <w:top w:w="80" w:type="dxa"/>
              <w:left w:w="120" w:type="dxa"/>
              <w:bottom w:w="80" w:type="dxa"/>
              <w:right w:w="120" w:type="dxa"/>
            </w:tcMar>
          </w:tcPr>
          <w:p w14:paraId="0685D7D9" w14:textId="77777777" w:rsidR="007124CC" w:rsidRDefault="00000000">
            <w:pPr>
              <w:spacing w:after="40" w:line="240" w:lineRule="auto"/>
            </w:pPr>
            <w:r>
              <w:rPr>
                <w:sz w:val="17"/>
              </w:rPr>
              <w:t>Series de tiempo</w:t>
            </w:r>
          </w:p>
        </w:tc>
        <w:tc>
          <w:tcPr>
            <w:tcW w:w="3200" w:type="dxa"/>
            <w:tcMar>
              <w:top w:w="80" w:type="dxa"/>
              <w:left w:w="120" w:type="dxa"/>
              <w:bottom w:w="80" w:type="dxa"/>
              <w:right w:w="120" w:type="dxa"/>
            </w:tcMar>
          </w:tcPr>
          <w:p w14:paraId="57B64824" w14:textId="77777777" w:rsidR="007124CC" w:rsidRDefault="00000000">
            <w:pPr>
              <w:spacing w:after="40" w:line="240" w:lineRule="auto"/>
            </w:pPr>
            <w:r>
              <w:rPr>
                <w:sz w:val="17"/>
              </w:rPr>
              <w:t>TimescaleDB sobre PostgreSQL 16</w:t>
            </w:r>
          </w:p>
        </w:tc>
        <w:tc>
          <w:tcPr>
            <w:tcW w:w="4560" w:type="dxa"/>
            <w:tcMar>
              <w:top w:w="80" w:type="dxa"/>
              <w:left w:w="120" w:type="dxa"/>
              <w:bottom w:w="80" w:type="dxa"/>
              <w:right w:w="120" w:type="dxa"/>
            </w:tcMar>
          </w:tcPr>
          <w:p w14:paraId="06FA82A5" w14:textId="77777777" w:rsidR="007124CC" w:rsidRDefault="00000000">
            <w:pPr>
              <w:spacing w:after="40" w:line="240" w:lineRule="auto"/>
            </w:pPr>
            <w:r>
              <w:rPr>
                <w:sz w:val="17"/>
              </w:rPr>
              <w:t>2 TB/año de series; compresión/particiones.</w:t>
            </w:r>
          </w:p>
        </w:tc>
      </w:tr>
      <w:tr w:rsidR="007124CC" w14:paraId="794E43AF" w14:textId="77777777">
        <w:trPr>
          <w:cantSplit/>
        </w:trPr>
        <w:tc>
          <w:tcPr>
            <w:tcW w:w="1600" w:type="dxa"/>
            <w:shd w:val="clear" w:color="auto" w:fill="EEF4F8"/>
            <w:tcMar>
              <w:top w:w="80" w:type="dxa"/>
              <w:left w:w="120" w:type="dxa"/>
              <w:bottom w:w="80" w:type="dxa"/>
              <w:right w:w="120" w:type="dxa"/>
            </w:tcMar>
          </w:tcPr>
          <w:p w14:paraId="7084E5EE" w14:textId="77777777" w:rsidR="007124CC" w:rsidRDefault="00000000">
            <w:pPr>
              <w:spacing w:after="40" w:line="240" w:lineRule="auto"/>
            </w:pPr>
            <w:r>
              <w:rPr>
                <w:sz w:val="17"/>
              </w:rPr>
              <w:t>Analítica</w:t>
            </w:r>
          </w:p>
        </w:tc>
        <w:tc>
          <w:tcPr>
            <w:tcW w:w="3200" w:type="dxa"/>
            <w:shd w:val="clear" w:color="auto" w:fill="EEF4F8"/>
            <w:tcMar>
              <w:top w:w="80" w:type="dxa"/>
              <w:left w:w="120" w:type="dxa"/>
              <w:bottom w:w="80" w:type="dxa"/>
              <w:right w:w="120" w:type="dxa"/>
            </w:tcMar>
          </w:tcPr>
          <w:p w14:paraId="3575C137" w14:textId="77777777" w:rsidR="007124CC" w:rsidRDefault="00000000">
            <w:pPr>
              <w:spacing w:after="40" w:line="240" w:lineRule="auto"/>
            </w:pPr>
            <w:r>
              <w:rPr>
                <w:sz w:val="17"/>
              </w:rPr>
              <w:t>ClickHouse 24.8 LTS o superior</w:t>
            </w:r>
          </w:p>
        </w:tc>
        <w:tc>
          <w:tcPr>
            <w:tcW w:w="4560" w:type="dxa"/>
            <w:shd w:val="clear" w:color="auto" w:fill="EEF4F8"/>
            <w:tcMar>
              <w:top w:w="80" w:type="dxa"/>
              <w:left w:w="120" w:type="dxa"/>
              <w:bottom w:w="80" w:type="dxa"/>
              <w:right w:w="120" w:type="dxa"/>
            </w:tcMar>
          </w:tcPr>
          <w:p w14:paraId="0182283C" w14:textId="77777777" w:rsidR="007124CC" w:rsidRDefault="00000000">
            <w:pPr>
              <w:spacing w:after="40" w:line="240" w:lineRule="auto"/>
            </w:pPr>
            <w:r>
              <w:rPr>
                <w:sz w:val="17"/>
              </w:rPr>
              <w:t>Aísla agregaciones del peak transaccional.</w:t>
            </w:r>
          </w:p>
        </w:tc>
      </w:tr>
      <w:tr w:rsidR="007124CC" w14:paraId="5BF34830" w14:textId="77777777">
        <w:trPr>
          <w:cantSplit/>
        </w:trPr>
        <w:tc>
          <w:tcPr>
            <w:tcW w:w="1600" w:type="dxa"/>
            <w:tcMar>
              <w:top w:w="80" w:type="dxa"/>
              <w:left w:w="120" w:type="dxa"/>
              <w:bottom w:w="80" w:type="dxa"/>
              <w:right w:w="120" w:type="dxa"/>
            </w:tcMar>
          </w:tcPr>
          <w:p w14:paraId="4A879220" w14:textId="77777777" w:rsidR="007124CC" w:rsidRDefault="00000000">
            <w:pPr>
              <w:spacing w:after="40" w:line="240" w:lineRule="auto"/>
            </w:pPr>
            <w:r>
              <w:rPr>
                <w:sz w:val="17"/>
              </w:rPr>
              <w:t>Documental</w:t>
            </w:r>
          </w:p>
        </w:tc>
        <w:tc>
          <w:tcPr>
            <w:tcW w:w="3200" w:type="dxa"/>
            <w:tcMar>
              <w:top w:w="80" w:type="dxa"/>
              <w:left w:w="120" w:type="dxa"/>
              <w:bottom w:w="80" w:type="dxa"/>
              <w:right w:w="120" w:type="dxa"/>
            </w:tcMar>
          </w:tcPr>
          <w:p w14:paraId="4DFDBD40" w14:textId="77777777" w:rsidR="007124CC" w:rsidRDefault="00000000">
            <w:pPr>
              <w:spacing w:after="40" w:line="240" w:lineRule="auto"/>
            </w:pPr>
            <w:r>
              <w:rPr>
                <w:sz w:val="17"/>
              </w:rPr>
              <w:t>PostgreSQL 16 + object storage compatible S3</w:t>
            </w:r>
          </w:p>
        </w:tc>
        <w:tc>
          <w:tcPr>
            <w:tcW w:w="4560" w:type="dxa"/>
            <w:tcMar>
              <w:top w:w="80" w:type="dxa"/>
              <w:left w:w="120" w:type="dxa"/>
              <w:bottom w:w="80" w:type="dxa"/>
              <w:right w:w="120" w:type="dxa"/>
            </w:tcMar>
          </w:tcPr>
          <w:p w14:paraId="1A52221C" w14:textId="77777777" w:rsidR="007124CC" w:rsidRDefault="00000000">
            <w:pPr>
              <w:spacing w:after="40" w:line="240" w:lineRule="auto"/>
            </w:pPr>
            <w:r>
              <w:rPr>
                <w:sz w:val="17"/>
              </w:rPr>
              <w:t>Metadatos relacionales y binarios versionados.</w:t>
            </w:r>
          </w:p>
        </w:tc>
      </w:tr>
      <w:tr w:rsidR="007124CC" w14:paraId="5BE6F76F" w14:textId="77777777">
        <w:trPr>
          <w:cantSplit/>
        </w:trPr>
        <w:tc>
          <w:tcPr>
            <w:tcW w:w="1600" w:type="dxa"/>
            <w:shd w:val="clear" w:color="auto" w:fill="EEF4F8"/>
            <w:tcMar>
              <w:top w:w="80" w:type="dxa"/>
              <w:left w:w="120" w:type="dxa"/>
              <w:bottom w:w="80" w:type="dxa"/>
              <w:right w:w="120" w:type="dxa"/>
            </w:tcMar>
          </w:tcPr>
          <w:p w14:paraId="1F25463C" w14:textId="77777777" w:rsidR="007124CC" w:rsidRDefault="00000000">
            <w:pPr>
              <w:spacing w:after="40" w:line="240" w:lineRule="auto"/>
            </w:pPr>
            <w:r>
              <w:rPr>
                <w:sz w:val="17"/>
              </w:rPr>
              <w:t>Histórico</w:t>
            </w:r>
          </w:p>
        </w:tc>
        <w:tc>
          <w:tcPr>
            <w:tcW w:w="3200" w:type="dxa"/>
            <w:shd w:val="clear" w:color="auto" w:fill="EEF4F8"/>
            <w:tcMar>
              <w:top w:w="80" w:type="dxa"/>
              <w:left w:w="120" w:type="dxa"/>
              <w:bottom w:w="80" w:type="dxa"/>
              <w:right w:w="120" w:type="dxa"/>
            </w:tcMar>
          </w:tcPr>
          <w:p w14:paraId="74043BBE" w14:textId="77777777" w:rsidR="007124CC" w:rsidRDefault="00000000">
            <w:pPr>
              <w:spacing w:after="40" w:line="240" w:lineRule="auto"/>
            </w:pPr>
            <w:r>
              <w:rPr>
                <w:sz w:val="17"/>
              </w:rPr>
              <w:t>PostgreSQL 16, esquema sólo lectura</w:t>
            </w:r>
          </w:p>
        </w:tc>
        <w:tc>
          <w:tcPr>
            <w:tcW w:w="4560" w:type="dxa"/>
            <w:shd w:val="clear" w:color="auto" w:fill="EEF4F8"/>
            <w:tcMar>
              <w:top w:w="80" w:type="dxa"/>
              <w:left w:w="120" w:type="dxa"/>
              <w:bottom w:w="80" w:type="dxa"/>
              <w:right w:w="120" w:type="dxa"/>
            </w:tcMar>
          </w:tcPr>
          <w:p w14:paraId="6174E0F5" w14:textId="77777777" w:rsidR="007124CC" w:rsidRDefault="00000000">
            <w:pPr>
              <w:spacing w:after="40" w:line="240" w:lineRule="auto"/>
            </w:pPr>
            <w:r>
              <w:rPr>
                <w:sz w:val="17"/>
              </w:rPr>
              <w:t>Misma auditoría y control que el dato vivo.</w:t>
            </w:r>
          </w:p>
        </w:tc>
      </w:tr>
      <w:tr w:rsidR="007124CC" w14:paraId="210FDF84" w14:textId="77777777">
        <w:trPr>
          <w:cantSplit/>
        </w:trPr>
        <w:tc>
          <w:tcPr>
            <w:tcW w:w="1600" w:type="dxa"/>
            <w:tcMar>
              <w:top w:w="80" w:type="dxa"/>
              <w:left w:w="120" w:type="dxa"/>
              <w:bottom w:w="80" w:type="dxa"/>
              <w:right w:w="120" w:type="dxa"/>
            </w:tcMar>
          </w:tcPr>
          <w:p w14:paraId="46AF54C3" w14:textId="77777777" w:rsidR="007124CC" w:rsidRDefault="00000000">
            <w:pPr>
              <w:spacing w:after="40" w:line="240" w:lineRule="auto"/>
            </w:pPr>
            <w:r>
              <w:rPr>
                <w:sz w:val="17"/>
              </w:rPr>
              <w:t>Búsqueda</w:t>
            </w:r>
          </w:p>
        </w:tc>
        <w:tc>
          <w:tcPr>
            <w:tcW w:w="3200" w:type="dxa"/>
            <w:tcMar>
              <w:top w:w="80" w:type="dxa"/>
              <w:left w:w="120" w:type="dxa"/>
              <w:bottom w:w="80" w:type="dxa"/>
              <w:right w:w="120" w:type="dxa"/>
            </w:tcMar>
          </w:tcPr>
          <w:p w14:paraId="4F5384D8" w14:textId="77777777" w:rsidR="007124CC" w:rsidRDefault="00000000">
            <w:pPr>
              <w:spacing w:after="40" w:line="240" w:lineRule="auto"/>
            </w:pPr>
            <w:r>
              <w:rPr>
                <w:sz w:val="17"/>
              </w:rPr>
              <w:t>OpenSearch soportado</w:t>
            </w:r>
          </w:p>
        </w:tc>
        <w:tc>
          <w:tcPr>
            <w:tcW w:w="4560" w:type="dxa"/>
            <w:tcMar>
              <w:top w:w="80" w:type="dxa"/>
              <w:left w:w="120" w:type="dxa"/>
              <w:bottom w:w="80" w:type="dxa"/>
              <w:right w:w="120" w:type="dxa"/>
            </w:tcMar>
          </w:tcPr>
          <w:p w14:paraId="521C41A9" w14:textId="77777777" w:rsidR="007124CC" w:rsidRDefault="00000000">
            <w:pPr>
              <w:spacing w:after="40" w:line="240" w:lineRule="auto"/>
            </w:pPr>
            <w:r>
              <w:rPr>
                <w:sz w:val="17"/>
              </w:rPr>
              <w:t>Índice reconstruible sin campos sensibles.</w:t>
            </w:r>
          </w:p>
        </w:tc>
      </w:tr>
      <w:tr w:rsidR="007124CC" w14:paraId="58885A59" w14:textId="77777777">
        <w:trPr>
          <w:cantSplit/>
        </w:trPr>
        <w:tc>
          <w:tcPr>
            <w:tcW w:w="1600" w:type="dxa"/>
            <w:shd w:val="clear" w:color="auto" w:fill="EEF4F8"/>
            <w:tcMar>
              <w:top w:w="80" w:type="dxa"/>
              <w:left w:w="120" w:type="dxa"/>
              <w:bottom w:w="80" w:type="dxa"/>
              <w:right w:w="120" w:type="dxa"/>
            </w:tcMar>
          </w:tcPr>
          <w:p w14:paraId="78FE8CBD" w14:textId="77777777" w:rsidR="007124CC" w:rsidRDefault="00000000">
            <w:pPr>
              <w:spacing w:after="40" w:line="240" w:lineRule="auto"/>
            </w:pPr>
            <w:r>
              <w:rPr>
                <w:sz w:val="17"/>
              </w:rPr>
              <w:t>Caché</w:t>
            </w:r>
          </w:p>
        </w:tc>
        <w:tc>
          <w:tcPr>
            <w:tcW w:w="3200" w:type="dxa"/>
            <w:shd w:val="clear" w:color="auto" w:fill="EEF4F8"/>
            <w:tcMar>
              <w:top w:w="80" w:type="dxa"/>
              <w:left w:w="120" w:type="dxa"/>
              <w:bottom w:w="80" w:type="dxa"/>
              <w:right w:w="120" w:type="dxa"/>
            </w:tcMar>
          </w:tcPr>
          <w:p w14:paraId="586A1AEE" w14:textId="77777777" w:rsidR="007124CC" w:rsidRDefault="00000000">
            <w:pPr>
              <w:spacing w:after="40" w:line="240" w:lineRule="auto"/>
            </w:pPr>
            <w:r>
              <w:rPr>
                <w:sz w:val="17"/>
              </w:rPr>
              <w:t>Redis administrado</w:t>
            </w:r>
          </w:p>
        </w:tc>
        <w:tc>
          <w:tcPr>
            <w:tcW w:w="4560" w:type="dxa"/>
            <w:shd w:val="clear" w:color="auto" w:fill="EEF4F8"/>
            <w:tcMar>
              <w:top w:w="80" w:type="dxa"/>
              <w:left w:w="120" w:type="dxa"/>
              <w:bottom w:w="80" w:type="dxa"/>
              <w:right w:w="120" w:type="dxa"/>
            </w:tcMar>
          </w:tcPr>
          <w:p w14:paraId="7998086E" w14:textId="77777777" w:rsidR="007124CC" w:rsidRDefault="00000000">
            <w:pPr>
              <w:spacing w:after="40" w:line="240" w:lineRule="auto"/>
            </w:pPr>
            <w:r>
              <w:rPr>
                <w:sz w:val="17"/>
              </w:rPr>
              <w:t>No es fuente de verdad; no guarda sensibles en claro.</w:t>
            </w:r>
          </w:p>
        </w:tc>
      </w:tr>
      <w:tr w:rsidR="007124CC" w14:paraId="6DECDCA6" w14:textId="77777777">
        <w:trPr>
          <w:cantSplit/>
        </w:trPr>
        <w:tc>
          <w:tcPr>
            <w:tcW w:w="1600" w:type="dxa"/>
            <w:tcMar>
              <w:top w:w="80" w:type="dxa"/>
              <w:left w:w="120" w:type="dxa"/>
              <w:bottom w:w="80" w:type="dxa"/>
              <w:right w:w="120" w:type="dxa"/>
            </w:tcMar>
          </w:tcPr>
          <w:p w14:paraId="01FEE1E0" w14:textId="77777777" w:rsidR="007124CC" w:rsidRDefault="00000000">
            <w:pPr>
              <w:spacing w:after="40" w:line="240" w:lineRule="auto"/>
            </w:pPr>
            <w:r>
              <w:rPr>
                <w:sz w:val="17"/>
              </w:rPr>
              <w:t>Borde dispositivo</w:t>
            </w:r>
          </w:p>
        </w:tc>
        <w:tc>
          <w:tcPr>
            <w:tcW w:w="3200" w:type="dxa"/>
            <w:tcMar>
              <w:top w:w="80" w:type="dxa"/>
              <w:left w:w="120" w:type="dxa"/>
              <w:bottom w:w="80" w:type="dxa"/>
              <w:right w:w="120" w:type="dxa"/>
            </w:tcMar>
          </w:tcPr>
          <w:p w14:paraId="2A2C042D" w14:textId="77777777" w:rsidR="007124CC" w:rsidRDefault="00000000">
            <w:pPr>
              <w:spacing w:after="40" w:line="240" w:lineRule="auto"/>
            </w:pPr>
            <w:r>
              <w:rPr>
                <w:sz w:val="17"/>
              </w:rPr>
              <w:t>SQLite cifrado</w:t>
            </w:r>
          </w:p>
        </w:tc>
        <w:tc>
          <w:tcPr>
            <w:tcW w:w="4560" w:type="dxa"/>
            <w:tcMar>
              <w:top w:w="80" w:type="dxa"/>
              <w:left w:w="120" w:type="dxa"/>
              <w:bottom w:w="80" w:type="dxa"/>
              <w:right w:w="120" w:type="dxa"/>
            </w:tcMar>
          </w:tcPr>
          <w:p w14:paraId="75A8F5DC" w14:textId="77777777" w:rsidR="007124CC" w:rsidRDefault="00000000">
            <w:pPr>
              <w:spacing w:after="40" w:line="240" w:lineRule="auto"/>
            </w:pPr>
            <w:r>
              <w:rPr>
                <w:sz w:val="17"/>
              </w:rPr>
              <w:t>Registro firmado aun sin señal.</w:t>
            </w:r>
          </w:p>
        </w:tc>
      </w:tr>
      <w:tr w:rsidR="007124CC" w14:paraId="05DA9BB4" w14:textId="77777777">
        <w:trPr>
          <w:cantSplit/>
        </w:trPr>
        <w:tc>
          <w:tcPr>
            <w:tcW w:w="1600" w:type="dxa"/>
            <w:shd w:val="clear" w:color="auto" w:fill="EEF4F8"/>
            <w:tcMar>
              <w:top w:w="80" w:type="dxa"/>
              <w:left w:w="120" w:type="dxa"/>
              <w:bottom w:w="80" w:type="dxa"/>
              <w:right w:w="120" w:type="dxa"/>
            </w:tcMar>
          </w:tcPr>
          <w:p w14:paraId="32D9C384" w14:textId="77777777" w:rsidR="007124CC" w:rsidRDefault="00000000">
            <w:pPr>
              <w:spacing w:after="40" w:line="240" w:lineRule="auto"/>
            </w:pPr>
            <w:r>
              <w:rPr>
                <w:sz w:val="17"/>
              </w:rPr>
              <w:t>Borde gabinete</w:t>
            </w:r>
          </w:p>
        </w:tc>
        <w:tc>
          <w:tcPr>
            <w:tcW w:w="3200" w:type="dxa"/>
            <w:shd w:val="clear" w:color="auto" w:fill="EEF4F8"/>
            <w:tcMar>
              <w:top w:w="80" w:type="dxa"/>
              <w:left w:w="120" w:type="dxa"/>
              <w:bottom w:w="80" w:type="dxa"/>
              <w:right w:w="120" w:type="dxa"/>
            </w:tcMar>
          </w:tcPr>
          <w:p w14:paraId="672E787E" w14:textId="77777777" w:rsidR="007124CC" w:rsidRDefault="00000000">
            <w:pPr>
              <w:spacing w:after="40" w:line="240" w:lineRule="auto"/>
            </w:pPr>
            <w:r>
              <w:rPr>
                <w:sz w:val="17"/>
              </w:rPr>
              <w:t>PostgreSQL local</w:t>
            </w:r>
          </w:p>
        </w:tc>
        <w:tc>
          <w:tcPr>
            <w:tcW w:w="4560" w:type="dxa"/>
            <w:shd w:val="clear" w:color="auto" w:fill="EEF4F8"/>
            <w:tcMar>
              <w:top w:w="80" w:type="dxa"/>
              <w:left w:w="120" w:type="dxa"/>
              <w:bottom w:w="80" w:type="dxa"/>
              <w:right w:w="120" w:type="dxa"/>
            </w:tcMar>
          </w:tcPr>
          <w:p w14:paraId="7CD155EF" w14:textId="77777777" w:rsidR="007124CC" w:rsidRDefault="00000000">
            <w:pPr>
              <w:spacing w:after="40" w:line="240" w:lineRule="auto"/>
            </w:pPr>
            <w:r>
              <w:rPr>
                <w:sz w:val="17"/>
              </w:rPr>
              <w:t>Cola y estado C-04 en RAID1.</w:t>
            </w:r>
          </w:p>
        </w:tc>
      </w:tr>
      <w:tr w:rsidR="007124CC" w14:paraId="1DF213BB" w14:textId="77777777">
        <w:trPr>
          <w:cantSplit/>
        </w:trPr>
        <w:tc>
          <w:tcPr>
            <w:tcW w:w="1600" w:type="dxa"/>
            <w:tcMar>
              <w:top w:w="80" w:type="dxa"/>
              <w:left w:w="120" w:type="dxa"/>
              <w:bottom w:w="80" w:type="dxa"/>
              <w:right w:w="120" w:type="dxa"/>
            </w:tcMar>
          </w:tcPr>
          <w:p w14:paraId="2E93EED5" w14:textId="77777777" w:rsidR="007124CC" w:rsidRDefault="00000000">
            <w:pPr>
              <w:spacing w:after="40" w:line="240" w:lineRule="auto"/>
            </w:pPr>
            <w:r>
              <w:rPr>
                <w:sz w:val="17"/>
              </w:rPr>
              <w:t>IaC</w:t>
            </w:r>
          </w:p>
        </w:tc>
        <w:tc>
          <w:tcPr>
            <w:tcW w:w="3200" w:type="dxa"/>
            <w:tcMar>
              <w:top w:w="80" w:type="dxa"/>
              <w:left w:w="120" w:type="dxa"/>
              <w:bottom w:w="80" w:type="dxa"/>
              <w:right w:w="120" w:type="dxa"/>
            </w:tcMar>
          </w:tcPr>
          <w:p w14:paraId="7C3E1BD2" w14:textId="77777777" w:rsidR="007124CC" w:rsidRDefault="00000000">
            <w:pPr>
              <w:spacing w:after="40" w:line="240" w:lineRule="auto"/>
            </w:pPr>
            <w:r>
              <w:rPr>
                <w:sz w:val="17"/>
              </w:rPr>
              <w:t>Terraform/OpenTofu + Git del CLIENTE</w:t>
            </w:r>
          </w:p>
        </w:tc>
        <w:tc>
          <w:tcPr>
            <w:tcW w:w="4560" w:type="dxa"/>
            <w:tcMar>
              <w:top w:w="80" w:type="dxa"/>
              <w:left w:w="120" w:type="dxa"/>
              <w:bottom w:w="80" w:type="dxa"/>
              <w:right w:w="120" w:type="dxa"/>
            </w:tcMar>
          </w:tcPr>
          <w:p w14:paraId="75BE3B33" w14:textId="77777777" w:rsidR="007124CC" w:rsidRDefault="00000000">
            <w:pPr>
              <w:spacing w:after="40" w:line="240" w:lineRule="auto"/>
            </w:pPr>
            <w:r>
              <w:rPr>
                <w:sz w:val="17"/>
              </w:rPr>
              <w:t>Reproducible y revisable; consola sólo para bootstrap documentado.</w:t>
            </w:r>
          </w:p>
        </w:tc>
      </w:tr>
      <w:tr w:rsidR="007124CC" w14:paraId="5918B762" w14:textId="77777777">
        <w:trPr>
          <w:cantSplit/>
        </w:trPr>
        <w:tc>
          <w:tcPr>
            <w:tcW w:w="1600" w:type="dxa"/>
            <w:shd w:val="clear" w:color="auto" w:fill="EEF4F8"/>
            <w:tcMar>
              <w:top w:w="80" w:type="dxa"/>
              <w:left w:w="120" w:type="dxa"/>
              <w:bottom w:w="80" w:type="dxa"/>
              <w:right w:w="120" w:type="dxa"/>
            </w:tcMar>
          </w:tcPr>
          <w:p w14:paraId="6AEBBEAE" w14:textId="77777777" w:rsidR="007124CC" w:rsidRDefault="00000000">
            <w:pPr>
              <w:spacing w:after="40" w:line="240" w:lineRule="auto"/>
            </w:pPr>
            <w:r>
              <w:rPr>
                <w:sz w:val="17"/>
              </w:rPr>
              <w:t>Observabilidad</w:t>
            </w:r>
          </w:p>
        </w:tc>
        <w:tc>
          <w:tcPr>
            <w:tcW w:w="3200" w:type="dxa"/>
            <w:shd w:val="clear" w:color="auto" w:fill="EEF4F8"/>
            <w:tcMar>
              <w:top w:w="80" w:type="dxa"/>
              <w:left w:w="120" w:type="dxa"/>
              <w:bottom w:w="80" w:type="dxa"/>
              <w:right w:w="120" w:type="dxa"/>
            </w:tcMar>
          </w:tcPr>
          <w:p w14:paraId="70FEF991" w14:textId="77777777" w:rsidR="007124CC" w:rsidRDefault="00000000">
            <w:pPr>
              <w:spacing w:after="40" w:line="240" w:lineRule="auto"/>
            </w:pPr>
            <w:r>
              <w:rPr>
                <w:sz w:val="17"/>
              </w:rPr>
              <w:t>OpenTelemetry + monitor/SIEM administrado</w:t>
            </w:r>
          </w:p>
        </w:tc>
        <w:tc>
          <w:tcPr>
            <w:tcW w:w="4560" w:type="dxa"/>
            <w:shd w:val="clear" w:color="auto" w:fill="EEF4F8"/>
            <w:tcMar>
              <w:top w:w="80" w:type="dxa"/>
              <w:left w:w="120" w:type="dxa"/>
              <w:bottom w:w="80" w:type="dxa"/>
              <w:right w:w="120" w:type="dxa"/>
            </w:tcMar>
          </w:tcPr>
          <w:p w14:paraId="00B9204C" w14:textId="77777777" w:rsidR="007124CC" w:rsidRDefault="00000000">
            <w:pPr>
              <w:spacing w:after="40" w:line="240" w:lineRule="auto"/>
            </w:pPr>
            <w:r>
              <w:rPr>
                <w:sz w:val="17"/>
              </w:rPr>
              <w:t>Una vista para cloud, on-premise y edge.</w:t>
            </w:r>
          </w:p>
        </w:tc>
      </w:tr>
    </w:tbl>
    <w:p w14:paraId="24401826" w14:textId="77777777" w:rsidR="007124CC" w:rsidRDefault="007124CC">
      <w:pPr>
        <w:spacing w:after="20"/>
      </w:pPr>
    </w:p>
    <w:p w14:paraId="49EB3E2C" w14:textId="77777777" w:rsidR="007124CC" w:rsidRDefault="00000000">
      <w:pPr>
        <w:pStyle w:val="Ttulo1"/>
      </w:pPr>
      <w:r>
        <w:t>7. Sitio principal on-premise - Faena Aranda</w:t>
      </w:r>
    </w:p>
    <w:p w14:paraId="60BD0C0D" w14:textId="77777777" w:rsidR="007124CC" w:rsidRDefault="00000000">
      <w:r>
        <w:t>Se habilita un recinto técnico exclusivo en el espacio de 40 m² que provea el CLIENTE o, si la adecuación no resulta técnica/económicamente razonable, una sala modular equivalente dentro de faena. La obra civil de separación es del CLIENTE; OVERFORE entrega especificación, coordinación, instalación TI y pruebas.</w:t>
      </w:r>
    </w:p>
    <w:tbl>
      <w:tblPr>
        <w:tblStyle w:val="Tablaconcuadrcula"/>
        <w:tblW w:w="9360" w:type="dxa"/>
        <w:tblInd w:w="120" w:type="dxa"/>
        <w:tblLayout w:type="fixed"/>
        <w:tblLook w:val="04A0" w:firstRow="1" w:lastRow="0" w:firstColumn="1" w:lastColumn="0" w:noHBand="0" w:noVBand="1"/>
      </w:tblPr>
      <w:tblGrid>
        <w:gridCol w:w="1800"/>
        <w:gridCol w:w="7560"/>
      </w:tblGrid>
      <w:tr w:rsidR="007124CC" w14:paraId="7CE08177" w14:textId="77777777">
        <w:trPr>
          <w:cantSplit/>
          <w:tblHeader/>
        </w:trPr>
        <w:tc>
          <w:tcPr>
            <w:tcW w:w="1800" w:type="dxa"/>
            <w:shd w:val="clear" w:color="auto" w:fill="1F4E78"/>
            <w:tcMar>
              <w:top w:w="80" w:type="dxa"/>
              <w:left w:w="120" w:type="dxa"/>
              <w:bottom w:w="80" w:type="dxa"/>
              <w:right w:w="120" w:type="dxa"/>
            </w:tcMar>
          </w:tcPr>
          <w:p w14:paraId="4F844868" w14:textId="77777777" w:rsidR="007124CC" w:rsidRDefault="00000000">
            <w:r>
              <w:rPr>
                <w:b/>
                <w:color w:val="FFFFFF"/>
                <w:sz w:val="18"/>
              </w:rPr>
              <w:t>Aspecto</w:t>
            </w:r>
          </w:p>
        </w:tc>
        <w:tc>
          <w:tcPr>
            <w:tcW w:w="7560" w:type="dxa"/>
            <w:shd w:val="clear" w:color="auto" w:fill="1F4E78"/>
            <w:tcMar>
              <w:top w:w="80" w:type="dxa"/>
              <w:left w:w="120" w:type="dxa"/>
              <w:bottom w:w="80" w:type="dxa"/>
              <w:right w:w="120" w:type="dxa"/>
            </w:tcMar>
          </w:tcPr>
          <w:p w14:paraId="20DA9706" w14:textId="77777777" w:rsidR="007124CC" w:rsidRDefault="00000000">
            <w:r>
              <w:rPr>
                <w:b/>
                <w:color w:val="FFFFFF"/>
                <w:sz w:val="18"/>
              </w:rPr>
              <w:t>Especificación</w:t>
            </w:r>
          </w:p>
        </w:tc>
      </w:tr>
      <w:tr w:rsidR="007124CC" w14:paraId="5C27356C" w14:textId="77777777">
        <w:trPr>
          <w:cantSplit/>
        </w:trPr>
        <w:tc>
          <w:tcPr>
            <w:tcW w:w="1800" w:type="dxa"/>
            <w:tcMar>
              <w:top w:w="80" w:type="dxa"/>
              <w:left w:w="120" w:type="dxa"/>
              <w:bottom w:w="80" w:type="dxa"/>
              <w:right w:w="120" w:type="dxa"/>
            </w:tcMar>
          </w:tcPr>
          <w:p w14:paraId="4BD3AC97" w14:textId="77777777" w:rsidR="007124CC" w:rsidRDefault="00000000">
            <w:pPr>
              <w:spacing w:after="40" w:line="240" w:lineRule="auto"/>
            </w:pPr>
            <w:r>
              <w:rPr>
                <w:sz w:val="17"/>
              </w:rPr>
              <w:t>Tipología</w:t>
            </w:r>
          </w:p>
        </w:tc>
        <w:tc>
          <w:tcPr>
            <w:tcW w:w="7560" w:type="dxa"/>
            <w:tcMar>
              <w:top w:w="80" w:type="dxa"/>
              <w:left w:w="120" w:type="dxa"/>
              <w:bottom w:w="80" w:type="dxa"/>
              <w:right w:w="120" w:type="dxa"/>
            </w:tcMar>
          </w:tcPr>
          <w:p w14:paraId="1290E829" w14:textId="77777777" w:rsidR="007124CC" w:rsidRDefault="00000000">
            <w:pPr>
              <w:spacing w:after="40" w:line="240" w:lineRule="auto"/>
            </w:pPr>
            <w:r>
              <w:rPr>
                <w:sz w:val="17"/>
              </w:rPr>
              <w:t>Sala técnica principal proporcional: procesa integraciones y continuidad local, pero no duplica Azure.</w:t>
            </w:r>
          </w:p>
        </w:tc>
      </w:tr>
      <w:tr w:rsidR="007124CC" w14:paraId="754C1E6E" w14:textId="77777777">
        <w:trPr>
          <w:cantSplit/>
        </w:trPr>
        <w:tc>
          <w:tcPr>
            <w:tcW w:w="1800" w:type="dxa"/>
            <w:shd w:val="clear" w:color="auto" w:fill="EEF4F8"/>
            <w:tcMar>
              <w:top w:w="80" w:type="dxa"/>
              <w:left w:w="120" w:type="dxa"/>
              <w:bottom w:w="80" w:type="dxa"/>
              <w:right w:w="120" w:type="dxa"/>
            </w:tcMar>
          </w:tcPr>
          <w:p w14:paraId="673969D7" w14:textId="77777777" w:rsidR="007124CC" w:rsidRDefault="00000000">
            <w:pPr>
              <w:spacing w:after="40" w:line="240" w:lineRule="auto"/>
            </w:pPr>
            <w:r>
              <w:rPr>
                <w:sz w:val="17"/>
              </w:rPr>
              <w:t>Cómputo</w:t>
            </w:r>
          </w:p>
        </w:tc>
        <w:tc>
          <w:tcPr>
            <w:tcW w:w="7560" w:type="dxa"/>
            <w:shd w:val="clear" w:color="auto" w:fill="EEF4F8"/>
            <w:tcMar>
              <w:top w:w="80" w:type="dxa"/>
              <w:left w:w="120" w:type="dxa"/>
              <w:bottom w:w="80" w:type="dxa"/>
              <w:right w:w="120" w:type="dxa"/>
            </w:tcMar>
          </w:tcPr>
          <w:p w14:paraId="209E55BE" w14:textId="77777777" w:rsidR="007124CC" w:rsidRDefault="00000000">
            <w:pPr>
              <w:spacing w:after="40" w:line="240" w:lineRule="auto"/>
            </w:pPr>
            <w:r>
              <w:rPr>
                <w:sz w:val="17"/>
              </w:rPr>
              <w:t>3 servidores 2U, &gt;=24 núcleos y 256 GB RAM cada uno, RAID1 local, 10/25GbE, TPM y doble PSU; clúster N+1.</w:t>
            </w:r>
          </w:p>
        </w:tc>
      </w:tr>
      <w:tr w:rsidR="007124CC" w14:paraId="15144CEE" w14:textId="77777777">
        <w:trPr>
          <w:cantSplit/>
        </w:trPr>
        <w:tc>
          <w:tcPr>
            <w:tcW w:w="1800" w:type="dxa"/>
            <w:tcMar>
              <w:top w:w="80" w:type="dxa"/>
              <w:left w:w="120" w:type="dxa"/>
              <w:bottom w:w="80" w:type="dxa"/>
              <w:right w:w="120" w:type="dxa"/>
            </w:tcMar>
          </w:tcPr>
          <w:p w14:paraId="04385BF3" w14:textId="77777777" w:rsidR="007124CC" w:rsidRDefault="00000000">
            <w:pPr>
              <w:spacing w:after="40" w:line="240" w:lineRule="auto"/>
            </w:pPr>
            <w:r>
              <w:rPr>
                <w:sz w:val="17"/>
              </w:rPr>
              <w:t>Datos</w:t>
            </w:r>
          </w:p>
        </w:tc>
        <w:tc>
          <w:tcPr>
            <w:tcW w:w="7560" w:type="dxa"/>
            <w:tcMar>
              <w:top w:w="80" w:type="dxa"/>
              <w:left w:w="120" w:type="dxa"/>
              <w:bottom w:w="80" w:type="dxa"/>
              <w:right w:w="120" w:type="dxa"/>
            </w:tcMar>
          </w:tcPr>
          <w:p w14:paraId="012C21AB" w14:textId="77777777" w:rsidR="007124CC" w:rsidRDefault="00000000">
            <w:pPr>
              <w:spacing w:after="40" w:line="240" w:lineRule="auto"/>
            </w:pPr>
            <w:r>
              <w:rPr>
                <w:sz w:val="17"/>
              </w:rPr>
              <w:t>24 TB útiles RAID6 de doble controladora para servicios locales; repositorio inmutable separado &gt;=60 TB.</w:t>
            </w:r>
          </w:p>
        </w:tc>
      </w:tr>
      <w:tr w:rsidR="007124CC" w14:paraId="18C338C4" w14:textId="77777777">
        <w:trPr>
          <w:cantSplit/>
        </w:trPr>
        <w:tc>
          <w:tcPr>
            <w:tcW w:w="1800" w:type="dxa"/>
            <w:shd w:val="clear" w:color="auto" w:fill="EEF4F8"/>
            <w:tcMar>
              <w:top w:w="80" w:type="dxa"/>
              <w:left w:w="120" w:type="dxa"/>
              <w:bottom w:w="80" w:type="dxa"/>
              <w:right w:w="120" w:type="dxa"/>
            </w:tcMar>
          </w:tcPr>
          <w:p w14:paraId="46D7F598" w14:textId="77777777" w:rsidR="007124CC" w:rsidRDefault="00000000">
            <w:pPr>
              <w:spacing w:after="40" w:line="240" w:lineRule="auto"/>
            </w:pPr>
            <w:r>
              <w:rPr>
                <w:sz w:val="17"/>
              </w:rPr>
              <w:t>Red</w:t>
            </w:r>
          </w:p>
        </w:tc>
        <w:tc>
          <w:tcPr>
            <w:tcW w:w="7560" w:type="dxa"/>
            <w:shd w:val="clear" w:color="auto" w:fill="EEF4F8"/>
            <w:tcMar>
              <w:top w:w="80" w:type="dxa"/>
              <w:left w:w="120" w:type="dxa"/>
              <w:bottom w:w="80" w:type="dxa"/>
              <w:right w:w="120" w:type="dxa"/>
            </w:tcMar>
          </w:tcPr>
          <w:p w14:paraId="65F590DC" w14:textId="77777777" w:rsidR="007124CC" w:rsidRDefault="00000000">
            <w:pPr>
              <w:spacing w:after="40" w:line="240" w:lineRule="auto"/>
            </w:pPr>
            <w:r>
              <w:rPr>
                <w:sz w:val="17"/>
              </w:rPr>
              <w:t>2 routers, 2 NGFW, 2 core switches y 2 carriers de 100 Mbps con rutas e ingresos separados.</w:t>
            </w:r>
          </w:p>
        </w:tc>
      </w:tr>
      <w:tr w:rsidR="007124CC" w14:paraId="309A6AA9" w14:textId="77777777">
        <w:trPr>
          <w:cantSplit/>
        </w:trPr>
        <w:tc>
          <w:tcPr>
            <w:tcW w:w="1800" w:type="dxa"/>
            <w:tcMar>
              <w:top w:w="80" w:type="dxa"/>
              <w:left w:w="120" w:type="dxa"/>
              <w:bottom w:w="80" w:type="dxa"/>
              <w:right w:w="120" w:type="dxa"/>
            </w:tcMar>
          </w:tcPr>
          <w:p w14:paraId="14657FD0" w14:textId="77777777" w:rsidR="007124CC" w:rsidRDefault="00000000">
            <w:pPr>
              <w:spacing w:after="40" w:line="240" w:lineRule="auto"/>
            </w:pPr>
            <w:r>
              <w:rPr>
                <w:sz w:val="17"/>
              </w:rPr>
              <w:lastRenderedPageBreak/>
              <w:t>Racks</w:t>
            </w:r>
          </w:p>
        </w:tc>
        <w:tc>
          <w:tcPr>
            <w:tcW w:w="7560" w:type="dxa"/>
            <w:tcMar>
              <w:top w:w="80" w:type="dxa"/>
              <w:left w:w="120" w:type="dxa"/>
              <w:bottom w:w="80" w:type="dxa"/>
              <w:right w:w="120" w:type="dxa"/>
            </w:tcMar>
          </w:tcPr>
          <w:p w14:paraId="14E5026A" w14:textId="77777777" w:rsidR="007124CC" w:rsidRDefault="00000000">
            <w:pPr>
              <w:spacing w:after="40" w:line="240" w:lineRule="auto"/>
            </w:pPr>
            <w:r>
              <w:rPr>
                <w:sz w:val="17"/>
              </w:rPr>
              <w:t>2 racks de servidores/datos y 1 de comunicaciones; &gt;=30% de U y puertos libres.</w:t>
            </w:r>
          </w:p>
        </w:tc>
      </w:tr>
      <w:tr w:rsidR="007124CC" w14:paraId="2A8133B5" w14:textId="77777777">
        <w:trPr>
          <w:cantSplit/>
        </w:trPr>
        <w:tc>
          <w:tcPr>
            <w:tcW w:w="1800" w:type="dxa"/>
            <w:shd w:val="clear" w:color="auto" w:fill="EEF4F8"/>
            <w:tcMar>
              <w:top w:w="80" w:type="dxa"/>
              <w:left w:w="120" w:type="dxa"/>
              <w:bottom w:w="80" w:type="dxa"/>
              <w:right w:w="120" w:type="dxa"/>
            </w:tcMar>
          </w:tcPr>
          <w:p w14:paraId="2EFA9A2E" w14:textId="77777777" w:rsidR="007124CC" w:rsidRDefault="00000000">
            <w:pPr>
              <w:spacing w:after="40" w:line="240" w:lineRule="auto"/>
            </w:pPr>
            <w:r>
              <w:rPr>
                <w:sz w:val="17"/>
              </w:rPr>
              <w:t>Energía</w:t>
            </w:r>
          </w:p>
        </w:tc>
        <w:tc>
          <w:tcPr>
            <w:tcW w:w="7560" w:type="dxa"/>
            <w:shd w:val="clear" w:color="auto" w:fill="EEF4F8"/>
            <w:tcMar>
              <w:top w:w="80" w:type="dxa"/>
              <w:left w:w="120" w:type="dxa"/>
              <w:bottom w:w="80" w:type="dxa"/>
              <w:right w:w="120" w:type="dxa"/>
            </w:tcMar>
          </w:tcPr>
          <w:p w14:paraId="5EF9A6CF" w14:textId="77777777" w:rsidR="007124CC" w:rsidRDefault="00000000">
            <w:pPr>
              <w:spacing w:after="40" w:line="240" w:lineRule="auto"/>
            </w:pPr>
            <w:r>
              <w:rPr>
                <w:sz w:val="17"/>
              </w:rPr>
              <w:t>Carga TI de diseño 6,0 kW; factor de potencia de la instalación &gt;=0,95 (base del cálculo de demanda); PUE objetivo &lt;=1,55; demanda total estimada &lt;=9,3 kW. UPS modular N+1 &gt;=15 kVA y &gt;=30 min, con factor de potencia de salida &gt;=0,99 según ficha del equipo; generador &gt;=24 h.</w:t>
            </w:r>
          </w:p>
        </w:tc>
      </w:tr>
      <w:tr w:rsidR="007124CC" w14:paraId="52A8CED7" w14:textId="77777777">
        <w:trPr>
          <w:cantSplit/>
        </w:trPr>
        <w:tc>
          <w:tcPr>
            <w:tcW w:w="1800" w:type="dxa"/>
            <w:tcMar>
              <w:top w:w="80" w:type="dxa"/>
              <w:left w:w="120" w:type="dxa"/>
              <w:bottom w:w="80" w:type="dxa"/>
              <w:right w:w="120" w:type="dxa"/>
            </w:tcMar>
          </w:tcPr>
          <w:p w14:paraId="39A97ECC" w14:textId="77777777" w:rsidR="007124CC" w:rsidRDefault="00000000">
            <w:pPr>
              <w:spacing w:after="40" w:line="240" w:lineRule="auto"/>
            </w:pPr>
            <w:r>
              <w:rPr>
                <w:sz w:val="17"/>
              </w:rPr>
              <w:t>Ambiente</w:t>
            </w:r>
          </w:p>
        </w:tc>
        <w:tc>
          <w:tcPr>
            <w:tcW w:w="7560" w:type="dxa"/>
            <w:tcMar>
              <w:top w:w="80" w:type="dxa"/>
              <w:left w:w="120" w:type="dxa"/>
              <w:bottom w:w="80" w:type="dxa"/>
              <w:right w:w="120" w:type="dxa"/>
            </w:tcMar>
          </w:tcPr>
          <w:p w14:paraId="36721BFF" w14:textId="77777777" w:rsidR="007124CC" w:rsidRDefault="00000000">
            <w:pPr>
              <w:spacing w:after="40" w:line="240" w:lineRule="auto"/>
            </w:pPr>
            <w:r>
              <w:rPr>
                <w:sz w:val="17"/>
              </w:rPr>
              <w:t>Climatización de precisión N+1, contención de pasillo, temperatura/humedad/fuga integradas a C-22.</w:t>
            </w:r>
          </w:p>
        </w:tc>
      </w:tr>
      <w:tr w:rsidR="007124CC" w14:paraId="6F715BF7" w14:textId="77777777">
        <w:trPr>
          <w:cantSplit/>
        </w:trPr>
        <w:tc>
          <w:tcPr>
            <w:tcW w:w="1800" w:type="dxa"/>
            <w:shd w:val="clear" w:color="auto" w:fill="EEF4F8"/>
            <w:tcMar>
              <w:top w:w="80" w:type="dxa"/>
              <w:left w:w="120" w:type="dxa"/>
              <w:bottom w:w="80" w:type="dxa"/>
              <w:right w:w="120" w:type="dxa"/>
            </w:tcMar>
          </w:tcPr>
          <w:p w14:paraId="3113F9B4" w14:textId="77777777" w:rsidR="007124CC" w:rsidRDefault="00000000">
            <w:pPr>
              <w:spacing w:after="40" w:line="240" w:lineRule="auto"/>
            </w:pPr>
            <w:r>
              <w:rPr>
                <w:sz w:val="17"/>
              </w:rPr>
              <w:t>Incendio</w:t>
            </w:r>
          </w:p>
        </w:tc>
        <w:tc>
          <w:tcPr>
            <w:tcW w:w="7560" w:type="dxa"/>
            <w:shd w:val="clear" w:color="auto" w:fill="EEF4F8"/>
            <w:tcMar>
              <w:top w:w="80" w:type="dxa"/>
              <w:left w:w="120" w:type="dxa"/>
              <w:bottom w:w="80" w:type="dxa"/>
              <w:right w:w="120" w:type="dxa"/>
            </w:tcMar>
          </w:tcPr>
          <w:p w14:paraId="665F41EF" w14:textId="77777777" w:rsidR="007124CC" w:rsidRDefault="00000000">
            <w:pPr>
              <w:spacing w:after="40" w:line="240" w:lineRule="auto"/>
            </w:pPr>
            <w:r>
              <w:rPr>
                <w:sz w:val="17"/>
              </w:rPr>
              <w:t>Detección por aspiración láser, agente limpio equivalente a FM-200 aprobado y extintores certificados.</w:t>
            </w:r>
          </w:p>
        </w:tc>
      </w:tr>
      <w:tr w:rsidR="007124CC" w14:paraId="0A4A38D2" w14:textId="77777777">
        <w:trPr>
          <w:cantSplit/>
        </w:trPr>
        <w:tc>
          <w:tcPr>
            <w:tcW w:w="1800" w:type="dxa"/>
            <w:tcMar>
              <w:top w:w="80" w:type="dxa"/>
              <w:left w:w="120" w:type="dxa"/>
              <w:bottom w:w="80" w:type="dxa"/>
              <w:right w:w="120" w:type="dxa"/>
            </w:tcMar>
          </w:tcPr>
          <w:p w14:paraId="6AE21361" w14:textId="77777777" w:rsidR="007124CC" w:rsidRDefault="00000000">
            <w:pPr>
              <w:spacing w:after="40" w:line="240" w:lineRule="auto"/>
            </w:pPr>
            <w:r>
              <w:rPr>
                <w:sz w:val="17"/>
              </w:rPr>
              <w:t>Acceso</w:t>
            </w:r>
          </w:p>
        </w:tc>
        <w:tc>
          <w:tcPr>
            <w:tcW w:w="7560" w:type="dxa"/>
            <w:tcMar>
              <w:top w:w="80" w:type="dxa"/>
              <w:left w:w="120" w:type="dxa"/>
              <w:bottom w:w="80" w:type="dxa"/>
              <w:right w:w="120" w:type="dxa"/>
            </w:tcMar>
          </w:tcPr>
          <w:p w14:paraId="7E0E6BCB" w14:textId="77777777" w:rsidR="007124CC" w:rsidRDefault="00000000">
            <w:pPr>
              <w:spacing w:after="40" w:line="240" w:lineRule="auto"/>
            </w:pPr>
            <w:r>
              <w:rPr>
                <w:sz w:val="17"/>
              </w:rPr>
              <w:t>Facial primaria, AFIS respaldo, estación de enrolamiento, mantrap, bitácora, terceros acompañados y CCTV &gt;=30 días.</w:t>
            </w:r>
          </w:p>
        </w:tc>
      </w:tr>
      <w:tr w:rsidR="007124CC" w14:paraId="0E9A232C" w14:textId="77777777">
        <w:trPr>
          <w:cantSplit/>
        </w:trPr>
        <w:tc>
          <w:tcPr>
            <w:tcW w:w="1800" w:type="dxa"/>
            <w:shd w:val="clear" w:color="auto" w:fill="EEF4F8"/>
            <w:tcMar>
              <w:top w:w="80" w:type="dxa"/>
              <w:left w:w="120" w:type="dxa"/>
              <w:bottom w:w="80" w:type="dxa"/>
              <w:right w:w="120" w:type="dxa"/>
            </w:tcMar>
          </w:tcPr>
          <w:p w14:paraId="5C727D52" w14:textId="77777777" w:rsidR="007124CC" w:rsidRDefault="00000000">
            <w:pPr>
              <w:spacing w:after="40" w:line="240" w:lineRule="auto"/>
            </w:pPr>
            <w:r>
              <w:rPr>
                <w:sz w:val="17"/>
              </w:rPr>
              <w:t>Operación</w:t>
            </w:r>
          </w:p>
        </w:tc>
        <w:tc>
          <w:tcPr>
            <w:tcW w:w="7560" w:type="dxa"/>
            <w:shd w:val="clear" w:color="auto" w:fill="EEF4F8"/>
            <w:tcMar>
              <w:top w:w="80" w:type="dxa"/>
              <w:left w:w="120" w:type="dxa"/>
              <w:bottom w:w="80" w:type="dxa"/>
              <w:right w:w="120" w:type="dxa"/>
            </w:tcMar>
          </w:tcPr>
          <w:p w14:paraId="2F3E9300" w14:textId="77777777" w:rsidR="007124CC" w:rsidRDefault="00000000">
            <w:pPr>
              <w:spacing w:after="40" w:line="240" w:lineRule="auto"/>
            </w:pPr>
            <w:r>
              <w:rPr>
                <w:sz w:val="17"/>
              </w:rPr>
              <w:t>Espacio del personal separado de la sala; 4 puestos con monitores duales; sin ingreso habitual al recinto.</w:t>
            </w:r>
          </w:p>
        </w:tc>
      </w:tr>
      <w:tr w:rsidR="007124CC" w14:paraId="0D016782" w14:textId="77777777">
        <w:trPr>
          <w:cantSplit/>
        </w:trPr>
        <w:tc>
          <w:tcPr>
            <w:tcW w:w="1800" w:type="dxa"/>
            <w:tcMar>
              <w:top w:w="80" w:type="dxa"/>
              <w:left w:w="120" w:type="dxa"/>
              <w:bottom w:w="80" w:type="dxa"/>
              <w:right w:w="120" w:type="dxa"/>
            </w:tcMar>
          </w:tcPr>
          <w:p w14:paraId="4A43FCFD" w14:textId="77777777" w:rsidR="007124CC" w:rsidRDefault="00000000">
            <w:pPr>
              <w:spacing w:after="40" w:line="240" w:lineRule="auto"/>
            </w:pPr>
            <w:r>
              <w:rPr>
                <w:sz w:val="17"/>
              </w:rPr>
              <w:t>Medios</w:t>
            </w:r>
          </w:p>
        </w:tc>
        <w:tc>
          <w:tcPr>
            <w:tcW w:w="7560" w:type="dxa"/>
            <w:tcMar>
              <w:top w:w="80" w:type="dxa"/>
              <w:left w:w="120" w:type="dxa"/>
              <w:bottom w:w="80" w:type="dxa"/>
              <w:right w:w="120" w:type="dxa"/>
            </w:tcMar>
          </w:tcPr>
          <w:p w14:paraId="2D4D63FB" w14:textId="77777777" w:rsidR="007124CC" w:rsidRDefault="00000000">
            <w:pPr>
              <w:spacing w:after="40" w:line="240" w:lineRule="auto"/>
            </w:pPr>
            <w:r>
              <w:rPr>
                <w:sz w:val="17"/>
              </w:rPr>
              <w:t>Custodia e inventario; copia transportable sólo cuando el CLIENTE lo determine; preferencia por copia inmutable regional.</w:t>
            </w:r>
          </w:p>
        </w:tc>
      </w:tr>
    </w:tbl>
    <w:p w14:paraId="09EC991B" w14:textId="77777777" w:rsidR="007124CC" w:rsidRDefault="007124CC">
      <w:pPr>
        <w:spacing w:after="20"/>
      </w:pPr>
    </w:p>
    <w:p w14:paraId="54BA6119" w14:textId="77777777" w:rsidR="007124CC" w:rsidRDefault="00000000">
      <w:r>
        <w:t>Las cifras eléctricas son de ingeniería conceptual y deben cerrarse con las potencias nominales cotizadas, medición del recinto y cálculo térmico. No alteran la distribución congelada.</w:t>
      </w:r>
    </w:p>
    <w:p w14:paraId="0D2BD014" w14:textId="77777777" w:rsidR="007124CC" w:rsidRDefault="00000000">
      <w:pPr>
        <w:pStyle w:val="Ttulo1"/>
      </w:pPr>
      <w:r>
        <w:t>8. Sitio secundario - CIO Antofagasta</w:t>
      </w:r>
    </w:p>
    <w:p w14:paraId="64DA5A7E" w14:textId="77777777" w:rsidR="007124CC" w:rsidRDefault="00000000">
      <w:r>
        <w:t>El CIO se ubica a 145 km de la faena y no comparte el mismo evento físico inmediato. Se adopta activo-pasivo en espera cálida porque cumple RTO/RPO con menor complejidad y costo que activo-activo, y elimina el riesgo de dos escritorios maestros.</w:t>
      </w:r>
    </w:p>
    <w:tbl>
      <w:tblPr>
        <w:tblStyle w:val="Tablaconcuadrcula"/>
        <w:tblW w:w="9360" w:type="dxa"/>
        <w:tblInd w:w="120" w:type="dxa"/>
        <w:tblLayout w:type="fixed"/>
        <w:tblLook w:val="04A0" w:firstRow="1" w:lastRow="0" w:firstColumn="1" w:lastColumn="0" w:noHBand="0" w:noVBand="1"/>
      </w:tblPr>
      <w:tblGrid>
        <w:gridCol w:w="1800"/>
        <w:gridCol w:w="7560"/>
      </w:tblGrid>
      <w:tr w:rsidR="007124CC" w14:paraId="52AE4996" w14:textId="77777777">
        <w:trPr>
          <w:cantSplit/>
          <w:tblHeader/>
        </w:trPr>
        <w:tc>
          <w:tcPr>
            <w:tcW w:w="1800" w:type="dxa"/>
            <w:shd w:val="clear" w:color="auto" w:fill="1F4E78"/>
            <w:tcMar>
              <w:top w:w="80" w:type="dxa"/>
              <w:left w:w="120" w:type="dxa"/>
              <w:bottom w:w="80" w:type="dxa"/>
              <w:right w:w="120" w:type="dxa"/>
            </w:tcMar>
          </w:tcPr>
          <w:p w14:paraId="27CE7BB3" w14:textId="77777777" w:rsidR="007124CC" w:rsidRDefault="00000000">
            <w:r>
              <w:rPr>
                <w:b/>
                <w:color w:val="FFFFFF"/>
                <w:sz w:val="18"/>
              </w:rPr>
              <w:t>Tema</w:t>
            </w:r>
          </w:p>
        </w:tc>
        <w:tc>
          <w:tcPr>
            <w:tcW w:w="7560" w:type="dxa"/>
            <w:shd w:val="clear" w:color="auto" w:fill="1F4E78"/>
            <w:tcMar>
              <w:top w:w="80" w:type="dxa"/>
              <w:left w:w="120" w:type="dxa"/>
              <w:bottom w:w="80" w:type="dxa"/>
              <w:right w:w="120" w:type="dxa"/>
            </w:tcMar>
          </w:tcPr>
          <w:p w14:paraId="376C5965" w14:textId="77777777" w:rsidR="007124CC" w:rsidRDefault="00000000">
            <w:r>
              <w:rPr>
                <w:b/>
                <w:color w:val="FFFFFF"/>
                <w:sz w:val="18"/>
              </w:rPr>
              <w:t>Diseño</w:t>
            </w:r>
          </w:p>
        </w:tc>
      </w:tr>
      <w:tr w:rsidR="007124CC" w14:paraId="58C5DDC4" w14:textId="77777777">
        <w:trPr>
          <w:cantSplit/>
        </w:trPr>
        <w:tc>
          <w:tcPr>
            <w:tcW w:w="1800" w:type="dxa"/>
            <w:tcMar>
              <w:top w:w="80" w:type="dxa"/>
              <w:left w:w="120" w:type="dxa"/>
              <w:bottom w:w="80" w:type="dxa"/>
              <w:right w:w="120" w:type="dxa"/>
            </w:tcMar>
          </w:tcPr>
          <w:p w14:paraId="0349EDCA" w14:textId="77777777" w:rsidR="007124CC" w:rsidRDefault="00000000">
            <w:pPr>
              <w:spacing w:after="40" w:line="240" w:lineRule="auto"/>
            </w:pPr>
            <w:r>
              <w:rPr>
                <w:sz w:val="17"/>
              </w:rPr>
              <w:t>Capacidad</w:t>
            </w:r>
          </w:p>
        </w:tc>
        <w:tc>
          <w:tcPr>
            <w:tcW w:w="7560" w:type="dxa"/>
            <w:tcMar>
              <w:top w:w="80" w:type="dxa"/>
              <w:left w:w="120" w:type="dxa"/>
              <w:bottom w:w="80" w:type="dxa"/>
              <w:right w:w="120" w:type="dxa"/>
            </w:tcMar>
          </w:tcPr>
          <w:p w14:paraId="4634203F" w14:textId="77777777" w:rsidR="007124CC" w:rsidRDefault="00000000">
            <w:pPr>
              <w:spacing w:after="40" w:line="240" w:lineRule="auto"/>
            </w:pPr>
            <w:r>
              <w:rPr>
                <w:sz w:val="17"/>
              </w:rPr>
              <w:t>3 servidores de la misma familia; 40 TB útiles RAID6; repositorio inmutable &gt;=60 TB; 2 routers, 2 NGFW y 2 core switches.</w:t>
            </w:r>
          </w:p>
        </w:tc>
      </w:tr>
      <w:tr w:rsidR="007124CC" w14:paraId="6498EA96" w14:textId="77777777">
        <w:trPr>
          <w:cantSplit/>
        </w:trPr>
        <w:tc>
          <w:tcPr>
            <w:tcW w:w="1800" w:type="dxa"/>
            <w:shd w:val="clear" w:color="auto" w:fill="EEF4F8"/>
            <w:tcMar>
              <w:top w:w="80" w:type="dxa"/>
              <w:left w:w="120" w:type="dxa"/>
              <w:bottom w:w="80" w:type="dxa"/>
              <w:right w:w="120" w:type="dxa"/>
            </w:tcMar>
          </w:tcPr>
          <w:p w14:paraId="39D9809F" w14:textId="77777777" w:rsidR="007124CC" w:rsidRDefault="00000000">
            <w:pPr>
              <w:spacing w:after="40" w:line="240" w:lineRule="auto"/>
            </w:pPr>
            <w:r>
              <w:rPr>
                <w:sz w:val="17"/>
              </w:rPr>
              <w:t>Servicios mínimos</w:t>
            </w:r>
          </w:p>
        </w:tc>
        <w:tc>
          <w:tcPr>
            <w:tcW w:w="7560" w:type="dxa"/>
            <w:shd w:val="clear" w:color="auto" w:fill="EEF4F8"/>
            <w:tcMar>
              <w:top w:w="80" w:type="dxa"/>
              <w:left w:w="120" w:type="dxa"/>
              <w:bottom w:w="80" w:type="dxa"/>
              <w:right w:w="120" w:type="dxa"/>
            </w:tcMar>
          </w:tcPr>
          <w:p w14:paraId="6828141F" w14:textId="77777777" w:rsidR="007124CC" w:rsidRDefault="00000000">
            <w:pPr>
              <w:spacing w:after="40" w:line="240" w:lineRule="auto"/>
            </w:pPr>
            <w:r>
              <w:rPr>
                <w:sz w:val="17"/>
              </w:rPr>
              <w:t>C-01, C-02, C-05, C-08, C-15, C-16, C-20 y C-22. C-09/C-10 continúan en Faena mientras ésta esté disponible.</w:t>
            </w:r>
          </w:p>
        </w:tc>
      </w:tr>
      <w:tr w:rsidR="007124CC" w14:paraId="761C75F6" w14:textId="77777777">
        <w:trPr>
          <w:cantSplit/>
        </w:trPr>
        <w:tc>
          <w:tcPr>
            <w:tcW w:w="1800" w:type="dxa"/>
            <w:tcMar>
              <w:top w:w="80" w:type="dxa"/>
              <w:left w:w="120" w:type="dxa"/>
              <w:bottom w:w="80" w:type="dxa"/>
              <w:right w:w="120" w:type="dxa"/>
            </w:tcMar>
          </w:tcPr>
          <w:p w14:paraId="596C69F6" w14:textId="77777777" w:rsidR="007124CC" w:rsidRDefault="00000000">
            <w:pPr>
              <w:spacing w:after="40" w:line="240" w:lineRule="auto"/>
            </w:pPr>
            <w:r>
              <w:rPr>
                <w:sz w:val="17"/>
              </w:rPr>
              <w:t>Datos</w:t>
            </w:r>
          </w:p>
        </w:tc>
        <w:tc>
          <w:tcPr>
            <w:tcW w:w="7560" w:type="dxa"/>
            <w:tcMar>
              <w:top w:w="80" w:type="dxa"/>
              <w:left w:w="120" w:type="dxa"/>
              <w:bottom w:w="80" w:type="dxa"/>
              <w:right w:w="120" w:type="dxa"/>
            </w:tcMar>
          </w:tcPr>
          <w:p w14:paraId="2F29EAAB" w14:textId="77777777" w:rsidR="007124CC" w:rsidRDefault="00000000">
            <w:pPr>
              <w:spacing w:after="40" w:line="240" w:lineRule="auto"/>
            </w:pPr>
            <w:r>
              <w:rPr>
                <w:sz w:val="17"/>
              </w:rPr>
              <w:t>Réplica continua cifrada; medición/alerta de lag; DNS/rutas y secretos preposicionados.</w:t>
            </w:r>
          </w:p>
        </w:tc>
      </w:tr>
      <w:tr w:rsidR="007124CC" w14:paraId="118286EE" w14:textId="77777777">
        <w:trPr>
          <w:cantSplit/>
        </w:trPr>
        <w:tc>
          <w:tcPr>
            <w:tcW w:w="1800" w:type="dxa"/>
            <w:shd w:val="clear" w:color="auto" w:fill="EEF4F8"/>
            <w:tcMar>
              <w:top w:w="80" w:type="dxa"/>
              <w:left w:w="120" w:type="dxa"/>
              <w:bottom w:w="80" w:type="dxa"/>
              <w:right w:w="120" w:type="dxa"/>
            </w:tcMar>
          </w:tcPr>
          <w:p w14:paraId="3CE66863" w14:textId="77777777" w:rsidR="007124CC" w:rsidRDefault="00000000">
            <w:pPr>
              <w:spacing w:after="40" w:line="240" w:lineRule="auto"/>
            </w:pPr>
            <w:r>
              <w:rPr>
                <w:sz w:val="17"/>
              </w:rPr>
              <w:t>Objetivos</w:t>
            </w:r>
          </w:p>
        </w:tc>
        <w:tc>
          <w:tcPr>
            <w:tcW w:w="7560" w:type="dxa"/>
            <w:shd w:val="clear" w:color="auto" w:fill="EEF4F8"/>
            <w:tcMar>
              <w:top w:w="80" w:type="dxa"/>
              <w:left w:w="120" w:type="dxa"/>
              <w:bottom w:w="80" w:type="dxa"/>
              <w:right w:w="120" w:type="dxa"/>
            </w:tcMar>
          </w:tcPr>
          <w:p w14:paraId="6E3F67EB" w14:textId="77777777" w:rsidR="007124CC" w:rsidRDefault="00000000">
            <w:pPr>
              <w:spacing w:after="40" w:line="240" w:lineRule="auto"/>
            </w:pPr>
            <w:r>
              <w:rPr>
                <w:sz w:val="17"/>
              </w:rPr>
              <w:t>RTO &lt;=4 h y RPO &lt;=15 min para servicios centrales críticos. La captura de terreno conserva RPO cero eventos por C-03/C-04.</w:t>
            </w:r>
          </w:p>
        </w:tc>
      </w:tr>
      <w:tr w:rsidR="007124CC" w14:paraId="3B73796F" w14:textId="77777777">
        <w:trPr>
          <w:cantSplit/>
        </w:trPr>
        <w:tc>
          <w:tcPr>
            <w:tcW w:w="1800" w:type="dxa"/>
            <w:tcMar>
              <w:top w:w="80" w:type="dxa"/>
              <w:left w:w="120" w:type="dxa"/>
              <w:bottom w:w="80" w:type="dxa"/>
              <w:right w:w="120" w:type="dxa"/>
            </w:tcMar>
          </w:tcPr>
          <w:p w14:paraId="577F02F2" w14:textId="77777777" w:rsidR="007124CC" w:rsidRDefault="00000000">
            <w:pPr>
              <w:spacing w:after="40" w:line="240" w:lineRule="auto"/>
            </w:pPr>
            <w:r>
              <w:rPr>
                <w:sz w:val="17"/>
              </w:rPr>
              <w:t>Promoción</w:t>
            </w:r>
          </w:p>
        </w:tc>
        <w:tc>
          <w:tcPr>
            <w:tcW w:w="7560" w:type="dxa"/>
            <w:tcMar>
              <w:top w:w="80" w:type="dxa"/>
              <w:left w:w="120" w:type="dxa"/>
              <w:bottom w:w="80" w:type="dxa"/>
              <w:right w:w="120" w:type="dxa"/>
            </w:tcMar>
          </w:tcPr>
          <w:p w14:paraId="3EA0D761" w14:textId="77777777" w:rsidR="007124CC" w:rsidRDefault="00000000">
            <w:pPr>
              <w:spacing w:after="40" w:line="240" w:lineRule="auto"/>
            </w:pPr>
            <w:r>
              <w:rPr>
                <w:sz w:val="17"/>
              </w:rPr>
              <w:t>Declaración de desastre por jefe de incidente; fencing del primario; promoción única; validación sintética; retorno con reconciliación.</w:t>
            </w:r>
          </w:p>
        </w:tc>
      </w:tr>
      <w:tr w:rsidR="007124CC" w14:paraId="47EEE56B" w14:textId="77777777">
        <w:trPr>
          <w:cantSplit/>
        </w:trPr>
        <w:tc>
          <w:tcPr>
            <w:tcW w:w="1800" w:type="dxa"/>
            <w:shd w:val="clear" w:color="auto" w:fill="EEF4F8"/>
            <w:tcMar>
              <w:top w:w="80" w:type="dxa"/>
              <w:left w:w="120" w:type="dxa"/>
              <w:bottom w:w="80" w:type="dxa"/>
              <w:right w:w="120" w:type="dxa"/>
            </w:tcMar>
          </w:tcPr>
          <w:p w14:paraId="58065EF4" w14:textId="77777777" w:rsidR="007124CC" w:rsidRDefault="00000000">
            <w:pPr>
              <w:spacing w:after="40" w:line="240" w:lineRule="auto"/>
            </w:pPr>
            <w:r>
              <w:rPr>
                <w:sz w:val="17"/>
              </w:rPr>
              <w:t>Pruebas</w:t>
            </w:r>
          </w:p>
        </w:tc>
        <w:tc>
          <w:tcPr>
            <w:tcW w:w="7560" w:type="dxa"/>
            <w:shd w:val="clear" w:color="auto" w:fill="EEF4F8"/>
            <w:tcMar>
              <w:top w:w="80" w:type="dxa"/>
              <w:left w:w="120" w:type="dxa"/>
              <w:bottom w:w="80" w:type="dxa"/>
              <w:right w:w="120" w:type="dxa"/>
            </w:tcMar>
          </w:tcPr>
          <w:p w14:paraId="0775A95C" w14:textId="77777777" w:rsidR="007124CC" w:rsidRDefault="00000000">
            <w:pPr>
              <w:spacing w:after="40" w:line="240" w:lineRule="auto"/>
            </w:pPr>
            <w:r>
              <w:rPr>
                <w:sz w:val="17"/>
              </w:rPr>
              <w:t>Conmutación real dos veces por año; inyección de falla; medición RTO/RPO; plan de corrección.</w:t>
            </w:r>
          </w:p>
        </w:tc>
      </w:tr>
      <w:tr w:rsidR="007124CC" w14:paraId="71E80E9F" w14:textId="77777777">
        <w:trPr>
          <w:cantSplit/>
        </w:trPr>
        <w:tc>
          <w:tcPr>
            <w:tcW w:w="1800" w:type="dxa"/>
            <w:tcMar>
              <w:top w:w="80" w:type="dxa"/>
              <w:left w:w="120" w:type="dxa"/>
              <w:bottom w:w="80" w:type="dxa"/>
              <w:right w:w="120" w:type="dxa"/>
            </w:tcMar>
          </w:tcPr>
          <w:p w14:paraId="32E42026" w14:textId="77777777" w:rsidR="007124CC" w:rsidRDefault="00000000">
            <w:pPr>
              <w:spacing w:after="40" w:line="240" w:lineRule="auto"/>
            </w:pPr>
            <w:r>
              <w:rPr>
                <w:sz w:val="17"/>
              </w:rPr>
              <w:t>Sala</w:t>
            </w:r>
          </w:p>
        </w:tc>
        <w:tc>
          <w:tcPr>
            <w:tcW w:w="7560" w:type="dxa"/>
            <w:tcMar>
              <w:top w:w="80" w:type="dxa"/>
              <w:left w:w="120" w:type="dxa"/>
              <w:bottom w:w="80" w:type="dxa"/>
              <w:right w:w="120" w:type="dxa"/>
            </w:tcMar>
          </w:tcPr>
          <w:p w14:paraId="74B22951" w14:textId="77777777" w:rsidR="007124CC" w:rsidRDefault="00000000">
            <w:pPr>
              <w:spacing w:after="40" w:line="240" w:lineRule="auto"/>
            </w:pPr>
            <w:r>
              <w:rPr>
                <w:sz w:val="17"/>
              </w:rPr>
              <w:t>Aplicación proporcional de energía 99,95%, clima, incendio, acceso, CCTV y rutas físicas distintas.</w:t>
            </w:r>
          </w:p>
        </w:tc>
      </w:tr>
    </w:tbl>
    <w:p w14:paraId="6E85CFE3" w14:textId="77777777" w:rsidR="007124CC" w:rsidRDefault="007124CC">
      <w:pPr>
        <w:spacing w:after="20"/>
      </w:pPr>
    </w:p>
    <w:p w14:paraId="1E85277C" w14:textId="77777777" w:rsidR="007124CC" w:rsidRDefault="00000000">
      <w:pPr>
        <w:pStyle w:val="Ttulo1"/>
      </w:pPr>
      <w:r>
        <w:lastRenderedPageBreak/>
        <w:t>9. Borde industrial, terreno y básculas</w:t>
      </w:r>
    </w:p>
    <w:tbl>
      <w:tblPr>
        <w:tblStyle w:val="Tablaconcuadrcula"/>
        <w:tblW w:w="9360" w:type="dxa"/>
        <w:tblInd w:w="120" w:type="dxa"/>
        <w:tblLayout w:type="fixed"/>
        <w:tblLook w:val="04A0" w:firstRow="1" w:lastRow="0" w:firstColumn="1" w:lastColumn="0" w:noHBand="0" w:noVBand="1"/>
      </w:tblPr>
      <w:tblGrid>
        <w:gridCol w:w="1700"/>
        <w:gridCol w:w="2300"/>
        <w:gridCol w:w="2200"/>
        <w:gridCol w:w="3160"/>
      </w:tblGrid>
      <w:tr w:rsidR="007124CC" w14:paraId="01B4298C" w14:textId="77777777">
        <w:trPr>
          <w:cantSplit/>
          <w:tblHeader/>
        </w:trPr>
        <w:tc>
          <w:tcPr>
            <w:tcW w:w="1700" w:type="dxa"/>
            <w:shd w:val="clear" w:color="auto" w:fill="1F4E78"/>
            <w:tcMar>
              <w:top w:w="80" w:type="dxa"/>
              <w:left w:w="120" w:type="dxa"/>
              <w:bottom w:w="80" w:type="dxa"/>
              <w:right w:w="120" w:type="dxa"/>
            </w:tcMar>
          </w:tcPr>
          <w:p w14:paraId="754888CD" w14:textId="77777777" w:rsidR="007124CC" w:rsidRDefault="00000000">
            <w:r>
              <w:rPr>
                <w:b/>
                <w:color w:val="FFFFFF"/>
                <w:sz w:val="18"/>
              </w:rPr>
              <w:t>Gabinete</w:t>
            </w:r>
          </w:p>
        </w:tc>
        <w:tc>
          <w:tcPr>
            <w:tcW w:w="2300" w:type="dxa"/>
            <w:shd w:val="clear" w:color="auto" w:fill="1F4E78"/>
            <w:tcMar>
              <w:top w:w="80" w:type="dxa"/>
              <w:left w:w="120" w:type="dxa"/>
              <w:bottom w:w="80" w:type="dxa"/>
              <w:right w:w="120" w:type="dxa"/>
            </w:tcMar>
          </w:tcPr>
          <w:p w14:paraId="7AB5089F" w14:textId="77777777" w:rsidR="007124CC" w:rsidRDefault="00000000">
            <w:r>
              <w:rPr>
                <w:b/>
                <w:color w:val="FFFFFF"/>
                <w:sz w:val="18"/>
              </w:rPr>
              <w:t>Contenido</w:t>
            </w:r>
          </w:p>
        </w:tc>
        <w:tc>
          <w:tcPr>
            <w:tcW w:w="2200" w:type="dxa"/>
            <w:shd w:val="clear" w:color="auto" w:fill="1F4E78"/>
            <w:tcMar>
              <w:top w:w="80" w:type="dxa"/>
              <w:left w:w="120" w:type="dxa"/>
              <w:bottom w:w="80" w:type="dxa"/>
              <w:right w:w="120" w:type="dxa"/>
            </w:tcMar>
          </w:tcPr>
          <w:p w14:paraId="0E18A830" w14:textId="77777777" w:rsidR="007124CC" w:rsidRDefault="00000000">
            <w:r>
              <w:rPr>
                <w:b/>
                <w:color w:val="FFFFFF"/>
                <w:sz w:val="18"/>
              </w:rPr>
              <w:t>Enlaces</w:t>
            </w:r>
          </w:p>
        </w:tc>
        <w:tc>
          <w:tcPr>
            <w:tcW w:w="3160" w:type="dxa"/>
            <w:shd w:val="clear" w:color="auto" w:fill="1F4E78"/>
            <w:tcMar>
              <w:top w:w="80" w:type="dxa"/>
              <w:left w:w="120" w:type="dxa"/>
              <w:bottom w:w="80" w:type="dxa"/>
              <w:right w:w="120" w:type="dxa"/>
            </w:tcMar>
          </w:tcPr>
          <w:p w14:paraId="62F8E69E" w14:textId="77777777" w:rsidR="007124CC" w:rsidRDefault="00000000">
            <w:r>
              <w:rPr>
                <w:b/>
                <w:color w:val="FFFFFF"/>
                <w:sz w:val="18"/>
              </w:rPr>
              <w:t>Función</w:t>
            </w:r>
          </w:p>
        </w:tc>
      </w:tr>
      <w:tr w:rsidR="007124CC" w14:paraId="6E1AA472" w14:textId="77777777">
        <w:trPr>
          <w:cantSplit/>
        </w:trPr>
        <w:tc>
          <w:tcPr>
            <w:tcW w:w="1700" w:type="dxa"/>
            <w:tcMar>
              <w:top w:w="80" w:type="dxa"/>
              <w:left w:w="120" w:type="dxa"/>
              <w:bottom w:w="80" w:type="dxa"/>
              <w:right w:w="120" w:type="dxa"/>
            </w:tcMar>
          </w:tcPr>
          <w:p w14:paraId="77AA93C8" w14:textId="77777777" w:rsidR="007124CC" w:rsidRDefault="00000000">
            <w:pPr>
              <w:spacing w:after="40" w:line="240" w:lineRule="auto"/>
            </w:pPr>
            <w:r>
              <w:rPr>
                <w:sz w:val="16"/>
              </w:rPr>
              <w:t>E-01 Portería</w:t>
            </w:r>
          </w:p>
        </w:tc>
        <w:tc>
          <w:tcPr>
            <w:tcW w:w="2300" w:type="dxa"/>
            <w:tcMar>
              <w:top w:w="80" w:type="dxa"/>
              <w:left w:w="120" w:type="dxa"/>
              <w:bottom w:w="80" w:type="dxa"/>
              <w:right w:w="120" w:type="dxa"/>
            </w:tcMar>
          </w:tcPr>
          <w:p w14:paraId="65F45B23" w14:textId="77777777" w:rsidR="007124CC" w:rsidRDefault="00000000">
            <w:pPr>
              <w:spacing w:after="40" w:line="240" w:lineRule="auto"/>
            </w:pPr>
            <w:r>
              <w:rPr>
                <w:sz w:val="16"/>
              </w:rPr>
              <w:t>C-04 + caché C-05 + acceso</w:t>
            </w:r>
          </w:p>
        </w:tc>
        <w:tc>
          <w:tcPr>
            <w:tcW w:w="2200" w:type="dxa"/>
            <w:tcMar>
              <w:top w:w="80" w:type="dxa"/>
              <w:left w:w="120" w:type="dxa"/>
              <w:bottom w:w="80" w:type="dxa"/>
              <w:right w:w="120" w:type="dxa"/>
            </w:tcMar>
          </w:tcPr>
          <w:p w14:paraId="6A594BD1" w14:textId="77777777" w:rsidR="007124CC" w:rsidRDefault="00000000">
            <w:pPr>
              <w:spacing w:after="40" w:line="240" w:lineRule="auto"/>
            </w:pPr>
            <w:r>
              <w:rPr>
                <w:sz w:val="16"/>
              </w:rPr>
              <w:t>Fibra interna + respaldo celular</w:t>
            </w:r>
          </w:p>
        </w:tc>
        <w:tc>
          <w:tcPr>
            <w:tcW w:w="3160" w:type="dxa"/>
            <w:tcMar>
              <w:top w:w="80" w:type="dxa"/>
              <w:left w:w="120" w:type="dxa"/>
              <w:bottom w:w="80" w:type="dxa"/>
              <w:right w:w="120" w:type="dxa"/>
            </w:tcMar>
          </w:tcPr>
          <w:p w14:paraId="7EBE85A9" w14:textId="77777777" w:rsidR="007124CC" w:rsidRDefault="00000000">
            <w:pPr>
              <w:spacing w:after="40" w:line="240" w:lineRule="auto"/>
            </w:pPr>
            <w:r>
              <w:rPr>
                <w:sz w:val="16"/>
              </w:rPr>
              <w:t>Habilitación local, credenciales y sincronización.</w:t>
            </w:r>
          </w:p>
        </w:tc>
      </w:tr>
      <w:tr w:rsidR="007124CC" w14:paraId="0F055469" w14:textId="77777777">
        <w:trPr>
          <w:cantSplit/>
        </w:trPr>
        <w:tc>
          <w:tcPr>
            <w:tcW w:w="1700" w:type="dxa"/>
            <w:shd w:val="clear" w:color="auto" w:fill="EEF4F8"/>
            <w:tcMar>
              <w:top w:w="80" w:type="dxa"/>
              <w:left w:w="120" w:type="dxa"/>
              <w:bottom w:w="80" w:type="dxa"/>
              <w:right w:w="120" w:type="dxa"/>
            </w:tcMar>
          </w:tcPr>
          <w:p w14:paraId="0F239397" w14:textId="77777777" w:rsidR="007124CC" w:rsidRDefault="00000000">
            <w:pPr>
              <w:spacing w:after="40" w:line="240" w:lineRule="auto"/>
            </w:pPr>
            <w:r>
              <w:rPr>
                <w:sz w:val="16"/>
              </w:rPr>
              <w:t>E-02 Planta</w:t>
            </w:r>
          </w:p>
        </w:tc>
        <w:tc>
          <w:tcPr>
            <w:tcW w:w="2300" w:type="dxa"/>
            <w:shd w:val="clear" w:color="auto" w:fill="EEF4F8"/>
            <w:tcMar>
              <w:top w:w="80" w:type="dxa"/>
              <w:left w:w="120" w:type="dxa"/>
              <w:bottom w:w="80" w:type="dxa"/>
              <w:right w:w="120" w:type="dxa"/>
            </w:tcMar>
          </w:tcPr>
          <w:p w14:paraId="62E1CA2A" w14:textId="77777777" w:rsidR="007124CC" w:rsidRDefault="00000000">
            <w:pPr>
              <w:spacing w:after="40" w:line="240" w:lineRule="auto"/>
            </w:pPr>
            <w:r>
              <w:rPr>
                <w:sz w:val="16"/>
              </w:rPr>
              <w:t>C-04 + C-14 + buffer C-09</w:t>
            </w:r>
          </w:p>
        </w:tc>
        <w:tc>
          <w:tcPr>
            <w:tcW w:w="2200" w:type="dxa"/>
            <w:shd w:val="clear" w:color="auto" w:fill="EEF4F8"/>
            <w:tcMar>
              <w:top w:w="80" w:type="dxa"/>
              <w:left w:w="120" w:type="dxa"/>
              <w:bottom w:w="80" w:type="dxa"/>
              <w:right w:w="120" w:type="dxa"/>
            </w:tcMar>
          </w:tcPr>
          <w:p w14:paraId="0B15A3F3" w14:textId="77777777" w:rsidR="007124CC" w:rsidRDefault="00000000">
            <w:pPr>
              <w:spacing w:after="40" w:line="240" w:lineRule="auto"/>
            </w:pPr>
            <w:r>
              <w:rPr>
                <w:sz w:val="16"/>
              </w:rPr>
              <w:t>Fibra segregada</w:t>
            </w:r>
          </w:p>
        </w:tc>
        <w:tc>
          <w:tcPr>
            <w:tcW w:w="3160" w:type="dxa"/>
            <w:shd w:val="clear" w:color="auto" w:fill="EEF4F8"/>
            <w:tcMar>
              <w:top w:w="80" w:type="dxa"/>
              <w:left w:w="120" w:type="dxa"/>
              <w:bottom w:w="80" w:type="dxa"/>
              <w:right w:w="120" w:type="dxa"/>
            </w:tcMar>
          </w:tcPr>
          <w:p w14:paraId="583F49F6" w14:textId="77777777" w:rsidR="007124CC" w:rsidRDefault="00000000">
            <w:pPr>
              <w:spacing w:after="40" w:line="240" w:lineRule="auto"/>
            </w:pPr>
            <w:r>
              <w:rPr>
                <w:sz w:val="16"/>
              </w:rPr>
              <w:t>Historiador OPC UA sólo lectura; cadena de muestras.</w:t>
            </w:r>
          </w:p>
        </w:tc>
      </w:tr>
      <w:tr w:rsidR="007124CC" w14:paraId="57780900" w14:textId="77777777">
        <w:trPr>
          <w:cantSplit/>
        </w:trPr>
        <w:tc>
          <w:tcPr>
            <w:tcW w:w="1700" w:type="dxa"/>
            <w:tcMar>
              <w:top w:w="80" w:type="dxa"/>
              <w:left w:w="120" w:type="dxa"/>
              <w:bottom w:w="80" w:type="dxa"/>
              <w:right w:w="120" w:type="dxa"/>
            </w:tcMar>
          </w:tcPr>
          <w:p w14:paraId="5A840527" w14:textId="77777777" w:rsidR="007124CC" w:rsidRDefault="00000000">
            <w:pPr>
              <w:spacing w:after="40" w:line="240" w:lineRule="auto"/>
            </w:pPr>
            <w:r>
              <w:rPr>
                <w:sz w:val="16"/>
              </w:rPr>
              <w:t>E-03 Relaves</w:t>
            </w:r>
          </w:p>
        </w:tc>
        <w:tc>
          <w:tcPr>
            <w:tcW w:w="2300" w:type="dxa"/>
            <w:tcMar>
              <w:top w:w="80" w:type="dxa"/>
              <w:left w:w="120" w:type="dxa"/>
              <w:bottom w:w="80" w:type="dxa"/>
              <w:right w:w="120" w:type="dxa"/>
            </w:tcMar>
          </w:tcPr>
          <w:p w14:paraId="15C68E2D" w14:textId="77777777" w:rsidR="007124CC" w:rsidRDefault="00000000">
            <w:pPr>
              <w:spacing w:after="40" w:line="240" w:lineRule="auto"/>
            </w:pPr>
            <w:r>
              <w:rPr>
                <w:sz w:val="16"/>
              </w:rPr>
              <w:t>C-04 + adquisición ambiental</w:t>
            </w:r>
          </w:p>
        </w:tc>
        <w:tc>
          <w:tcPr>
            <w:tcW w:w="2200" w:type="dxa"/>
            <w:tcMar>
              <w:top w:w="80" w:type="dxa"/>
              <w:left w:w="120" w:type="dxa"/>
              <w:bottom w:w="80" w:type="dxa"/>
              <w:right w:w="120" w:type="dxa"/>
            </w:tcMar>
          </w:tcPr>
          <w:p w14:paraId="7D490220" w14:textId="77777777" w:rsidR="007124CC" w:rsidRDefault="00000000">
            <w:pPr>
              <w:spacing w:after="40" w:line="240" w:lineRule="auto"/>
            </w:pPr>
            <w:r>
              <w:rPr>
                <w:sz w:val="16"/>
              </w:rPr>
              <w:t>Radio existente + respaldo a validar</w:t>
            </w:r>
          </w:p>
        </w:tc>
        <w:tc>
          <w:tcPr>
            <w:tcW w:w="3160" w:type="dxa"/>
            <w:tcMar>
              <w:top w:w="80" w:type="dxa"/>
              <w:left w:w="120" w:type="dxa"/>
              <w:bottom w:w="80" w:type="dxa"/>
              <w:right w:w="120" w:type="dxa"/>
            </w:tcMar>
          </w:tcPr>
          <w:p w14:paraId="74E38526" w14:textId="77777777" w:rsidR="007124CC" w:rsidRDefault="00000000">
            <w:pPr>
              <w:spacing w:after="40" w:line="240" w:lineRule="auto"/>
            </w:pPr>
            <w:r>
              <w:rPr>
                <w:sz w:val="16"/>
              </w:rPr>
              <w:t>Intermitencia y obligaciones de monitoreo.</w:t>
            </w:r>
          </w:p>
        </w:tc>
      </w:tr>
      <w:tr w:rsidR="007124CC" w14:paraId="2D9DF5BE" w14:textId="77777777">
        <w:trPr>
          <w:cantSplit/>
        </w:trPr>
        <w:tc>
          <w:tcPr>
            <w:tcW w:w="1700" w:type="dxa"/>
            <w:shd w:val="clear" w:color="auto" w:fill="EEF4F8"/>
            <w:tcMar>
              <w:top w:w="80" w:type="dxa"/>
              <w:left w:w="120" w:type="dxa"/>
              <w:bottom w:w="80" w:type="dxa"/>
              <w:right w:w="120" w:type="dxa"/>
            </w:tcMar>
          </w:tcPr>
          <w:p w14:paraId="32FE2B21" w14:textId="77777777" w:rsidR="007124CC" w:rsidRDefault="00000000">
            <w:pPr>
              <w:spacing w:after="40" w:line="240" w:lineRule="auto"/>
            </w:pPr>
            <w:r>
              <w:rPr>
                <w:sz w:val="16"/>
              </w:rPr>
              <w:t>E-04 Acopio de puerto</w:t>
            </w:r>
          </w:p>
        </w:tc>
        <w:tc>
          <w:tcPr>
            <w:tcW w:w="2300" w:type="dxa"/>
            <w:shd w:val="clear" w:color="auto" w:fill="EEF4F8"/>
            <w:tcMar>
              <w:top w:w="80" w:type="dxa"/>
              <w:left w:w="120" w:type="dxa"/>
              <w:bottom w:w="80" w:type="dxa"/>
              <w:right w:w="120" w:type="dxa"/>
            </w:tcMar>
          </w:tcPr>
          <w:p w14:paraId="5BC95A91" w14:textId="77777777" w:rsidR="007124CC" w:rsidRDefault="00000000">
            <w:pPr>
              <w:spacing w:after="40" w:line="240" w:lineRule="auto"/>
            </w:pPr>
            <w:r>
              <w:rPr>
                <w:sz w:val="16"/>
              </w:rPr>
              <w:t>C-04 + báscula/muestras</w:t>
            </w:r>
          </w:p>
        </w:tc>
        <w:tc>
          <w:tcPr>
            <w:tcW w:w="2200" w:type="dxa"/>
            <w:shd w:val="clear" w:color="auto" w:fill="EEF4F8"/>
            <w:tcMar>
              <w:top w:w="80" w:type="dxa"/>
              <w:left w:w="120" w:type="dxa"/>
              <w:bottom w:w="80" w:type="dxa"/>
              <w:right w:w="120" w:type="dxa"/>
            </w:tcMar>
          </w:tcPr>
          <w:p w14:paraId="56A454C0" w14:textId="77777777" w:rsidR="007124CC" w:rsidRDefault="00000000">
            <w:pPr>
              <w:spacing w:after="40" w:line="240" w:lineRule="auto"/>
            </w:pPr>
            <w:r>
              <w:rPr>
                <w:sz w:val="16"/>
              </w:rPr>
              <w:t>VPN tercero + celular independiente</w:t>
            </w:r>
          </w:p>
        </w:tc>
        <w:tc>
          <w:tcPr>
            <w:tcW w:w="3160" w:type="dxa"/>
            <w:shd w:val="clear" w:color="auto" w:fill="EEF4F8"/>
            <w:tcMar>
              <w:top w:w="80" w:type="dxa"/>
              <w:left w:w="120" w:type="dxa"/>
              <w:bottom w:w="80" w:type="dxa"/>
              <w:right w:w="120" w:type="dxa"/>
            </w:tcMar>
          </w:tcPr>
          <w:p w14:paraId="79542F0D" w14:textId="77777777" w:rsidR="007124CC" w:rsidRDefault="00000000">
            <w:pPr>
              <w:spacing w:after="40" w:line="240" w:lineRule="auto"/>
            </w:pPr>
            <w:r>
              <w:rPr>
                <w:sz w:val="16"/>
              </w:rPr>
              <w:t>Tercero sin SLA; cola local.</w:t>
            </w:r>
          </w:p>
        </w:tc>
      </w:tr>
    </w:tbl>
    <w:p w14:paraId="1FE942C8" w14:textId="77777777" w:rsidR="007124CC" w:rsidRDefault="007124CC">
      <w:pPr>
        <w:spacing w:after="20"/>
      </w:pPr>
    </w:p>
    <w:p w14:paraId="52B3B471" w14:textId="77777777" w:rsidR="007124CC" w:rsidRDefault="00000000">
      <w:r>
        <w:t>Cada gabinete tiene dos servidores industriales active-passive, dos routers, dos switches, RAID1, UPS local, sensores y control de acceso; además existe un repuesto precargado en Faena por tipo crítico. Esta redundancia física sostiene RTO de terreno &lt;=1 h aun cuando falle un nodo o un disco.</w:t>
      </w:r>
    </w:p>
    <w:p w14:paraId="531E3F52" w14:textId="77777777" w:rsidR="007124CC" w:rsidRDefault="00000000">
      <w:pPr>
        <w:pStyle w:val="Ttulo2"/>
      </w:pPr>
      <w:r>
        <w:t>9.1 Dispositivos y autenticación</w:t>
      </w:r>
    </w:p>
    <w:p w14:paraId="4A7018AF" w14:textId="77777777" w:rsidR="007124CC" w:rsidRDefault="00000000">
      <w:pPr>
        <w:pStyle w:val="Listaconvietas"/>
      </w:pPr>
      <w:r>
        <w:t>176 tabletas rugerizadas: 160 en operación simultánea y 16 de stock (10%). IP65, caída &gt;=1,2 m, sol directo, guantes, batería de turno, NFC, GNSS, LTE/5G, cifrado y MDM.</w:t>
      </w:r>
    </w:p>
    <w:p w14:paraId="496FE0FE" w14:textId="77777777" w:rsidR="007124CC" w:rsidRDefault="00000000">
      <w:pPr>
        <w:pStyle w:val="Listaconvietas"/>
      </w:pPr>
      <w:r>
        <w:t>9.900 credenciales seguras: peak de 9.000 personas a tres años más 10% de reposición. En terreno basta acercamiento sobre dispositivo inventariado; PIN corto fuera del ciclo productivo cuando corresponda.</w:t>
      </w:r>
    </w:p>
    <w:p w14:paraId="64174DEF" w14:textId="77777777" w:rsidR="007124CC" w:rsidRDefault="00000000">
      <w:pPr>
        <w:pStyle w:val="Listaconvietas"/>
      </w:pPr>
      <w:r>
        <w:t>10 lectores fijos RFID/código, 77 etiquetas industriales para equipos/camiones, 24 lectores de muestras y 10 impresoras de etiquetas con consumibles para 78.000 muestras/año más 15% de merma.</w:t>
      </w:r>
    </w:p>
    <w:p w14:paraId="6D15A59C" w14:textId="77777777" w:rsidR="007124CC" w:rsidRDefault="00000000">
      <w:pPr>
        <w:pStyle w:val="Listaconvietas"/>
      </w:pPr>
      <w:r>
        <w:t>49 instrumentos ambientales/geotécnicos: expansión neta de 44 (186 a 230) más 5 para repuesto/calibración; compatibilidad final sujeta al levantamiento de protocolos existentes.</w:t>
      </w:r>
    </w:p>
    <w:p w14:paraId="727F3F10" w14:textId="77777777" w:rsidR="007124CC" w:rsidRDefault="00000000">
      <w:pPr>
        <w:pStyle w:val="Ttulo2"/>
      </w:pPr>
      <w:r>
        <w:t>9.2 Representación correcta de las básculas</w:t>
      </w:r>
    </w:p>
    <w:p w14:paraId="16A35083" w14:textId="77777777" w:rsidR="007124CC" w:rsidRDefault="00000000">
      <w:r>
        <w:t>La báscula no es un componente C-xx. Es un instrumento físico existente. La báscula de salida de descarga ingresa por el gateway industrial del gabinete E-02 y la del despacho a puerto por el gateway industrial del gabinete E-04; ambos publican hacia C-04, que publica PesajeCapturado hacia C-01/C-08. El pesaje de a bordo entra por C-10. La balanza de alimentación de planta entra por C-14 desde el historiador. Las tres mediciones se conservan con origen, calibración y tiempo; ninguna sobrescribe a otra.</w:t>
      </w:r>
    </w:p>
    <w:tbl>
      <w:tblPr>
        <w:tblStyle w:val="Tablaconcuadrcula"/>
        <w:tblW w:w="9360" w:type="dxa"/>
        <w:tblInd w:w="120" w:type="dxa"/>
        <w:tblLayout w:type="fixed"/>
        <w:tblLook w:val="04A0" w:firstRow="1" w:lastRow="0" w:firstColumn="1" w:lastColumn="0" w:noHBand="0" w:noVBand="1"/>
      </w:tblPr>
      <w:tblGrid>
        <w:gridCol w:w="9360"/>
      </w:tblGrid>
      <w:tr w:rsidR="007124CC" w14:paraId="4A7111F3" w14:textId="77777777">
        <w:trPr>
          <w:cantSplit/>
        </w:trPr>
        <w:tc>
          <w:tcPr>
            <w:tcW w:w="9360" w:type="dxa"/>
            <w:shd w:val="clear" w:color="auto" w:fill="E2F0D9"/>
            <w:tcMar>
              <w:top w:w="80" w:type="dxa"/>
              <w:left w:w="120" w:type="dxa"/>
              <w:bottom w:w="80" w:type="dxa"/>
              <w:right w:w="120" w:type="dxa"/>
            </w:tcMar>
          </w:tcPr>
          <w:p w14:paraId="12546345" w14:textId="77777777" w:rsidR="007124CC" w:rsidRDefault="00000000">
            <w:pPr>
              <w:spacing w:after="0"/>
            </w:pPr>
            <w:r>
              <w:rPr>
                <w:b/>
                <w:color w:val="17365D"/>
              </w:rPr>
              <w:t xml:space="preserve">Flujo para el diagrama posterior. </w:t>
            </w:r>
            <w:r>
              <w:t>Báscula -&gt; gateway/interfaz industrial -&gt; switch edge -&gt; C-04 -&gt; puerta operacional C-22 -&gt; C-01/C-08. Balanza de planta -&gt; historiador -&gt; C-14 sólo lectura -&gt; C-22 -&gt; C-01/C-08.</w:t>
            </w:r>
          </w:p>
        </w:tc>
      </w:tr>
    </w:tbl>
    <w:p w14:paraId="6ECA86D8" w14:textId="77777777" w:rsidR="007124CC" w:rsidRDefault="007124CC">
      <w:pPr>
        <w:spacing w:after="20"/>
      </w:pPr>
    </w:p>
    <w:p w14:paraId="6AA3F810" w14:textId="77777777" w:rsidR="007124CC" w:rsidRDefault="00000000">
      <w:pPr>
        <w:pStyle w:val="Ttulo1"/>
      </w:pPr>
      <w:r>
        <w:lastRenderedPageBreak/>
        <w:t>10. Operación desconectada y sincronización</w:t>
      </w:r>
    </w:p>
    <w:tbl>
      <w:tblPr>
        <w:tblStyle w:val="Tablaconcuadrcula"/>
        <w:tblW w:w="9360" w:type="dxa"/>
        <w:tblInd w:w="120" w:type="dxa"/>
        <w:tblLayout w:type="fixed"/>
        <w:tblLook w:val="04A0" w:firstRow="1" w:lastRow="0" w:firstColumn="1" w:lastColumn="0" w:noHBand="0" w:noVBand="1"/>
      </w:tblPr>
      <w:tblGrid>
        <w:gridCol w:w="1800"/>
        <w:gridCol w:w="7560"/>
      </w:tblGrid>
      <w:tr w:rsidR="007124CC" w14:paraId="0C11B334" w14:textId="77777777">
        <w:trPr>
          <w:cantSplit/>
          <w:tblHeader/>
        </w:trPr>
        <w:tc>
          <w:tcPr>
            <w:tcW w:w="1800" w:type="dxa"/>
            <w:shd w:val="clear" w:color="auto" w:fill="1F4E78"/>
            <w:tcMar>
              <w:top w:w="80" w:type="dxa"/>
              <w:left w:w="120" w:type="dxa"/>
              <w:bottom w:w="80" w:type="dxa"/>
              <w:right w:w="120" w:type="dxa"/>
            </w:tcMar>
          </w:tcPr>
          <w:p w14:paraId="2F7077B9" w14:textId="77777777" w:rsidR="007124CC" w:rsidRDefault="00000000">
            <w:r>
              <w:rPr>
                <w:b/>
                <w:color w:val="FFFFFF"/>
                <w:sz w:val="18"/>
              </w:rPr>
              <w:t>Aspecto</w:t>
            </w:r>
          </w:p>
        </w:tc>
        <w:tc>
          <w:tcPr>
            <w:tcW w:w="7560" w:type="dxa"/>
            <w:shd w:val="clear" w:color="auto" w:fill="1F4E78"/>
            <w:tcMar>
              <w:top w:w="80" w:type="dxa"/>
              <w:left w:w="120" w:type="dxa"/>
              <w:bottom w:w="80" w:type="dxa"/>
              <w:right w:w="120" w:type="dxa"/>
            </w:tcMar>
          </w:tcPr>
          <w:p w14:paraId="08ADBBFE" w14:textId="77777777" w:rsidR="007124CC" w:rsidRDefault="00000000">
            <w:r>
              <w:rPr>
                <w:b/>
                <w:color w:val="FFFFFF"/>
                <w:sz w:val="18"/>
              </w:rPr>
              <w:t>Comportamiento</w:t>
            </w:r>
          </w:p>
        </w:tc>
      </w:tr>
      <w:tr w:rsidR="007124CC" w14:paraId="4E359A91" w14:textId="77777777">
        <w:trPr>
          <w:cantSplit/>
        </w:trPr>
        <w:tc>
          <w:tcPr>
            <w:tcW w:w="1800" w:type="dxa"/>
            <w:tcMar>
              <w:top w:w="80" w:type="dxa"/>
              <w:left w:w="120" w:type="dxa"/>
              <w:bottom w:w="80" w:type="dxa"/>
              <w:right w:w="120" w:type="dxa"/>
            </w:tcMar>
          </w:tcPr>
          <w:p w14:paraId="1E1480A6" w14:textId="77777777" w:rsidR="007124CC" w:rsidRDefault="00000000">
            <w:pPr>
              <w:spacing w:after="40" w:line="240" w:lineRule="auto"/>
            </w:pPr>
            <w:r>
              <w:rPr>
                <w:sz w:val="17"/>
              </w:rPr>
              <w:t>Disponible 48 h</w:t>
            </w:r>
          </w:p>
        </w:tc>
        <w:tc>
          <w:tcPr>
            <w:tcW w:w="7560" w:type="dxa"/>
            <w:tcMar>
              <w:top w:w="80" w:type="dxa"/>
              <w:left w:w="120" w:type="dxa"/>
              <w:bottom w:w="80" w:type="dxa"/>
              <w:right w:w="120" w:type="dxa"/>
            </w:tcMar>
          </w:tcPr>
          <w:p w14:paraId="139820F9" w14:textId="77777777" w:rsidR="007124CC" w:rsidRDefault="00000000">
            <w:pPr>
              <w:spacing w:after="40" w:line="240" w:lineRule="auto"/>
            </w:pPr>
            <w:r>
              <w:rPr>
                <w:sz w:val="17"/>
              </w:rPr>
              <w:t>Inicio/cierre de sesión local; acercamiento de credencial; carguío, transporte, descarga, pesaje, inspecciones, incidentes, muestras y movimientos de stock.</w:t>
            </w:r>
          </w:p>
        </w:tc>
      </w:tr>
      <w:tr w:rsidR="007124CC" w14:paraId="7B05FDEB" w14:textId="77777777">
        <w:trPr>
          <w:cantSplit/>
        </w:trPr>
        <w:tc>
          <w:tcPr>
            <w:tcW w:w="1800" w:type="dxa"/>
            <w:shd w:val="clear" w:color="auto" w:fill="EEF4F8"/>
            <w:tcMar>
              <w:top w:w="80" w:type="dxa"/>
              <w:left w:w="120" w:type="dxa"/>
              <w:bottom w:w="80" w:type="dxa"/>
              <w:right w:w="120" w:type="dxa"/>
            </w:tcMar>
          </w:tcPr>
          <w:p w14:paraId="797789A9" w14:textId="77777777" w:rsidR="007124CC" w:rsidRDefault="00000000">
            <w:pPr>
              <w:spacing w:after="40" w:line="240" w:lineRule="auto"/>
            </w:pPr>
            <w:r>
              <w:rPr>
                <w:sz w:val="17"/>
              </w:rPr>
              <w:t>No disponible</w:t>
            </w:r>
          </w:p>
        </w:tc>
        <w:tc>
          <w:tcPr>
            <w:tcW w:w="7560" w:type="dxa"/>
            <w:shd w:val="clear" w:color="auto" w:fill="EEF4F8"/>
            <w:tcMar>
              <w:top w:w="80" w:type="dxa"/>
              <w:left w:w="120" w:type="dxa"/>
              <w:bottom w:w="80" w:type="dxa"/>
              <w:right w:w="120" w:type="dxa"/>
            </w:tcMar>
          </w:tcPr>
          <w:p w14:paraId="79E90231" w14:textId="77777777" w:rsidR="007124CC" w:rsidRDefault="00000000">
            <w:pPr>
              <w:spacing w:after="40" w:line="240" w:lineRule="auto"/>
            </w:pPr>
            <w:r>
              <w:rPr>
                <w:sz w:val="17"/>
              </w:rPr>
              <w:t>Alta de contratista, cambios maestros, conciliación/cierre, liberación de lote, publicación externa, tableros centrales y telemetría de portales web.</w:t>
            </w:r>
          </w:p>
        </w:tc>
      </w:tr>
      <w:tr w:rsidR="007124CC" w14:paraId="5894B10A" w14:textId="77777777">
        <w:trPr>
          <w:cantSplit/>
        </w:trPr>
        <w:tc>
          <w:tcPr>
            <w:tcW w:w="1800" w:type="dxa"/>
            <w:tcMar>
              <w:top w:w="80" w:type="dxa"/>
              <w:left w:w="120" w:type="dxa"/>
              <w:bottom w:w="80" w:type="dxa"/>
              <w:right w:w="120" w:type="dxa"/>
            </w:tcMar>
          </w:tcPr>
          <w:p w14:paraId="2FEB24C5" w14:textId="77777777" w:rsidR="007124CC" w:rsidRDefault="00000000">
            <w:pPr>
              <w:spacing w:after="40" w:line="240" w:lineRule="auto"/>
            </w:pPr>
            <w:r>
              <w:rPr>
                <w:sz w:val="17"/>
              </w:rPr>
              <w:t>Persistencia</w:t>
            </w:r>
          </w:p>
        </w:tc>
        <w:tc>
          <w:tcPr>
            <w:tcW w:w="7560" w:type="dxa"/>
            <w:tcMar>
              <w:top w:w="80" w:type="dxa"/>
              <w:left w:w="120" w:type="dxa"/>
              <w:bottom w:w="80" w:type="dxa"/>
              <w:right w:w="120" w:type="dxa"/>
            </w:tcMar>
          </w:tcPr>
          <w:p w14:paraId="6AEE71E8" w14:textId="77777777" w:rsidR="007124CC" w:rsidRDefault="00000000">
            <w:pPr>
              <w:spacing w:after="40" w:line="240" w:lineRule="auto"/>
            </w:pPr>
            <w:r>
              <w:rPr>
                <w:sz w:val="17"/>
              </w:rPr>
              <w:t>C-03 SQLite cifrado + C-04 PostgreSQL en RAID1. ID único en origen, firma, reloj monótono y contador visible de pendientes.</w:t>
            </w:r>
          </w:p>
        </w:tc>
      </w:tr>
      <w:tr w:rsidR="007124CC" w14:paraId="166B5F02" w14:textId="77777777">
        <w:trPr>
          <w:cantSplit/>
        </w:trPr>
        <w:tc>
          <w:tcPr>
            <w:tcW w:w="1800" w:type="dxa"/>
            <w:shd w:val="clear" w:color="auto" w:fill="EEF4F8"/>
            <w:tcMar>
              <w:top w:w="80" w:type="dxa"/>
              <w:left w:w="120" w:type="dxa"/>
              <w:bottom w:w="80" w:type="dxa"/>
              <w:right w:w="120" w:type="dxa"/>
            </w:tcMar>
          </w:tcPr>
          <w:p w14:paraId="5B58ABDE" w14:textId="77777777" w:rsidR="007124CC" w:rsidRDefault="00000000">
            <w:pPr>
              <w:spacing w:after="40" w:line="240" w:lineRule="auto"/>
            </w:pPr>
            <w:r>
              <w:rPr>
                <w:sz w:val="17"/>
              </w:rPr>
              <w:t>Reconexión</w:t>
            </w:r>
          </w:p>
        </w:tc>
        <w:tc>
          <w:tcPr>
            <w:tcW w:w="7560" w:type="dxa"/>
            <w:shd w:val="clear" w:color="auto" w:fill="EEF4F8"/>
            <w:tcMar>
              <w:top w:w="80" w:type="dxa"/>
              <w:left w:w="120" w:type="dxa"/>
              <w:bottom w:w="80" w:type="dxa"/>
              <w:right w:w="120" w:type="dxa"/>
            </w:tcMar>
          </w:tcPr>
          <w:p w14:paraId="73C63851" w14:textId="77777777" w:rsidR="007124CC" w:rsidRDefault="00000000">
            <w:pPr>
              <w:spacing w:after="40" w:line="240" w:lineRule="auto"/>
            </w:pPr>
            <w:r>
              <w:rPr>
                <w:sz w:val="17"/>
              </w:rPr>
              <w:t>Reintento con backoff, lotes y QoS; deduplicación e idempotencia; bitácora de conflictos; término &lt;=4 h sin degradar captura en curso.</w:t>
            </w:r>
          </w:p>
        </w:tc>
      </w:tr>
      <w:tr w:rsidR="007124CC" w14:paraId="32F62A2E" w14:textId="77777777">
        <w:trPr>
          <w:cantSplit/>
        </w:trPr>
        <w:tc>
          <w:tcPr>
            <w:tcW w:w="1800" w:type="dxa"/>
            <w:tcMar>
              <w:top w:w="80" w:type="dxa"/>
              <w:left w:w="120" w:type="dxa"/>
              <w:bottom w:w="80" w:type="dxa"/>
              <w:right w:w="120" w:type="dxa"/>
            </w:tcMar>
          </w:tcPr>
          <w:p w14:paraId="302892A4" w14:textId="77777777" w:rsidR="007124CC" w:rsidRDefault="00000000">
            <w:pPr>
              <w:spacing w:after="40" w:line="240" w:lineRule="auto"/>
            </w:pPr>
            <w:r>
              <w:rPr>
                <w:sz w:val="17"/>
              </w:rPr>
              <w:t>Capacidad</w:t>
            </w:r>
          </w:p>
        </w:tc>
        <w:tc>
          <w:tcPr>
            <w:tcW w:w="7560" w:type="dxa"/>
            <w:tcMar>
              <w:top w:w="80" w:type="dxa"/>
              <w:left w:w="120" w:type="dxa"/>
              <w:bottom w:w="80" w:type="dxa"/>
              <w:right w:w="120" w:type="dxa"/>
            </w:tcMar>
          </w:tcPr>
          <w:p w14:paraId="1F8E58EC" w14:textId="77777777" w:rsidR="007124CC" w:rsidRDefault="00000000">
            <w:pPr>
              <w:spacing w:after="40" w:line="240" w:lineRule="auto"/>
            </w:pPr>
            <w:r>
              <w:rPr>
                <w:sz w:val="17"/>
              </w:rPr>
              <w:t>1,5 GB en 20 h -&gt; 3,6 GB en 48 h; con 30% de holgura, mínimo 4,68 GB. Los SSD de 1,92 TB en espejo cubren cola, logs y actualizaciones con amplio margen.</w:t>
            </w:r>
          </w:p>
        </w:tc>
      </w:tr>
    </w:tbl>
    <w:p w14:paraId="28BCF563" w14:textId="77777777" w:rsidR="007124CC" w:rsidRDefault="007124CC">
      <w:pPr>
        <w:spacing w:after="20"/>
      </w:pPr>
    </w:p>
    <w:p w14:paraId="741EA629" w14:textId="77777777" w:rsidR="007124CC" w:rsidRDefault="00000000">
      <w:pPr>
        <w:pStyle w:val="Ttulo1"/>
      </w:pPr>
      <w:r>
        <w:t>11. Integración OPC UA y segregación TI/TO</w:t>
      </w:r>
    </w:p>
    <w:tbl>
      <w:tblPr>
        <w:tblStyle w:val="Tablaconcuadrcula"/>
        <w:tblW w:w="9360" w:type="dxa"/>
        <w:tblInd w:w="120" w:type="dxa"/>
        <w:tblLayout w:type="fixed"/>
        <w:tblLook w:val="04A0" w:firstRow="1" w:lastRow="0" w:firstColumn="1" w:lastColumn="0" w:noHBand="0" w:noVBand="1"/>
      </w:tblPr>
      <w:tblGrid>
        <w:gridCol w:w="1800"/>
        <w:gridCol w:w="7560"/>
      </w:tblGrid>
      <w:tr w:rsidR="007124CC" w14:paraId="225D22D5" w14:textId="77777777">
        <w:trPr>
          <w:cantSplit/>
          <w:tblHeader/>
        </w:trPr>
        <w:tc>
          <w:tcPr>
            <w:tcW w:w="1800" w:type="dxa"/>
            <w:shd w:val="clear" w:color="auto" w:fill="1F4E78"/>
            <w:tcMar>
              <w:top w:w="80" w:type="dxa"/>
              <w:left w:w="120" w:type="dxa"/>
              <w:bottom w:w="80" w:type="dxa"/>
              <w:right w:w="120" w:type="dxa"/>
            </w:tcMar>
          </w:tcPr>
          <w:p w14:paraId="56D972DF" w14:textId="77777777" w:rsidR="007124CC" w:rsidRDefault="00000000">
            <w:r>
              <w:rPr>
                <w:b/>
                <w:color w:val="FFFFFF"/>
                <w:sz w:val="18"/>
              </w:rPr>
              <w:t>Control</w:t>
            </w:r>
          </w:p>
        </w:tc>
        <w:tc>
          <w:tcPr>
            <w:tcW w:w="7560" w:type="dxa"/>
            <w:shd w:val="clear" w:color="auto" w:fill="1F4E78"/>
            <w:tcMar>
              <w:top w:w="80" w:type="dxa"/>
              <w:left w:w="120" w:type="dxa"/>
              <w:bottom w:w="80" w:type="dxa"/>
              <w:right w:w="120" w:type="dxa"/>
            </w:tcMar>
          </w:tcPr>
          <w:p w14:paraId="6F18B824" w14:textId="77777777" w:rsidR="007124CC" w:rsidRDefault="00000000">
            <w:r>
              <w:rPr>
                <w:b/>
                <w:color w:val="FFFFFF"/>
                <w:sz w:val="18"/>
              </w:rPr>
              <w:t>Implementación verificable</w:t>
            </w:r>
          </w:p>
        </w:tc>
      </w:tr>
      <w:tr w:rsidR="007124CC" w14:paraId="0C89EA37" w14:textId="77777777">
        <w:trPr>
          <w:cantSplit/>
        </w:trPr>
        <w:tc>
          <w:tcPr>
            <w:tcW w:w="1800" w:type="dxa"/>
            <w:tcMar>
              <w:top w:w="80" w:type="dxa"/>
              <w:left w:w="120" w:type="dxa"/>
              <w:bottom w:w="80" w:type="dxa"/>
              <w:right w:w="120" w:type="dxa"/>
            </w:tcMar>
          </w:tcPr>
          <w:p w14:paraId="6A0E12A1" w14:textId="77777777" w:rsidR="007124CC" w:rsidRDefault="00000000">
            <w:pPr>
              <w:spacing w:after="40" w:line="240" w:lineRule="auto"/>
            </w:pPr>
            <w:r>
              <w:rPr>
                <w:sz w:val="18"/>
              </w:rPr>
              <w:t>Ruta</w:t>
            </w:r>
          </w:p>
        </w:tc>
        <w:tc>
          <w:tcPr>
            <w:tcW w:w="7560" w:type="dxa"/>
            <w:tcMar>
              <w:top w:w="80" w:type="dxa"/>
              <w:left w:w="120" w:type="dxa"/>
              <w:bottom w:w="80" w:type="dxa"/>
              <w:right w:w="120" w:type="dxa"/>
            </w:tcMar>
          </w:tcPr>
          <w:p w14:paraId="38ED8EBE" w14:textId="77777777" w:rsidR="007124CC" w:rsidRDefault="00000000">
            <w:pPr>
              <w:spacing w:after="40" w:line="240" w:lineRule="auto"/>
            </w:pPr>
            <w:r>
              <w:rPr>
                <w:sz w:val="18"/>
              </w:rPr>
              <w:t>Historiador OT -&gt; firewall industrial -&gt; C-14 en DMZ TI/TO. No existe ruta cloud/TI hacia PLC o DCS.</w:t>
            </w:r>
          </w:p>
        </w:tc>
      </w:tr>
      <w:tr w:rsidR="007124CC" w14:paraId="58501391" w14:textId="77777777">
        <w:trPr>
          <w:cantSplit/>
        </w:trPr>
        <w:tc>
          <w:tcPr>
            <w:tcW w:w="1800" w:type="dxa"/>
            <w:shd w:val="clear" w:color="auto" w:fill="EEF4F8"/>
            <w:tcMar>
              <w:top w:w="80" w:type="dxa"/>
              <w:left w:w="120" w:type="dxa"/>
              <w:bottom w:w="80" w:type="dxa"/>
              <w:right w:w="120" w:type="dxa"/>
            </w:tcMar>
          </w:tcPr>
          <w:p w14:paraId="21EAF5A2" w14:textId="77777777" w:rsidR="007124CC" w:rsidRDefault="00000000">
            <w:pPr>
              <w:spacing w:after="40" w:line="240" w:lineRule="auto"/>
            </w:pPr>
            <w:r>
              <w:rPr>
                <w:sz w:val="18"/>
              </w:rPr>
              <w:t>Identidad</w:t>
            </w:r>
          </w:p>
        </w:tc>
        <w:tc>
          <w:tcPr>
            <w:tcW w:w="7560" w:type="dxa"/>
            <w:shd w:val="clear" w:color="auto" w:fill="EEF4F8"/>
            <w:tcMar>
              <w:top w:w="80" w:type="dxa"/>
              <w:left w:w="120" w:type="dxa"/>
              <w:bottom w:w="80" w:type="dxa"/>
              <w:right w:w="120" w:type="dxa"/>
            </w:tcMar>
          </w:tcPr>
          <w:p w14:paraId="4DDDFD6D" w14:textId="77777777" w:rsidR="007124CC" w:rsidRDefault="00000000">
            <w:pPr>
              <w:spacing w:after="40" w:line="240" w:lineRule="auto"/>
            </w:pPr>
            <w:r>
              <w:rPr>
                <w:sz w:val="18"/>
              </w:rPr>
              <w:t>Certificados mutuos, endpoint allowlist y cuenta dedicada de sólo lectura.</w:t>
            </w:r>
          </w:p>
        </w:tc>
      </w:tr>
      <w:tr w:rsidR="007124CC" w14:paraId="30C4D89C" w14:textId="77777777">
        <w:trPr>
          <w:cantSplit/>
        </w:trPr>
        <w:tc>
          <w:tcPr>
            <w:tcW w:w="1800" w:type="dxa"/>
            <w:tcMar>
              <w:top w:w="80" w:type="dxa"/>
              <w:left w:w="120" w:type="dxa"/>
              <w:bottom w:w="80" w:type="dxa"/>
              <w:right w:w="120" w:type="dxa"/>
            </w:tcMar>
          </w:tcPr>
          <w:p w14:paraId="130B7AC5" w14:textId="77777777" w:rsidR="007124CC" w:rsidRDefault="00000000">
            <w:pPr>
              <w:spacing w:after="40" w:line="240" w:lineRule="auto"/>
            </w:pPr>
            <w:r>
              <w:rPr>
                <w:sz w:val="18"/>
              </w:rPr>
              <w:t>Operaciones</w:t>
            </w:r>
          </w:p>
        </w:tc>
        <w:tc>
          <w:tcPr>
            <w:tcW w:w="7560" w:type="dxa"/>
            <w:tcMar>
              <w:top w:w="80" w:type="dxa"/>
              <w:left w:w="120" w:type="dxa"/>
              <w:bottom w:w="80" w:type="dxa"/>
              <w:right w:w="120" w:type="dxa"/>
            </w:tcMar>
          </w:tcPr>
          <w:p w14:paraId="3A7189EB" w14:textId="77777777" w:rsidR="007124CC" w:rsidRDefault="00000000">
            <w:pPr>
              <w:spacing w:after="40" w:line="240" w:lineRule="auto"/>
            </w:pPr>
            <w:r>
              <w:rPr>
                <w:sz w:val="18"/>
              </w:rPr>
              <w:t>Read/Subscribe permitidos según lista; Write y Call denegados y auditados.</w:t>
            </w:r>
          </w:p>
        </w:tc>
      </w:tr>
      <w:tr w:rsidR="007124CC" w14:paraId="116BA126" w14:textId="77777777">
        <w:trPr>
          <w:cantSplit/>
        </w:trPr>
        <w:tc>
          <w:tcPr>
            <w:tcW w:w="1800" w:type="dxa"/>
            <w:shd w:val="clear" w:color="auto" w:fill="EEF4F8"/>
            <w:tcMar>
              <w:top w:w="80" w:type="dxa"/>
              <w:left w:w="120" w:type="dxa"/>
              <w:bottom w:w="80" w:type="dxa"/>
              <w:right w:w="120" w:type="dxa"/>
            </w:tcMar>
          </w:tcPr>
          <w:p w14:paraId="0AB6A327" w14:textId="77777777" w:rsidR="007124CC" w:rsidRDefault="00000000">
            <w:pPr>
              <w:spacing w:after="40" w:line="240" w:lineRule="auto"/>
            </w:pPr>
            <w:r>
              <w:rPr>
                <w:sz w:val="18"/>
              </w:rPr>
              <w:t>Disponibilidad</w:t>
            </w:r>
          </w:p>
        </w:tc>
        <w:tc>
          <w:tcPr>
            <w:tcW w:w="7560" w:type="dxa"/>
            <w:shd w:val="clear" w:color="auto" w:fill="EEF4F8"/>
            <w:tcMar>
              <w:top w:w="80" w:type="dxa"/>
              <w:left w:w="120" w:type="dxa"/>
              <w:bottom w:w="80" w:type="dxa"/>
              <w:right w:w="120" w:type="dxa"/>
            </w:tcMar>
          </w:tcPr>
          <w:p w14:paraId="1B9DD7C7" w14:textId="77777777" w:rsidR="007124CC" w:rsidRDefault="00000000">
            <w:pPr>
              <w:spacing w:after="40" w:line="240" w:lineRule="auto"/>
            </w:pPr>
            <w:r>
              <w:rPr>
                <w:sz w:val="18"/>
              </w:rPr>
              <w:t>Dos instancias C-14 sobre nodos distintos; buffer local y supervisión de certificado/latencia.</w:t>
            </w:r>
          </w:p>
        </w:tc>
      </w:tr>
      <w:tr w:rsidR="007124CC" w14:paraId="11BDD877" w14:textId="77777777">
        <w:trPr>
          <w:cantSplit/>
        </w:trPr>
        <w:tc>
          <w:tcPr>
            <w:tcW w:w="1800" w:type="dxa"/>
            <w:tcMar>
              <w:top w:w="80" w:type="dxa"/>
              <w:left w:w="120" w:type="dxa"/>
              <w:bottom w:w="80" w:type="dxa"/>
              <w:right w:w="120" w:type="dxa"/>
            </w:tcMar>
          </w:tcPr>
          <w:p w14:paraId="6911D697" w14:textId="77777777" w:rsidR="007124CC" w:rsidRDefault="00000000">
            <w:pPr>
              <w:spacing w:after="40" w:line="240" w:lineRule="auto"/>
            </w:pPr>
            <w:r>
              <w:rPr>
                <w:sz w:val="18"/>
              </w:rPr>
              <w:t>Prueba</w:t>
            </w:r>
          </w:p>
        </w:tc>
        <w:tc>
          <w:tcPr>
            <w:tcW w:w="7560" w:type="dxa"/>
            <w:tcMar>
              <w:top w:w="80" w:type="dxa"/>
              <w:left w:w="120" w:type="dxa"/>
              <w:bottom w:w="80" w:type="dxa"/>
              <w:right w:w="120" w:type="dxa"/>
            </w:tcMar>
          </w:tcPr>
          <w:p w14:paraId="6C624A00" w14:textId="77777777" w:rsidR="007124CC" w:rsidRDefault="00000000">
            <w:pPr>
              <w:spacing w:after="40" w:line="240" w:lineRule="auto"/>
            </w:pPr>
            <w:r>
              <w:rPr>
                <w:sz w:val="18"/>
              </w:rPr>
              <w:t>Lectura positiva de señal autorizada; Write/Call negativos; trazado de rutas; revisión IEC 62443.</w:t>
            </w:r>
          </w:p>
        </w:tc>
      </w:tr>
    </w:tbl>
    <w:p w14:paraId="3B260773" w14:textId="77777777" w:rsidR="007124CC" w:rsidRDefault="007124CC">
      <w:pPr>
        <w:spacing w:after="20"/>
      </w:pPr>
    </w:p>
    <w:p w14:paraId="3CF8A5C9" w14:textId="77777777" w:rsidR="007124CC" w:rsidRDefault="00000000">
      <w:pPr>
        <w:pStyle w:val="Ttulo1"/>
      </w:pPr>
      <w:r>
        <w:t>12. Capacidad, almacenamiento y comunicaciones</w:t>
      </w:r>
    </w:p>
    <w:tbl>
      <w:tblPr>
        <w:tblStyle w:val="Tablaconcuadrcula"/>
        <w:tblW w:w="9360" w:type="dxa"/>
        <w:tblInd w:w="120" w:type="dxa"/>
        <w:tblLayout w:type="fixed"/>
        <w:tblLook w:val="04A0" w:firstRow="1" w:lastRow="0" w:firstColumn="1" w:lastColumn="0" w:noHBand="0" w:noVBand="1"/>
      </w:tblPr>
      <w:tblGrid>
        <w:gridCol w:w="1800"/>
        <w:gridCol w:w="2600"/>
        <w:gridCol w:w="4960"/>
      </w:tblGrid>
      <w:tr w:rsidR="007124CC" w14:paraId="6C090E26" w14:textId="77777777">
        <w:trPr>
          <w:cantSplit/>
          <w:tblHeader/>
        </w:trPr>
        <w:tc>
          <w:tcPr>
            <w:tcW w:w="1800" w:type="dxa"/>
            <w:shd w:val="clear" w:color="auto" w:fill="1F4E78"/>
            <w:tcMar>
              <w:top w:w="80" w:type="dxa"/>
              <w:left w:w="120" w:type="dxa"/>
              <w:bottom w:w="80" w:type="dxa"/>
              <w:right w:w="120" w:type="dxa"/>
            </w:tcMar>
          </w:tcPr>
          <w:p w14:paraId="29FCF626" w14:textId="77777777" w:rsidR="007124CC" w:rsidRDefault="00000000">
            <w:r>
              <w:rPr>
                <w:b/>
                <w:color w:val="FFFFFF"/>
                <w:sz w:val="18"/>
              </w:rPr>
              <w:t>Variable</w:t>
            </w:r>
          </w:p>
        </w:tc>
        <w:tc>
          <w:tcPr>
            <w:tcW w:w="2600" w:type="dxa"/>
            <w:shd w:val="clear" w:color="auto" w:fill="1F4E78"/>
            <w:tcMar>
              <w:top w:w="80" w:type="dxa"/>
              <w:left w:w="120" w:type="dxa"/>
              <w:bottom w:w="80" w:type="dxa"/>
              <w:right w:w="120" w:type="dxa"/>
            </w:tcMar>
          </w:tcPr>
          <w:p w14:paraId="687BD962" w14:textId="77777777" w:rsidR="007124CC" w:rsidRDefault="00000000">
            <w:r>
              <w:rPr>
                <w:b/>
                <w:color w:val="FFFFFF"/>
                <w:sz w:val="18"/>
              </w:rPr>
              <w:t>Base</w:t>
            </w:r>
          </w:p>
        </w:tc>
        <w:tc>
          <w:tcPr>
            <w:tcW w:w="4960" w:type="dxa"/>
            <w:shd w:val="clear" w:color="auto" w:fill="1F4E78"/>
            <w:tcMar>
              <w:top w:w="80" w:type="dxa"/>
              <w:left w:w="120" w:type="dxa"/>
              <w:bottom w:w="80" w:type="dxa"/>
              <w:right w:w="120" w:type="dxa"/>
            </w:tcMar>
          </w:tcPr>
          <w:p w14:paraId="724F6CAD" w14:textId="77777777" w:rsidR="007124CC" w:rsidRDefault="00000000">
            <w:r>
              <w:rPr>
                <w:b/>
                <w:color w:val="FFFFFF"/>
                <w:sz w:val="18"/>
              </w:rPr>
              <w:t>Decisión</w:t>
            </w:r>
          </w:p>
        </w:tc>
      </w:tr>
      <w:tr w:rsidR="007124CC" w14:paraId="062B71BC" w14:textId="77777777">
        <w:trPr>
          <w:cantSplit/>
        </w:trPr>
        <w:tc>
          <w:tcPr>
            <w:tcW w:w="1800" w:type="dxa"/>
            <w:tcMar>
              <w:top w:w="80" w:type="dxa"/>
              <w:left w:w="120" w:type="dxa"/>
              <w:bottom w:w="80" w:type="dxa"/>
              <w:right w:w="120" w:type="dxa"/>
            </w:tcMar>
          </w:tcPr>
          <w:p w14:paraId="3270B7D3" w14:textId="77777777" w:rsidR="007124CC" w:rsidRDefault="00000000">
            <w:pPr>
              <w:spacing w:after="40" w:line="240" w:lineRule="auto"/>
            </w:pPr>
            <w:r>
              <w:rPr>
                <w:sz w:val="17"/>
              </w:rPr>
              <w:t>Usuarios/concurrencia</w:t>
            </w:r>
          </w:p>
        </w:tc>
        <w:tc>
          <w:tcPr>
            <w:tcW w:w="2600" w:type="dxa"/>
            <w:tcMar>
              <w:top w:w="80" w:type="dxa"/>
              <w:left w:w="120" w:type="dxa"/>
              <w:bottom w:w="80" w:type="dxa"/>
              <w:right w:w="120" w:type="dxa"/>
            </w:tcMar>
          </w:tcPr>
          <w:p w14:paraId="2948E269" w14:textId="77777777" w:rsidR="007124CC" w:rsidRDefault="00000000">
            <w:pPr>
              <w:spacing w:after="40" w:line="240" w:lineRule="auto"/>
            </w:pPr>
            <w:r>
              <w:rPr>
                <w:sz w:val="17"/>
              </w:rPr>
              <w:t>9.000 registrados; 400 normales; 900 peak</w:t>
            </w:r>
          </w:p>
        </w:tc>
        <w:tc>
          <w:tcPr>
            <w:tcW w:w="4960" w:type="dxa"/>
            <w:tcMar>
              <w:top w:w="80" w:type="dxa"/>
              <w:left w:w="120" w:type="dxa"/>
              <w:bottom w:w="80" w:type="dxa"/>
              <w:right w:w="120" w:type="dxa"/>
            </w:tcMar>
          </w:tcPr>
          <w:p w14:paraId="6C2297EE" w14:textId="77777777" w:rsidR="007124CC" w:rsidRDefault="00000000">
            <w:pPr>
              <w:spacing w:after="40" w:line="240" w:lineRule="auto"/>
            </w:pPr>
            <w:r>
              <w:rPr>
                <w:sz w:val="17"/>
              </w:rPr>
              <w:t>Escalado anticipado en detenciones mayores.</w:t>
            </w:r>
          </w:p>
        </w:tc>
      </w:tr>
      <w:tr w:rsidR="007124CC" w14:paraId="47105C89" w14:textId="77777777">
        <w:trPr>
          <w:cantSplit/>
        </w:trPr>
        <w:tc>
          <w:tcPr>
            <w:tcW w:w="1800" w:type="dxa"/>
            <w:shd w:val="clear" w:color="auto" w:fill="EEF4F8"/>
            <w:tcMar>
              <w:top w:w="80" w:type="dxa"/>
              <w:left w:w="120" w:type="dxa"/>
              <w:bottom w:w="80" w:type="dxa"/>
              <w:right w:w="120" w:type="dxa"/>
            </w:tcMar>
          </w:tcPr>
          <w:p w14:paraId="4BB6FEE8" w14:textId="77777777" w:rsidR="007124CC" w:rsidRDefault="00000000">
            <w:pPr>
              <w:spacing w:after="40" w:line="240" w:lineRule="auto"/>
            </w:pPr>
            <w:r>
              <w:rPr>
                <w:sz w:val="17"/>
              </w:rPr>
              <w:t>Transacciones</w:t>
            </w:r>
          </w:p>
        </w:tc>
        <w:tc>
          <w:tcPr>
            <w:tcW w:w="2600" w:type="dxa"/>
            <w:shd w:val="clear" w:color="auto" w:fill="EEF4F8"/>
            <w:tcMar>
              <w:top w:w="80" w:type="dxa"/>
              <w:left w:w="120" w:type="dxa"/>
              <w:bottom w:w="80" w:type="dxa"/>
              <w:right w:w="120" w:type="dxa"/>
            </w:tcMar>
          </w:tcPr>
          <w:p w14:paraId="465DDA4E" w14:textId="77777777" w:rsidR="007124CC" w:rsidRDefault="00000000">
            <w:pPr>
              <w:spacing w:after="40" w:line="240" w:lineRule="auto"/>
            </w:pPr>
            <w:r>
              <w:rPr>
                <w:sz w:val="17"/>
              </w:rPr>
              <w:t>40 TPS normal; 200 TPS peak por 45-60 min</w:t>
            </w:r>
          </w:p>
        </w:tc>
        <w:tc>
          <w:tcPr>
            <w:tcW w:w="4960" w:type="dxa"/>
            <w:shd w:val="clear" w:color="auto" w:fill="EEF4F8"/>
            <w:tcMar>
              <w:top w:w="80" w:type="dxa"/>
              <w:left w:w="120" w:type="dxa"/>
              <w:bottom w:w="80" w:type="dxa"/>
              <w:right w:w="120" w:type="dxa"/>
            </w:tcMar>
          </w:tcPr>
          <w:p w14:paraId="198CBBE1" w14:textId="77777777" w:rsidR="007124CC" w:rsidRDefault="00000000">
            <w:pPr>
              <w:spacing w:after="40" w:line="240" w:lineRule="auto"/>
            </w:pPr>
            <w:r>
              <w:rPr>
                <w:sz w:val="17"/>
              </w:rPr>
              <w:t>Autoscaling central y consumidores con backpressure.</w:t>
            </w:r>
          </w:p>
        </w:tc>
      </w:tr>
      <w:tr w:rsidR="007124CC" w14:paraId="10D42B1E" w14:textId="77777777">
        <w:trPr>
          <w:cantSplit/>
        </w:trPr>
        <w:tc>
          <w:tcPr>
            <w:tcW w:w="1800" w:type="dxa"/>
            <w:tcMar>
              <w:top w:w="80" w:type="dxa"/>
              <w:left w:w="120" w:type="dxa"/>
              <w:bottom w:w="80" w:type="dxa"/>
              <w:right w:w="120" w:type="dxa"/>
            </w:tcMar>
          </w:tcPr>
          <w:p w14:paraId="59BADDA4" w14:textId="77777777" w:rsidR="007124CC" w:rsidRDefault="00000000">
            <w:pPr>
              <w:spacing w:after="40" w:line="240" w:lineRule="auto"/>
            </w:pPr>
            <w:r>
              <w:rPr>
                <w:sz w:val="17"/>
              </w:rPr>
              <w:t>Datos</w:t>
            </w:r>
          </w:p>
        </w:tc>
        <w:tc>
          <w:tcPr>
            <w:tcW w:w="2600" w:type="dxa"/>
            <w:tcMar>
              <w:top w:w="80" w:type="dxa"/>
              <w:left w:w="120" w:type="dxa"/>
              <w:bottom w:w="80" w:type="dxa"/>
              <w:right w:w="120" w:type="dxa"/>
            </w:tcMar>
          </w:tcPr>
          <w:p w14:paraId="70D5CFAA" w14:textId="77777777" w:rsidR="007124CC" w:rsidRDefault="00000000">
            <w:pPr>
              <w:spacing w:after="40" w:line="240" w:lineRule="auto"/>
            </w:pPr>
            <w:r>
              <w:rPr>
                <w:sz w:val="17"/>
              </w:rPr>
              <w:t>6 TB históricos + 3 TB/año = 15 TB lógicos a 3 años</w:t>
            </w:r>
          </w:p>
        </w:tc>
        <w:tc>
          <w:tcPr>
            <w:tcW w:w="4960" w:type="dxa"/>
            <w:tcMar>
              <w:top w:w="80" w:type="dxa"/>
              <w:left w:w="120" w:type="dxa"/>
              <w:bottom w:w="80" w:type="dxa"/>
              <w:right w:w="120" w:type="dxa"/>
            </w:tcMar>
          </w:tcPr>
          <w:p w14:paraId="558CACF6" w14:textId="77777777" w:rsidR="007124CC" w:rsidRDefault="00000000">
            <w:pPr>
              <w:spacing w:after="40" w:line="240" w:lineRule="auto"/>
            </w:pPr>
            <w:r>
              <w:rPr>
                <w:sz w:val="17"/>
              </w:rPr>
              <w:t>Objetivo sin rediseño: 3x15x1,30 = 58,5 TB antes de copias; object storage y archivo absorben retención.</w:t>
            </w:r>
          </w:p>
        </w:tc>
      </w:tr>
      <w:tr w:rsidR="007124CC" w14:paraId="6B71941D" w14:textId="77777777">
        <w:trPr>
          <w:cantSplit/>
        </w:trPr>
        <w:tc>
          <w:tcPr>
            <w:tcW w:w="1800" w:type="dxa"/>
            <w:shd w:val="clear" w:color="auto" w:fill="EEF4F8"/>
            <w:tcMar>
              <w:top w:w="80" w:type="dxa"/>
              <w:left w:w="120" w:type="dxa"/>
              <w:bottom w:w="80" w:type="dxa"/>
              <w:right w:w="120" w:type="dxa"/>
            </w:tcMar>
          </w:tcPr>
          <w:p w14:paraId="3686D7E5" w14:textId="77777777" w:rsidR="007124CC" w:rsidRDefault="00000000">
            <w:pPr>
              <w:spacing w:after="40" w:line="240" w:lineRule="auto"/>
            </w:pPr>
            <w:r>
              <w:rPr>
                <w:sz w:val="17"/>
              </w:rPr>
              <w:t>Faena</w:t>
            </w:r>
          </w:p>
        </w:tc>
        <w:tc>
          <w:tcPr>
            <w:tcW w:w="2600" w:type="dxa"/>
            <w:shd w:val="clear" w:color="auto" w:fill="EEF4F8"/>
            <w:tcMar>
              <w:top w:w="80" w:type="dxa"/>
              <w:left w:w="120" w:type="dxa"/>
              <w:bottom w:w="80" w:type="dxa"/>
              <w:right w:w="120" w:type="dxa"/>
            </w:tcMar>
          </w:tcPr>
          <w:p w14:paraId="6E15364B" w14:textId="77777777" w:rsidR="007124CC" w:rsidRDefault="00000000">
            <w:pPr>
              <w:spacing w:after="40" w:line="240" w:lineRule="auto"/>
            </w:pPr>
            <w:r>
              <w:rPr>
                <w:sz w:val="17"/>
              </w:rPr>
              <w:t>20 Mbps normal / 50 Mbps peak</w:t>
            </w:r>
          </w:p>
        </w:tc>
        <w:tc>
          <w:tcPr>
            <w:tcW w:w="4960" w:type="dxa"/>
            <w:shd w:val="clear" w:color="auto" w:fill="EEF4F8"/>
            <w:tcMar>
              <w:top w:w="80" w:type="dxa"/>
              <w:left w:w="120" w:type="dxa"/>
              <w:bottom w:w="80" w:type="dxa"/>
              <w:right w:w="120" w:type="dxa"/>
            </w:tcMar>
          </w:tcPr>
          <w:p w14:paraId="3ED0CDBD" w14:textId="77777777" w:rsidR="007124CC" w:rsidRDefault="00000000">
            <w:pPr>
              <w:spacing w:after="40" w:line="240" w:lineRule="auto"/>
            </w:pPr>
            <w:r>
              <w:rPr>
                <w:sz w:val="17"/>
              </w:rPr>
              <w:t>Dos enlaces de 100 Mbps; peak &lt;=50% de un enlace.</w:t>
            </w:r>
          </w:p>
        </w:tc>
      </w:tr>
      <w:tr w:rsidR="007124CC" w14:paraId="5C7F723E" w14:textId="77777777">
        <w:trPr>
          <w:cantSplit/>
        </w:trPr>
        <w:tc>
          <w:tcPr>
            <w:tcW w:w="1800" w:type="dxa"/>
            <w:tcMar>
              <w:top w:w="80" w:type="dxa"/>
              <w:left w:w="120" w:type="dxa"/>
              <w:bottom w:w="80" w:type="dxa"/>
              <w:right w:w="120" w:type="dxa"/>
            </w:tcMar>
          </w:tcPr>
          <w:p w14:paraId="7F4C0F2C" w14:textId="77777777" w:rsidR="007124CC" w:rsidRDefault="00000000">
            <w:pPr>
              <w:spacing w:after="40" w:line="240" w:lineRule="auto"/>
            </w:pPr>
            <w:r>
              <w:rPr>
                <w:sz w:val="17"/>
              </w:rPr>
              <w:t>Sitios remotos</w:t>
            </w:r>
          </w:p>
        </w:tc>
        <w:tc>
          <w:tcPr>
            <w:tcW w:w="2600" w:type="dxa"/>
            <w:tcMar>
              <w:top w:w="80" w:type="dxa"/>
              <w:left w:w="120" w:type="dxa"/>
              <w:bottom w:w="80" w:type="dxa"/>
              <w:right w:w="120" w:type="dxa"/>
            </w:tcMar>
          </w:tcPr>
          <w:p w14:paraId="23EF07E4" w14:textId="77777777" w:rsidR="007124CC" w:rsidRDefault="00000000">
            <w:pPr>
              <w:spacing w:after="40" w:line="240" w:lineRule="auto"/>
            </w:pPr>
            <w:r>
              <w:rPr>
                <w:sz w:val="17"/>
              </w:rPr>
              <w:t>2-5 Mbps estimados</w:t>
            </w:r>
          </w:p>
        </w:tc>
        <w:tc>
          <w:tcPr>
            <w:tcW w:w="4960" w:type="dxa"/>
            <w:tcMar>
              <w:top w:w="80" w:type="dxa"/>
              <w:left w:w="120" w:type="dxa"/>
              <w:bottom w:w="80" w:type="dxa"/>
              <w:right w:w="120" w:type="dxa"/>
            </w:tcMar>
          </w:tcPr>
          <w:p w14:paraId="240E87E0" w14:textId="77777777" w:rsidR="007124CC" w:rsidRDefault="00000000">
            <w:pPr>
              <w:spacing w:after="40" w:line="240" w:lineRule="auto"/>
            </w:pPr>
            <w:r>
              <w:rPr>
                <w:sz w:val="17"/>
              </w:rPr>
              <w:t>Objetivo 10 Mbps por enlace con respaldo; registro crítico &lt;1 Mbps.</w:t>
            </w:r>
          </w:p>
        </w:tc>
      </w:tr>
      <w:tr w:rsidR="007124CC" w14:paraId="18075C0C" w14:textId="77777777">
        <w:trPr>
          <w:cantSplit/>
        </w:trPr>
        <w:tc>
          <w:tcPr>
            <w:tcW w:w="1800" w:type="dxa"/>
            <w:shd w:val="clear" w:color="auto" w:fill="EEF4F8"/>
            <w:tcMar>
              <w:top w:w="80" w:type="dxa"/>
              <w:left w:w="120" w:type="dxa"/>
              <w:bottom w:w="80" w:type="dxa"/>
              <w:right w:w="120" w:type="dxa"/>
            </w:tcMar>
          </w:tcPr>
          <w:p w14:paraId="204E9482" w14:textId="77777777" w:rsidR="007124CC" w:rsidRDefault="00000000">
            <w:pPr>
              <w:spacing w:after="40" w:line="240" w:lineRule="auto"/>
            </w:pPr>
            <w:r>
              <w:rPr>
                <w:sz w:val="17"/>
              </w:rPr>
              <w:lastRenderedPageBreak/>
              <w:t>Edge</w:t>
            </w:r>
          </w:p>
        </w:tc>
        <w:tc>
          <w:tcPr>
            <w:tcW w:w="2600" w:type="dxa"/>
            <w:shd w:val="clear" w:color="auto" w:fill="EEF4F8"/>
            <w:tcMar>
              <w:top w:w="80" w:type="dxa"/>
              <w:left w:w="120" w:type="dxa"/>
              <w:bottom w:w="80" w:type="dxa"/>
              <w:right w:w="120" w:type="dxa"/>
            </w:tcMar>
          </w:tcPr>
          <w:p w14:paraId="01A40CDB" w14:textId="77777777" w:rsidR="007124CC" w:rsidRDefault="00000000">
            <w:pPr>
              <w:spacing w:after="40" w:line="240" w:lineRule="auto"/>
            </w:pPr>
            <w:r>
              <w:rPr>
                <w:sz w:val="17"/>
              </w:rPr>
              <w:t>3,6 GB por 48 h + 30% = 4,68 GB</w:t>
            </w:r>
          </w:p>
        </w:tc>
        <w:tc>
          <w:tcPr>
            <w:tcW w:w="4960" w:type="dxa"/>
            <w:shd w:val="clear" w:color="auto" w:fill="EEF4F8"/>
            <w:tcMar>
              <w:top w:w="80" w:type="dxa"/>
              <w:left w:w="120" w:type="dxa"/>
              <w:bottom w:w="80" w:type="dxa"/>
              <w:right w:w="120" w:type="dxa"/>
            </w:tcMar>
          </w:tcPr>
          <w:p w14:paraId="0D8DE7EE" w14:textId="77777777" w:rsidR="007124CC" w:rsidRDefault="00000000">
            <w:pPr>
              <w:spacing w:after="40" w:line="240" w:lineRule="auto"/>
            </w:pPr>
            <w:r>
              <w:rPr>
                <w:sz w:val="17"/>
              </w:rPr>
              <w:t>2x1,92 TB RAID1 por nodo permite cola, logs, caché y margen.</w:t>
            </w:r>
          </w:p>
        </w:tc>
      </w:tr>
      <w:tr w:rsidR="007124CC" w14:paraId="171978CB" w14:textId="77777777">
        <w:trPr>
          <w:cantSplit/>
        </w:trPr>
        <w:tc>
          <w:tcPr>
            <w:tcW w:w="1800" w:type="dxa"/>
            <w:tcMar>
              <w:top w:w="80" w:type="dxa"/>
              <w:left w:w="120" w:type="dxa"/>
              <w:bottom w:w="80" w:type="dxa"/>
              <w:right w:w="120" w:type="dxa"/>
            </w:tcMar>
          </w:tcPr>
          <w:p w14:paraId="6D62FB61" w14:textId="77777777" w:rsidR="007124CC" w:rsidRDefault="00000000">
            <w:pPr>
              <w:spacing w:after="40" w:line="240" w:lineRule="auto"/>
            </w:pPr>
            <w:r>
              <w:rPr>
                <w:sz w:val="17"/>
              </w:rPr>
              <w:t>Crecimiento</w:t>
            </w:r>
          </w:p>
        </w:tc>
        <w:tc>
          <w:tcPr>
            <w:tcW w:w="2600" w:type="dxa"/>
            <w:tcMar>
              <w:top w:w="80" w:type="dxa"/>
              <w:left w:w="120" w:type="dxa"/>
              <w:bottom w:w="80" w:type="dxa"/>
              <w:right w:w="120" w:type="dxa"/>
            </w:tcMar>
          </w:tcPr>
          <w:p w14:paraId="0952B795" w14:textId="77777777" w:rsidR="007124CC" w:rsidRDefault="00000000">
            <w:pPr>
              <w:spacing w:after="40" w:line="240" w:lineRule="auto"/>
            </w:pPr>
            <w:r>
              <w:rPr>
                <w:sz w:val="17"/>
              </w:rPr>
              <w:t>Triple de volumetría inicial</w:t>
            </w:r>
          </w:p>
        </w:tc>
        <w:tc>
          <w:tcPr>
            <w:tcW w:w="4960" w:type="dxa"/>
            <w:tcMar>
              <w:top w:w="80" w:type="dxa"/>
              <w:left w:w="120" w:type="dxa"/>
              <w:bottom w:w="80" w:type="dxa"/>
              <w:right w:w="120" w:type="dxa"/>
            </w:tcMar>
          </w:tcPr>
          <w:p w14:paraId="45598A3F" w14:textId="77777777" w:rsidR="007124CC" w:rsidRDefault="00000000">
            <w:pPr>
              <w:spacing w:after="40" w:line="240" w:lineRule="auto"/>
            </w:pPr>
            <w:r>
              <w:rPr>
                <w:sz w:val="17"/>
              </w:rPr>
              <w:t>Escala cloud horizontal; agregar nodos/discos sin cambiar componentes ni contratos.</w:t>
            </w:r>
          </w:p>
        </w:tc>
      </w:tr>
    </w:tbl>
    <w:p w14:paraId="473BB86C" w14:textId="77777777" w:rsidR="007124CC" w:rsidRDefault="007124CC">
      <w:pPr>
        <w:spacing w:after="20"/>
      </w:pPr>
    </w:p>
    <w:p w14:paraId="591ED54F" w14:textId="77777777" w:rsidR="007124CC" w:rsidRDefault="00000000">
      <w:pPr>
        <w:pStyle w:val="Ttulo1"/>
      </w:pPr>
      <w:r>
        <w:t>13. Alta disponibilidad, respaldo y recuperación</w:t>
      </w:r>
    </w:p>
    <w:p w14:paraId="0EEA1BE2" w14:textId="77777777" w:rsidR="007124CC" w:rsidRDefault="00000000">
      <w:pPr>
        <w:pStyle w:val="Listaconvietas"/>
      </w:pPr>
      <w:r>
        <w:t>Infraestructura crítica 99,95%; transacción operacional crítica de extremo a extremo 99,9%.</w:t>
      </w:r>
    </w:p>
    <w:p w14:paraId="463C5AF5" w14:textId="77777777" w:rsidR="007124CC" w:rsidRDefault="00000000">
      <w:pPr>
        <w:pStyle w:val="Listaconvietas"/>
      </w:pPr>
      <w:r>
        <w:t>Servidor, core, firewall, router, fuentes, circuitos y carrier críticos sin punto único de falla. Almacenamiento edge RAID1; arrays de sala RAID6 con doble controladora y hot spare.</w:t>
      </w:r>
    </w:p>
    <w:p w14:paraId="147A4924" w14:textId="77777777" w:rsidR="007124CC" w:rsidRDefault="00000000">
      <w:pPr>
        <w:pStyle w:val="Listaconvietas"/>
      </w:pPr>
      <w:r>
        <w:t>Respaldo 3-2-1-1-0: producción, copia local y copia fuera de sitio; dos medios; una fuera; una inmutable; cero errores en verificación.</w:t>
      </w:r>
    </w:p>
    <w:p w14:paraId="32549F47" w14:textId="77777777" w:rsidR="007124CC" w:rsidRDefault="00000000">
      <w:pPr>
        <w:pStyle w:val="Listaconvietas"/>
      </w:pPr>
      <w:r>
        <w:t>Restauración mensual por muestra y recuperación completa semestral; backup cifrado con llaves y cuentas independientes.</w:t>
      </w:r>
    </w:p>
    <w:p w14:paraId="736F3F48" w14:textId="77777777" w:rsidR="007124CC" w:rsidRDefault="00000000">
      <w:pPr>
        <w:pStyle w:val="Listaconvietas"/>
      </w:pPr>
      <w:r>
        <w:t>Azure Chile Central usa dos o más zonas para HA. Brazil South conserva recuperación regional; CIO cubre recuperación on-premise de servicios críticos.</w:t>
      </w:r>
    </w:p>
    <w:p w14:paraId="0DDB9ADB" w14:textId="77777777" w:rsidR="007124CC" w:rsidRDefault="00000000">
      <w:pPr>
        <w:pStyle w:val="Ttulo1"/>
      </w:pPr>
      <w:r>
        <w:t>14. Seguridad, operación y ciclo de vida</w:t>
      </w:r>
    </w:p>
    <w:tbl>
      <w:tblPr>
        <w:tblStyle w:val="Tablaconcuadrcula"/>
        <w:tblW w:w="9360" w:type="dxa"/>
        <w:tblInd w:w="120" w:type="dxa"/>
        <w:tblLayout w:type="fixed"/>
        <w:tblLook w:val="04A0" w:firstRow="1" w:lastRow="0" w:firstColumn="1" w:lastColumn="0" w:noHBand="0" w:noVBand="1"/>
      </w:tblPr>
      <w:tblGrid>
        <w:gridCol w:w="1800"/>
        <w:gridCol w:w="7560"/>
      </w:tblGrid>
      <w:tr w:rsidR="007124CC" w14:paraId="3F1A1C50" w14:textId="77777777">
        <w:trPr>
          <w:cantSplit/>
          <w:tblHeader/>
        </w:trPr>
        <w:tc>
          <w:tcPr>
            <w:tcW w:w="1800" w:type="dxa"/>
            <w:shd w:val="clear" w:color="auto" w:fill="1F4E78"/>
            <w:tcMar>
              <w:top w:w="80" w:type="dxa"/>
              <w:left w:w="120" w:type="dxa"/>
              <w:bottom w:w="80" w:type="dxa"/>
              <w:right w:w="120" w:type="dxa"/>
            </w:tcMar>
          </w:tcPr>
          <w:p w14:paraId="3CD0740A" w14:textId="77777777" w:rsidR="007124CC" w:rsidRDefault="00000000">
            <w:r>
              <w:rPr>
                <w:b/>
                <w:color w:val="FFFFFF"/>
                <w:sz w:val="18"/>
              </w:rPr>
              <w:t>Dominio</w:t>
            </w:r>
          </w:p>
        </w:tc>
        <w:tc>
          <w:tcPr>
            <w:tcW w:w="7560" w:type="dxa"/>
            <w:shd w:val="clear" w:color="auto" w:fill="1F4E78"/>
            <w:tcMar>
              <w:top w:w="80" w:type="dxa"/>
              <w:left w:w="120" w:type="dxa"/>
              <w:bottom w:w="80" w:type="dxa"/>
              <w:right w:w="120" w:type="dxa"/>
            </w:tcMar>
          </w:tcPr>
          <w:p w14:paraId="24006B1E" w14:textId="77777777" w:rsidR="007124CC" w:rsidRDefault="00000000">
            <w:r>
              <w:rPr>
                <w:b/>
                <w:color w:val="FFFFFF"/>
                <w:sz w:val="18"/>
              </w:rPr>
              <w:t>Control</w:t>
            </w:r>
          </w:p>
        </w:tc>
      </w:tr>
      <w:tr w:rsidR="007124CC" w14:paraId="22E85015" w14:textId="77777777">
        <w:trPr>
          <w:cantSplit/>
        </w:trPr>
        <w:tc>
          <w:tcPr>
            <w:tcW w:w="1800" w:type="dxa"/>
            <w:tcMar>
              <w:top w:w="80" w:type="dxa"/>
              <w:left w:w="120" w:type="dxa"/>
              <w:bottom w:w="80" w:type="dxa"/>
              <w:right w:w="120" w:type="dxa"/>
            </w:tcMar>
          </w:tcPr>
          <w:p w14:paraId="67BD0EAA" w14:textId="77777777" w:rsidR="007124CC" w:rsidRDefault="00000000">
            <w:pPr>
              <w:spacing w:after="40" w:line="240" w:lineRule="auto"/>
            </w:pPr>
            <w:r>
              <w:rPr>
                <w:sz w:val="17"/>
              </w:rPr>
              <w:t>Zero Trust</w:t>
            </w:r>
          </w:p>
        </w:tc>
        <w:tc>
          <w:tcPr>
            <w:tcW w:w="7560" w:type="dxa"/>
            <w:tcMar>
              <w:top w:w="80" w:type="dxa"/>
              <w:left w:w="120" w:type="dxa"/>
              <w:bottom w:w="80" w:type="dxa"/>
              <w:right w:w="120" w:type="dxa"/>
            </w:tcMar>
          </w:tcPr>
          <w:p w14:paraId="5AE87549" w14:textId="77777777" w:rsidR="007124CC" w:rsidRDefault="00000000">
            <w:pPr>
              <w:spacing w:after="40" w:line="240" w:lineRule="auto"/>
            </w:pPr>
            <w:r>
              <w:rPr>
                <w:sz w:val="17"/>
              </w:rPr>
              <w:t>Denegar por defecto; MFA/PAM; postura de dispositivo; mTLS; microsegmentación; secretos rotados.</w:t>
            </w:r>
          </w:p>
        </w:tc>
      </w:tr>
      <w:tr w:rsidR="007124CC" w14:paraId="3C32512C" w14:textId="77777777">
        <w:trPr>
          <w:cantSplit/>
        </w:trPr>
        <w:tc>
          <w:tcPr>
            <w:tcW w:w="1800" w:type="dxa"/>
            <w:shd w:val="clear" w:color="auto" w:fill="EEF4F8"/>
            <w:tcMar>
              <w:top w:w="80" w:type="dxa"/>
              <w:left w:w="120" w:type="dxa"/>
              <w:bottom w:w="80" w:type="dxa"/>
              <w:right w:w="120" w:type="dxa"/>
            </w:tcMar>
          </w:tcPr>
          <w:p w14:paraId="4554F1F2" w14:textId="77777777" w:rsidR="007124CC" w:rsidRDefault="00000000">
            <w:pPr>
              <w:spacing w:after="40" w:line="240" w:lineRule="auto"/>
            </w:pPr>
            <w:r>
              <w:rPr>
                <w:sz w:val="17"/>
              </w:rPr>
              <w:t>Hardening</w:t>
            </w:r>
          </w:p>
        </w:tc>
        <w:tc>
          <w:tcPr>
            <w:tcW w:w="7560" w:type="dxa"/>
            <w:shd w:val="clear" w:color="auto" w:fill="EEF4F8"/>
            <w:tcMar>
              <w:top w:w="80" w:type="dxa"/>
              <w:left w:w="120" w:type="dxa"/>
              <w:bottom w:w="80" w:type="dxa"/>
              <w:right w:w="120" w:type="dxa"/>
            </w:tcMar>
          </w:tcPr>
          <w:p w14:paraId="66D2B338" w14:textId="77777777" w:rsidR="007124CC" w:rsidRDefault="00000000">
            <w:pPr>
              <w:spacing w:after="40" w:line="240" w:lineRule="auto"/>
            </w:pPr>
            <w:r>
              <w:rPr>
                <w:sz w:val="17"/>
              </w:rPr>
              <w:t>CIS Benchmarks aplicables, firmware firmado, Secure Boot/TPM, parches centralizados y ventanas acordadas.</w:t>
            </w:r>
          </w:p>
        </w:tc>
      </w:tr>
      <w:tr w:rsidR="007124CC" w14:paraId="12A46E0A" w14:textId="77777777">
        <w:trPr>
          <w:cantSplit/>
        </w:trPr>
        <w:tc>
          <w:tcPr>
            <w:tcW w:w="1800" w:type="dxa"/>
            <w:tcMar>
              <w:top w:w="80" w:type="dxa"/>
              <w:left w:w="120" w:type="dxa"/>
              <w:bottom w:w="80" w:type="dxa"/>
              <w:right w:w="120" w:type="dxa"/>
            </w:tcMar>
          </w:tcPr>
          <w:p w14:paraId="7160D90D" w14:textId="77777777" w:rsidR="007124CC" w:rsidRDefault="00000000">
            <w:pPr>
              <w:spacing w:after="40" w:line="240" w:lineRule="auto"/>
            </w:pPr>
            <w:r>
              <w:rPr>
                <w:sz w:val="17"/>
              </w:rPr>
              <w:t>EDR/SIEM</w:t>
            </w:r>
          </w:p>
        </w:tc>
        <w:tc>
          <w:tcPr>
            <w:tcW w:w="7560" w:type="dxa"/>
            <w:tcMar>
              <w:top w:w="80" w:type="dxa"/>
              <w:left w:w="120" w:type="dxa"/>
              <w:bottom w:w="80" w:type="dxa"/>
              <w:right w:w="120" w:type="dxa"/>
            </w:tcMar>
          </w:tcPr>
          <w:p w14:paraId="2B73C049" w14:textId="77777777" w:rsidR="007124CC" w:rsidRDefault="00000000">
            <w:pPr>
              <w:spacing w:after="40" w:line="240" w:lineRule="auto"/>
            </w:pPr>
            <w:r>
              <w:rPr>
                <w:sz w:val="17"/>
              </w:rPr>
              <w:t>Endpoints y cargas cloud/on-premise integrados a SOC/NOC 24x7; 12 meses en línea + 24 en archivo.</w:t>
            </w:r>
          </w:p>
        </w:tc>
      </w:tr>
      <w:tr w:rsidR="007124CC" w14:paraId="3AA162C1" w14:textId="77777777">
        <w:trPr>
          <w:cantSplit/>
        </w:trPr>
        <w:tc>
          <w:tcPr>
            <w:tcW w:w="1800" w:type="dxa"/>
            <w:shd w:val="clear" w:color="auto" w:fill="EEF4F8"/>
            <w:tcMar>
              <w:top w:w="80" w:type="dxa"/>
              <w:left w:w="120" w:type="dxa"/>
              <w:bottom w:w="80" w:type="dxa"/>
              <w:right w:w="120" w:type="dxa"/>
            </w:tcMar>
          </w:tcPr>
          <w:p w14:paraId="491E2DFB" w14:textId="77777777" w:rsidR="007124CC" w:rsidRDefault="00000000">
            <w:pPr>
              <w:spacing w:after="40" w:line="240" w:lineRule="auto"/>
            </w:pPr>
            <w:r>
              <w:rPr>
                <w:sz w:val="17"/>
              </w:rPr>
              <w:t>Gestión de flota</w:t>
            </w:r>
          </w:p>
        </w:tc>
        <w:tc>
          <w:tcPr>
            <w:tcW w:w="7560" w:type="dxa"/>
            <w:shd w:val="clear" w:color="auto" w:fill="EEF4F8"/>
            <w:tcMar>
              <w:top w:w="80" w:type="dxa"/>
              <w:left w:w="120" w:type="dxa"/>
              <w:bottom w:w="80" w:type="dxa"/>
              <w:right w:w="120" w:type="dxa"/>
            </w:tcMar>
          </w:tcPr>
          <w:p w14:paraId="25D6C071" w14:textId="77777777" w:rsidR="007124CC" w:rsidRDefault="00000000">
            <w:pPr>
              <w:spacing w:after="40" w:line="240" w:lineRule="auto"/>
            </w:pPr>
            <w:r>
              <w:rPr>
                <w:sz w:val="17"/>
              </w:rPr>
              <w:t>Inventario, asignación, versión, última sincronización, bloqueo/borrado remoto y actualización por anillos.</w:t>
            </w:r>
          </w:p>
        </w:tc>
      </w:tr>
      <w:tr w:rsidR="007124CC" w14:paraId="237790D9" w14:textId="77777777">
        <w:trPr>
          <w:cantSplit/>
        </w:trPr>
        <w:tc>
          <w:tcPr>
            <w:tcW w:w="1800" w:type="dxa"/>
            <w:tcMar>
              <w:top w:w="80" w:type="dxa"/>
              <w:left w:w="120" w:type="dxa"/>
              <w:bottom w:w="80" w:type="dxa"/>
              <w:right w:w="120" w:type="dxa"/>
            </w:tcMar>
          </w:tcPr>
          <w:p w14:paraId="5C564653" w14:textId="77777777" w:rsidR="007124CC" w:rsidRDefault="00000000">
            <w:pPr>
              <w:spacing w:after="40" w:line="240" w:lineRule="auto"/>
            </w:pPr>
            <w:r>
              <w:rPr>
                <w:sz w:val="17"/>
              </w:rPr>
              <w:t>Repuestos</w:t>
            </w:r>
          </w:p>
        </w:tc>
        <w:tc>
          <w:tcPr>
            <w:tcW w:w="7560" w:type="dxa"/>
            <w:tcMar>
              <w:top w:w="80" w:type="dxa"/>
              <w:left w:w="120" w:type="dxa"/>
              <w:bottom w:w="80" w:type="dxa"/>
              <w:right w:w="120" w:type="dxa"/>
            </w:tcMar>
          </w:tcPr>
          <w:p w14:paraId="74D4D18A" w14:textId="77777777" w:rsidR="007124CC" w:rsidRDefault="00000000">
            <w:pPr>
              <w:spacing w:after="40" w:line="240" w:lineRule="auto"/>
            </w:pPr>
            <w:r>
              <w:rPr>
                <w:sz w:val="17"/>
              </w:rPr>
              <w:t>&gt;=10% en terreno; componentes críticos en Chile; reemplazo crítico &lt;=4 h y terreno &lt;=24 h.</w:t>
            </w:r>
          </w:p>
        </w:tc>
      </w:tr>
      <w:tr w:rsidR="007124CC" w14:paraId="294B01C9" w14:textId="77777777">
        <w:trPr>
          <w:cantSplit/>
        </w:trPr>
        <w:tc>
          <w:tcPr>
            <w:tcW w:w="1800" w:type="dxa"/>
            <w:shd w:val="clear" w:color="auto" w:fill="EEF4F8"/>
            <w:tcMar>
              <w:top w:w="80" w:type="dxa"/>
              <w:left w:w="120" w:type="dxa"/>
              <w:bottom w:w="80" w:type="dxa"/>
              <w:right w:w="120" w:type="dxa"/>
            </w:tcMar>
          </w:tcPr>
          <w:p w14:paraId="3CFC9618" w14:textId="77777777" w:rsidR="007124CC" w:rsidRDefault="00000000">
            <w:pPr>
              <w:spacing w:after="40" w:line="240" w:lineRule="auto"/>
            </w:pPr>
            <w:r>
              <w:rPr>
                <w:sz w:val="17"/>
              </w:rPr>
              <w:t>Ciclo de vida</w:t>
            </w:r>
          </w:p>
        </w:tc>
        <w:tc>
          <w:tcPr>
            <w:tcW w:w="7560" w:type="dxa"/>
            <w:shd w:val="clear" w:color="auto" w:fill="EEF4F8"/>
            <w:tcMar>
              <w:top w:w="80" w:type="dxa"/>
              <w:left w:w="120" w:type="dxa"/>
              <w:bottom w:w="80" w:type="dxa"/>
              <w:right w:w="120" w:type="dxa"/>
            </w:tcMar>
          </w:tcPr>
          <w:p w14:paraId="4116F893" w14:textId="77777777" w:rsidR="007124CC" w:rsidRDefault="00000000">
            <w:pPr>
              <w:spacing w:after="40" w:line="240" w:lineRule="auto"/>
            </w:pPr>
            <w:r>
              <w:rPr>
                <w:sz w:val="17"/>
              </w:rPr>
              <w:t>Recepción, puesta en servicio, mantención, actualización, retiro, sanitización verificable y gestor autorizado de residuos.</w:t>
            </w:r>
          </w:p>
        </w:tc>
      </w:tr>
      <w:tr w:rsidR="007124CC" w14:paraId="057240EE" w14:textId="77777777">
        <w:trPr>
          <w:cantSplit/>
        </w:trPr>
        <w:tc>
          <w:tcPr>
            <w:tcW w:w="1800" w:type="dxa"/>
            <w:tcMar>
              <w:top w:w="80" w:type="dxa"/>
              <w:left w:w="120" w:type="dxa"/>
              <w:bottom w:w="80" w:type="dxa"/>
              <w:right w:w="120" w:type="dxa"/>
            </w:tcMar>
          </w:tcPr>
          <w:p w14:paraId="3D904274" w14:textId="77777777" w:rsidR="007124CC" w:rsidRDefault="00000000">
            <w:pPr>
              <w:spacing w:after="40" w:line="240" w:lineRule="auto"/>
            </w:pPr>
            <w:r>
              <w:rPr>
                <w:sz w:val="17"/>
              </w:rPr>
              <w:t>Terceros</w:t>
            </w:r>
          </w:p>
        </w:tc>
        <w:tc>
          <w:tcPr>
            <w:tcW w:w="7560" w:type="dxa"/>
            <w:tcMar>
              <w:top w:w="80" w:type="dxa"/>
              <w:left w:w="120" w:type="dxa"/>
              <w:bottom w:w="80" w:type="dxa"/>
              <w:right w:w="120" w:type="dxa"/>
            </w:tcMar>
          </w:tcPr>
          <w:p w14:paraId="62522C16" w14:textId="77777777" w:rsidR="007124CC" w:rsidRDefault="00000000">
            <w:pPr>
              <w:spacing w:after="40" w:line="240" w:lineRule="auto"/>
            </w:pPr>
            <w:r>
              <w:rPr>
                <w:sz w:val="17"/>
              </w:rPr>
              <w:t>Acceso acompañado, temporal, aprobado, registrado y sin credenciales permanentes de producción.</w:t>
            </w:r>
          </w:p>
        </w:tc>
      </w:tr>
    </w:tbl>
    <w:p w14:paraId="0B31A462" w14:textId="77777777" w:rsidR="007124CC" w:rsidRDefault="007124CC">
      <w:pPr>
        <w:spacing w:after="20"/>
      </w:pPr>
    </w:p>
    <w:p w14:paraId="0A7C06BE" w14:textId="77777777" w:rsidR="007124CC" w:rsidRDefault="00000000">
      <w:pPr>
        <w:pStyle w:val="Ttulo1"/>
      </w:pPr>
      <w:r>
        <w:t>15. Formulario T-11 y responsabilidades</w:t>
      </w:r>
    </w:p>
    <w:p w14:paraId="531B50E8" w14:textId="77777777" w:rsidR="007124CC" w:rsidRDefault="00000000">
      <w:r>
        <w:t xml:space="preserve">El Formulario T-11 v1.0 contiene 50 ítems trazables. La hoja oficial mantiene Producto/servicio, Ubicación/Lugar, Cantidad y Justificación. Las fichas anexas agregan marca/modelo, versión, responsable, interfaces, redundancia, garantía, repuestos, ciclo de vida y requisito fuente. Las láminas </w:t>
      </w:r>
      <w:r>
        <w:lastRenderedPageBreak/>
        <w:t>físicas no rotulan los ID T11 para conservar legibilidad: la correspondencia entre cada elemento dibujado y su ítem T-11 se establece por marca, modelo y cantidad, y se verifica con el índice de contenedores del Anexo A.</w:t>
      </w:r>
    </w:p>
    <w:tbl>
      <w:tblPr>
        <w:tblStyle w:val="Tablaconcuadrcula"/>
        <w:tblW w:w="9360" w:type="dxa"/>
        <w:tblInd w:w="120" w:type="dxa"/>
        <w:tblLayout w:type="fixed"/>
        <w:tblLook w:val="04A0" w:firstRow="1" w:lastRow="0" w:firstColumn="1" w:lastColumn="0" w:noHBand="0" w:noVBand="1"/>
      </w:tblPr>
      <w:tblGrid>
        <w:gridCol w:w="1800"/>
        <w:gridCol w:w="900"/>
        <w:gridCol w:w="1900"/>
        <w:gridCol w:w="4760"/>
      </w:tblGrid>
      <w:tr w:rsidR="007124CC" w14:paraId="3403497B" w14:textId="77777777">
        <w:trPr>
          <w:cantSplit/>
          <w:tblHeader/>
        </w:trPr>
        <w:tc>
          <w:tcPr>
            <w:tcW w:w="1800" w:type="dxa"/>
            <w:shd w:val="clear" w:color="auto" w:fill="1F4E78"/>
            <w:tcMar>
              <w:top w:w="80" w:type="dxa"/>
              <w:left w:w="120" w:type="dxa"/>
              <w:bottom w:w="80" w:type="dxa"/>
              <w:right w:w="120" w:type="dxa"/>
            </w:tcMar>
          </w:tcPr>
          <w:p w14:paraId="59FBC2B9" w14:textId="77777777" w:rsidR="007124CC" w:rsidRDefault="00000000">
            <w:r>
              <w:rPr>
                <w:b/>
                <w:color w:val="FFFFFF"/>
                <w:sz w:val="18"/>
              </w:rPr>
              <w:t>Familia</w:t>
            </w:r>
          </w:p>
        </w:tc>
        <w:tc>
          <w:tcPr>
            <w:tcW w:w="900" w:type="dxa"/>
            <w:shd w:val="clear" w:color="auto" w:fill="1F4E78"/>
            <w:tcMar>
              <w:top w:w="80" w:type="dxa"/>
              <w:left w:w="120" w:type="dxa"/>
              <w:bottom w:w="80" w:type="dxa"/>
              <w:right w:w="120" w:type="dxa"/>
            </w:tcMar>
          </w:tcPr>
          <w:p w14:paraId="2A6A295F" w14:textId="77777777" w:rsidR="007124CC" w:rsidRDefault="00000000">
            <w:r>
              <w:rPr>
                <w:b/>
                <w:color w:val="FFFFFF"/>
                <w:sz w:val="18"/>
              </w:rPr>
              <w:t>Ítems</w:t>
            </w:r>
          </w:p>
        </w:tc>
        <w:tc>
          <w:tcPr>
            <w:tcW w:w="1900" w:type="dxa"/>
            <w:shd w:val="clear" w:color="auto" w:fill="1F4E78"/>
            <w:tcMar>
              <w:top w:w="80" w:type="dxa"/>
              <w:left w:w="120" w:type="dxa"/>
              <w:bottom w:w="80" w:type="dxa"/>
              <w:right w:w="120" w:type="dxa"/>
            </w:tcMar>
          </w:tcPr>
          <w:p w14:paraId="45C1E625" w14:textId="77777777" w:rsidR="007124CC" w:rsidRDefault="00000000">
            <w:r>
              <w:rPr>
                <w:b/>
                <w:color w:val="FFFFFF"/>
                <w:sz w:val="18"/>
              </w:rPr>
              <w:t>Responsable</w:t>
            </w:r>
          </w:p>
        </w:tc>
        <w:tc>
          <w:tcPr>
            <w:tcW w:w="4760" w:type="dxa"/>
            <w:shd w:val="clear" w:color="auto" w:fill="1F4E78"/>
            <w:tcMar>
              <w:top w:w="80" w:type="dxa"/>
              <w:left w:w="120" w:type="dxa"/>
              <w:bottom w:w="80" w:type="dxa"/>
              <w:right w:w="120" w:type="dxa"/>
            </w:tcMar>
          </w:tcPr>
          <w:p w14:paraId="3AA701F8" w14:textId="77777777" w:rsidR="007124CC" w:rsidRDefault="00000000">
            <w:r>
              <w:rPr>
                <w:b/>
                <w:color w:val="FFFFFF"/>
                <w:sz w:val="18"/>
              </w:rPr>
              <w:t>Contenido</w:t>
            </w:r>
          </w:p>
        </w:tc>
      </w:tr>
      <w:tr w:rsidR="007124CC" w14:paraId="0C16688E" w14:textId="77777777">
        <w:trPr>
          <w:cantSplit/>
        </w:trPr>
        <w:tc>
          <w:tcPr>
            <w:tcW w:w="1800" w:type="dxa"/>
            <w:tcMar>
              <w:top w:w="80" w:type="dxa"/>
              <w:left w:w="120" w:type="dxa"/>
              <w:bottom w:w="80" w:type="dxa"/>
              <w:right w:w="120" w:type="dxa"/>
            </w:tcMar>
          </w:tcPr>
          <w:p w14:paraId="7D26CAF9" w14:textId="77777777" w:rsidR="007124CC" w:rsidRDefault="00000000">
            <w:pPr>
              <w:spacing w:after="40" w:line="240" w:lineRule="auto"/>
            </w:pPr>
            <w:r>
              <w:rPr>
                <w:sz w:val="17"/>
              </w:rPr>
              <w:t>Nube/plataforma/datos</w:t>
            </w:r>
          </w:p>
        </w:tc>
        <w:tc>
          <w:tcPr>
            <w:tcW w:w="900" w:type="dxa"/>
            <w:tcMar>
              <w:top w:w="80" w:type="dxa"/>
              <w:left w:w="120" w:type="dxa"/>
              <w:bottom w:w="80" w:type="dxa"/>
              <w:right w:w="120" w:type="dxa"/>
            </w:tcMar>
          </w:tcPr>
          <w:p w14:paraId="5445A3BF" w14:textId="77777777" w:rsidR="007124CC" w:rsidRDefault="00000000">
            <w:pPr>
              <w:spacing w:after="40" w:line="240" w:lineRule="auto"/>
            </w:pPr>
            <w:r>
              <w:rPr>
                <w:sz w:val="17"/>
              </w:rPr>
              <w:t>14</w:t>
            </w:r>
          </w:p>
        </w:tc>
        <w:tc>
          <w:tcPr>
            <w:tcW w:w="1900" w:type="dxa"/>
            <w:tcMar>
              <w:top w:w="80" w:type="dxa"/>
              <w:left w:w="120" w:type="dxa"/>
              <w:bottom w:w="80" w:type="dxa"/>
              <w:right w:w="120" w:type="dxa"/>
            </w:tcMar>
          </w:tcPr>
          <w:p w14:paraId="0EA7C8CE" w14:textId="77777777" w:rsidR="007124CC" w:rsidRDefault="00000000">
            <w:pPr>
              <w:spacing w:after="40" w:line="240" w:lineRule="auto"/>
            </w:pPr>
            <w:r>
              <w:rPr>
                <w:sz w:val="17"/>
              </w:rPr>
              <w:t>OVERFORE</w:t>
            </w:r>
          </w:p>
        </w:tc>
        <w:tc>
          <w:tcPr>
            <w:tcW w:w="4760" w:type="dxa"/>
            <w:tcMar>
              <w:top w:w="80" w:type="dxa"/>
              <w:left w:w="120" w:type="dxa"/>
              <w:bottom w:w="80" w:type="dxa"/>
              <w:right w:w="120" w:type="dxa"/>
            </w:tcMar>
          </w:tcPr>
          <w:p w14:paraId="55CF4852" w14:textId="77777777" w:rsidR="007124CC" w:rsidRDefault="00000000">
            <w:pPr>
              <w:spacing w:after="40" w:line="240" w:lineRule="auto"/>
            </w:pPr>
            <w:r>
              <w:rPr>
                <w:sz w:val="17"/>
              </w:rPr>
              <w:t>Servicios Azure, plataforma, bases, eventos, seguridad, observabilidad e IaC.</w:t>
            </w:r>
          </w:p>
        </w:tc>
      </w:tr>
      <w:tr w:rsidR="007124CC" w14:paraId="602916F1" w14:textId="77777777">
        <w:trPr>
          <w:cantSplit/>
        </w:trPr>
        <w:tc>
          <w:tcPr>
            <w:tcW w:w="1800" w:type="dxa"/>
            <w:shd w:val="clear" w:color="auto" w:fill="EEF4F8"/>
            <w:tcMar>
              <w:top w:w="80" w:type="dxa"/>
              <w:left w:w="120" w:type="dxa"/>
              <w:bottom w:w="80" w:type="dxa"/>
              <w:right w:w="120" w:type="dxa"/>
            </w:tcMar>
          </w:tcPr>
          <w:p w14:paraId="52B5BF3D" w14:textId="77777777" w:rsidR="007124CC" w:rsidRDefault="00000000">
            <w:pPr>
              <w:spacing w:after="40" w:line="240" w:lineRule="auto"/>
            </w:pPr>
            <w:r>
              <w:rPr>
                <w:sz w:val="17"/>
              </w:rPr>
              <w:t>Sites y comunicaciones</w:t>
            </w:r>
          </w:p>
        </w:tc>
        <w:tc>
          <w:tcPr>
            <w:tcW w:w="900" w:type="dxa"/>
            <w:shd w:val="clear" w:color="auto" w:fill="EEF4F8"/>
            <w:tcMar>
              <w:top w:w="80" w:type="dxa"/>
              <w:left w:w="120" w:type="dxa"/>
              <w:bottom w:w="80" w:type="dxa"/>
              <w:right w:w="120" w:type="dxa"/>
            </w:tcMar>
          </w:tcPr>
          <w:p w14:paraId="21767515" w14:textId="77777777" w:rsidR="007124CC" w:rsidRDefault="00000000">
            <w:pPr>
              <w:spacing w:after="40" w:line="240" w:lineRule="auto"/>
            </w:pPr>
            <w:r>
              <w:rPr>
                <w:sz w:val="17"/>
              </w:rPr>
              <w:t>18</w:t>
            </w:r>
          </w:p>
        </w:tc>
        <w:tc>
          <w:tcPr>
            <w:tcW w:w="1900" w:type="dxa"/>
            <w:shd w:val="clear" w:color="auto" w:fill="EEF4F8"/>
            <w:tcMar>
              <w:top w:w="80" w:type="dxa"/>
              <w:left w:w="120" w:type="dxa"/>
              <w:bottom w:w="80" w:type="dxa"/>
              <w:right w:w="120" w:type="dxa"/>
            </w:tcMar>
          </w:tcPr>
          <w:p w14:paraId="58766C03" w14:textId="77777777" w:rsidR="007124CC" w:rsidRDefault="00000000">
            <w:pPr>
              <w:spacing w:after="40" w:line="240" w:lineRule="auto"/>
            </w:pPr>
            <w:r>
              <w:rPr>
                <w:sz w:val="17"/>
              </w:rPr>
              <w:t>Mixto</w:t>
            </w:r>
          </w:p>
        </w:tc>
        <w:tc>
          <w:tcPr>
            <w:tcW w:w="4760" w:type="dxa"/>
            <w:shd w:val="clear" w:color="auto" w:fill="EEF4F8"/>
            <w:tcMar>
              <w:top w:w="80" w:type="dxa"/>
              <w:left w:w="120" w:type="dxa"/>
              <w:bottom w:w="80" w:type="dxa"/>
              <w:right w:w="120" w:type="dxa"/>
            </w:tcMar>
          </w:tcPr>
          <w:p w14:paraId="521A9092" w14:textId="77777777" w:rsidR="007124CC" w:rsidRDefault="00000000">
            <w:pPr>
              <w:spacing w:after="40" w:line="240" w:lineRule="auto"/>
            </w:pPr>
            <w:r>
              <w:rPr>
                <w:sz w:val="17"/>
              </w:rPr>
              <w:t>Servidores, storage, backup, red, carriers, racks, energía, clima, incendio, acceso y puestos.</w:t>
            </w:r>
          </w:p>
        </w:tc>
      </w:tr>
      <w:tr w:rsidR="007124CC" w14:paraId="159665A2" w14:textId="77777777">
        <w:trPr>
          <w:cantSplit/>
        </w:trPr>
        <w:tc>
          <w:tcPr>
            <w:tcW w:w="1800" w:type="dxa"/>
            <w:tcMar>
              <w:top w:w="80" w:type="dxa"/>
              <w:left w:w="120" w:type="dxa"/>
              <w:bottom w:w="80" w:type="dxa"/>
              <w:right w:w="120" w:type="dxa"/>
            </w:tcMar>
          </w:tcPr>
          <w:p w14:paraId="2361F697" w14:textId="77777777" w:rsidR="007124CC" w:rsidRDefault="00000000">
            <w:pPr>
              <w:spacing w:after="40" w:line="240" w:lineRule="auto"/>
            </w:pPr>
            <w:r>
              <w:rPr>
                <w:sz w:val="17"/>
              </w:rPr>
              <w:t>Edge e integración OT</w:t>
            </w:r>
          </w:p>
        </w:tc>
        <w:tc>
          <w:tcPr>
            <w:tcW w:w="900" w:type="dxa"/>
            <w:tcMar>
              <w:top w:w="80" w:type="dxa"/>
              <w:left w:w="120" w:type="dxa"/>
              <w:bottom w:w="80" w:type="dxa"/>
              <w:right w:w="120" w:type="dxa"/>
            </w:tcMar>
          </w:tcPr>
          <w:p w14:paraId="003DCCEF" w14:textId="77777777" w:rsidR="007124CC" w:rsidRDefault="00000000">
            <w:pPr>
              <w:spacing w:after="40" w:line="240" w:lineRule="auto"/>
            </w:pPr>
            <w:r>
              <w:rPr>
                <w:sz w:val="17"/>
              </w:rPr>
              <w:t>6</w:t>
            </w:r>
          </w:p>
        </w:tc>
        <w:tc>
          <w:tcPr>
            <w:tcW w:w="1900" w:type="dxa"/>
            <w:tcMar>
              <w:top w:w="80" w:type="dxa"/>
              <w:left w:w="120" w:type="dxa"/>
              <w:bottom w:w="80" w:type="dxa"/>
              <w:right w:w="120" w:type="dxa"/>
            </w:tcMar>
          </w:tcPr>
          <w:p w14:paraId="5DEBAAA3" w14:textId="77777777" w:rsidR="007124CC" w:rsidRDefault="00000000">
            <w:pPr>
              <w:spacing w:after="40" w:line="240" w:lineRule="auto"/>
            </w:pPr>
            <w:r>
              <w:rPr>
                <w:sz w:val="17"/>
              </w:rPr>
              <w:t>OVERFORE / CLIENTE gabinete</w:t>
            </w:r>
          </w:p>
        </w:tc>
        <w:tc>
          <w:tcPr>
            <w:tcW w:w="4760" w:type="dxa"/>
            <w:tcMar>
              <w:top w:w="80" w:type="dxa"/>
              <w:left w:w="120" w:type="dxa"/>
              <w:bottom w:w="80" w:type="dxa"/>
              <w:right w:w="120" w:type="dxa"/>
            </w:tcMar>
          </w:tcPr>
          <w:p w14:paraId="34FE29CD" w14:textId="77777777" w:rsidR="007124CC" w:rsidRDefault="00000000">
            <w:pPr>
              <w:spacing w:after="40" w:line="240" w:lineRule="auto"/>
            </w:pPr>
            <w:r>
              <w:rPr>
                <w:sz w:val="17"/>
              </w:rPr>
              <w:t>9 servidores, 9 routers, 9 switches, 4 gabinetes y 2 instancias OPC UA.</w:t>
            </w:r>
          </w:p>
        </w:tc>
      </w:tr>
      <w:tr w:rsidR="007124CC" w14:paraId="03617C27" w14:textId="77777777">
        <w:trPr>
          <w:cantSplit/>
        </w:trPr>
        <w:tc>
          <w:tcPr>
            <w:tcW w:w="1800" w:type="dxa"/>
            <w:shd w:val="clear" w:color="auto" w:fill="EEF4F8"/>
            <w:tcMar>
              <w:top w:w="80" w:type="dxa"/>
              <w:left w:w="120" w:type="dxa"/>
              <w:bottom w:w="80" w:type="dxa"/>
              <w:right w:w="120" w:type="dxa"/>
            </w:tcMar>
          </w:tcPr>
          <w:p w14:paraId="45C5A841" w14:textId="77777777" w:rsidR="007124CC" w:rsidRDefault="00000000">
            <w:pPr>
              <w:spacing w:after="40" w:line="240" w:lineRule="auto"/>
            </w:pPr>
            <w:r>
              <w:rPr>
                <w:sz w:val="17"/>
              </w:rPr>
              <w:t>Terreno nuevo</w:t>
            </w:r>
          </w:p>
        </w:tc>
        <w:tc>
          <w:tcPr>
            <w:tcW w:w="900" w:type="dxa"/>
            <w:shd w:val="clear" w:color="auto" w:fill="EEF4F8"/>
            <w:tcMar>
              <w:top w:w="80" w:type="dxa"/>
              <w:left w:w="120" w:type="dxa"/>
              <w:bottom w:w="80" w:type="dxa"/>
              <w:right w:w="120" w:type="dxa"/>
            </w:tcMar>
          </w:tcPr>
          <w:p w14:paraId="4AD4AC7D" w14:textId="77777777" w:rsidR="007124CC" w:rsidRDefault="00000000">
            <w:pPr>
              <w:spacing w:after="40" w:line="240" w:lineRule="auto"/>
            </w:pPr>
            <w:r>
              <w:rPr>
                <w:sz w:val="17"/>
              </w:rPr>
              <w:t>9</w:t>
            </w:r>
          </w:p>
        </w:tc>
        <w:tc>
          <w:tcPr>
            <w:tcW w:w="1900" w:type="dxa"/>
            <w:shd w:val="clear" w:color="auto" w:fill="EEF4F8"/>
            <w:tcMar>
              <w:top w:w="80" w:type="dxa"/>
              <w:left w:w="120" w:type="dxa"/>
              <w:bottom w:w="80" w:type="dxa"/>
              <w:right w:w="120" w:type="dxa"/>
            </w:tcMar>
          </w:tcPr>
          <w:p w14:paraId="5BEA204F" w14:textId="77777777" w:rsidR="007124CC" w:rsidRDefault="00000000">
            <w:pPr>
              <w:spacing w:after="40" w:line="240" w:lineRule="auto"/>
            </w:pPr>
            <w:r>
              <w:rPr>
                <w:sz w:val="17"/>
              </w:rPr>
              <w:t>CLIENTE compra; OVERFORE especifica</w:t>
            </w:r>
          </w:p>
        </w:tc>
        <w:tc>
          <w:tcPr>
            <w:tcW w:w="4760" w:type="dxa"/>
            <w:shd w:val="clear" w:color="auto" w:fill="EEF4F8"/>
            <w:tcMar>
              <w:top w:w="80" w:type="dxa"/>
              <w:left w:w="120" w:type="dxa"/>
              <w:bottom w:w="80" w:type="dxa"/>
              <w:right w:w="120" w:type="dxa"/>
            </w:tcMar>
          </w:tcPr>
          <w:p w14:paraId="3FE65BED" w14:textId="77777777" w:rsidR="007124CC" w:rsidRDefault="00000000">
            <w:pPr>
              <w:spacing w:after="40" w:line="240" w:lineRule="auto"/>
            </w:pPr>
            <w:r>
              <w:rPr>
                <w:sz w:val="17"/>
              </w:rPr>
              <w:t>Tabletas, credenciales, lectores, etiquetas, muestras, instrumentos y conectividad.</w:t>
            </w:r>
          </w:p>
        </w:tc>
      </w:tr>
      <w:tr w:rsidR="007124CC" w14:paraId="6EC51D32" w14:textId="77777777">
        <w:trPr>
          <w:cantSplit/>
        </w:trPr>
        <w:tc>
          <w:tcPr>
            <w:tcW w:w="1800" w:type="dxa"/>
            <w:tcMar>
              <w:top w:w="80" w:type="dxa"/>
              <w:left w:w="120" w:type="dxa"/>
              <w:bottom w:w="80" w:type="dxa"/>
              <w:right w:w="120" w:type="dxa"/>
            </w:tcMar>
          </w:tcPr>
          <w:p w14:paraId="4DE48A9B" w14:textId="77777777" w:rsidR="007124CC" w:rsidRDefault="00000000">
            <w:pPr>
              <w:spacing w:after="40" w:line="240" w:lineRule="auto"/>
            </w:pPr>
            <w:r>
              <w:rPr>
                <w:sz w:val="17"/>
              </w:rPr>
              <w:t>Equipamiento existente</w:t>
            </w:r>
          </w:p>
        </w:tc>
        <w:tc>
          <w:tcPr>
            <w:tcW w:w="900" w:type="dxa"/>
            <w:tcMar>
              <w:top w:w="80" w:type="dxa"/>
              <w:left w:w="120" w:type="dxa"/>
              <w:bottom w:w="80" w:type="dxa"/>
              <w:right w:w="120" w:type="dxa"/>
            </w:tcMar>
          </w:tcPr>
          <w:p w14:paraId="53A63D1D" w14:textId="77777777" w:rsidR="007124CC" w:rsidRDefault="00000000">
            <w:pPr>
              <w:spacing w:after="40" w:line="240" w:lineRule="auto"/>
            </w:pPr>
            <w:r>
              <w:rPr>
                <w:sz w:val="17"/>
              </w:rPr>
              <w:t>3</w:t>
            </w:r>
          </w:p>
        </w:tc>
        <w:tc>
          <w:tcPr>
            <w:tcW w:w="1900" w:type="dxa"/>
            <w:tcMar>
              <w:top w:w="80" w:type="dxa"/>
              <w:left w:w="120" w:type="dxa"/>
              <w:bottom w:w="80" w:type="dxa"/>
              <w:right w:w="120" w:type="dxa"/>
            </w:tcMar>
          </w:tcPr>
          <w:p w14:paraId="2B837573" w14:textId="77777777" w:rsidR="007124CC" w:rsidRDefault="00000000">
            <w:pPr>
              <w:spacing w:after="40" w:line="240" w:lineRule="auto"/>
            </w:pPr>
            <w:r>
              <w:rPr>
                <w:sz w:val="17"/>
              </w:rPr>
              <w:t>CLIENTE mantiene</w:t>
            </w:r>
          </w:p>
        </w:tc>
        <w:tc>
          <w:tcPr>
            <w:tcW w:w="4760" w:type="dxa"/>
            <w:tcMar>
              <w:top w:w="80" w:type="dxa"/>
              <w:left w:w="120" w:type="dxa"/>
              <w:bottom w:w="80" w:type="dxa"/>
              <w:right w:w="120" w:type="dxa"/>
            </w:tcMar>
          </w:tcPr>
          <w:p w14:paraId="6D3D968A" w14:textId="77777777" w:rsidR="007124CC" w:rsidRDefault="00000000">
            <w:pPr>
              <w:spacing w:after="40" w:line="240" w:lineRule="auto"/>
            </w:pPr>
            <w:r>
              <w:rPr>
                <w:sz w:val="17"/>
              </w:rPr>
              <w:t>Básculas, pesaje de a bordo y balanza/historiador; integración sin reemplazo.</w:t>
            </w:r>
          </w:p>
        </w:tc>
      </w:tr>
    </w:tbl>
    <w:p w14:paraId="1AFE0B1E" w14:textId="77777777" w:rsidR="007124CC" w:rsidRDefault="007124CC">
      <w:pPr>
        <w:spacing w:after="20"/>
      </w:pPr>
    </w:p>
    <w:tbl>
      <w:tblPr>
        <w:tblStyle w:val="Tablaconcuadrcula"/>
        <w:tblW w:w="9360" w:type="dxa"/>
        <w:tblInd w:w="120" w:type="dxa"/>
        <w:tblLayout w:type="fixed"/>
        <w:tblLook w:val="04A0" w:firstRow="1" w:lastRow="0" w:firstColumn="1" w:lastColumn="0" w:noHBand="0" w:noVBand="1"/>
      </w:tblPr>
      <w:tblGrid>
        <w:gridCol w:w="9360"/>
      </w:tblGrid>
      <w:tr w:rsidR="007124CC" w14:paraId="719E4A14" w14:textId="77777777">
        <w:trPr>
          <w:cantSplit/>
        </w:trPr>
        <w:tc>
          <w:tcPr>
            <w:tcW w:w="9360" w:type="dxa"/>
            <w:shd w:val="clear" w:color="auto" w:fill="FFF2CC"/>
            <w:tcMar>
              <w:top w:w="80" w:type="dxa"/>
              <w:left w:w="120" w:type="dxa"/>
              <w:bottom w:w="80" w:type="dxa"/>
              <w:right w:w="120" w:type="dxa"/>
            </w:tcMar>
          </w:tcPr>
          <w:p w14:paraId="1EFD2C6E" w14:textId="77777777" w:rsidR="007124CC" w:rsidRDefault="00000000">
            <w:pPr>
              <w:spacing w:after="0"/>
            </w:pPr>
            <w:r>
              <w:rPr>
                <w:b/>
                <w:color w:val="17365D"/>
              </w:rPr>
              <w:t xml:space="preserve">Tratamiento de precios. </w:t>
            </w:r>
            <w:r>
              <w:t>Las Bases Administrativas prohíben precios en los formularios técnicos del Sobre N.º 2. Por ello el T-11 técnico no contiene montos. El costo unitario estimado de RT-08.10 se traspasará al sobre económico usando los mismos ID T11, sin alterar cantidades ni modelos.</w:t>
            </w:r>
          </w:p>
        </w:tc>
      </w:tr>
    </w:tbl>
    <w:p w14:paraId="608CE477" w14:textId="77777777" w:rsidR="007124CC" w:rsidRDefault="007124CC">
      <w:pPr>
        <w:spacing w:after="20"/>
      </w:pPr>
    </w:p>
    <w:p w14:paraId="1825852C" w14:textId="77777777" w:rsidR="007124CC" w:rsidRDefault="00000000">
      <w:pPr>
        <w:pStyle w:val="Ttulo1"/>
      </w:pPr>
      <w:r>
        <w:t>16. Decisiones, supuestos y validaciones pendientes</w:t>
      </w:r>
    </w:p>
    <w:tbl>
      <w:tblPr>
        <w:tblStyle w:val="Tablaconcuadrcula"/>
        <w:tblW w:w="9360" w:type="dxa"/>
        <w:tblInd w:w="120" w:type="dxa"/>
        <w:tblLayout w:type="fixed"/>
        <w:tblLook w:val="04A0" w:firstRow="1" w:lastRow="0" w:firstColumn="1" w:lastColumn="0" w:noHBand="0" w:noVBand="1"/>
      </w:tblPr>
      <w:tblGrid>
        <w:gridCol w:w="900"/>
        <w:gridCol w:w="1800"/>
        <w:gridCol w:w="6660"/>
      </w:tblGrid>
      <w:tr w:rsidR="007124CC" w14:paraId="438AFC99" w14:textId="77777777">
        <w:trPr>
          <w:cantSplit/>
          <w:tblHeader/>
        </w:trPr>
        <w:tc>
          <w:tcPr>
            <w:tcW w:w="900" w:type="dxa"/>
            <w:shd w:val="clear" w:color="auto" w:fill="1F4E78"/>
            <w:tcMar>
              <w:top w:w="80" w:type="dxa"/>
              <w:left w:w="120" w:type="dxa"/>
              <w:bottom w:w="80" w:type="dxa"/>
              <w:right w:w="120" w:type="dxa"/>
            </w:tcMar>
          </w:tcPr>
          <w:p w14:paraId="72729796" w14:textId="77777777" w:rsidR="007124CC" w:rsidRDefault="00000000">
            <w:r>
              <w:rPr>
                <w:b/>
                <w:color w:val="FFFFFF"/>
                <w:sz w:val="18"/>
              </w:rPr>
              <w:t>ID</w:t>
            </w:r>
          </w:p>
        </w:tc>
        <w:tc>
          <w:tcPr>
            <w:tcW w:w="1800" w:type="dxa"/>
            <w:shd w:val="clear" w:color="auto" w:fill="1F4E78"/>
            <w:tcMar>
              <w:top w:w="80" w:type="dxa"/>
              <w:left w:w="120" w:type="dxa"/>
              <w:bottom w:w="80" w:type="dxa"/>
              <w:right w:w="120" w:type="dxa"/>
            </w:tcMar>
          </w:tcPr>
          <w:p w14:paraId="312E54F2" w14:textId="77777777" w:rsidR="007124CC" w:rsidRDefault="00000000">
            <w:r>
              <w:rPr>
                <w:b/>
                <w:color w:val="FFFFFF"/>
                <w:sz w:val="18"/>
              </w:rPr>
              <w:t>Tema</w:t>
            </w:r>
          </w:p>
        </w:tc>
        <w:tc>
          <w:tcPr>
            <w:tcW w:w="6660" w:type="dxa"/>
            <w:shd w:val="clear" w:color="auto" w:fill="1F4E78"/>
            <w:tcMar>
              <w:top w:w="80" w:type="dxa"/>
              <w:left w:w="120" w:type="dxa"/>
              <w:bottom w:w="80" w:type="dxa"/>
              <w:right w:w="120" w:type="dxa"/>
            </w:tcMar>
          </w:tcPr>
          <w:p w14:paraId="597DA0B4" w14:textId="77777777" w:rsidR="007124CC" w:rsidRDefault="00000000">
            <w:r>
              <w:rPr>
                <w:b/>
                <w:color w:val="FFFFFF"/>
                <w:sz w:val="18"/>
              </w:rPr>
              <w:t>Cierre requerido</w:t>
            </w:r>
          </w:p>
        </w:tc>
      </w:tr>
      <w:tr w:rsidR="007124CC" w14:paraId="760AC810" w14:textId="77777777">
        <w:trPr>
          <w:cantSplit/>
        </w:trPr>
        <w:tc>
          <w:tcPr>
            <w:tcW w:w="900" w:type="dxa"/>
            <w:tcMar>
              <w:top w:w="80" w:type="dxa"/>
              <w:left w:w="120" w:type="dxa"/>
              <w:bottom w:w="80" w:type="dxa"/>
              <w:right w:w="120" w:type="dxa"/>
            </w:tcMar>
          </w:tcPr>
          <w:p w14:paraId="46093FF1" w14:textId="77777777" w:rsidR="007124CC" w:rsidRDefault="00000000">
            <w:pPr>
              <w:spacing w:after="40" w:line="240" w:lineRule="auto"/>
            </w:pPr>
            <w:r>
              <w:rPr>
                <w:sz w:val="17"/>
              </w:rPr>
              <w:t>VAL-01</w:t>
            </w:r>
          </w:p>
        </w:tc>
        <w:tc>
          <w:tcPr>
            <w:tcW w:w="1800" w:type="dxa"/>
            <w:tcMar>
              <w:top w:w="80" w:type="dxa"/>
              <w:left w:w="120" w:type="dxa"/>
              <w:bottom w:w="80" w:type="dxa"/>
              <w:right w:w="120" w:type="dxa"/>
            </w:tcMar>
          </w:tcPr>
          <w:p w14:paraId="6BE6C987" w14:textId="77777777" w:rsidR="007124CC" w:rsidRDefault="00000000">
            <w:pPr>
              <w:spacing w:after="40" w:line="240" w:lineRule="auto"/>
            </w:pPr>
            <w:r>
              <w:rPr>
                <w:sz w:val="17"/>
              </w:rPr>
              <w:t>Sala Faena/CIO</w:t>
            </w:r>
          </w:p>
        </w:tc>
        <w:tc>
          <w:tcPr>
            <w:tcW w:w="6660" w:type="dxa"/>
            <w:tcMar>
              <w:top w:w="80" w:type="dxa"/>
              <w:left w:w="120" w:type="dxa"/>
              <w:bottom w:w="80" w:type="dxa"/>
              <w:right w:w="120" w:type="dxa"/>
            </w:tcMar>
          </w:tcPr>
          <w:p w14:paraId="0FCE3D1A" w14:textId="77777777" w:rsidR="007124CC" w:rsidRDefault="00000000">
            <w:pPr>
              <w:spacing w:after="40" w:line="240" w:lineRule="auto"/>
            </w:pPr>
            <w:r>
              <w:rPr>
                <w:sz w:val="17"/>
              </w:rPr>
              <w:t>Levantamiento eléctrico, térmico, estructural, incendio, superficie y rutas. Ajusta potencia/modelos, no roles.</w:t>
            </w:r>
          </w:p>
        </w:tc>
      </w:tr>
      <w:tr w:rsidR="007124CC" w14:paraId="462790A1" w14:textId="77777777">
        <w:trPr>
          <w:cantSplit/>
        </w:trPr>
        <w:tc>
          <w:tcPr>
            <w:tcW w:w="900" w:type="dxa"/>
            <w:shd w:val="clear" w:color="auto" w:fill="EEF4F8"/>
            <w:tcMar>
              <w:top w:w="80" w:type="dxa"/>
              <w:left w:w="120" w:type="dxa"/>
              <w:bottom w:w="80" w:type="dxa"/>
              <w:right w:w="120" w:type="dxa"/>
            </w:tcMar>
          </w:tcPr>
          <w:p w14:paraId="16AA01CE" w14:textId="77777777" w:rsidR="007124CC" w:rsidRDefault="00000000">
            <w:pPr>
              <w:spacing w:after="40" w:line="240" w:lineRule="auto"/>
            </w:pPr>
            <w:r>
              <w:rPr>
                <w:sz w:val="17"/>
              </w:rPr>
              <w:t>VAL-02</w:t>
            </w:r>
          </w:p>
        </w:tc>
        <w:tc>
          <w:tcPr>
            <w:tcW w:w="1800" w:type="dxa"/>
            <w:shd w:val="clear" w:color="auto" w:fill="EEF4F8"/>
            <w:tcMar>
              <w:top w:w="80" w:type="dxa"/>
              <w:left w:w="120" w:type="dxa"/>
              <w:bottom w:w="80" w:type="dxa"/>
              <w:right w:w="120" w:type="dxa"/>
            </w:tcMar>
          </w:tcPr>
          <w:p w14:paraId="1313F635" w14:textId="77777777" w:rsidR="007124CC" w:rsidRDefault="00000000">
            <w:pPr>
              <w:spacing w:after="40" w:line="240" w:lineRule="auto"/>
            </w:pPr>
            <w:r>
              <w:rPr>
                <w:sz w:val="17"/>
              </w:rPr>
              <w:t>Cobertura RF</w:t>
            </w:r>
          </w:p>
        </w:tc>
        <w:tc>
          <w:tcPr>
            <w:tcW w:w="6660" w:type="dxa"/>
            <w:shd w:val="clear" w:color="auto" w:fill="EEF4F8"/>
            <w:tcMar>
              <w:top w:w="80" w:type="dxa"/>
              <w:left w:w="120" w:type="dxa"/>
              <w:bottom w:w="80" w:type="dxa"/>
              <w:right w:w="120" w:type="dxa"/>
            </w:tcMar>
          </w:tcPr>
          <w:p w14:paraId="7FD915D5" w14:textId="77777777" w:rsidR="007124CC" w:rsidRDefault="00000000">
            <w:pPr>
              <w:spacing w:after="40" w:line="240" w:lineRule="auto"/>
            </w:pPr>
            <w:r>
              <w:rPr>
                <w:sz w:val="17"/>
              </w:rPr>
              <w:t>Mapa de sombras y evolución del rajo. La construcción de red sigue fuera del alcance de OVERFORE.</w:t>
            </w:r>
          </w:p>
        </w:tc>
      </w:tr>
      <w:tr w:rsidR="007124CC" w14:paraId="0E87C579" w14:textId="77777777">
        <w:trPr>
          <w:cantSplit/>
        </w:trPr>
        <w:tc>
          <w:tcPr>
            <w:tcW w:w="900" w:type="dxa"/>
            <w:tcMar>
              <w:top w:w="80" w:type="dxa"/>
              <w:left w:w="120" w:type="dxa"/>
              <w:bottom w:w="80" w:type="dxa"/>
              <w:right w:w="120" w:type="dxa"/>
            </w:tcMar>
          </w:tcPr>
          <w:p w14:paraId="76E43AE4" w14:textId="77777777" w:rsidR="007124CC" w:rsidRDefault="00000000">
            <w:pPr>
              <w:spacing w:after="40" w:line="240" w:lineRule="auto"/>
            </w:pPr>
            <w:r>
              <w:rPr>
                <w:sz w:val="17"/>
              </w:rPr>
              <w:t>VAL-03</w:t>
            </w:r>
          </w:p>
        </w:tc>
        <w:tc>
          <w:tcPr>
            <w:tcW w:w="1800" w:type="dxa"/>
            <w:tcMar>
              <w:top w:w="80" w:type="dxa"/>
              <w:left w:w="120" w:type="dxa"/>
              <w:bottom w:w="80" w:type="dxa"/>
              <w:right w:w="120" w:type="dxa"/>
            </w:tcMar>
          </w:tcPr>
          <w:p w14:paraId="2CB424D5" w14:textId="77777777" w:rsidR="007124CC" w:rsidRDefault="00000000">
            <w:pPr>
              <w:spacing w:after="40" w:line="240" w:lineRule="auto"/>
            </w:pPr>
            <w:r>
              <w:rPr>
                <w:sz w:val="17"/>
              </w:rPr>
              <w:t>Protocolos existentes</w:t>
            </w:r>
          </w:p>
        </w:tc>
        <w:tc>
          <w:tcPr>
            <w:tcW w:w="6660" w:type="dxa"/>
            <w:tcMar>
              <w:top w:w="80" w:type="dxa"/>
              <w:left w:w="120" w:type="dxa"/>
              <w:bottom w:w="80" w:type="dxa"/>
              <w:right w:w="120" w:type="dxa"/>
            </w:tcMar>
          </w:tcPr>
          <w:p w14:paraId="15F5B75A" w14:textId="77777777" w:rsidR="007124CC" w:rsidRDefault="00000000">
            <w:pPr>
              <w:spacing w:after="40" w:line="240" w:lineRule="auto"/>
            </w:pPr>
            <w:r>
              <w:rPr>
                <w:sz w:val="17"/>
              </w:rPr>
              <w:t>Versiones e interfaces de básculas, LIMS, despacho, historiador, torniquetes y sensores.</w:t>
            </w:r>
          </w:p>
        </w:tc>
      </w:tr>
      <w:tr w:rsidR="007124CC" w14:paraId="44FD0C23" w14:textId="77777777">
        <w:trPr>
          <w:cantSplit/>
        </w:trPr>
        <w:tc>
          <w:tcPr>
            <w:tcW w:w="900" w:type="dxa"/>
            <w:shd w:val="clear" w:color="auto" w:fill="EEF4F8"/>
            <w:tcMar>
              <w:top w:w="80" w:type="dxa"/>
              <w:left w:w="120" w:type="dxa"/>
              <w:bottom w:w="80" w:type="dxa"/>
              <w:right w:w="120" w:type="dxa"/>
            </w:tcMar>
          </w:tcPr>
          <w:p w14:paraId="09AF7B44" w14:textId="77777777" w:rsidR="007124CC" w:rsidRDefault="00000000">
            <w:pPr>
              <w:spacing w:after="40" w:line="240" w:lineRule="auto"/>
            </w:pPr>
            <w:r>
              <w:rPr>
                <w:sz w:val="17"/>
              </w:rPr>
              <w:t>VAL-04</w:t>
            </w:r>
          </w:p>
        </w:tc>
        <w:tc>
          <w:tcPr>
            <w:tcW w:w="1800" w:type="dxa"/>
            <w:shd w:val="clear" w:color="auto" w:fill="EEF4F8"/>
            <w:tcMar>
              <w:top w:w="80" w:type="dxa"/>
              <w:left w:w="120" w:type="dxa"/>
              <w:bottom w:w="80" w:type="dxa"/>
              <w:right w:w="120" w:type="dxa"/>
            </w:tcMar>
          </w:tcPr>
          <w:p w14:paraId="2C189E0C" w14:textId="77777777" w:rsidR="007124CC" w:rsidRDefault="00000000">
            <w:pPr>
              <w:spacing w:after="40" w:line="240" w:lineRule="auto"/>
            </w:pPr>
            <w:r>
              <w:rPr>
                <w:sz w:val="17"/>
              </w:rPr>
              <w:t>Credenciales</w:t>
            </w:r>
          </w:p>
        </w:tc>
        <w:tc>
          <w:tcPr>
            <w:tcW w:w="6660" w:type="dxa"/>
            <w:shd w:val="clear" w:color="auto" w:fill="EEF4F8"/>
            <w:tcMar>
              <w:top w:w="80" w:type="dxa"/>
              <w:left w:w="120" w:type="dxa"/>
              <w:bottom w:w="80" w:type="dxa"/>
              <w:right w:w="120" w:type="dxa"/>
            </w:tcMar>
          </w:tcPr>
          <w:p w14:paraId="4773EAA1" w14:textId="77777777" w:rsidR="007124CC" w:rsidRDefault="00000000">
            <w:pPr>
              <w:spacing w:after="40" w:line="240" w:lineRule="auto"/>
            </w:pPr>
            <w:r>
              <w:rPr>
                <w:sz w:val="17"/>
              </w:rPr>
              <w:t>Compatibilidad de la tecnología actual. Si cumple criptografía y operación offline, se reutiliza y se reduce compra.</w:t>
            </w:r>
          </w:p>
        </w:tc>
      </w:tr>
      <w:tr w:rsidR="007124CC" w14:paraId="47759E22" w14:textId="77777777">
        <w:trPr>
          <w:cantSplit/>
        </w:trPr>
        <w:tc>
          <w:tcPr>
            <w:tcW w:w="900" w:type="dxa"/>
            <w:tcMar>
              <w:top w:w="80" w:type="dxa"/>
              <w:left w:w="120" w:type="dxa"/>
              <w:bottom w:w="80" w:type="dxa"/>
              <w:right w:w="120" w:type="dxa"/>
            </w:tcMar>
          </w:tcPr>
          <w:p w14:paraId="3AC778E6" w14:textId="77777777" w:rsidR="007124CC" w:rsidRDefault="00000000">
            <w:pPr>
              <w:spacing w:after="40" w:line="240" w:lineRule="auto"/>
            </w:pPr>
            <w:r>
              <w:rPr>
                <w:sz w:val="17"/>
              </w:rPr>
              <w:t>VAL-05</w:t>
            </w:r>
          </w:p>
        </w:tc>
        <w:tc>
          <w:tcPr>
            <w:tcW w:w="1800" w:type="dxa"/>
            <w:tcMar>
              <w:top w:w="80" w:type="dxa"/>
              <w:left w:w="120" w:type="dxa"/>
              <w:bottom w:w="80" w:type="dxa"/>
              <w:right w:w="120" w:type="dxa"/>
            </w:tcMar>
          </w:tcPr>
          <w:p w14:paraId="1175F5C3" w14:textId="77777777" w:rsidR="007124CC" w:rsidRDefault="00000000">
            <w:pPr>
              <w:spacing w:after="40" w:line="240" w:lineRule="auto"/>
            </w:pPr>
            <w:r>
              <w:rPr>
                <w:sz w:val="17"/>
              </w:rPr>
              <w:t>Cargas reales</w:t>
            </w:r>
          </w:p>
        </w:tc>
        <w:tc>
          <w:tcPr>
            <w:tcW w:w="6660" w:type="dxa"/>
            <w:tcMar>
              <w:top w:w="80" w:type="dxa"/>
              <w:left w:w="120" w:type="dxa"/>
              <w:bottom w:w="80" w:type="dxa"/>
              <w:right w:w="120" w:type="dxa"/>
            </w:tcMar>
          </w:tcPr>
          <w:p w14:paraId="7561E406" w14:textId="77777777" w:rsidR="007124CC" w:rsidRDefault="00000000">
            <w:pPr>
              <w:spacing w:after="40" w:line="240" w:lineRule="auto"/>
            </w:pPr>
            <w:r>
              <w:rPr>
                <w:sz w:val="17"/>
              </w:rPr>
              <w:t>Perfil CPU/RAM/IOPS, payload y retención por prueba de concepto; gatillo de expansión al 70% sostenido.</w:t>
            </w:r>
          </w:p>
        </w:tc>
      </w:tr>
      <w:tr w:rsidR="007124CC" w14:paraId="466A5D13" w14:textId="77777777">
        <w:trPr>
          <w:cantSplit/>
        </w:trPr>
        <w:tc>
          <w:tcPr>
            <w:tcW w:w="900" w:type="dxa"/>
            <w:shd w:val="clear" w:color="auto" w:fill="EEF4F8"/>
            <w:tcMar>
              <w:top w:w="80" w:type="dxa"/>
              <w:left w:w="120" w:type="dxa"/>
              <w:bottom w:w="80" w:type="dxa"/>
              <w:right w:w="120" w:type="dxa"/>
            </w:tcMar>
          </w:tcPr>
          <w:p w14:paraId="0640642F" w14:textId="77777777" w:rsidR="007124CC" w:rsidRDefault="00000000">
            <w:pPr>
              <w:spacing w:after="40" w:line="240" w:lineRule="auto"/>
            </w:pPr>
            <w:r>
              <w:rPr>
                <w:sz w:val="17"/>
              </w:rPr>
              <w:t>VAL-06</w:t>
            </w:r>
          </w:p>
        </w:tc>
        <w:tc>
          <w:tcPr>
            <w:tcW w:w="1800" w:type="dxa"/>
            <w:shd w:val="clear" w:color="auto" w:fill="EEF4F8"/>
            <w:tcMar>
              <w:top w:w="80" w:type="dxa"/>
              <w:left w:w="120" w:type="dxa"/>
              <w:bottom w:w="80" w:type="dxa"/>
              <w:right w:w="120" w:type="dxa"/>
            </w:tcMar>
          </w:tcPr>
          <w:p w14:paraId="6F500CC7" w14:textId="77777777" w:rsidR="007124CC" w:rsidRDefault="00000000">
            <w:pPr>
              <w:spacing w:after="40" w:line="240" w:lineRule="auto"/>
            </w:pPr>
            <w:r>
              <w:rPr>
                <w:sz w:val="17"/>
              </w:rPr>
              <w:t>Diversidad WAN</w:t>
            </w:r>
          </w:p>
        </w:tc>
        <w:tc>
          <w:tcPr>
            <w:tcW w:w="6660" w:type="dxa"/>
            <w:shd w:val="clear" w:color="auto" w:fill="EEF4F8"/>
            <w:tcMar>
              <w:top w:w="80" w:type="dxa"/>
              <w:left w:w="120" w:type="dxa"/>
              <w:bottom w:w="80" w:type="dxa"/>
              <w:right w:w="120" w:type="dxa"/>
            </w:tcMar>
          </w:tcPr>
          <w:p w14:paraId="6D0726DA" w14:textId="77777777" w:rsidR="007124CC" w:rsidRDefault="00000000">
            <w:pPr>
              <w:spacing w:after="40" w:line="240" w:lineRule="auto"/>
            </w:pPr>
            <w:r>
              <w:rPr>
                <w:sz w:val="17"/>
              </w:rPr>
              <w:t>Trazas físicas y puntos de entrada de carriers; contratos distintos no prueban ductos distintos.</w:t>
            </w:r>
          </w:p>
        </w:tc>
      </w:tr>
      <w:tr w:rsidR="007124CC" w14:paraId="1DA7C3C5" w14:textId="77777777">
        <w:trPr>
          <w:cantSplit/>
        </w:trPr>
        <w:tc>
          <w:tcPr>
            <w:tcW w:w="900" w:type="dxa"/>
            <w:tcMar>
              <w:top w:w="80" w:type="dxa"/>
              <w:left w:w="120" w:type="dxa"/>
              <w:bottom w:w="80" w:type="dxa"/>
              <w:right w:w="120" w:type="dxa"/>
            </w:tcMar>
          </w:tcPr>
          <w:p w14:paraId="798180AF" w14:textId="77777777" w:rsidR="007124CC" w:rsidRDefault="00000000">
            <w:pPr>
              <w:spacing w:after="40" w:line="240" w:lineRule="auto"/>
            </w:pPr>
            <w:r>
              <w:rPr>
                <w:sz w:val="17"/>
              </w:rPr>
              <w:t>VAL-07</w:t>
            </w:r>
          </w:p>
        </w:tc>
        <w:tc>
          <w:tcPr>
            <w:tcW w:w="1800" w:type="dxa"/>
            <w:tcMar>
              <w:top w:w="80" w:type="dxa"/>
              <w:left w:w="120" w:type="dxa"/>
              <w:bottom w:w="80" w:type="dxa"/>
              <w:right w:w="120" w:type="dxa"/>
            </w:tcMar>
          </w:tcPr>
          <w:p w14:paraId="7832B128" w14:textId="77777777" w:rsidR="007124CC" w:rsidRDefault="00000000">
            <w:pPr>
              <w:spacing w:after="40" w:line="240" w:lineRule="auto"/>
            </w:pPr>
            <w:r>
              <w:rPr>
                <w:sz w:val="17"/>
              </w:rPr>
              <w:t>Modelos</w:t>
            </w:r>
          </w:p>
        </w:tc>
        <w:tc>
          <w:tcPr>
            <w:tcW w:w="6660" w:type="dxa"/>
            <w:tcMar>
              <w:top w:w="80" w:type="dxa"/>
              <w:left w:w="120" w:type="dxa"/>
              <w:bottom w:w="80" w:type="dxa"/>
              <w:right w:w="120" w:type="dxa"/>
            </w:tcMar>
          </w:tcPr>
          <w:p w14:paraId="4BC347D6" w14:textId="77777777" w:rsidR="007124CC" w:rsidRDefault="00000000">
            <w:pPr>
              <w:spacing w:after="40" w:line="240" w:lineRule="auto"/>
            </w:pPr>
            <w:r>
              <w:rPr>
                <w:sz w:val="17"/>
              </w:rPr>
              <w:t>Disponibilidad, soporte y altura/rango térmico al cotizar; se acepta equivalente que supere ficha.</w:t>
            </w:r>
          </w:p>
        </w:tc>
      </w:tr>
    </w:tbl>
    <w:p w14:paraId="480E2D0A" w14:textId="77777777" w:rsidR="007124CC" w:rsidRDefault="007124CC">
      <w:pPr>
        <w:spacing w:after="20"/>
      </w:pPr>
    </w:p>
    <w:p w14:paraId="62E2B59E" w14:textId="77777777" w:rsidR="007124CC" w:rsidRDefault="00000000">
      <w:pPr>
        <w:pStyle w:val="Ttulo1"/>
      </w:pPr>
      <w:r>
        <w:lastRenderedPageBreak/>
        <w:t>17. Criterios de aceptación del diseño físico</w:t>
      </w:r>
    </w:p>
    <w:p w14:paraId="2E5E5833" w14:textId="77777777" w:rsidR="007124CC" w:rsidRDefault="00000000">
      <w:pPr>
        <w:pStyle w:val="Listaconvietas"/>
      </w:pPr>
      <w:r>
        <w:t>Cada C-01 a C-22 aparece una sola vez como componente lógico, con todas sus réplicas/ubicaciones físicas identificadas.</w:t>
      </w:r>
    </w:p>
    <w:p w14:paraId="746A6248" w14:textId="77777777" w:rsidR="007124CC" w:rsidRDefault="00000000">
      <w:pPr>
        <w:pStyle w:val="Listaconvietas"/>
      </w:pPr>
      <w:r>
        <w:t>No existe ruta directa Internet-datos ni cloud/TI-PLC/DCS; las pruebas Write/Call OPC UA son denegadas y auditadas.</w:t>
      </w:r>
    </w:p>
    <w:p w14:paraId="3049687B" w14:textId="77777777" w:rsidR="007124CC" w:rsidRDefault="00000000">
      <w:pPr>
        <w:pStyle w:val="Listaconvietas"/>
      </w:pPr>
      <w:r>
        <w:t>La pérdida de un nodo, disco, switch, firewall, fuente, circuito o carrier no detiene la captura operacional.</w:t>
      </w:r>
    </w:p>
    <w:p w14:paraId="0B3A0822" w14:textId="77777777" w:rsidR="007124CC" w:rsidRDefault="00000000">
      <w:pPr>
        <w:pStyle w:val="Listaconvietas"/>
      </w:pPr>
      <w:r>
        <w:t>Los cuatro C-04 operan 48 h sin enlace y vacían la cola en &lt;=4 h, sin duplicados, pérdida ni intervención manual.</w:t>
      </w:r>
    </w:p>
    <w:p w14:paraId="4C56C4D6" w14:textId="77777777" w:rsidR="007124CC" w:rsidRDefault="00000000">
      <w:pPr>
        <w:pStyle w:val="Listaconvietas"/>
      </w:pPr>
      <w:r>
        <w:t>La promoción del CIO alcanza RTO &lt;=4 h y RPO &lt;=15 min; el retorno evita split-brain y reconcilia cambios.</w:t>
      </w:r>
    </w:p>
    <w:p w14:paraId="37CA2055" w14:textId="77777777" w:rsidR="007124CC" w:rsidRDefault="00000000">
      <w:pPr>
        <w:pStyle w:val="Listaconvietas"/>
      </w:pPr>
      <w:r>
        <w:t>El dimensionamiento demuestra 200 TPS, 900 concurrentes, triple volumetría y margen de enlaces/almacenamiento.</w:t>
      </w:r>
    </w:p>
    <w:p w14:paraId="60472781" w14:textId="77777777" w:rsidR="007124CC" w:rsidRDefault="00000000">
      <w:pPr>
        <w:pStyle w:val="Listaconvietas"/>
      </w:pPr>
      <w:r>
        <w:t>T-11 y oferta económica conservan los mismos ID, cantidades, responsables y modelos de referencia.</w:t>
      </w:r>
    </w:p>
    <w:p w14:paraId="24C37CC5" w14:textId="77777777" w:rsidR="007124CC" w:rsidRDefault="00000000">
      <w:pPr>
        <w:pStyle w:val="Listaconvietas"/>
      </w:pPr>
      <w:r>
        <w:t>Sala principal/secundaria acreditan planos, ocupación de rack, kW/PF/PUE, energía, clima, incendio, acceso, CCTV y rutas. Las tres láminas físicas cumplen la convención y la lista de cajas obligatorias del Anexo A.</w:t>
      </w:r>
    </w:p>
    <w:p w14:paraId="7A966389" w14:textId="77777777" w:rsidR="007124CC" w:rsidRDefault="00000000">
      <w:pPr>
        <w:pStyle w:val="Ttulo1"/>
      </w:pPr>
      <w:r>
        <w:t>18. Referencias</w:t>
      </w:r>
    </w:p>
    <w:p w14:paraId="76757408" w14:textId="77777777" w:rsidR="007124CC" w:rsidRDefault="00000000">
      <w:pPr>
        <w:pStyle w:val="Listaconvietas"/>
      </w:pPr>
      <w:r>
        <w:t>Pontificia Universidad Católica de Valparaíso. (2026). Bases Administrativas TFEP-01/2026.</w:t>
      </w:r>
    </w:p>
    <w:p w14:paraId="12F13B17" w14:textId="77777777" w:rsidR="007124CC" w:rsidRDefault="00000000">
      <w:pPr>
        <w:pStyle w:val="Listaconvietas"/>
      </w:pPr>
      <w:r>
        <w:t>Pontificia Universidad Católica de Valparaíso. (2026). Bases Técnicas Transversales TFEP-01/2026.</w:t>
      </w:r>
    </w:p>
    <w:p w14:paraId="4B748F49" w14:textId="77777777" w:rsidR="007124CC" w:rsidRDefault="00000000">
      <w:pPr>
        <w:pStyle w:val="Listaconvietas"/>
      </w:pPr>
      <w:r>
        <w:t>Pontificia Universidad Católica de Valparaíso. (2026). Caso 01 - Minería: Bases Técnicas del Caso.</w:t>
      </w:r>
    </w:p>
    <w:p w14:paraId="51A9CA9F" w14:textId="77777777" w:rsidR="007124CC" w:rsidRDefault="00000000">
      <w:pPr>
        <w:pStyle w:val="Listaconvietas"/>
      </w:pPr>
      <w:r>
        <w:t>OVERFORE S.A. (2026). Subdocumento 4.1 - Arquitectura Lógica, v4.2.</w:t>
      </w:r>
    </w:p>
    <w:p w14:paraId="79CF0D33" w14:textId="77777777" w:rsidR="007124CC" w:rsidRDefault="00000000">
      <w:pPr>
        <w:pStyle w:val="Listaconvietas"/>
      </w:pPr>
      <w:r>
        <w:t>OVERFORE S.A. (2026). Subdocumento 5 - Modelo y gestión de datos, v2.1.</w:t>
      </w:r>
    </w:p>
    <w:p w14:paraId="173A5CC2" w14:textId="77777777" w:rsidR="007124CC" w:rsidRDefault="00000000">
      <w:pPr>
        <w:pStyle w:val="Listaconvietas"/>
      </w:pPr>
      <w:r>
        <w:t>OVERFORE S.A. (2026). Matriz de Distribución Nube-Faena-CIO, v1.0.</w:t>
      </w:r>
    </w:p>
    <w:p w14:paraId="35054270" w14:textId="77777777" w:rsidR="007124CC" w:rsidRDefault="00000000">
      <w:pPr>
        <w:pStyle w:val="Listaconvietas"/>
      </w:pPr>
      <w:r>
        <w:t>International Electrotechnical Commission. IEC 62443 - Security for industrial automation and control systems.</w:t>
      </w:r>
    </w:p>
    <w:p w14:paraId="25D292DD" w14:textId="77777777" w:rsidR="007124CC" w:rsidRDefault="00000000">
      <w:pPr>
        <w:pStyle w:val="Listaconvietas"/>
      </w:pPr>
      <w:r>
        <w:t>National Institute of Standards and Technology. NIST SP 800-207 - Zero Trust Architecture.</w:t>
      </w:r>
    </w:p>
    <w:p w14:paraId="1A58E967" w14:textId="77777777" w:rsidR="007124CC" w:rsidRDefault="00000000">
      <w:pPr>
        <w:pStyle w:val="Listaconvietas"/>
      </w:pPr>
      <w:r>
        <w:t>Microsoft. Azure regions list. https://learn.microsoft.com/azure/reliability/regions-list</w:t>
      </w:r>
    </w:p>
    <w:p w14:paraId="5FFEC1F9" w14:textId="77777777" w:rsidR="007124CC" w:rsidRDefault="00000000">
      <w:pPr>
        <w:pStyle w:val="Listaconvietas"/>
      </w:pPr>
      <w:r>
        <w:t>Microsoft. Azure availability zones overview. https://learn.microsoft.com/azure/reliability/availability-zones-overview</w:t>
      </w:r>
    </w:p>
    <w:p w14:paraId="4B645814" w14:textId="77777777" w:rsidR="007124CC" w:rsidRDefault="00000000">
      <w:pPr>
        <w:pStyle w:val="Listaconvietas"/>
      </w:pPr>
      <w:r>
        <w:t>Dell Technologies. PowerEdge XR4000 documentation. https://www.dell.com/support/product-details/en-us/product/poweredge-xr4000/docs</w:t>
      </w:r>
    </w:p>
    <w:p w14:paraId="6393E34F" w14:textId="77777777" w:rsidR="007124CC" w:rsidRDefault="00000000">
      <w:pPr>
        <w:pStyle w:val="Listaconvietas"/>
      </w:pPr>
      <w:r>
        <w:t>Cisco. Catalyst IE3400 Rugged Series. https://www.cisco.com/c/en/us/products/switches/catalyst-ie3400-rugged-series/index.html</w:t>
      </w:r>
    </w:p>
    <w:p w14:paraId="5D402D81" w14:textId="3CDB0291" w:rsidR="007124CC" w:rsidRDefault="00000000" w:rsidP="00045ECE">
      <w:pPr>
        <w:pStyle w:val="Listaconvietas"/>
      </w:pPr>
      <w:r>
        <w:t>Cisco. Catalyst IR1101 Rugged Series Router. https://www.cisco.com/c/en/us/products/routers/catalyst-ir1101-rugged-series-router/index.html</w:t>
      </w:r>
    </w:p>
    <w:p w14:paraId="021E8A67" w14:textId="77777777" w:rsidR="007124CC" w:rsidRDefault="00000000">
      <w:pPr>
        <w:pStyle w:val="Ttulo1"/>
      </w:pPr>
      <w:r>
        <w:lastRenderedPageBreak/>
        <w:t>Anexo A. Convención de diagramación de las láminas físicas</w:t>
      </w:r>
    </w:p>
    <w:p w14:paraId="68B05168" w14:textId="77777777" w:rsidR="007124CC" w:rsidRDefault="00000000">
      <w:pPr>
        <w:spacing w:line="240" w:lineRule="auto"/>
      </w:pPr>
      <w:r>
        <w:t>Este anexo fija cómo se dibujan las láminas físicas para que el diseño sea verificable con el mismo criterio con que se lee este documento. Reemplaza el plan de diagramación del borrador anterior y es la referencia contra la cual se revisa el criterio de aceptación 17.</w:t>
      </w:r>
    </w:p>
    <w:p w14:paraId="4F2FE144" w14:textId="77777777" w:rsidR="007124CC" w:rsidRDefault="00000000">
      <w:pPr>
        <w:pStyle w:val="Ttulo2"/>
      </w:pPr>
      <w:r>
        <w:t>A.1 Juego de láminas</w:t>
      </w:r>
    </w:p>
    <w:tbl>
      <w:tblPr>
        <w:tblStyle w:val="Tablaconcuadrcula"/>
        <w:tblW w:w="9360" w:type="dxa"/>
        <w:tblInd w:w="120" w:type="dxa"/>
        <w:tblLayout w:type="fixed"/>
        <w:tblLook w:val="04A0" w:firstRow="1" w:lastRow="0" w:firstColumn="1" w:lastColumn="0" w:noHBand="0" w:noVBand="1"/>
      </w:tblPr>
      <w:tblGrid>
        <w:gridCol w:w="1200"/>
        <w:gridCol w:w="2700"/>
        <w:gridCol w:w="5460"/>
      </w:tblGrid>
      <w:tr w:rsidR="007124CC" w14:paraId="63097C5F" w14:textId="77777777">
        <w:trPr>
          <w:cantSplit/>
          <w:tblHeader/>
        </w:trPr>
        <w:tc>
          <w:tcPr>
            <w:tcW w:w="1200" w:type="dxa"/>
            <w:shd w:val="clear" w:color="auto" w:fill="1F4E78"/>
            <w:tcMar>
              <w:top w:w="80" w:type="dxa"/>
              <w:left w:w="120" w:type="dxa"/>
              <w:bottom w:w="80" w:type="dxa"/>
              <w:right w:w="120" w:type="dxa"/>
            </w:tcMar>
          </w:tcPr>
          <w:p w14:paraId="7AE1E06A" w14:textId="77777777" w:rsidR="007124CC" w:rsidRDefault="00000000">
            <w:r>
              <w:rPr>
                <w:b/>
                <w:color w:val="FFFFFF"/>
                <w:sz w:val="18"/>
              </w:rPr>
              <w:t>Lámina</w:t>
            </w:r>
          </w:p>
        </w:tc>
        <w:tc>
          <w:tcPr>
            <w:tcW w:w="2700" w:type="dxa"/>
            <w:shd w:val="clear" w:color="auto" w:fill="1F4E78"/>
            <w:tcMar>
              <w:top w:w="80" w:type="dxa"/>
              <w:left w:w="120" w:type="dxa"/>
              <w:bottom w:w="80" w:type="dxa"/>
              <w:right w:w="120" w:type="dxa"/>
            </w:tcMar>
          </w:tcPr>
          <w:p w14:paraId="466B463B" w14:textId="77777777" w:rsidR="007124CC" w:rsidRDefault="00000000">
            <w:r>
              <w:rPr>
                <w:b/>
                <w:color w:val="FFFFFF"/>
                <w:sz w:val="18"/>
              </w:rPr>
              <w:t>Pregunta que responde</w:t>
            </w:r>
          </w:p>
        </w:tc>
        <w:tc>
          <w:tcPr>
            <w:tcW w:w="5460" w:type="dxa"/>
            <w:shd w:val="clear" w:color="auto" w:fill="1F4E78"/>
            <w:tcMar>
              <w:top w:w="80" w:type="dxa"/>
              <w:left w:w="120" w:type="dxa"/>
              <w:bottom w:w="80" w:type="dxa"/>
              <w:right w:w="120" w:type="dxa"/>
            </w:tcMar>
          </w:tcPr>
          <w:p w14:paraId="1C722BDD" w14:textId="77777777" w:rsidR="007124CC" w:rsidRDefault="00000000">
            <w:r>
              <w:rPr>
                <w:b/>
                <w:color w:val="FFFFFF"/>
                <w:sz w:val="18"/>
              </w:rPr>
              <w:t>Contenido y exclusiones</w:t>
            </w:r>
          </w:p>
        </w:tc>
      </w:tr>
      <w:tr w:rsidR="007124CC" w14:paraId="0CAA3918" w14:textId="77777777">
        <w:trPr>
          <w:cantSplit/>
        </w:trPr>
        <w:tc>
          <w:tcPr>
            <w:tcW w:w="1200" w:type="dxa"/>
            <w:tcMar>
              <w:top w:w="80" w:type="dxa"/>
              <w:left w:w="120" w:type="dxa"/>
              <w:bottom w:w="80" w:type="dxa"/>
              <w:right w:w="120" w:type="dxa"/>
            </w:tcMar>
          </w:tcPr>
          <w:p w14:paraId="7DF54676" w14:textId="77777777" w:rsidR="007124CC" w:rsidRDefault="00000000">
            <w:pPr>
              <w:spacing w:after="40" w:line="240" w:lineRule="auto"/>
            </w:pPr>
            <w:r>
              <w:rPr>
                <w:sz w:val="18"/>
              </w:rPr>
              <w:t>A - Vista física general</w:t>
            </w:r>
          </w:p>
        </w:tc>
        <w:tc>
          <w:tcPr>
            <w:tcW w:w="2700" w:type="dxa"/>
            <w:tcMar>
              <w:top w:w="80" w:type="dxa"/>
              <w:left w:w="120" w:type="dxa"/>
              <w:bottom w:w="80" w:type="dxa"/>
              <w:right w:w="120" w:type="dxa"/>
            </w:tcMar>
          </w:tcPr>
          <w:p w14:paraId="459D2A08" w14:textId="77777777" w:rsidR="007124CC" w:rsidRDefault="00000000">
            <w:pPr>
              <w:spacing w:after="40" w:line="240" w:lineRule="auto"/>
            </w:pPr>
            <w:r>
              <w:rPr>
                <w:sz w:val="18"/>
              </w:rPr>
              <w:t>¿Dónde vive cada cosa y cómo se conecta entre dominios?</w:t>
            </w:r>
          </w:p>
        </w:tc>
        <w:tc>
          <w:tcPr>
            <w:tcW w:w="5460" w:type="dxa"/>
            <w:tcMar>
              <w:top w:w="80" w:type="dxa"/>
              <w:left w:w="120" w:type="dxa"/>
              <w:bottom w:w="80" w:type="dxa"/>
              <w:right w:w="120" w:type="dxa"/>
            </w:tcMar>
          </w:tcPr>
          <w:p w14:paraId="396256D7" w14:textId="77777777" w:rsidR="007124CC" w:rsidRDefault="00000000">
            <w:pPr>
              <w:spacing w:after="40" w:line="240" w:lineRule="auto"/>
            </w:pPr>
            <w:r>
              <w:rPr>
                <w:sz w:val="18"/>
              </w:rPr>
              <w:t>Los nueve contenedores K1 a K9, todos los equipos de red y cómputo, los enlaces troncales con su medio y capacidad, el marco de continuidad de 48 h, el satélite no transaccional y los sistemas del CLIENTE. No incluye racks ni bandas de energía.</w:t>
            </w:r>
          </w:p>
        </w:tc>
      </w:tr>
      <w:tr w:rsidR="007124CC" w14:paraId="3F2959BA" w14:textId="77777777">
        <w:trPr>
          <w:cantSplit/>
        </w:trPr>
        <w:tc>
          <w:tcPr>
            <w:tcW w:w="1200" w:type="dxa"/>
            <w:tcMar>
              <w:top w:w="80" w:type="dxa"/>
              <w:left w:w="120" w:type="dxa"/>
              <w:bottom w:w="80" w:type="dxa"/>
              <w:right w:w="120" w:type="dxa"/>
            </w:tcMar>
          </w:tcPr>
          <w:p w14:paraId="795D1007" w14:textId="77777777" w:rsidR="007124CC" w:rsidRDefault="00000000">
            <w:pPr>
              <w:spacing w:after="40" w:line="240" w:lineRule="auto"/>
            </w:pPr>
            <w:r>
              <w:rPr>
                <w:sz w:val="18"/>
              </w:rPr>
              <w:t>B - Data centers y zonas</w:t>
            </w:r>
          </w:p>
        </w:tc>
        <w:tc>
          <w:tcPr>
            <w:tcW w:w="2700" w:type="dxa"/>
            <w:tcMar>
              <w:top w:w="80" w:type="dxa"/>
              <w:left w:w="120" w:type="dxa"/>
              <w:bottom w:w="80" w:type="dxa"/>
              <w:right w:w="120" w:type="dxa"/>
            </w:tcMar>
          </w:tcPr>
          <w:p w14:paraId="023CD33C" w14:textId="77777777" w:rsidR="007124CC" w:rsidRDefault="00000000">
            <w:pPr>
              <w:spacing w:after="40" w:line="240" w:lineRule="auto"/>
            </w:pPr>
            <w:r>
              <w:rPr>
                <w:sz w:val="18"/>
              </w:rPr>
              <w:t>¿Cómo se arma cada recinto técnico y qué zona ocupa cada equipo?</w:t>
            </w:r>
          </w:p>
        </w:tc>
        <w:tc>
          <w:tcPr>
            <w:tcW w:w="5460" w:type="dxa"/>
            <w:tcMar>
              <w:top w:w="80" w:type="dxa"/>
              <w:left w:w="120" w:type="dxa"/>
              <w:bottom w:w="80" w:type="dxa"/>
              <w:right w:w="120" w:type="dxa"/>
            </w:tcMar>
          </w:tcPr>
          <w:p w14:paraId="72804D7B" w14:textId="77777777" w:rsidR="007124CC" w:rsidRDefault="00000000">
            <w:pPr>
              <w:spacing w:after="40" w:line="240" w:lineRule="auto"/>
            </w:pPr>
            <w:r>
              <w:rPr>
                <w:sz w:val="18"/>
              </w:rPr>
              <w:t>Las ocho zonas Z1 a Z8 en columnas con firewall entre ellas, tres racks por sitio, bandas de energía y ambiente, y los objetivos de réplica. No incluye nube, borde ni terreno.</w:t>
            </w:r>
          </w:p>
        </w:tc>
      </w:tr>
      <w:tr w:rsidR="007124CC" w14:paraId="22DFF1BC" w14:textId="77777777">
        <w:trPr>
          <w:cantSplit/>
        </w:trPr>
        <w:tc>
          <w:tcPr>
            <w:tcW w:w="1200" w:type="dxa"/>
            <w:tcMar>
              <w:top w:w="80" w:type="dxa"/>
              <w:left w:w="120" w:type="dxa"/>
              <w:bottom w:w="80" w:type="dxa"/>
              <w:right w:w="120" w:type="dxa"/>
            </w:tcMar>
          </w:tcPr>
          <w:p w14:paraId="306410A9" w14:textId="77777777" w:rsidR="007124CC" w:rsidRDefault="00000000">
            <w:pPr>
              <w:spacing w:after="40" w:line="240" w:lineRule="auto"/>
            </w:pPr>
            <w:r>
              <w:rPr>
                <w:sz w:val="18"/>
              </w:rPr>
              <w:t>C - Borde industrial y OPC UA</w:t>
            </w:r>
          </w:p>
        </w:tc>
        <w:tc>
          <w:tcPr>
            <w:tcW w:w="2700" w:type="dxa"/>
            <w:tcMar>
              <w:top w:w="80" w:type="dxa"/>
              <w:left w:w="120" w:type="dxa"/>
              <w:bottom w:w="80" w:type="dxa"/>
              <w:right w:w="120" w:type="dxa"/>
            </w:tcMar>
          </w:tcPr>
          <w:p w14:paraId="09DFDFF1" w14:textId="77777777" w:rsidR="007124CC" w:rsidRDefault="00000000">
            <w:pPr>
              <w:spacing w:after="40" w:line="240" w:lineRule="auto"/>
            </w:pPr>
            <w:r>
              <w:rPr>
                <w:sz w:val="18"/>
              </w:rPr>
              <w:t>¿Cómo se captura en terreno y por qué TI no escribe en control?</w:t>
            </w:r>
          </w:p>
        </w:tc>
        <w:tc>
          <w:tcPr>
            <w:tcW w:w="5460" w:type="dxa"/>
            <w:tcMar>
              <w:top w:w="80" w:type="dxa"/>
              <w:left w:w="120" w:type="dxa"/>
              <w:bottom w:w="80" w:type="dxa"/>
              <w:right w:w="120" w:type="dxa"/>
            </w:tcMar>
          </w:tcPr>
          <w:p w14:paraId="6C9ECB08" w14:textId="77777777" w:rsidR="007124CC" w:rsidRDefault="00000000">
            <w:pPr>
              <w:spacing w:after="40" w:line="240" w:lineRule="auto"/>
            </w:pPr>
            <w:r>
              <w:rPr>
                <w:sz w:val="18"/>
              </w:rPr>
              <w:t>C-03 por LTE hacia el C-04 de cada sitio, cola persistente dentro de cada C-04, las bandas OT, DMZ TI/TO y TI de Planta con su barrera, la cadena de pesaje y la tabla de operación desconectada.</w:t>
            </w:r>
          </w:p>
        </w:tc>
      </w:tr>
    </w:tbl>
    <w:p w14:paraId="04498EA5" w14:textId="77777777" w:rsidR="007124CC" w:rsidRDefault="007124CC">
      <w:pPr>
        <w:spacing w:after="80" w:line="240" w:lineRule="auto"/>
      </w:pPr>
    </w:p>
    <w:p w14:paraId="14F1FF26" w14:textId="77777777" w:rsidR="007124CC" w:rsidRDefault="00000000">
      <w:pPr>
        <w:pStyle w:val="Ttulo2"/>
      </w:pPr>
      <w:r>
        <w:t>A.2 Contenedores K1 a K9</w:t>
      </w:r>
    </w:p>
    <w:p w14:paraId="22D618EB" w14:textId="77777777" w:rsidR="007124CC" w:rsidRDefault="00000000">
      <w:pPr>
        <w:spacing w:line="240" w:lineRule="auto"/>
      </w:pPr>
      <w:r>
        <w:t>Los contenedores agrupan el dibujo; no son componentes lógicos ni zonas de seguridad. La zona, cuando aplica, se indica dentro del contenedor.</w:t>
      </w:r>
    </w:p>
    <w:tbl>
      <w:tblPr>
        <w:tblStyle w:val="Tablaconcuadrcula"/>
        <w:tblW w:w="9360" w:type="dxa"/>
        <w:tblInd w:w="120" w:type="dxa"/>
        <w:tblLayout w:type="fixed"/>
        <w:tblLook w:val="04A0" w:firstRow="1" w:lastRow="0" w:firstColumn="1" w:lastColumn="0" w:noHBand="0" w:noVBand="1"/>
      </w:tblPr>
      <w:tblGrid>
        <w:gridCol w:w="900"/>
        <w:gridCol w:w="3200"/>
        <w:gridCol w:w="5260"/>
      </w:tblGrid>
      <w:tr w:rsidR="007124CC" w14:paraId="5AE0CD8B" w14:textId="77777777">
        <w:trPr>
          <w:cantSplit/>
          <w:tblHeader/>
        </w:trPr>
        <w:tc>
          <w:tcPr>
            <w:tcW w:w="900" w:type="dxa"/>
            <w:shd w:val="clear" w:color="auto" w:fill="1F4E78"/>
            <w:tcMar>
              <w:top w:w="80" w:type="dxa"/>
              <w:left w:w="120" w:type="dxa"/>
              <w:bottom w:w="80" w:type="dxa"/>
              <w:right w:w="120" w:type="dxa"/>
            </w:tcMar>
          </w:tcPr>
          <w:p w14:paraId="0A86A71F" w14:textId="77777777" w:rsidR="007124CC" w:rsidRDefault="00000000">
            <w:r>
              <w:rPr>
                <w:b/>
                <w:color w:val="FFFFFF"/>
                <w:sz w:val="18"/>
              </w:rPr>
              <w:t>ID</w:t>
            </w:r>
          </w:p>
        </w:tc>
        <w:tc>
          <w:tcPr>
            <w:tcW w:w="3200" w:type="dxa"/>
            <w:shd w:val="clear" w:color="auto" w:fill="1F4E78"/>
            <w:tcMar>
              <w:top w:w="80" w:type="dxa"/>
              <w:left w:w="120" w:type="dxa"/>
              <w:bottom w:w="80" w:type="dxa"/>
              <w:right w:w="120" w:type="dxa"/>
            </w:tcMar>
          </w:tcPr>
          <w:p w14:paraId="6AC60921" w14:textId="77777777" w:rsidR="007124CC" w:rsidRDefault="00000000">
            <w:r>
              <w:rPr>
                <w:b/>
                <w:color w:val="FFFFFF"/>
                <w:sz w:val="18"/>
              </w:rPr>
              <w:t>Contenedor</w:t>
            </w:r>
          </w:p>
        </w:tc>
        <w:tc>
          <w:tcPr>
            <w:tcW w:w="5260" w:type="dxa"/>
            <w:shd w:val="clear" w:color="auto" w:fill="1F4E78"/>
            <w:tcMar>
              <w:top w:w="80" w:type="dxa"/>
              <w:left w:w="120" w:type="dxa"/>
              <w:bottom w:w="80" w:type="dxa"/>
              <w:right w:w="120" w:type="dxa"/>
            </w:tcMar>
          </w:tcPr>
          <w:p w14:paraId="4A593205" w14:textId="77777777" w:rsidR="007124CC" w:rsidRDefault="00000000">
            <w:r>
              <w:rPr>
                <w:b/>
                <w:color w:val="FFFFFF"/>
                <w:sz w:val="18"/>
              </w:rPr>
              <w:t>Elementos que contiene</w:t>
            </w:r>
          </w:p>
        </w:tc>
      </w:tr>
      <w:tr w:rsidR="007124CC" w14:paraId="347E8F6F" w14:textId="77777777">
        <w:trPr>
          <w:cantSplit/>
        </w:trPr>
        <w:tc>
          <w:tcPr>
            <w:tcW w:w="900" w:type="dxa"/>
            <w:tcMar>
              <w:top w:w="80" w:type="dxa"/>
              <w:left w:w="120" w:type="dxa"/>
              <w:bottom w:w="80" w:type="dxa"/>
              <w:right w:w="120" w:type="dxa"/>
            </w:tcMar>
          </w:tcPr>
          <w:p w14:paraId="7D3A44A1" w14:textId="77777777" w:rsidR="007124CC" w:rsidRDefault="00000000">
            <w:pPr>
              <w:spacing w:after="40" w:line="240" w:lineRule="auto"/>
            </w:pPr>
            <w:r>
              <w:rPr>
                <w:sz w:val="18"/>
              </w:rPr>
              <w:t>K1</w:t>
            </w:r>
          </w:p>
        </w:tc>
        <w:tc>
          <w:tcPr>
            <w:tcW w:w="3200" w:type="dxa"/>
            <w:tcMar>
              <w:top w:w="80" w:type="dxa"/>
              <w:left w:w="120" w:type="dxa"/>
              <w:bottom w:w="80" w:type="dxa"/>
              <w:right w:w="120" w:type="dxa"/>
            </w:tcMar>
          </w:tcPr>
          <w:p w14:paraId="3F67CD59" w14:textId="77777777" w:rsidR="007124CC" w:rsidRDefault="00000000">
            <w:pPr>
              <w:spacing w:after="40" w:line="240" w:lineRule="auto"/>
            </w:pPr>
            <w:r>
              <w:rPr>
                <w:sz w:val="18"/>
              </w:rPr>
              <w:t>Internet y terceros (fuera de Z1-Z8)</w:t>
            </w:r>
          </w:p>
        </w:tc>
        <w:tc>
          <w:tcPr>
            <w:tcW w:w="5260" w:type="dxa"/>
            <w:tcMar>
              <w:top w:w="80" w:type="dxa"/>
              <w:left w:w="120" w:type="dxa"/>
              <w:bottom w:w="80" w:type="dxa"/>
              <w:right w:w="120" w:type="dxa"/>
            </w:tcMar>
          </w:tcPr>
          <w:p w14:paraId="0C3DA8BA" w14:textId="77777777" w:rsidR="007124CC" w:rsidRDefault="00000000">
            <w:pPr>
              <w:spacing w:after="40" w:line="240" w:lineRule="auto"/>
            </w:pPr>
            <w:r>
              <w:rPr>
                <w:sz w:val="18"/>
              </w:rPr>
              <w:t>Internet público y usuarios externos; portales de telemetría de los tres fabricantes que alimentan C-13; enlace satelital existente, sólo telefonía y correo.</w:t>
            </w:r>
          </w:p>
        </w:tc>
      </w:tr>
      <w:tr w:rsidR="007124CC" w14:paraId="7036110A" w14:textId="77777777">
        <w:trPr>
          <w:cantSplit/>
        </w:trPr>
        <w:tc>
          <w:tcPr>
            <w:tcW w:w="900" w:type="dxa"/>
            <w:tcMar>
              <w:top w:w="80" w:type="dxa"/>
              <w:left w:w="120" w:type="dxa"/>
              <w:bottom w:w="80" w:type="dxa"/>
              <w:right w:w="120" w:type="dxa"/>
            </w:tcMar>
          </w:tcPr>
          <w:p w14:paraId="76516113" w14:textId="77777777" w:rsidR="007124CC" w:rsidRDefault="00000000">
            <w:pPr>
              <w:spacing w:after="40" w:line="240" w:lineRule="auto"/>
            </w:pPr>
            <w:r>
              <w:rPr>
                <w:sz w:val="18"/>
              </w:rPr>
              <w:t>K2</w:t>
            </w:r>
          </w:p>
        </w:tc>
        <w:tc>
          <w:tcPr>
            <w:tcW w:w="3200" w:type="dxa"/>
            <w:tcMar>
              <w:top w:w="80" w:type="dxa"/>
              <w:left w:w="120" w:type="dxa"/>
              <w:bottom w:w="80" w:type="dxa"/>
              <w:right w:w="120" w:type="dxa"/>
            </w:tcMar>
          </w:tcPr>
          <w:p w14:paraId="2B06083F" w14:textId="77777777" w:rsidR="007124CC" w:rsidRDefault="00000000">
            <w:pPr>
              <w:spacing w:after="40" w:line="240" w:lineRule="auto"/>
            </w:pPr>
            <w:r>
              <w:rPr>
                <w:sz w:val="18"/>
              </w:rPr>
              <w:t>Nube pública - Azure Chile Central</w:t>
            </w:r>
          </w:p>
        </w:tc>
        <w:tc>
          <w:tcPr>
            <w:tcW w:w="5260" w:type="dxa"/>
            <w:tcMar>
              <w:top w:w="80" w:type="dxa"/>
              <w:left w:w="120" w:type="dxa"/>
              <w:bottom w:w="80" w:type="dxa"/>
              <w:right w:w="120" w:type="dxa"/>
            </w:tcMar>
          </w:tcPr>
          <w:p w14:paraId="2177138F" w14:textId="77777777" w:rsidR="007124CC" w:rsidRDefault="00000000">
            <w:pPr>
              <w:spacing w:after="40" w:line="240" w:lineRule="auto"/>
            </w:pPr>
            <w:r>
              <w:rPr>
                <w:sz w:val="18"/>
              </w:rPr>
              <w:t>Z1 con WAF/DDoS, C-06 y C-07; Z2 puerta operacional; Z3 con AKS productivo y no productivo, bus de eventos y los componentes centrales; Z4 con PostgreSQL, TimescaleDB, ClickHouse, objetos, OpenSearch y Redis; Z5 con bóveda de llaves, observabilidad, IaC y Landing Zone.</w:t>
            </w:r>
          </w:p>
        </w:tc>
      </w:tr>
      <w:tr w:rsidR="007124CC" w14:paraId="5E7C3402" w14:textId="77777777">
        <w:trPr>
          <w:cantSplit/>
        </w:trPr>
        <w:tc>
          <w:tcPr>
            <w:tcW w:w="900" w:type="dxa"/>
            <w:tcMar>
              <w:top w:w="80" w:type="dxa"/>
              <w:left w:w="120" w:type="dxa"/>
              <w:bottom w:w="80" w:type="dxa"/>
              <w:right w:w="120" w:type="dxa"/>
            </w:tcMar>
          </w:tcPr>
          <w:p w14:paraId="6538A065" w14:textId="77777777" w:rsidR="007124CC" w:rsidRDefault="00000000">
            <w:pPr>
              <w:spacing w:after="40" w:line="240" w:lineRule="auto"/>
            </w:pPr>
            <w:r>
              <w:rPr>
                <w:sz w:val="18"/>
              </w:rPr>
              <w:t>K3</w:t>
            </w:r>
          </w:p>
        </w:tc>
        <w:tc>
          <w:tcPr>
            <w:tcW w:w="3200" w:type="dxa"/>
            <w:tcMar>
              <w:top w:w="80" w:type="dxa"/>
              <w:left w:w="120" w:type="dxa"/>
              <w:bottom w:w="80" w:type="dxa"/>
              <w:right w:w="120" w:type="dxa"/>
            </w:tcMar>
          </w:tcPr>
          <w:p w14:paraId="486E34F5" w14:textId="77777777" w:rsidR="007124CC" w:rsidRDefault="00000000">
            <w:pPr>
              <w:spacing w:after="40" w:line="240" w:lineRule="auto"/>
            </w:pPr>
            <w:r>
              <w:rPr>
                <w:sz w:val="18"/>
              </w:rPr>
              <w:t>Recuperación regional - Azure Brazil South</w:t>
            </w:r>
          </w:p>
        </w:tc>
        <w:tc>
          <w:tcPr>
            <w:tcW w:w="5260" w:type="dxa"/>
            <w:tcMar>
              <w:top w:w="80" w:type="dxa"/>
              <w:left w:w="120" w:type="dxa"/>
              <w:bottom w:w="80" w:type="dxa"/>
              <w:right w:w="120" w:type="dxa"/>
            </w:tcMar>
          </w:tcPr>
          <w:p w14:paraId="46F274EB" w14:textId="77777777" w:rsidR="007124CC" w:rsidRDefault="00000000">
            <w:pPr>
              <w:spacing w:after="40" w:line="240" w:lineRule="auto"/>
            </w:pPr>
            <w:r>
              <w:rPr>
                <w:sz w:val="18"/>
              </w:rPr>
              <w:t>Región secundaria de activación controlada y copias inmutables con credenciales separadas.</w:t>
            </w:r>
          </w:p>
        </w:tc>
      </w:tr>
      <w:tr w:rsidR="007124CC" w14:paraId="24D703E2" w14:textId="77777777">
        <w:trPr>
          <w:cantSplit/>
        </w:trPr>
        <w:tc>
          <w:tcPr>
            <w:tcW w:w="900" w:type="dxa"/>
            <w:tcMar>
              <w:top w:w="80" w:type="dxa"/>
              <w:left w:w="120" w:type="dxa"/>
              <w:bottom w:w="80" w:type="dxa"/>
              <w:right w:w="120" w:type="dxa"/>
            </w:tcMar>
          </w:tcPr>
          <w:p w14:paraId="5DE42C5B" w14:textId="77777777" w:rsidR="007124CC" w:rsidRDefault="00000000">
            <w:pPr>
              <w:spacing w:after="40" w:line="240" w:lineRule="auto"/>
            </w:pPr>
            <w:r>
              <w:rPr>
                <w:sz w:val="18"/>
              </w:rPr>
              <w:t>K4</w:t>
            </w:r>
          </w:p>
        </w:tc>
        <w:tc>
          <w:tcPr>
            <w:tcW w:w="3200" w:type="dxa"/>
            <w:tcMar>
              <w:top w:w="80" w:type="dxa"/>
              <w:left w:w="120" w:type="dxa"/>
              <w:bottom w:w="80" w:type="dxa"/>
              <w:right w:w="120" w:type="dxa"/>
            </w:tcMar>
          </w:tcPr>
          <w:p w14:paraId="15869406" w14:textId="77777777" w:rsidR="007124CC" w:rsidRDefault="00000000">
            <w:pPr>
              <w:spacing w:after="40" w:line="240" w:lineRule="auto"/>
            </w:pPr>
            <w:r>
              <w:rPr>
                <w:sz w:val="18"/>
              </w:rPr>
              <w:t>Sitio principal - DC Faena Aranda</w:t>
            </w:r>
          </w:p>
        </w:tc>
        <w:tc>
          <w:tcPr>
            <w:tcW w:w="5260" w:type="dxa"/>
            <w:tcMar>
              <w:top w:w="80" w:type="dxa"/>
              <w:left w:w="120" w:type="dxa"/>
              <w:bottom w:w="80" w:type="dxa"/>
              <w:right w:w="120" w:type="dxa"/>
            </w:tcMar>
          </w:tcPr>
          <w:p w14:paraId="66E97269" w14:textId="77777777" w:rsidR="007124CC" w:rsidRDefault="00000000">
            <w:pPr>
              <w:spacing w:after="40" w:line="240" w:lineRule="auto"/>
            </w:pPr>
            <w:r>
              <w:rPr>
                <w:sz w:val="18"/>
              </w:rPr>
              <w:t>Recinto técnico con dos carriers, dos routers, dos NGFW, dos core switches, tres servidores, almacenamiento de 24 TB útiles y repositorio inmutable; cómputo local de C-09, C-10 y C-22; espacio de operación con cuatro puestos fuera del recinto; bandas de energía, ambiente, incendio y acceso.</w:t>
            </w:r>
          </w:p>
        </w:tc>
      </w:tr>
      <w:tr w:rsidR="007124CC" w14:paraId="2B056E9F" w14:textId="77777777">
        <w:trPr>
          <w:cantSplit/>
        </w:trPr>
        <w:tc>
          <w:tcPr>
            <w:tcW w:w="900" w:type="dxa"/>
            <w:tcMar>
              <w:top w:w="80" w:type="dxa"/>
              <w:left w:w="120" w:type="dxa"/>
              <w:bottom w:w="80" w:type="dxa"/>
              <w:right w:w="120" w:type="dxa"/>
            </w:tcMar>
          </w:tcPr>
          <w:p w14:paraId="67BCB17E" w14:textId="77777777" w:rsidR="007124CC" w:rsidRDefault="00000000">
            <w:pPr>
              <w:spacing w:after="40" w:line="240" w:lineRule="auto"/>
            </w:pPr>
            <w:r>
              <w:rPr>
                <w:sz w:val="18"/>
              </w:rPr>
              <w:lastRenderedPageBreak/>
              <w:t>K5</w:t>
            </w:r>
          </w:p>
        </w:tc>
        <w:tc>
          <w:tcPr>
            <w:tcW w:w="3200" w:type="dxa"/>
            <w:tcMar>
              <w:top w:w="80" w:type="dxa"/>
              <w:left w:w="120" w:type="dxa"/>
              <w:bottom w:w="80" w:type="dxa"/>
              <w:right w:w="120" w:type="dxa"/>
            </w:tcMar>
          </w:tcPr>
          <w:p w14:paraId="4CF2180C" w14:textId="77777777" w:rsidR="007124CC" w:rsidRDefault="00000000">
            <w:pPr>
              <w:spacing w:after="40" w:line="240" w:lineRule="auto"/>
            </w:pPr>
            <w:r>
              <w:rPr>
                <w:sz w:val="18"/>
              </w:rPr>
              <w:t>Sitio secundario - CIO Antofagasta</w:t>
            </w:r>
          </w:p>
        </w:tc>
        <w:tc>
          <w:tcPr>
            <w:tcW w:w="5260" w:type="dxa"/>
            <w:tcMar>
              <w:top w:w="80" w:type="dxa"/>
              <w:left w:w="120" w:type="dxa"/>
              <w:bottom w:w="80" w:type="dxa"/>
              <w:right w:w="120" w:type="dxa"/>
            </w:tcMar>
          </w:tcPr>
          <w:p w14:paraId="0282A08E" w14:textId="77777777" w:rsidR="00D931A3" w:rsidRDefault="00000000">
            <w:pPr>
              <w:spacing w:after="40" w:line="240" w:lineRule="auto"/>
              <w:rPr>
                <w:sz w:val="18"/>
              </w:rPr>
            </w:pPr>
            <w:r>
              <w:rPr>
                <w:sz w:val="18"/>
              </w:rPr>
              <w:t xml:space="preserve">Misma cadena de red; tres </w:t>
            </w:r>
          </w:p>
          <w:p w14:paraId="4AA0E341" w14:textId="77777777" w:rsidR="00D931A3" w:rsidRDefault="00D931A3">
            <w:pPr>
              <w:spacing w:after="40" w:line="240" w:lineRule="auto"/>
              <w:rPr>
                <w:sz w:val="18"/>
              </w:rPr>
            </w:pPr>
          </w:p>
          <w:p w14:paraId="7E916610" w14:textId="68561CEF" w:rsidR="007124CC" w:rsidRDefault="00000000">
            <w:pPr>
              <w:spacing w:after="40" w:line="240" w:lineRule="auto"/>
            </w:pPr>
            <w:r>
              <w:rPr>
                <w:sz w:val="18"/>
              </w:rPr>
              <w:t xml:space="preserve"> en espera cálida con C-01, C-02, C-05, C-08, C-15, C-16, C-20 y C-22 mínimo; 40 TB útiles; repositorio inmutable con credenciales independientes; espacio de operación con dos puestos; recinto proporcional.</w:t>
            </w:r>
          </w:p>
        </w:tc>
      </w:tr>
      <w:tr w:rsidR="007124CC" w14:paraId="7A055F98" w14:textId="77777777">
        <w:trPr>
          <w:cantSplit/>
        </w:trPr>
        <w:tc>
          <w:tcPr>
            <w:tcW w:w="900" w:type="dxa"/>
            <w:tcMar>
              <w:top w:w="80" w:type="dxa"/>
              <w:left w:w="120" w:type="dxa"/>
              <w:bottom w:w="80" w:type="dxa"/>
              <w:right w:w="120" w:type="dxa"/>
            </w:tcMar>
          </w:tcPr>
          <w:p w14:paraId="0A719884" w14:textId="77777777" w:rsidR="007124CC" w:rsidRDefault="00000000">
            <w:pPr>
              <w:spacing w:after="40" w:line="240" w:lineRule="auto"/>
            </w:pPr>
            <w:r>
              <w:rPr>
                <w:sz w:val="18"/>
              </w:rPr>
              <w:t>K6</w:t>
            </w:r>
          </w:p>
        </w:tc>
        <w:tc>
          <w:tcPr>
            <w:tcW w:w="3200" w:type="dxa"/>
            <w:tcMar>
              <w:top w:w="80" w:type="dxa"/>
              <w:left w:w="120" w:type="dxa"/>
              <w:bottom w:w="80" w:type="dxa"/>
              <w:right w:w="120" w:type="dxa"/>
            </w:tcMar>
          </w:tcPr>
          <w:p w14:paraId="42F4AFC2" w14:textId="77777777" w:rsidR="007124CC" w:rsidRDefault="00000000">
            <w:pPr>
              <w:spacing w:after="40" w:line="240" w:lineRule="auto"/>
            </w:pPr>
            <w:r>
              <w:rPr>
                <w:sz w:val="18"/>
              </w:rPr>
              <w:t>Borde industrial - cuatro gabinetes C-04</w:t>
            </w:r>
          </w:p>
        </w:tc>
        <w:tc>
          <w:tcPr>
            <w:tcW w:w="5260" w:type="dxa"/>
            <w:tcMar>
              <w:top w:w="80" w:type="dxa"/>
              <w:left w:w="120" w:type="dxa"/>
              <w:bottom w:w="80" w:type="dxa"/>
              <w:right w:w="120" w:type="dxa"/>
            </w:tcMar>
          </w:tcPr>
          <w:p w14:paraId="40077AF8" w14:textId="77777777" w:rsidR="007124CC" w:rsidRDefault="00000000">
            <w:pPr>
              <w:spacing w:after="40" w:line="240" w:lineRule="auto"/>
            </w:pPr>
            <w:r>
              <w:rPr>
                <w:sz w:val="18"/>
              </w:rPr>
              <w:t>E-01 Portería, E-02 Planta, E-03 Relaves y E-04 Acopio de puerto. Cada gabinete con dos routers, dos switches, dos servidores industriales active-passive, cola PostgreSQL local, respaldo celular y gabinete industrial; más un repuesto precargado en Faena por tipo crítico.</w:t>
            </w:r>
          </w:p>
        </w:tc>
      </w:tr>
      <w:tr w:rsidR="007124CC" w14:paraId="46F59076" w14:textId="77777777">
        <w:trPr>
          <w:cantSplit/>
        </w:trPr>
        <w:tc>
          <w:tcPr>
            <w:tcW w:w="900" w:type="dxa"/>
            <w:tcMar>
              <w:top w:w="80" w:type="dxa"/>
              <w:left w:w="120" w:type="dxa"/>
              <w:bottom w:w="80" w:type="dxa"/>
              <w:right w:w="120" w:type="dxa"/>
            </w:tcMar>
          </w:tcPr>
          <w:p w14:paraId="3B3152D0" w14:textId="77777777" w:rsidR="007124CC" w:rsidRDefault="00000000">
            <w:pPr>
              <w:spacing w:after="40" w:line="240" w:lineRule="auto"/>
            </w:pPr>
            <w:r>
              <w:rPr>
                <w:sz w:val="18"/>
              </w:rPr>
              <w:t>K7</w:t>
            </w:r>
          </w:p>
        </w:tc>
        <w:tc>
          <w:tcPr>
            <w:tcW w:w="3200" w:type="dxa"/>
            <w:tcMar>
              <w:top w:w="80" w:type="dxa"/>
              <w:left w:w="120" w:type="dxa"/>
              <w:bottom w:w="80" w:type="dxa"/>
              <w:right w:w="120" w:type="dxa"/>
            </w:tcMar>
          </w:tcPr>
          <w:p w14:paraId="6E42D47F" w14:textId="77777777" w:rsidR="007124CC" w:rsidRDefault="00000000">
            <w:pPr>
              <w:spacing w:after="40" w:line="240" w:lineRule="auto"/>
            </w:pPr>
            <w:r>
              <w:rPr>
                <w:sz w:val="18"/>
              </w:rPr>
              <w:t>Terreno - Rajo Aranda</w:t>
            </w:r>
          </w:p>
        </w:tc>
        <w:tc>
          <w:tcPr>
            <w:tcW w:w="5260" w:type="dxa"/>
            <w:tcMar>
              <w:top w:w="80" w:type="dxa"/>
              <w:left w:w="120" w:type="dxa"/>
              <w:bottom w:w="80" w:type="dxa"/>
              <w:right w:w="120" w:type="dxa"/>
            </w:tcMar>
          </w:tcPr>
          <w:p w14:paraId="14DEEB4C" w14:textId="77777777" w:rsidR="007124CC" w:rsidRDefault="00000000">
            <w:pPr>
              <w:spacing w:after="40" w:line="240" w:lineRule="auto"/>
            </w:pPr>
            <w:r>
              <w:rPr>
                <w:sz w:val="18"/>
              </w:rPr>
              <w:t>176 tabletas C-03, 9.900 credenciales, 77 etiquetas industriales, pesaje de a bordo de 38 camiones, flota de extracción y LTE privado del CLIENTE con su estudio de cobertura.</w:t>
            </w:r>
          </w:p>
        </w:tc>
      </w:tr>
      <w:tr w:rsidR="007124CC" w14:paraId="4C24B28B" w14:textId="77777777">
        <w:trPr>
          <w:cantSplit/>
        </w:trPr>
        <w:tc>
          <w:tcPr>
            <w:tcW w:w="900" w:type="dxa"/>
            <w:tcMar>
              <w:top w:w="80" w:type="dxa"/>
              <w:left w:w="120" w:type="dxa"/>
              <w:bottom w:w="80" w:type="dxa"/>
              <w:right w:w="120" w:type="dxa"/>
            </w:tcMar>
          </w:tcPr>
          <w:p w14:paraId="55B3CE24" w14:textId="77777777" w:rsidR="007124CC" w:rsidRDefault="00000000">
            <w:pPr>
              <w:spacing w:after="40" w:line="240" w:lineRule="auto"/>
            </w:pPr>
            <w:r>
              <w:rPr>
                <w:sz w:val="18"/>
              </w:rPr>
              <w:t>K8</w:t>
            </w:r>
          </w:p>
        </w:tc>
        <w:tc>
          <w:tcPr>
            <w:tcW w:w="3200" w:type="dxa"/>
            <w:tcMar>
              <w:top w:w="80" w:type="dxa"/>
              <w:left w:w="120" w:type="dxa"/>
              <w:bottom w:w="80" w:type="dxa"/>
              <w:right w:w="120" w:type="dxa"/>
            </w:tcMar>
          </w:tcPr>
          <w:p w14:paraId="6DF81BA9" w14:textId="77777777" w:rsidR="007124CC" w:rsidRDefault="00000000">
            <w:pPr>
              <w:spacing w:after="40" w:line="240" w:lineRule="auto"/>
            </w:pPr>
            <w:r>
              <w:rPr>
                <w:sz w:val="18"/>
              </w:rPr>
              <w:t>Sistemas existentes del CLIENTE</w:t>
            </w:r>
          </w:p>
        </w:tc>
        <w:tc>
          <w:tcPr>
            <w:tcW w:w="5260" w:type="dxa"/>
            <w:tcMar>
              <w:top w:w="80" w:type="dxa"/>
              <w:left w:w="120" w:type="dxa"/>
              <w:bottom w:w="80" w:type="dxa"/>
              <w:right w:w="120" w:type="dxa"/>
            </w:tcMar>
          </w:tcPr>
          <w:p w14:paraId="624A0167" w14:textId="77777777" w:rsidR="007124CC" w:rsidRDefault="00000000">
            <w:pPr>
              <w:spacing w:after="40" w:line="240" w:lineRule="auto"/>
            </w:pPr>
            <w:r>
              <w:rPr>
                <w:sz w:val="18"/>
              </w:rPr>
              <w:t>LIMS, despacho de flota, planificación minera, ERP, historiador de proceso, básculas de camiones, balanza de alimentación de planta y la red de control con PLC y DCS. No se reemplazan.</w:t>
            </w:r>
          </w:p>
        </w:tc>
      </w:tr>
      <w:tr w:rsidR="007124CC" w14:paraId="616E9118" w14:textId="77777777">
        <w:trPr>
          <w:cantSplit/>
        </w:trPr>
        <w:tc>
          <w:tcPr>
            <w:tcW w:w="900" w:type="dxa"/>
            <w:tcMar>
              <w:top w:w="80" w:type="dxa"/>
              <w:left w:w="120" w:type="dxa"/>
              <w:bottom w:w="80" w:type="dxa"/>
              <w:right w:w="120" w:type="dxa"/>
            </w:tcMar>
          </w:tcPr>
          <w:p w14:paraId="36E26E71" w14:textId="77777777" w:rsidR="007124CC" w:rsidRDefault="00000000">
            <w:pPr>
              <w:spacing w:after="40" w:line="240" w:lineRule="auto"/>
            </w:pPr>
            <w:r>
              <w:rPr>
                <w:sz w:val="18"/>
              </w:rPr>
              <w:t>K9</w:t>
            </w:r>
          </w:p>
        </w:tc>
        <w:tc>
          <w:tcPr>
            <w:tcW w:w="3200" w:type="dxa"/>
            <w:tcMar>
              <w:top w:w="80" w:type="dxa"/>
              <w:left w:w="120" w:type="dxa"/>
              <w:bottom w:w="80" w:type="dxa"/>
              <w:right w:w="120" w:type="dxa"/>
            </w:tcMar>
          </w:tcPr>
          <w:p w14:paraId="27B3A6C4" w14:textId="77777777" w:rsidR="007124CC" w:rsidRDefault="00000000">
            <w:pPr>
              <w:spacing w:after="40" w:line="240" w:lineRule="auto"/>
            </w:pPr>
            <w:r>
              <w:rPr>
                <w:sz w:val="18"/>
              </w:rPr>
              <w:t>Z6 TI corporativa - sitios de usuario</w:t>
            </w:r>
          </w:p>
        </w:tc>
        <w:tc>
          <w:tcPr>
            <w:tcW w:w="5260" w:type="dxa"/>
            <w:tcMar>
              <w:top w:w="80" w:type="dxa"/>
              <w:left w:w="120" w:type="dxa"/>
              <w:bottom w:w="80" w:type="dxa"/>
              <w:right w:w="120" w:type="dxa"/>
            </w:tcMar>
          </w:tcPr>
          <w:p w14:paraId="32116C25" w14:textId="77777777" w:rsidR="007124CC" w:rsidRDefault="00000000">
            <w:pPr>
              <w:spacing w:after="40" w:line="240" w:lineRule="auto"/>
            </w:pPr>
            <w:r>
              <w:rPr>
                <w:sz w:val="18"/>
              </w:rPr>
              <w:t>Oficina Santiago como séptimo sitio, cuatro estaciones administrativas de faena y dos del CIO.</w:t>
            </w:r>
          </w:p>
        </w:tc>
      </w:tr>
    </w:tbl>
    <w:p w14:paraId="69C134C3" w14:textId="77777777" w:rsidR="007124CC" w:rsidRDefault="007124CC">
      <w:pPr>
        <w:spacing w:after="80" w:line="240" w:lineRule="auto"/>
      </w:pPr>
    </w:p>
    <w:p w14:paraId="3411FE06" w14:textId="77777777" w:rsidR="007124CC" w:rsidRDefault="00000000">
      <w:pPr>
        <w:pStyle w:val="Ttulo2"/>
      </w:pPr>
      <w:r>
        <w:t>A.3 Convención visual</w:t>
      </w:r>
    </w:p>
    <w:tbl>
      <w:tblPr>
        <w:tblStyle w:val="Tablaconcuadrcula"/>
        <w:tblW w:w="9360" w:type="dxa"/>
        <w:tblInd w:w="120" w:type="dxa"/>
        <w:tblLayout w:type="fixed"/>
        <w:tblLook w:val="04A0" w:firstRow="1" w:lastRow="0" w:firstColumn="1" w:lastColumn="0" w:noHBand="0" w:noVBand="1"/>
      </w:tblPr>
      <w:tblGrid>
        <w:gridCol w:w="2400"/>
        <w:gridCol w:w="1500"/>
        <w:gridCol w:w="5460"/>
      </w:tblGrid>
      <w:tr w:rsidR="007124CC" w14:paraId="639126EA" w14:textId="77777777">
        <w:trPr>
          <w:cantSplit/>
          <w:tblHeader/>
        </w:trPr>
        <w:tc>
          <w:tcPr>
            <w:tcW w:w="2400" w:type="dxa"/>
            <w:shd w:val="clear" w:color="auto" w:fill="1F4E78"/>
            <w:tcMar>
              <w:top w:w="80" w:type="dxa"/>
              <w:left w:w="120" w:type="dxa"/>
              <w:bottom w:w="80" w:type="dxa"/>
              <w:right w:w="120" w:type="dxa"/>
            </w:tcMar>
          </w:tcPr>
          <w:p w14:paraId="314AF636" w14:textId="77777777" w:rsidR="007124CC" w:rsidRDefault="00000000">
            <w:r>
              <w:rPr>
                <w:b/>
                <w:color w:val="FFFFFF"/>
                <w:sz w:val="18"/>
              </w:rPr>
              <w:t>Elemento</w:t>
            </w:r>
          </w:p>
        </w:tc>
        <w:tc>
          <w:tcPr>
            <w:tcW w:w="1500" w:type="dxa"/>
            <w:shd w:val="clear" w:color="auto" w:fill="1F4E78"/>
            <w:tcMar>
              <w:top w:w="80" w:type="dxa"/>
              <w:left w:w="120" w:type="dxa"/>
              <w:bottom w:w="80" w:type="dxa"/>
              <w:right w:w="120" w:type="dxa"/>
            </w:tcMar>
          </w:tcPr>
          <w:p w14:paraId="23D43AC7" w14:textId="77777777" w:rsidR="007124CC" w:rsidRDefault="00000000">
            <w:r>
              <w:rPr>
                <w:b/>
                <w:color w:val="FFFFFF"/>
                <w:sz w:val="18"/>
              </w:rPr>
              <w:t>Color</w:t>
            </w:r>
          </w:p>
        </w:tc>
        <w:tc>
          <w:tcPr>
            <w:tcW w:w="5460" w:type="dxa"/>
            <w:shd w:val="clear" w:color="auto" w:fill="1F4E78"/>
            <w:tcMar>
              <w:top w:w="80" w:type="dxa"/>
              <w:left w:w="120" w:type="dxa"/>
              <w:bottom w:w="80" w:type="dxa"/>
              <w:right w:w="120" w:type="dxa"/>
            </w:tcMar>
          </w:tcPr>
          <w:p w14:paraId="1FDFB0DF" w14:textId="77777777" w:rsidR="007124CC" w:rsidRDefault="00000000">
            <w:r>
              <w:rPr>
                <w:b/>
                <w:color w:val="FFFFFF"/>
                <w:sz w:val="18"/>
              </w:rPr>
              <w:t>Uso obligatorio</w:t>
            </w:r>
          </w:p>
        </w:tc>
      </w:tr>
      <w:tr w:rsidR="007124CC" w14:paraId="7D87B00A" w14:textId="77777777">
        <w:trPr>
          <w:cantSplit/>
        </w:trPr>
        <w:tc>
          <w:tcPr>
            <w:tcW w:w="2400" w:type="dxa"/>
            <w:tcMar>
              <w:top w:w="80" w:type="dxa"/>
              <w:left w:w="120" w:type="dxa"/>
              <w:bottom w:w="80" w:type="dxa"/>
              <w:right w:w="120" w:type="dxa"/>
            </w:tcMar>
          </w:tcPr>
          <w:p w14:paraId="528EB8EC" w14:textId="77777777" w:rsidR="007124CC" w:rsidRDefault="00000000">
            <w:pPr>
              <w:spacing w:after="40" w:line="240" w:lineRule="auto"/>
            </w:pPr>
            <w:r>
              <w:rPr>
                <w:sz w:val="18"/>
              </w:rPr>
              <w:t>Nube pública</w:t>
            </w:r>
          </w:p>
        </w:tc>
        <w:tc>
          <w:tcPr>
            <w:tcW w:w="1500" w:type="dxa"/>
            <w:tcMar>
              <w:top w:w="80" w:type="dxa"/>
              <w:left w:w="120" w:type="dxa"/>
              <w:bottom w:w="80" w:type="dxa"/>
              <w:right w:w="120" w:type="dxa"/>
            </w:tcMar>
          </w:tcPr>
          <w:p w14:paraId="48590E60" w14:textId="77777777" w:rsidR="007124CC" w:rsidRDefault="00000000">
            <w:pPr>
              <w:spacing w:after="40" w:line="240" w:lineRule="auto"/>
            </w:pPr>
            <w:r>
              <w:rPr>
                <w:sz w:val="18"/>
              </w:rPr>
              <w:t>Azul #1268B4</w:t>
            </w:r>
          </w:p>
        </w:tc>
        <w:tc>
          <w:tcPr>
            <w:tcW w:w="5460" w:type="dxa"/>
            <w:tcMar>
              <w:top w:w="80" w:type="dxa"/>
              <w:left w:w="120" w:type="dxa"/>
              <w:bottom w:w="80" w:type="dxa"/>
              <w:right w:w="120" w:type="dxa"/>
            </w:tcMar>
          </w:tcPr>
          <w:p w14:paraId="1B894E25" w14:textId="77777777" w:rsidR="007124CC" w:rsidRDefault="00000000">
            <w:pPr>
              <w:spacing w:after="40" w:line="240" w:lineRule="auto"/>
            </w:pPr>
            <w:r>
              <w:rPr>
                <w:sz w:val="18"/>
              </w:rPr>
              <w:t>Contenedor azul; los servicios internos se dibujan como cajas blancas.</w:t>
            </w:r>
          </w:p>
        </w:tc>
      </w:tr>
      <w:tr w:rsidR="007124CC" w14:paraId="233FFB22" w14:textId="77777777">
        <w:trPr>
          <w:cantSplit/>
        </w:trPr>
        <w:tc>
          <w:tcPr>
            <w:tcW w:w="2400" w:type="dxa"/>
            <w:tcMar>
              <w:top w:w="80" w:type="dxa"/>
              <w:left w:w="120" w:type="dxa"/>
              <w:bottom w:w="80" w:type="dxa"/>
              <w:right w:w="120" w:type="dxa"/>
            </w:tcMar>
          </w:tcPr>
          <w:p w14:paraId="59795E3A" w14:textId="77777777" w:rsidR="007124CC" w:rsidRDefault="00000000">
            <w:pPr>
              <w:spacing w:after="40" w:line="240" w:lineRule="auto"/>
            </w:pPr>
            <w:r>
              <w:rPr>
                <w:sz w:val="18"/>
              </w:rPr>
              <w:t>Data center</w:t>
            </w:r>
          </w:p>
        </w:tc>
        <w:tc>
          <w:tcPr>
            <w:tcW w:w="1500" w:type="dxa"/>
            <w:tcMar>
              <w:top w:w="80" w:type="dxa"/>
              <w:left w:w="120" w:type="dxa"/>
              <w:bottom w:w="80" w:type="dxa"/>
              <w:right w:w="120" w:type="dxa"/>
            </w:tcMar>
          </w:tcPr>
          <w:p w14:paraId="2020B4CF" w14:textId="77777777" w:rsidR="007124CC" w:rsidRDefault="00000000">
            <w:pPr>
              <w:spacing w:after="40" w:line="240" w:lineRule="auto"/>
            </w:pPr>
            <w:r>
              <w:rPr>
                <w:sz w:val="18"/>
              </w:rPr>
              <w:t>Azul oscuro #17365D</w:t>
            </w:r>
          </w:p>
        </w:tc>
        <w:tc>
          <w:tcPr>
            <w:tcW w:w="5460" w:type="dxa"/>
            <w:tcMar>
              <w:top w:w="80" w:type="dxa"/>
              <w:left w:w="120" w:type="dxa"/>
              <w:bottom w:w="80" w:type="dxa"/>
              <w:right w:w="120" w:type="dxa"/>
            </w:tcMar>
          </w:tcPr>
          <w:p w14:paraId="21C52598" w14:textId="77777777" w:rsidR="007124CC" w:rsidRDefault="00000000">
            <w:pPr>
              <w:spacing w:after="40" w:line="240" w:lineRule="auto"/>
            </w:pPr>
            <w:r>
              <w:rPr>
                <w:sz w:val="18"/>
              </w:rPr>
              <w:t>Contenedor con borde sólido y grueso.</w:t>
            </w:r>
          </w:p>
        </w:tc>
      </w:tr>
      <w:tr w:rsidR="007124CC" w14:paraId="7405A707" w14:textId="77777777">
        <w:trPr>
          <w:cantSplit/>
        </w:trPr>
        <w:tc>
          <w:tcPr>
            <w:tcW w:w="2400" w:type="dxa"/>
            <w:tcMar>
              <w:top w:w="80" w:type="dxa"/>
              <w:left w:w="120" w:type="dxa"/>
              <w:bottom w:w="80" w:type="dxa"/>
              <w:right w:w="120" w:type="dxa"/>
            </w:tcMar>
          </w:tcPr>
          <w:p w14:paraId="689202B1" w14:textId="77777777" w:rsidR="007124CC" w:rsidRDefault="00000000">
            <w:pPr>
              <w:spacing w:after="40" w:line="240" w:lineRule="auto"/>
            </w:pPr>
            <w:r>
              <w:rPr>
                <w:sz w:val="18"/>
              </w:rPr>
              <w:t>Sitio secundario y DR</w:t>
            </w:r>
          </w:p>
        </w:tc>
        <w:tc>
          <w:tcPr>
            <w:tcW w:w="1500" w:type="dxa"/>
            <w:tcMar>
              <w:top w:w="80" w:type="dxa"/>
              <w:left w:w="120" w:type="dxa"/>
              <w:bottom w:w="80" w:type="dxa"/>
              <w:right w:w="120" w:type="dxa"/>
            </w:tcMar>
          </w:tcPr>
          <w:p w14:paraId="447E3B1C" w14:textId="77777777" w:rsidR="007124CC" w:rsidRDefault="00000000">
            <w:pPr>
              <w:spacing w:after="40" w:line="240" w:lineRule="auto"/>
            </w:pPr>
            <w:r>
              <w:rPr>
                <w:sz w:val="18"/>
              </w:rPr>
              <w:t>Púrpura #6A48B0</w:t>
            </w:r>
          </w:p>
        </w:tc>
        <w:tc>
          <w:tcPr>
            <w:tcW w:w="5460" w:type="dxa"/>
            <w:tcMar>
              <w:top w:w="80" w:type="dxa"/>
              <w:left w:w="120" w:type="dxa"/>
              <w:bottom w:w="80" w:type="dxa"/>
              <w:right w:w="120" w:type="dxa"/>
            </w:tcMar>
          </w:tcPr>
          <w:p w14:paraId="39AE6FD9" w14:textId="77777777" w:rsidR="007124CC" w:rsidRDefault="00000000">
            <w:pPr>
              <w:spacing w:after="40" w:line="240" w:lineRule="auto"/>
            </w:pPr>
            <w:r>
              <w:rPr>
                <w:sz w:val="18"/>
              </w:rPr>
              <w:t>Borde discontinuo cuando se activa por conmutación.</w:t>
            </w:r>
          </w:p>
        </w:tc>
      </w:tr>
      <w:tr w:rsidR="007124CC" w14:paraId="21BF19B9" w14:textId="77777777">
        <w:trPr>
          <w:cantSplit/>
        </w:trPr>
        <w:tc>
          <w:tcPr>
            <w:tcW w:w="2400" w:type="dxa"/>
            <w:tcMar>
              <w:top w:w="80" w:type="dxa"/>
              <w:left w:w="120" w:type="dxa"/>
              <w:bottom w:w="80" w:type="dxa"/>
              <w:right w:w="120" w:type="dxa"/>
            </w:tcMar>
          </w:tcPr>
          <w:p w14:paraId="17E5B786" w14:textId="77777777" w:rsidR="007124CC" w:rsidRDefault="00000000">
            <w:pPr>
              <w:spacing w:after="40" w:line="240" w:lineRule="auto"/>
            </w:pPr>
            <w:r>
              <w:rPr>
                <w:sz w:val="18"/>
              </w:rPr>
              <w:t>Borde y flujo autorizado</w:t>
            </w:r>
          </w:p>
        </w:tc>
        <w:tc>
          <w:tcPr>
            <w:tcW w:w="1500" w:type="dxa"/>
            <w:tcMar>
              <w:top w:w="80" w:type="dxa"/>
              <w:left w:w="120" w:type="dxa"/>
              <w:bottom w:w="80" w:type="dxa"/>
              <w:right w:w="120" w:type="dxa"/>
            </w:tcMar>
          </w:tcPr>
          <w:p w14:paraId="62BE4C72" w14:textId="77777777" w:rsidR="007124CC" w:rsidRDefault="00000000">
            <w:pPr>
              <w:spacing w:after="40" w:line="240" w:lineRule="auto"/>
            </w:pPr>
            <w:r>
              <w:rPr>
                <w:sz w:val="18"/>
              </w:rPr>
              <w:t>Verde #237A4A</w:t>
            </w:r>
          </w:p>
        </w:tc>
        <w:tc>
          <w:tcPr>
            <w:tcW w:w="5460" w:type="dxa"/>
            <w:tcMar>
              <w:top w:w="80" w:type="dxa"/>
              <w:left w:w="120" w:type="dxa"/>
              <w:bottom w:w="80" w:type="dxa"/>
              <w:right w:w="120" w:type="dxa"/>
            </w:tcMar>
          </w:tcPr>
          <w:p w14:paraId="3987972B" w14:textId="77777777" w:rsidR="007124CC" w:rsidRDefault="00000000">
            <w:pPr>
              <w:spacing w:after="40" w:line="240" w:lineRule="auto"/>
            </w:pPr>
            <w:r>
              <w:rPr>
                <w:sz w:val="18"/>
              </w:rPr>
              <w:t>Gabinetes, réplica y flujo de sólo lectura.</w:t>
            </w:r>
          </w:p>
        </w:tc>
      </w:tr>
      <w:tr w:rsidR="007124CC" w14:paraId="48CD2A4E" w14:textId="77777777">
        <w:trPr>
          <w:cantSplit/>
        </w:trPr>
        <w:tc>
          <w:tcPr>
            <w:tcW w:w="2400" w:type="dxa"/>
            <w:tcMar>
              <w:top w:w="80" w:type="dxa"/>
              <w:left w:w="120" w:type="dxa"/>
              <w:bottom w:w="80" w:type="dxa"/>
              <w:right w:w="120" w:type="dxa"/>
            </w:tcMar>
          </w:tcPr>
          <w:p w14:paraId="3B4AA486" w14:textId="77777777" w:rsidR="007124CC" w:rsidRDefault="00000000">
            <w:pPr>
              <w:spacing w:after="40" w:line="240" w:lineRule="auto"/>
            </w:pPr>
            <w:r>
              <w:rPr>
                <w:sz w:val="18"/>
              </w:rPr>
              <w:t>Alternativo, terreno y OT</w:t>
            </w:r>
          </w:p>
        </w:tc>
        <w:tc>
          <w:tcPr>
            <w:tcW w:w="1500" w:type="dxa"/>
            <w:tcMar>
              <w:top w:w="80" w:type="dxa"/>
              <w:left w:w="120" w:type="dxa"/>
              <w:bottom w:w="80" w:type="dxa"/>
              <w:right w:w="120" w:type="dxa"/>
            </w:tcMar>
          </w:tcPr>
          <w:p w14:paraId="39968C1C" w14:textId="77777777" w:rsidR="007124CC" w:rsidRDefault="00000000">
            <w:pPr>
              <w:spacing w:after="40" w:line="240" w:lineRule="auto"/>
            </w:pPr>
            <w:r>
              <w:rPr>
                <w:sz w:val="18"/>
              </w:rPr>
              <w:t>Naranjo #B35F0C</w:t>
            </w:r>
          </w:p>
        </w:tc>
        <w:tc>
          <w:tcPr>
            <w:tcW w:w="5460" w:type="dxa"/>
            <w:tcMar>
              <w:top w:w="80" w:type="dxa"/>
              <w:left w:w="120" w:type="dxa"/>
              <w:bottom w:w="80" w:type="dxa"/>
              <w:right w:w="120" w:type="dxa"/>
            </w:tcMar>
          </w:tcPr>
          <w:p w14:paraId="5F89E96F" w14:textId="77777777" w:rsidR="007124CC" w:rsidRDefault="00000000">
            <w:pPr>
              <w:spacing w:after="40" w:line="240" w:lineRule="auto"/>
            </w:pPr>
            <w:r>
              <w:rPr>
                <w:sz w:val="18"/>
              </w:rPr>
              <w:t>Ruta física distinta, dispositivos de captura y gateways.</w:t>
            </w:r>
          </w:p>
        </w:tc>
      </w:tr>
      <w:tr w:rsidR="007124CC" w14:paraId="6B0B0201" w14:textId="77777777">
        <w:trPr>
          <w:cantSplit/>
        </w:trPr>
        <w:tc>
          <w:tcPr>
            <w:tcW w:w="2400" w:type="dxa"/>
            <w:tcMar>
              <w:top w:w="80" w:type="dxa"/>
              <w:left w:w="120" w:type="dxa"/>
              <w:bottom w:w="80" w:type="dxa"/>
              <w:right w:w="120" w:type="dxa"/>
            </w:tcMar>
          </w:tcPr>
          <w:p w14:paraId="01DCCA28" w14:textId="77777777" w:rsidR="007124CC" w:rsidRDefault="00000000">
            <w:pPr>
              <w:spacing w:after="40" w:line="240" w:lineRule="auto"/>
            </w:pPr>
            <w:r>
              <w:rPr>
                <w:sz w:val="18"/>
              </w:rPr>
              <w:t>Externo y tercero</w:t>
            </w:r>
          </w:p>
        </w:tc>
        <w:tc>
          <w:tcPr>
            <w:tcW w:w="1500" w:type="dxa"/>
            <w:tcMar>
              <w:top w:w="80" w:type="dxa"/>
              <w:left w:w="120" w:type="dxa"/>
              <w:bottom w:w="80" w:type="dxa"/>
              <w:right w:w="120" w:type="dxa"/>
            </w:tcMar>
          </w:tcPr>
          <w:p w14:paraId="0E440F84" w14:textId="77777777" w:rsidR="007124CC" w:rsidRDefault="00000000">
            <w:pPr>
              <w:spacing w:after="40" w:line="240" w:lineRule="auto"/>
            </w:pPr>
            <w:r>
              <w:rPr>
                <w:sz w:val="18"/>
              </w:rPr>
              <w:t>Gris #5C6975</w:t>
            </w:r>
          </w:p>
        </w:tc>
        <w:tc>
          <w:tcPr>
            <w:tcW w:w="5460" w:type="dxa"/>
            <w:tcMar>
              <w:top w:w="80" w:type="dxa"/>
              <w:left w:w="120" w:type="dxa"/>
              <w:bottom w:w="80" w:type="dxa"/>
              <w:right w:w="120" w:type="dxa"/>
            </w:tcMar>
          </w:tcPr>
          <w:p w14:paraId="6413EA29" w14:textId="77777777" w:rsidR="007124CC" w:rsidRDefault="00000000">
            <w:pPr>
              <w:spacing w:after="40" w:line="240" w:lineRule="auto"/>
            </w:pPr>
            <w:r>
              <w:rPr>
                <w:sz w:val="18"/>
              </w:rPr>
              <w:t>Nunca se presenta como propiedad de OVERFORE.</w:t>
            </w:r>
          </w:p>
        </w:tc>
      </w:tr>
      <w:tr w:rsidR="007124CC" w14:paraId="66104358" w14:textId="77777777">
        <w:trPr>
          <w:cantSplit/>
        </w:trPr>
        <w:tc>
          <w:tcPr>
            <w:tcW w:w="2400" w:type="dxa"/>
            <w:tcMar>
              <w:top w:w="80" w:type="dxa"/>
              <w:left w:w="120" w:type="dxa"/>
              <w:bottom w:w="80" w:type="dxa"/>
              <w:right w:w="120" w:type="dxa"/>
            </w:tcMar>
          </w:tcPr>
          <w:p w14:paraId="2058DBC6" w14:textId="77777777" w:rsidR="007124CC" w:rsidRDefault="00000000">
            <w:pPr>
              <w:spacing w:after="40" w:line="240" w:lineRule="auto"/>
            </w:pPr>
            <w:r>
              <w:rPr>
                <w:sz w:val="18"/>
              </w:rPr>
              <w:t>Recuperación y prohibición</w:t>
            </w:r>
          </w:p>
        </w:tc>
        <w:tc>
          <w:tcPr>
            <w:tcW w:w="1500" w:type="dxa"/>
            <w:tcMar>
              <w:top w:w="80" w:type="dxa"/>
              <w:left w:w="120" w:type="dxa"/>
              <w:bottom w:w="80" w:type="dxa"/>
              <w:right w:w="120" w:type="dxa"/>
            </w:tcMar>
          </w:tcPr>
          <w:p w14:paraId="0BF3F4B4" w14:textId="77777777" w:rsidR="007124CC" w:rsidRDefault="00000000">
            <w:pPr>
              <w:spacing w:after="40" w:line="240" w:lineRule="auto"/>
            </w:pPr>
            <w:r>
              <w:rPr>
                <w:sz w:val="18"/>
              </w:rPr>
              <w:t>Rojo #B62F2A</w:t>
            </w:r>
          </w:p>
        </w:tc>
        <w:tc>
          <w:tcPr>
            <w:tcW w:w="5460" w:type="dxa"/>
            <w:tcMar>
              <w:top w:w="80" w:type="dxa"/>
              <w:left w:w="120" w:type="dxa"/>
              <w:bottom w:w="80" w:type="dxa"/>
              <w:right w:w="120" w:type="dxa"/>
            </w:tcMar>
          </w:tcPr>
          <w:p w14:paraId="28FF5297" w14:textId="77777777" w:rsidR="007124CC" w:rsidRDefault="00000000">
            <w:pPr>
              <w:spacing w:after="40" w:line="240" w:lineRule="auto"/>
            </w:pPr>
            <w:r>
              <w:rPr>
                <w:sz w:val="18"/>
              </w:rPr>
              <w:t>DR regional, barrera OT y aspa de flujo prohibido.</w:t>
            </w:r>
          </w:p>
        </w:tc>
      </w:tr>
    </w:tbl>
    <w:p w14:paraId="18F474AB" w14:textId="77777777" w:rsidR="007124CC" w:rsidRDefault="007124CC">
      <w:pPr>
        <w:spacing w:after="80" w:line="240" w:lineRule="auto"/>
      </w:pPr>
    </w:p>
    <w:tbl>
      <w:tblPr>
        <w:tblStyle w:val="Tablaconcuadrcula"/>
        <w:tblW w:w="9360" w:type="dxa"/>
        <w:tblInd w:w="120" w:type="dxa"/>
        <w:tblLayout w:type="fixed"/>
        <w:tblLook w:val="04A0" w:firstRow="1" w:lastRow="0" w:firstColumn="1" w:lastColumn="0" w:noHBand="0" w:noVBand="1"/>
      </w:tblPr>
      <w:tblGrid>
        <w:gridCol w:w="2400"/>
        <w:gridCol w:w="6960"/>
      </w:tblGrid>
      <w:tr w:rsidR="007124CC" w14:paraId="2730DD87" w14:textId="77777777">
        <w:trPr>
          <w:cantSplit/>
          <w:tblHeader/>
        </w:trPr>
        <w:tc>
          <w:tcPr>
            <w:tcW w:w="2400" w:type="dxa"/>
            <w:shd w:val="clear" w:color="auto" w:fill="1F4E78"/>
            <w:tcMar>
              <w:top w:w="80" w:type="dxa"/>
              <w:left w:w="120" w:type="dxa"/>
              <w:bottom w:w="80" w:type="dxa"/>
              <w:right w:w="120" w:type="dxa"/>
            </w:tcMar>
          </w:tcPr>
          <w:p w14:paraId="752C7499" w14:textId="77777777" w:rsidR="007124CC" w:rsidRDefault="00000000">
            <w:r>
              <w:rPr>
                <w:b/>
                <w:color w:val="FFFFFF"/>
                <w:sz w:val="18"/>
              </w:rPr>
              <w:t>Trazo</w:t>
            </w:r>
          </w:p>
        </w:tc>
        <w:tc>
          <w:tcPr>
            <w:tcW w:w="6960" w:type="dxa"/>
            <w:shd w:val="clear" w:color="auto" w:fill="1F4E78"/>
            <w:tcMar>
              <w:top w:w="80" w:type="dxa"/>
              <w:left w:w="120" w:type="dxa"/>
              <w:bottom w:w="80" w:type="dxa"/>
              <w:right w:w="120" w:type="dxa"/>
            </w:tcMar>
          </w:tcPr>
          <w:p w14:paraId="4581FF6D" w14:textId="77777777" w:rsidR="007124CC" w:rsidRDefault="00000000">
            <w:r>
              <w:rPr>
                <w:b/>
                <w:color w:val="FFFFFF"/>
                <w:sz w:val="18"/>
              </w:rPr>
              <w:t>Significado y rótulo exigido</w:t>
            </w:r>
          </w:p>
        </w:tc>
      </w:tr>
      <w:tr w:rsidR="007124CC" w14:paraId="58F735CC" w14:textId="77777777">
        <w:trPr>
          <w:cantSplit/>
        </w:trPr>
        <w:tc>
          <w:tcPr>
            <w:tcW w:w="2400" w:type="dxa"/>
            <w:tcMar>
              <w:top w:w="80" w:type="dxa"/>
              <w:left w:w="120" w:type="dxa"/>
              <w:bottom w:w="80" w:type="dxa"/>
              <w:right w:w="120" w:type="dxa"/>
            </w:tcMar>
          </w:tcPr>
          <w:p w14:paraId="18AF5139" w14:textId="77777777" w:rsidR="007124CC" w:rsidRDefault="00000000">
            <w:pPr>
              <w:spacing w:after="40" w:line="240" w:lineRule="auto"/>
            </w:pPr>
            <w:r>
              <w:rPr>
                <w:sz w:val="18"/>
              </w:rPr>
              <w:t>Sólido azul</w:t>
            </w:r>
          </w:p>
        </w:tc>
        <w:tc>
          <w:tcPr>
            <w:tcW w:w="6960" w:type="dxa"/>
            <w:tcMar>
              <w:top w:w="80" w:type="dxa"/>
              <w:left w:w="120" w:type="dxa"/>
              <w:bottom w:w="80" w:type="dxa"/>
              <w:right w:w="120" w:type="dxa"/>
            </w:tcMar>
          </w:tcPr>
          <w:p w14:paraId="18CBAEA2" w14:textId="77777777" w:rsidR="007124CC" w:rsidRDefault="00000000">
            <w:pPr>
              <w:spacing w:after="40" w:line="240" w:lineRule="auto"/>
            </w:pPr>
            <w:r>
              <w:rPr>
                <w:sz w:val="18"/>
              </w:rPr>
              <w:t>Enlace primario. Se rotula medio y capacidad preliminar.</w:t>
            </w:r>
          </w:p>
        </w:tc>
      </w:tr>
      <w:tr w:rsidR="007124CC" w14:paraId="66C1AC0A" w14:textId="77777777">
        <w:trPr>
          <w:cantSplit/>
        </w:trPr>
        <w:tc>
          <w:tcPr>
            <w:tcW w:w="2400" w:type="dxa"/>
            <w:tcMar>
              <w:top w:w="80" w:type="dxa"/>
              <w:left w:w="120" w:type="dxa"/>
              <w:bottom w:w="80" w:type="dxa"/>
              <w:right w:w="120" w:type="dxa"/>
            </w:tcMar>
          </w:tcPr>
          <w:p w14:paraId="1ED7AEC0" w14:textId="77777777" w:rsidR="007124CC" w:rsidRDefault="00000000">
            <w:pPr>
              <w:spacing w:after="40" w:line="240" w:lineRule="auto"/>
            </w:pPr>
            <w:r>
              <w:rPr>
                <w:sz w:val="18"/>
              </w:rPr>
              <w:t>Sólido naranjo</w:t>
            </w:r>
          </w:p>
        </w:tc>
        <w:tc>
          <w:tcPr>
            <w:tcW w:w="6960" w:type="dxa"/>
            <w:tcMar>
              <w:top w:w="80" w:type="dxa"/>
              <w:left w:w="120" w:type="dxa"/>
              <w:bottom w:w="80" w:type="dxa"/>
              <w:right w:w="120" w:type="dxa"/>
            </w:tcMar>
          </w:tcPr>
          <w:p w14:paraId="5357B4D8" w14:textId="77777777" w:rsidR="007124CC" w:rsidRDefault="00000000">
            <w:pPr>
              <w:spacing w:after="40" w:line="240" w:lineRule="auto"/>
            </w:pPr>
            <w:r>
              <w:rPr>
                <w:sz w:val="18"/>
              </w:rPr>
              <w:t>Enlace alternativo. Debe seguir una ruta física distinta.</w:t>
            </w:r>
          </w:p>
        </w:tc>
      </w:tr>
      <w:tr w:rsidR="007124CC" w14:paraId="57C9CBB9" w14:textId="77777777">
        <w:trPr>
          <w:cantSplit/>
        </w:trPr>
        <w:tc>
          <w:tcPr>
            <w:tcW w:w="2400" w:type="dxa"/>
            <w:tcMar>
              <w:top w:w="80" w:type="dxa"/>
              <w:left w:w="120" w:type="dxa"/>
              <w:bottom w:w="80" w:type="dxa"/>
              <w:right w:w="120" w:type="dxa"/>
            </w:tcMar>
          </w:tcPr>
          <w:p w14:paraId="2EF1F937" w14:textId="77777777" w:rsidR="007124CC" w:rsidRDefault="00000000">
            <w:pPr>
              <w:spacing w:after="40" w:line="240" w:lineRule="auto"/>
            </w:pPr>
            <w:r>
              <w:rPr>
                <w:sz w:val="18"/>
              </w:rPr>
              <w:lastRenderedPageBreak/>
              <w:t>Sólido verde</w:t>
            </w:r>
          </w:p>
        </w:tc>
        <w:tc>
          <w:tcPr>
            <w:tcW w:w="6960" w:type="dxa"/>
            <w:tcMar>
              <w:top w:w="80" w:type="dxa"/>
              <w:left w:w="120" w:type="dxa"/>
              <w:bottom w:w="80" w:type="dxa"/>
              <w:right w:w="120" w:type="dxa"/>
            </w:tcMar>
          </w:tcPr>
          <w:p w14:paraId="13F276F2" w14:textId="77777777" w:rsidR="007124CC" w:rsidRDefault="00000000">
            <w:pPr>
              <w:spacing w:after="40" w:line="240" w:lineRule="auto"/>
            </w:pPr>
            <w:r>
              <w:rPr>
                <w:sz w:val="18"/>
              </w:rPr>
              <w:t>Réplica o sincronización. Se rotulan RTO y RPO.</w:t>
            </w:r>
          </w:p>
        </w:tc>
      </w:tr>
      <w:tr w:rsidR="007124CC" w14:paraId="23CC1C66" w14:textId="77777777">
        <w:trPr>
          <w:cantSplit/>
        </w:trPr>
        <w:tc>
          <w:tcPr>
            <w:tcW w:w="2400" w:type="dxa"/>
            <w:tcMar>
              <w:top w:w="80" w:type="dxa"/>
              <w:left w:w="120" w:type="dxa"/>
              <w:bottom w:w="80" w:type="dxa"/>
              <w:right w:w="120" w:type="dxa"/>
            </w:tcMar>
          </w:tcPr>
          <w:p w14:paraId="73995FAE" w14:textId="77777777" w:rsidR="007124CC" w:rsidRDefault="00000000">
            <w:pPr>
              <w:spacing w:after="40" w:line="240" w:lineRule="auto"/>
            </w:pPr>
            <w:r>
              <w:rPr>
                <w:sz w:val="18"/>
              </w:rPr>
              <w:t>Verde con una punta</w:t>
            </w:r>
          </w:p>
        </w:tc>
        <w:tc>
          <w:tcPr>
            <w:tcW w:w="6960" w:type="dxa"/>
            <w:tcMar>
              <w:top w:w="80" w:type="dxa"/>
              <w:left w:w="120" w:type="dxa"/>
              <w:bottom w:w="80" w:type="dxa"/>
              <w:right w:w="120" w:type="dxa"/>
            </w:tcMar>
          </w:tcPr>
          <w:p w14:paraId="5DF8907E" w14:textId="77777777" w:rsidR="007124CC" w:rsidRDefault="00000000">
            <w:pPr>
              <w:spacing w:after="40" w:line="240" w:lineRule="auto"/>
            </w:pPr>
            <w:r>
              <w:rPr>
                <w:sz w:val="18"/>
              </w:rPr>
              <w:t>Flujo de sólo lectura. Rótulo explícito «OPC UA - sólo lectura».</w:t>
            </w:r>
          </w:p>
        </w:tc>
      </w:tr>
      <w:tr w:rsidR="007124CC" w14:paraId="43694B16" w14:textId="77777777">
        <w:trPr>
          <w:cantSplit/>
        </w:trPr>
        <w:tc>
          <w:tcPr>
            <w:tcW w:w="2400" w:type="dxa"/>
            <w:tcMar>
              <w:top w:w="80" w:type="dxa"/>
              <w:left w:w="120" w:type="dxa"/>
              <w:bottom w:w="80" w:type="dxa"/>
              <w:right w:w="120" w:type="dxa"/>
            </w:tcMar>
          </w:tcPr>
          <w:p w14:paraId="686A3ABC" w14:textId="77777777" w:rsidR="007124CC" w:rsidRDefault="00000000">
            <w:pPr>
              <w:spacing w:after="40" w:line="240" w:lineRule="auto"/>
            </w:pPr>
            <w:r>
              <w:rPr>
                <w:sz w:val="18"/>
              </w:rPr>
              <w:t>Gris discontinuo</w:t>
            </w:r>
          </w:p>
        </w:tc>
        <w:tc>
          <w:tcPr>
            <w:tcW w:w="6960" w:type="dxa"/>
            <w:tcMar>
              <w:top w:w="80" w:type="dxa"/>
              <w:left w:w="120" w:type="dxa"/>
              <w:bottom w:w="80" w:type="dxa"/>
              <w:right w:w="120" w:type="dxa"/>
            </w:tcMar>
          </w:tcPr>
          <w:p w14:paraId="4E5C3BA7" w14:textId="77777777" w:rsidR="007124CC" w:rsidRDefault="00000000">
            <w:pPr>
              <w:spacing w:after="40" w:line="240" w:lineRule="auto"/>
            </w:pPr>
            <w:r>
              <w:rPr>
                <w:sz w:val="18"/>
              </w:rPr>
              <w:t>Dependencia no garantizada: enlace del puerto y satélite.</w:t>
            </w:r>
          </w:p>
        </w:tc>
      </w:tr>
      <w:tr w:rsidR="007124CC" w14:paraId="4AE8DD2D" w14:textId="77777777">
        <w:trPr>
          <w:cantSplit/>
        </w:trPr>
        <w:tc>
          <w:tcPr>
            <w:tcW w:w="2400" w:type="dxa"/>
            <w:tcMar>
              <w:top w:w="80" w:type="dxa"/>
              <w:left w:w="120" w:type="dxa"/>
              <w:bottom w:w="80" w:type="dxa"/>
              <w:right w:w="120" w:type="dxa"/>
            </w:tcMar>
          </w:tcPr>
          <w:p w14:paraId="39726788" w14:textId="77777777" w:rsidR="007124CC" w:rsidRDefault="00000000">
            <w:pPr>
              <w:spacing w:after="40" w:line="240" w:lineRule="auto"/>
            </w:pPr>
            <w:r>
              <w:rPr>
                <w:sz w:val="18"/>
              </w:rPr>
              <w:t>Rojo discontinuo</w:t>
            </w:r>
          </w:p>
        </w:tc>
        <w:tc>
          <w:tcPr>
            <w:tcW w:w="6960" w:type="dxa"/>
            <w:tcMar>
              <w:top w:w="80" w:type="dxa"/>
              <w:left w:w="120" w:type="dxa"/>
              <w:bottom w:w="80" w:type="dxa"/>
              <w:right w:w="120" w:type="dxa"/>
            </w:tcMar>
          </w:tcPr>
          <w:p w14:paraId="74FA8C64" w14:textId="77777777" w:rsidR="007124CC" w:rsidRDefault="00000000">
            <w:pPr>
              <w:spacing w:after="40" w:line="240" w:lineRule="auto"/>
            </w:pPr>
            <w:r>
              <w:rPr>
                <w:sz w:val="18"/>
              </w:rPr>
              <w:t>Recuperación regional, con el texto «activación controlada».</w:t>
            </w:r>
          </w:p>
        </w:tc>
      </w:tr>
      <w:tr w:rsidR="007124CC" w14:paraId="48BD8CB8" w14:textId="77777777">
        <w:trPr>
          <w:cantSplit/>
        </w:trPr>
        <w:tc>
          <w:tcPr>
            <w:tcW w:w="2400" w:type="dxa"/>
            <w:tcMar>
              <w:top w:w="80" w:type="dxa"/>
              <w:left w:w="120" w:type="dxa"/>
              <w:bottom w:w="80" w:type="dxa"/>
              <w:right w:w="120" w:type="dxa"/>
            </w:tcMar>
          </w:tcPr>
          <w:p w14:paraId="6279E322" w14:textId="77777777" w:rsidR="007124CC" w:rsidRDefault="00000000">
            <w:pPr>
              <w:spacing w:after="40" w:line="240" w:lineRule="auto"/>
            </w:pPr>
            <w:r>
              <w:rPr>
                <w:sz w:val="18"/>
              </w:rPr>
              <w:t>No se dibuja</w:t>
            </w:r>
          </w:p>
        </w:tc>
        <w:tc>
          <w:tcPr>
            <w:tcW w:w="6960" w:type="dxa"/>
            <w:tcMar>
              <w:top w:w="80" w:type="dxa"/>
              <w:left w:w="120" w:type="dxa"/>
              <w:bottom w:w="80" w:type="dxa"/>
              <w:right w:w="120" w:type="dxa"/>
            </w:tcMar>
          </w:tcPr>
          <w:p w14:paraId="790B7CBE" w14:textId="77777777" w:rsidR="007124CC" w:rsidRDefault="00000000">
            <w:pPr>
              <w:spacing w:after="40" w:line="240" w:lineRule="auto"/>
            </w:pPr>
            <w:r>
              <w:rPr>
                <w:sz w:val="18"/>
              </w:rPr>
              <w:t>Flujo prohibido. Si hay que explicarlo se usa un aspa roja o una barrera.</w:t>
            </w:r>
          </w:p>
        </w:tc>
      </w:tr>
    </w:tbl>
    <w:p w14:paraId="2ACC46E3" w14:textId="77777777" w:rsidR="007124CC" w:rsidRDefault="007124CC">
      <w:pPr>
        <w:spacing w:after="80" w:line="240" w:lineRule="auto"/>
      </w:pPr>
    </w:p>
    <w:p w14:paraId="79C83659" w14:textId="77777777" w:rsidR="007124CC" w:rsidRDefault="00000000">
      <w:pPr>
        <w:spacing w:line="240" w:lineRule="auto"/>
      </w:pPr>
      <w:r>
        <w:t>Formas: nube para dominio remoto, círculo para router, paralelogramo para switch, hexágono rojo para firewall, hexágono naranjo para gateway OT, rack para servidor, cilindro para base de datos o cola, tarjeta para credencial y etiqueta, y rectángulo de borde grueso gris para el equipamiento existente del CLIENTE.</w:t>
      </w:r>
    </w:p>
    <w:p w14:paraId="10D9E3E7" w14:textId="77777777" w:rsidR="007124CC" w:rsidRDefault="00000000">
      <w:pPr>
        <w:spacing w:line="240" w:lineRule="auto"/>
      </w:pPr>
      <w:r>
        <w:t>Rótulo de cada equipo en tres líneas: nombre y cantidad en negrita, modelo o especificación resumida, y componente C-xx cuando corresponda. Se mantiene el ID y el nombre del Subdocumento 4.1: el plano físico ubica, no renombra ni crea componentes lógicos nuevos.</w:t>
      </w:r>
    </w:p>
    <w:p w14:paraId="1208DA3B" w14:textId="77777777" w:rsidR="007124CC" w:rsidRDefault="00000000">
      <w:pPr>
        <w:pStyle w:val="Ttulo2"/>
      </w:pPr>
      <w:r>
        <w:t>A.4 Cajas y rótulos que no pueden faltar</w:t>
      </w:r>
    </w:p>
    <w:p w14:paraId="78A8BD95" w14:textId="77777777" w:rsidR="007124CC" w:rsidRDefault="00000000">
      <w:pPr>
        <w:pStyle w:val="Listaconvietas"/>
      </w:pPr>
      <w:r>
        <w:t>Lámina A: Internet; DDoS y WAF; C-06; C-07; puerta de exposición; puerta operacional; nube; DC Faena; CIO; E-01 a E-04; C-03, C-04 y caché de C-05; carriers A y B; satélite no transaccional; sistemas del CLIENTE; marco «opera sin enlace 48 h» y rótulo «sincronización menor o igual a 4 h».</w:t>
      </w:r>
    </w:p>
    <w:p w14:paraId="7C7DE726" w14:textId="77777777" w:rsidR="007124CC" w:rsidRDefault="00000000">
      <w:pPr>
        <w:pStyle w:val="Listaconvietas"/>
      </w:pPr>
      <w:r>
        <w:t>Lámina B: firewalls entre zonas; core y NGFW en alta disponibilidad; clúster; almacenamiento; respaldo; gestión; réplica con RTO y RPO; PDU A/B; UPS; generador; climatización; incendio; biometría y CCTV; ocupación de rack y cifras de kW, factor de potencia y PUE.</w:t>
      </w:r>
    </w:p>
    <w:p w14:paraId="05199DE9" w14:textId="77777777" w:rsidR="007124CC" w:rsidRDefault="00000000">
      <w:pPr>
        <w:pStyle w:val="Listaconvietas"/>
      </w:pPr>
      <w:r>
        <w:t>Lámina C: router y switch industrial; servidor industrial; cola local; MDM; LTE y radio; historiador; C-14 primario y reserva; barrera con el texto «Write y Call denegados»; cadena de pesaje completa; tabla de lo que sí opera y lo que no opera durante el corte.</w:t>
      </w:r>
    </w:p>
    <w:p w14:paraId="42CBA5EC" w14:textId="77777777" w:rsidR="007124CC" w:rsidRDefault="00000000">
      <w:pPr>
        <w:pStyle w:val="Ttulo2"/>
      </w:pPr>
      <w:r>
        <w:t>A.5 Correspondencia con el criterio de aceptación</w:t>
      </w:r>
    </w:p>
    <w:tbl>
      <w:tblPr>
        <w:tblStyle w:val="Tablaconcuadrcula"/>
        <w:tblW w:w="9360" w:type="dxa"/>
        <w:tblInd w:w="120" w:type="dxa"/>
        <w:tblLayout w:type="fixed"/>
        <w:tblLook w:val="04A0" w:firstRow="1" w:lastRow="0" w:firstColumn="1" w:lastColumn="0" w:noHBand="0" w:noVBand="1"/>
      </w:tblPr>
      <w:tblGrid>
        <w:gridCol w:w="3000"/>
        <w:gridCol w:w="6360"/>
      </w:tblGrid>
      <w:tr w:rsidR="007124CC" w14:paraId="3C7FB3F6" w14:textId="77777777">
        <w:trPr>
          <w:cantSplit/>
          <w:tblHeader/>
        </w:trPr>
        <w:tc>
          <w:tcPr>
            <w:tcW w:w="3000" w:type="dxa"/>
            <w:shd w:val="clear" w:color="auto" w:fill="1F4E78"/>
            <w:tcMar>
              <w:top w:w="80" w:type="dxa"/>
              <w:left w:w="120" w:type="dxa"/>
              <w:bottom w:w="80" w:type="dxa"/>
              <w:right w:w="120" w:type="dxa"/>
            </w:tcMar>
          </w:tcPr>
          <w:p w14:paraId="19A92401" w14:textId="77777777" w:rsidR="007124CC" w:rsidRDefault="00000000">
            <w:r>
              <w:rPr>
                <w:b/>
                <w:color w:val="FFFFFF"/>
                <w:sz w:val="18"/>
              </w:rPr>
              <w:t>Criterio del apartado 17</w:t>
            </w:r>
          </w:p>
        </w:tc>
        <w:tc>
          <w:tcPr>
            <w:tcW w:w="6360" w:type="dxa"/>
            <w:shd w:val="clear" w:color="auto" w:fill="1F4E78"/>
            <w:tcMar>
              <w:top w:w="80" w:type="dxa"/>
              <w:left w:w="120" w:type="dxa"/>
              <w:bottom w:w="80" w:type="dxa"/>
              <w:right w:w="120" w:type="dxa"/>
            </w:tcMar>
          </w:tcPr>
          <w:p w14:paraId="08D708F7" w14:textId="77777777" w:rsidR="007124CC" w:rsidRDefault="00000000">
            <w:r>
              <w:rPr>
                <w:b/>
                <w:color w:val="FFFFFF"/>
                <w:sz w:val="18"/>
              </w:rPr>
              <w:t>Dónde se verifica</w:t>
            </w:r>
          </w:p>
        </w:tc>
      </w:tr>
      <w:tr w:rsidR="007124CC" w14:paraId="7F4E87CC" w14:textId="77777777">
        <w:trPr>
          <w:cantSplit/>
        </w:trPr>
        <w:tc>
          <w:tcPr>
            <w:tcW w:w="3000" w:type="dxa"/>
            <w:tcMar>
              <w:top w:w="80" w:type="dxa"/>
              <w:left w:w="120" w:type="dxa"/>
              <w:bottom w:w="80" w:type="dxa"/>
              <w:right w:w="120" w:type="dxa"/>
            </w:tcMar>
          </w:tcPr>
          <w:p w14:paraId="0A27C21B" w14:textId="77777777" w:rsidR="007124CC" w:rsidRDefault="00000000">
            <w:pPr>
              <w:spacing w:after="40" w:line="240" w:lineRule="auto"/>
            </w:pPr>
            <w:r>
              <w:rPr>
                <w:sz w:val="18"/>
              </w:rPr>
              <w:t>Cada C-01 a C-22 aparece una sola vez con sus ubicaciones físicas identificadas</w:t>
            </w:r>
          </w:p>
        </w:tc>
        <w:tc>
          <w:tcPr>
            <w:tcW w:w="6360" w:type="dxa"/>
            <w:tcMar>
              <w:top w:w="80" w:type="dxa"/>
              <w:left w:w="120" w:type="dxa"/>
              <w:bottom w:w="80" w:type="dxa"/>
              <w:right w:w="120" w:type="dxa"/>
            </w:tcMar>
          </w:tcPr>
          <w:p w14:paraId="324E4234" w14:textId="77777777" w:rsidR="007124CC" w:rsidRDefault="00000000">
            <w:pPr>
              <w:spacing w:after="40" w:line="240" w:lineRule="auto"/>
            </w:pPr>
            <w:r>
              <w:rPr>
                <w:sz w:val="18"/>
              </w:rPr>
              <w:t>Lámina A, contenedores K2 a K8, e índice de contenedores del apartado A.2.</w:t>
            </w:r>
          </w:p>
        </w:tc>
      </w:tr>
      <w:tr w:rsidR="007124CC" w14:paraId="65A18F35" w14:textId="77777777">
        <w:trPr>
          <w:cantSplit/>
        </w:trPr>
        <w:tc>
          <w:tcPr>
            <w:tcW w:w="3000" w:type="dxa"/>
            <w:tcMar>
              <w:top w:w="80" w:type="dxa"/>
              <w:left w:w="120" w:type="dxa"/>
              <w:bottom w:w="80" w:type="dxa"/>
              <w:right w:w="120" w:type="dxa"/>
            </w:tcMar>
          </w:tcPr>
          <w:p w14:paraId="02BCA52F" w14:textId="77777777" w:rsidR="007124CC" w:rsidRDefault="00000000">
            <w:pPr>
              <w:spacing w:after="40" w:line="240" w:lineRule="auto"/>
            </w:pPr>
            <w:r>
              <w:rPr>
                <w:sz w:val="18"/>
              </w:rPr>
              <w:t>No existe ruta directa Internet-datos ni cloud/TI-PLC/DCS</w:t>
            </w:r>
          </w:p>
        </w:tc>
        <w:tc>
          <w:tcPr>
            <w:tcW w:w="6360" w:type="dxa"/>
            <w:tcMar>
              <w:top w:w="80" w:type="dxa"/>
              <w:left w:w="120" w:type="dxa"/>
              <w:bottom w:w="80" w:type="dxa"/>
              <w:right w:w="120" w:type="dxa"/>
            </w:tcMar>
          </w:tcPr>
          <w:p w14:paraId="1A19AA28" w14:textId="77777777" w:rsidR="007124CC" w:rsidRDefault="00000000">
            <w:pPr>
              <w:spacing w:after="40" w:line="240" w:lineRule="auto"/>
            </w:pPr>
            <w:r>
              <w:rPr>
                <w:sz w:val="18"/>
              </w:rPr>
              <w:t>Lámina A por ausencia de flecha, y Lámina C por la barrera de la banda OT.</w:t>
            </w:r>
          </w:p>
        </w:tc>
      </w:tr>
      <w:tr w:rsidR="007124CC" w14:paraId="1642C5AF" w14:textId="77777777">
        <w:trPr>
          <w:cantSplit/>
        </w:trPr>
        <w:tc>
          <w:tcPr>
            <w:tcW w:w="3000" w:type="dxa"/>
            <w:tcMar>
              <w:top w:w="80" w:type="dxa"/>
              <w:left w:w="120" w:type="dxa"/>
              <w:bottom w:w="80" w:type="dxa"/>
              <w:right w:w="120" w:type="dxa"/>
            </w:tcMar>
          </w:tcPr>
          <w:p w14:paraId="01FFCA76" w14:textId="77777777" w:rsidR="007124CC" w:rsidRDefault="00000000">
            <w:pPr>
              <w:spacing w:after="40" w:line="240" w:lineRule="auto"/>
            </w:pPr>
            <w:r>
              <w:rPr>
                <w:sz w:val="18"/>
              </w:rPr>
              <w:t>Los cuatro C-04 operan 48 h y vacían la cola en 4 h</w:t>
            </w:r>
          </w:p>
        </w:tc>
        <w:tc>
          <w:tcPr>
            <w:tcW w:w="6360" w:type="dxa"/>
            <w:tcMar>
              <w:top w:w="80" w:type="dxa"/>
              <w:left w:w="120" w:type="dxa"/>
              <w:bottom w:w="80" w:type="dxa"/>
              <w:right w:w="120" w:type="dxa"/>
            </w:tcMar>
          </w:tcPr>
          <w:p w14:paraId="4D06BB0D" w14:textId="77777777" w:rsidR="007124CC" w:rsidRDefault="00000000">
            <w:pPr>
              <w:spacing w:after="40" w:line="240" w:lineRule="auto"/>
            </w:pPr>
            <w:r>
              <w:rPr>
                <w:sz w:val="18"/>
              </w:rPr>
              <w:t>Marco de continuidad de la Lámina A y tabla de operación desconectada de la Lámina C.</w:t>
            </w:r>
          </w:p>
        </w:tc>
      </w:tr>
      <w:tr w:rsidR="007124CC" w14:paraId="3B62AD38" w14:textId="77777777">
        <w:trPr>
          <w:cantSplit/>
        </w:trPr>
        <w:tc>
          <w:tcPr>
            <w:tcW w:w="3000" w:type="dxa"/>
            <w:tcMar>
              <w:top w:w="80" w:type="dxa"/>
              <w:left w:w="120" w:type="dxa"/>
              <w:bottom w:w="80" w:type="dxa"/>
              <w:right w:w="120" w:type="dxa"/>
            </w:tcMar>
          </w:tcPr>
          <w:p w14:paraId="1AA67A88" w14:textId="77777777" w:rsidR="007124CC" w:rsidRDefault="00000000">
            <w:pPr>
              <w:spacing w:after="40" w:line="240" w:lineRule="auto"/>
            </w:pPr>
            <w:r>
              <w:rPr>
                <w:sz w:val="18"/>
              </w:rPr>
              <w:t>La promoción del CIO alcanza RTO 4 h y RPO 15 minutos</w:t>
            </w:r>
          </w:p>
        </w:tc>
        <w:tc>
          <w:tcPr>
            <w:tcW w:w="6360" w:type="dxa"/>
            <w:tcMar>
              <w:top w:w="80" w:type="dxa"/>
              <w:left w:w="120" w:type="dxa"/>
              <w:bottom w:w="80" w:type="dxa"/>
              <w:right w:w="120" w:type="dxa"/>
            </w:tcMar>
          </w:tcPr>
          <w:p w14:paraId="7FB77078" w14:textId="77777777" w:rsidR="007124CC" w:rsidRDefault="00000000">
            <w:pPr>
              <w:spacing w:after="40" w:line="240" w:lineRule="auto"/>
            </w:pPr>
            <w:r>
              <w:rPr>
                <w:sz w:val="18"/>
              </w:rPr>
              <w:t>Rótulos de réplica de las láminas A y B.</w:t>
            </w:r>
          </w:p>
        </w:tc>
      </w:tr>
      <w:tr w:rsidR="007124CC" w14:paraId="59ACBE38" w14:textId="77777777">
        <w:trPr>
          <w:cantSplit/>
        </w:trPr>
        <w:tc>
          <w:tcPr>
            <w:tcW w:w="3000" w:type="dxa"/>
            <w:tcMar>
              <w:top w:w="80" w:type="dxa"/>
              <w:left w:w="120" w:type="dxa"/>
              <w:bottom w:w="80" w:type="dxa"/>
              <w:right w:w="120" w:type="dxa"/>
            </w:tcMar>
          </w:tcPr>
          <w:p w14:paraId="539C2079" w14:textId="77777777" w:rsidR="007124CC" w:rsidRDefault="00000000">
            <w:pPr>
              <w:spacing w:after="40" w:line="240" w:lineRule="auto"/>
            </w:pPr>
            <w:r>
              <w:rPr>
                <w:sz w:val="18"/>
              </w:rPr>
              <w:lastRenderedPageBreak/>
              <w:t>Sala principal y secundaria acreditan energía, clima, incendio, acceso, CCTV y rutas</w:t>
            </w:r>
          </w:p>
        </w:tc>
        <w:tc>
          <w:tcPr>
            <w:tcW w:w="6360" w:type="dxa"/>
            <w:tcMar>
              <w:top w:w="80" w:type="dxa"/>
              <w:left w:w="120" w:type="dxa"/>
              <w:bottom w:w="80" w:type="dxa"/>
              <w:right w:w="120" w:type="dxa"/>
            </w:tcMar>
          </w:tcPr>
          <w:p w14:paraId="2796A7B6" w14:textId="77777777" w:rsidR="007124CC" w:rsidRDefault="00000000">
            <w:pPr>
              <w:spacing w:after="40" w:line="240" w:lineRule="auto"/>
            </w:pPr>
            <w:r>
              <w:rPr>
                <w:sz w:val="18"/>
              </w:rPr>
              <w:t>Bandas de energía y ambiente de la Lámina B.</w:t>
            </w:r>
          </w:p>
        </w:tc>
      </w:tr>
      <w:tr w:rsidR="007124CC" w14:paraId="285E57EB" w14:textId="77777777">
        <w:trPr>
          <w:cantSplit/>
        </w:trPr>
        <w:tc>
          <w:tcPr>
            <w:tcW w:w="3000" w:type="dxa"/>
            <w:tcMar>
              <w:top w:w="80" w:type="dxa"/>
              <w:left w:w="120" w:type="dxa"/>
              <w:bottom w:w="80" w:type="dxa"/>
              <w:right w:w="120" w:type="dxa"/>
            </w:tcMar>
          </w:tcPr>
          <w:p w14:paraId="530A40A9" w14:textId="77777777" w:rsidR="007124CC" w:rsidRDefault="00000000">
            <w:pPr>
              <w:spacing w:after="40" w:line="240" w:lineRule="auto"/>
            </w:pPr>
            <w:r>
              <w:rPr>
                <w:sz w:val="18"/>
              </w:rPr>
              <w:t>La pérdida de un elemento no detiene la captura operacional</w:t>
            </w:r>
          </w:p>
        </w:tc>
        <w:tc>
          <w:tcPr>
            <w:tcW w:w="6360" w:type="dxa"/>
            <w:tcMar>
              <w:top w:w="80" w:type="dxa"/>
              <w:left w:w="120" w:type="dxa"/>
              <w:bottom w:w="80" w:type="dxa"/>
              <w:right w:w="120" w:type="dxa"/>
            </w:tcMar>
          </w:tcPr>
          <w:p w14:paraId="4B5F76D3" w14:textId="77777777" w:rsidR="007124CC" w:rsidRDefault="00000000">
            <w:pPr>
              <w:spacing w:after="40" w:line="240" w:lineRule="auto"/>
            </w:pPr>
            <w:r>
              <w:rPr>
                <w:sz w:val="18"/>
              </w:rPr>
              <w:t>Pares redundantes dibujados en las láminas A y B y cola local de la Lámina C.</w:t>
            </w:r>
          </w:p>
        </w:tc>
      </w:tr>
    </w:tbl>
    <w:p w14:paraId="465F8EFD" w14:textId="77777777" w:rsidR="007124CC" w:rsidRDefault="007124CC">
      <w:pPr>
        <w:spacing w:after="80" w:line="240" w:lineRule="auto"/>
      </w:pPr>
    </w:p>
    <w:sectPr w:rsidR="007124CC"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8A382" w14:textId="77777777" w:rsidR="00EA1967" w:rsidRDefault="00EA1967">
      <w:pPr>
        <w:spacing w:after="0" w:line="240" w:lineRule="auto"/>
      </w:pPr>
      <w:r>
        <w:separator/>
      </w:r>
    </w:p>
  </w:endnote>
  <w:endnote w:type="continuationSeparator" w:id="0">
    <w:p w14:paraId="756859F9" w14:textId="77777777" w:rsidR="00EA1967" w:rsidRDefault="00EA1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C4338" w14:textId="77777777" w:rsidR="007124CC" w:rsidRDefault="00000000">
    <w:pPr>
      <w:pStyle w:val="Piedepgina"/>
      <w:jc w:val="right"/>
    </w:pPr>
    <w:proofErr w:type="spellStart"/>
    <w:r>
      <w:rPr>
        <w:color w:val="5B6573"/>
        <w:sz w:val="17"/>
      </w:rPr>
      <w:t>Arquitectura</w:t>
    </w:r>
    <w:proofErr w:type="spellEnd"/>
    <w:r>
      <w:rPr>
        <w:color w:val="5B6573"/>
        <w:sz w:val="17"/>
      </w:rPr>
      <w:t xml:space="preserve"> </w:t>
    </w:r>
    <w:proofErr w:type="spellStart"/>
    <w:r>
      <w:rPr>
        <w:color w:val="5B6573"/>
        <w:sz w:val="17"/>
      </w:rPr>
      <w:t>física</w:t>
    </w:r>
    <w:proofErr w:type="spellEnd"/>
    <w:r>
      <w:rPr>
        <w:color w:val="5B6573"/>
        <w:sz w:val="17"/>
      </w:rPr>
      <w:t xml:space="preserve"> y </w:t>
    </w:r>
    <w:proofErr w:type="spellStart"/>
    <w:r>
      <w:rPr>
        <w:color w:val="5B6573"/>
        <w:sz w:val="17"/>
      </w:rPr>
      <w:t>especificaciones</w:t>
    </w:r>
    <w:proofErr w:type="spellEnd"/>
    <w:r>
      <w:rPr>
        <w:color w:val="5B6573"/>
        <w:sz w:val="17"/>
      </w:rPr>
      <w:t xml:space="preserve"> | Página </w:t>
    </w:r>
    <w:r>
      <w:fldChar w:fldCharType="begin"/>
    </w:r>
    <w:r>
      <w:instrText xml:space="preserve"> PAGE </w:instrText>
    </w:r>
    <w:r w:rsidR="00D931A3">
      <w:fldChar w:fldCharType="separate"/>
    </w:r>
    <w:r w:rsidR="00D931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3EBCD" w14:textId="77777777" w:rsidR="00EA1967" w:rsidRDefault="00EA1967">
      <w:pPr>
        <w:spacing w:after="0" w:line="240" w:lineRule="auto"/>
      </w:pPr>
      <w:r>
        <w:separator/>
      </w:r>
    </w:p>
  </w:footnote>
  <w:footnote w:type="continuationSeparator" w:id="0">
    <w:p w14:paraId="36B323B2" w14:textId="77777777" w:rsidR="00EA1967" w:rsidRDefault="00EA19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D311" w14:textId="77777777" w:rsidR="007124CC" w:rsidRDefault="00000000">
    <w:pPr>
      <w:pStyle w:val="Encabezado"/>
    </w:pPr>
    <w:r>
      <w:rPr>
        <w:b/>
        <w:color w:val="5B6573"/>
        <w:sz w:val="17"/>
      </w:rPr>
      <w:t>OVERFORE S.A. | TFEP-01/2026 | SUBDOCUMENTO 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8494221">
    <w:abstractNumId w:val="8"/>
  </w:num>
  <w:num w:numId="2" w16cid:durableId="34013830">
    <w:abstractNumId w:val="6"/>
  </w:num>
  <w:num w:numId="3" w16cid:durableId="503858283">
    <w:abstractNumId w:val="5"/>
  </w:num>
  <w:num w:numId="4" w16cid:durableId="1961642652">
    <w:abstractNumId w:val="4"/>
  </w:num>
  <w:num w:numId="5" w16cid:durableId="1884365157">
    <w:abstractNumId w:val="7"/>
  </w:num>
  <w:num w:numId="6" w16cid:durableId="307319534">
    <w:abstractNumId w:val="3"/>
  </w:num>
  <w:num w:numId="7" w16cid:durableId="1344816270">
    <w:abstractNumId w:val="2"/>
  </w:num>
  <w:num w:numId="8" w16cid:durableId="764301617">
    <w:abstractNumId w:val="1"/>
  </w:num>
  <w:num w:numId="9" w16cid:durableId="778529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ECE"/>
    <w:rsid w:val="0006063C"/>
    <w:rsid w:val="0015074B"/>
    <w:rsid w:val="0029639D"/>
    <w:rsid w:val="00326F90"/>
    <w:rsid w:val="007124CC"/>
    <w:rsid w:val="00AA1D8D"/>
    <w:rsid w:val="00AF392D"/>
    <w:rsid w:val="00B47730"/>
    <w:rsid w:val="00CB0664"/>
    <w:rsid w:val="00D931A3"/>
    <w:rsid w:val="00EA19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B3531"/>
  <w14:defaultImageDpi w14:val="300"/>
  <w15:docId w15:val="{1F01C1C7-25B0-4FC8-A410-088C65A87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F2937"/>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1F4E78"/>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F4E78"/>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line="280"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line="280"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80" w:after="80"/>
    </w:pPr>
    <w:rPr>
      <w:rFonts w:ascii="Calibri" w:hAnsi="Calibri"/>
      <w:i/>
      <w:color w:val="5B657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4722</Words>
  <Characters>25976</Characters>
  <Application>Microsoft Office Word</Application>
  <DocSecurity>0</DocSecurity>
  <Lines>216</Lines>
  <Paragraphs>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Subdocumento 4.2 - Arquitectura física y especificaciones</vt:lpstr>
      <vt:lpstr/>
    </vt:vector>
  </TitlesOfParts>
  <Manager/>
  <Company/>
  <LinksUpToDate>false</LinksUpToDate>
  <CharactersWithSpaces>30637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Subdocumento 4.2 - Arquitectura física y especificaciones</dc:title>
  <dc:subject>TFEP-01/2026 Caso 01 Minería</dc:subject>
  <dc:creator>OVERFORE S.A. - Grupo 3</dc:creator>
  <cp:keywords>arquitectura física, Azure, edge, CIO, OPC UA, T-11</cp:keywords>
  <dc:description>generated by python-docx</dc:description>
  <cp:lastModifiedBy>benjamin Flores</cp:lastModifiedBy>
  <cp:revision>2</cp:revision>
  <dcterms:created xsi:type="dcterms:W3CDTF">2013-12-23T23:15:00Z</dcterms:created>
  <dcterms:modified xsi:type="dcterms:W3CDTF">2026-09-04T00:24:00Z</dcterms:modified>
  <cp:category/>
</cp:coreProperties>
</file>