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95" w:line="240" w:lineRule="auto"/>
        <w:ind w:left="3123" w:right="208" w:firstLine="0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UNIVERSIDADE ESTADUAL DE CAMPINAS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644317</wp:posOffset>
            </wp:positionH>
            <wp:positionV relativeFrom="paragraph">
              <wp:posOffset>175411</wp:posOffset>
            </wp:positionV>
            <wp:extent cx="1087397" cy="1163905"/>
            <wp:effectExtent b="0" l="0" r="0" t="0"/>
            <wp:wrapNone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7397" cy="1163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shd w:fill="ffffff" w:val="clear"/>
        <w:spacing w:before="0" w:line="288" w:lineRule="auto"/>
        <w:ind w:left="3123" w:right="276" w:firstLine="0"/>
        <w:jc w:val="center"/>
        <w:rPr>
          <w:rFonts w:ascii="Verdana" w:cs="Verdana" w:eastAsia="Verdana" w:hAnsi="Verdana"/>
          <w:color w:val="1d2125"/>
          <w:sz w:val="20"/>
          <w:szCs w:val="20"/>
        </w:rPr>
      </w:pPr>
      <w:bookmarkStart w:colFirst="0" w:colLast="0" w:name="_2vx273kqqt9a" w:id="0"/>
      <w:bookmarkEnd w:id="0"/>
      <w:r w:rsidDel="00000000" w:rsidR="00000000" w:rsidRPr="00000000">
        <w:rPr>
          <w:rFonts w:ascii="Verdana" w:cs="Verdana" w:eastAsia="Verdana" w:hAnsi="Verdana"/>
          <w:color w:val="1d2125"/>
          <w:sz w:val="20"/>
          <w:szCs w:val="20"/>
          <w:rtl w:val="0"/>
        </w:rPr>
        <w:t xml:space="preserve">Algoritmos e Programação de Computadores II</w:t>
      </w:r>
    </w:p>
    <w:p w:rsidR="00000000" w:rsidDel="00000000" w:rsidP="00000000" w:rsidRDefault="00000000" w:rsidRPr="00000000" w14:paraId="00000003">
      <w:pPr>
        <w:widowControl w:val="0"/>
        <w:spacing w:before="39" w:line="240" w:lineRule="auto"/>
        <w:ind w:left="3123" w:right="276" w:firstLine="0"/>
        <w:jc w:val="cente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33" w:line="240" w:lineRule="auto"/>
        <w:ind w:left="3123" w:right="259" w:firstLine="0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Prof. Thais Rocha </w:t>
      </w:r>
    </w:p>
    <w:p w:rsidR="00000000" w:rsidDel="00000000" w:rsidP="00000000" w:rsidRDefault="00000000" w:rsidRPr="00000000" w14:paraId="00000005">
      <w:pPr>
        <w:widowControl w:val="0"/>
        <w:spacing w:before="9" w:line="240" w:lineRule="auto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3775066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80768" y="3775234"/>
                          <a:ext cx="3775066" cy="9533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3775066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506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widowControl w:val="0"/>
        <w:shd w:fill="ffffff" w:val="clear"/>
        <w:spacing w:after="80" w:before="0" w:line="288" w:lineRule="auto"/>
        <w:ind w:left="1018" w:right="1315" w:firstLine="0"/>
        <w:jc w:val="center"/>
        <w:rPr>
          <w:rFonts w:ascii="Roboto" w:cs="Roboto" w:eastAsia="Roboto" w:hAnsi="Roboto"/>
          <w:color w:val="1d2125"/>
          <w:sz w:val="34"/>
          <w:szCs w:val="34"/>
        </w:rPr>
      </w:pPr>
      <w:bookmarkStart w:colFirst="0" w:colLast="0" w:name="_qa8bml593ey7" w:id="1"/>
      <w:bookmarkEnd w:id="1"/>
      <w:r w:rsidDel="00000000" w:rsidR="00000000" w:rsidRPr="00000000">
        <w:rPr>
          <w:rFonts w:ascii="Roboto" w:cs="Roboto" w:eastAsia="Roboto" w:hAnsi="Roboto"/>
          <w:color w:val="1d2125"/>
          <w:sz w:val="34"/>
          <w:szCs w:val="34"/>
          <w:rtl w:val="0"/>
        </w:rPr>
        <w:t xml:space="preserve">Projeto prático</w:t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widowControl w:val="0"/>
        <w:spacing w:after="0" w:before="181" w:line="240" w:lineRule="auto"/>
        <w:ind w:left="1018" w:right="1315" w:firstLine="0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Verdana" w:cs="Verdana" w:eastAsia="Verdana" w:hAnsi="Verdan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" w:line="240" w:lineRule="auto"/>
        <w:rPr>
          <w:rFonts w:ascii="Verdana" w:cs="Verdana" w:eastAsia="Verdana" w:hAnsi="Verdana"/>
          <w:b w:val="1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widowControl w:val="0"/>
        <w:spacing w:after="0" w:before="0" w:line="240" w:lineRule="auto"/>
        <w:ind w:right="858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widowControl w:val="0"/>
        <w:spacing w:after="0" w:before="0" w:line="240" w:lineRule="auto"/>
        <w:ind w:right="858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widowControl w:val="0"/>
        <w:spacing w:after="0" w:before="0" w:line="240" w:lineRule="auto"/>
        <w:ind w:right="858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widowControl w:val="0"/>
        <w:spacing w:after="0" w:before="0" w:line="240" w:lineRule="auto"/>
        <w:ind w:right="858"/>
        <w:jc w:val="left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GRUPO:</w:t>
      </w:r>
    </w:p>
    <w:p w:rsidR="00000000" w:rsidDel="00000000" w:rsidP="00000000" w:rsidRDefault="00000000" w:rsidRPr="00000000" w14:paraId="00000014">
      <w:pPr>
        <w:widowControl w:val="0"/>
        <w:spacing w:before="15" w:line="273" w:lineRule="auto"/>
        <w:ind w:left="0" w:right="860" w:firstLine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Gabriel Sorensen Machado Traina :283997 </w:t>
      </w:r>
    </w:p>
    <w:p w:rsidR="00000000" w:rsidDel="00000000" w:rsidP="00000000" w:rsidRDefault="00000000" w:rsidRPr="00000000" w14:paraId="00000015">
      <w:pPr>
        <w:widowControl w:val="0"/>
        <w:spacing w:before="15" w:line="273" w:lineRule="auto"/>
        <w:ind w:left="0" w:right="860" w:firstLine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Rafael Ozório Salvato : 284033 </w:t>
      </w:r>
    </w:p>
    <w:p w:rsidR="00000000" w:rsidDel="00000000" w:rsidP="00000000" w:rsidRDefault="00000000" w:rsidRPr="00000000" w14:paraId="00000016">
      <w:pPr>
        <w:widowControl w:val="0"/>
        <w:spacing w:before="15" w:line="273" w:lineRule="auto"/>
        <w:ind w:left="0" w:right="860" w:firstLine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João Pedro Mamede Silva : 284010 </w:t>
      </w:r>
    </w:p>
    <w:p w:rsidR="00000000" w:rsidDel="00000000" w:rsidP="00000000" w:rsidRDefault="00000000" w:rsidRPr="00000000" w14:paraId="00000017">
      <w:pPr>
        <w:widowControl w:val="0"/>
        <w:spacing w:before="15" w:line="273" w:lineRule="auto"/>
        <w:ind w:left="0" w:right="860" w:firstLine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Lucas Alberto Rosa do Amaral: 284019</w:t>
      </w:r>
    </w:p>
    <w:p w:rsidR="00000000" w:rsidDel="00000000" w:rsidP="00000000" w:rsidRDefault="00000000" w:rsidRPr="00000000" w14:paraId="00000018">
      <w:pPr>
        <w:widowControl w:val="0"/>
        <w:spacing w:before="15" w:line="273" w:lineRule="auto"/>
        <w:ind w:left="0" w:right="860" w:firstLine="0"/>
        <w:jc w:val="left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Verdana" w:cs="Verdana" w:eastAsia="Verdana" w:hAnsi="Verdan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jc w:val="center"/>
        <w:rPr>
          <w:rFonts w:ascii="Verdana" w:cs="Verdana" w:eastAsia="Verdana" w:hAnsi="Verdana"/>
          <w:b w:val="1"/>
          <w:sz w:val="34"/>
          <w:szCs w:val="34"/>
        </w:rPr>
      </w:pPr>
      <w:bookmarkStart w:colFirst="0" w:colLast="0" w:name="_hzmx6ulwhhqs" w:id="2"/>
      <w:bookmarkEnd w:id="2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1. Visão Geral do Sistema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mrd0jddeajt2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Objetivo do Sistema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"SportHub" permite o gerenciamento de reservas de quadras esportivas. Os usuários podem alugar quadras, cancelar reservas e consultar a agenda de reservas.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jc w:val="center"/>
        <w:rPr>
          <w:rFonts w:ascii="Verdana" w:cs="Verdana" w:eastAsia="Verdana" w:hAnsi="Verdana"/>
          <w:b w:val="1"/>
          <w:sz w:val="34"/>
          <w:szCs w:val="34"/>
        </w:rPr>
      </w:pPr>
      <w:bookmarkStart w:colFirst="0" w:colLast="0" w:name="_6geltj2k8n71" w:id="4"/>
      <w:bookmarkEnd w:id="4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2. Arquitetura de Software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i w:val="1"/>
        </w:rPr>
      </w:pPr>
      <w:bookmarkStart w:colFirst="0" w:colLast="0" w:name="_occonmbqigf0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Diagrama </w:t>
      </w:r>
      <w:r w:rsidDel="00000000" w:rsidR="00000000" w:rsidRPr="00000000">
        <w:rPr>
          <w:rFonts w:ascii="Verdana" w:cs="Verdana" w:eastAsia="Verdana" w:hAnsi="Verdana"/>
          <w:i w:val="1"/>
        </w:rPr>
        <w:drawing>
          <wp:inline distB="114300" distT="114300" distL="114300" distR="114300">
            <wp:extent cx="5731200" cy="485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g34dzd7wlmr3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Padrões de Arquitetura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sistema segue uma arquitetura modular, onde cada função representa um módulo específico que manipula reservas de quadras.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jc w:val="center"/>
        <w:rPr>
          <w:rFonts w:ascii="Verdana" w:cs="Verdana" w:eastAsia="Verdana" w:hAnsi="Verdana"/>
          <w:b w:val="1"/>
          <w:sz w:val="34"/>
          <w:szCs w:val="34"/>
        </w:rPr>
      </w:pPr>
      <w:bookmarkStart w:colFirst="0" w:colLast="0" w:name="_lqvst2oflahy" w:id="7"/>
      <w:bookmarkEnd w:id="7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3. Componentes do Sistema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iexrixalwdq" w:id="8"/>
      <w:bookmarkEnd w:id="8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Descrição dos Módulos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alugarQuadra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Propósito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Permitir que o usuário registre uma nova reserva.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Entradas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Registro Acadêmico (RA), data e horário.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Saídas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Mensagem de sucesso ou erro.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alterarAgenda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Propósito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Cancelar uma reserva existente.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Entradas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Registro Acadêmico (RA).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Saídas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Mensagem de sucesso ou erro.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consultarAgenda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Propósito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Exibir todas as reservas atuais.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Entradas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Nenhuma.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Saídas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Lista de reservas.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f9ddt08xoqxo" w:id="9"/>
      <w:bookmarkEnd w:id="9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Requisitos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vgfdse7ushrs" w:id="10"/>
      <w:bookmarkEnd w:id="10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Requisitos Funcionais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Cadastro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exclusão e atualização dos dados inseridos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Consulta dos dados cadastrados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xhjyh8yg28p1" w:id="11"/>
      <w:bookmarkEnd w:id="11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Requisitos Não Funcionais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Estruturas de repetição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Funções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Ponteiros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Alocação dinâmica de memória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Modularização - Recursividade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Leitura e gravação dos dados no disco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jc w:val="center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xmqqhwqvdzif" w:id="12"/>
      <w:bookmarkEnd w:id="12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4. Fluxo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usuário insere dados (RA, data, horário) na função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alugarQuadra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que grava essas informações no arquivo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agenda.txt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função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alterarAgenda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lê o arquivo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agenda.txt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permitindo ao usuário cancelar reservas.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função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consultarAgenda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lê todas as reservas e as exibe ao usuário.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jc w:val="center"/>
        <w:rPr>
          <w:rFonts w:ascii="Verdana" w:cs="Verdana" w:eastAsia="Verdana" w:hAnsi="Verdana"/>
          <w:b w:val="1"/>
          <w:sz w:val="34"/>
          <w:szCs w:val="34"/>
        </w:rPr>
      </w:pPr>
      <w:bookmarkStart w:colFirst="0" w:colLast="0" w:name="_mo67zks27spz" w:id="13"/>
      <w:bookmarkEnd w:id="13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5. Decisões de Design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r3mbqj85g09l" w:id="14"/>
      <w:bookmarkEnd w:id="14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Justificativas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Alocação Dinâmica de Memória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Utilizada para armazenar o RA e os horários, permitindo que o sistema manipule diferentes quantidades de reservas.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Persistência em Arquivo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O uso de um arquivo de texto para armazenar reservas permite fácil acesso e edição das informações, sem a necessidade de um banco de dados mais complexo.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