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674C" w14:textId="75B09133" w:rsidR="00134618" w:rsidRDefault="00D93DA8" w:rsidP="00D93DA8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3DF31EA" w14:textId="2889DDAD" w:rsidR="00D93DA8" w:rsidRPr="00D93DA8" w:rsidRDefault="00D93DA8" w:rsidP="00D93DA8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93DA8">
        <w:rPr>
          <w:rFonts w:ascii="Times New Roman" w:hAnsi="Times New Roman" w:cs="Times New Roman"/>
          <w:b/>
          <w:bCs/>
          <w:i/>
          <w:iCs/>
          <w:sz w:val="48"/>
          <w:szCs w:val="48"/>
        </w:rPr>
        <w:t>Desenvolvimento De Aplicações Para W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eb</w:t>
      </w:r>
    </w:p>
    <w:p w14:paraId="36EFDE7C" w14:textId="67EB6806" w:rsidR="007E16B1" w:rsidRPr="00223216" w:rsidRDefault="00D93DA8" w:rsidP="00043EE9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C17AF66" w14:textId="6637E262" w:rsidR="007E16B1" w:rsidRPr="000410ED" w:rsidRDefault="007E16B1" w:rsidP="000410ED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43EE9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ANNOTATIONS</w:t>
      </w:r>
    </w:p>
    <w:p w14:paraId="18A7B40B" w14:textId="754C7B79" w:rsidR="007E16B1" w:rsidRDefault="007E16B1" w:rsidP="000410ED">
      <w:pPr>
        <w:spacing w:before="240" w:after="0"/>
        <w:jc w:val="both"/>
        <w:rPr>
          <w:rFonts w:ascii="Times New Roman" w:hAnsi="Times New Roman" w:cs="Times New Roman"/>
          <w:sz w:val="27"/>
          <w:szCs w:val="27"/>
        </w:rPr>
      </w:pPr>
      <w:r w:rsidRPr="00043EE9">
        <w:rPr>
          <w:rFonts w:ascii="Viga" w:hAnsi="Viga" w:cs="Times New Roman"/>
          <w:sz w:val="32"/>
          <w:szCs w:val="32"/>
        </w:rPr>
        <w:t>@Temporal:</w:t>
      </w:r>
      <w:r w:rsidRPr="00893770">
        <w:rPr>
          <w:rFonts w:ascii="Times New Roman" w:hAnsi="Times New Roman" w:cs="Times New Roman"/>
          <w:sz w:val="27"/>
          <w:szCs w:val="27"/>
        </w:rPr>
        <w:t xml:space="preserve">  Tipo de data que será Persistida do Banco de Dados</w:t>
      </w:r>
    </w:p>
    <w:p w14:paraId="334CF453" w14:textId="1A07454C" w:rsidR="00043EE9" w:rsidRPr="000410ED" w:rsidRDefault="00043EE9" w:rsidP="000410ED">
      <w:pPr>
        <w:spacing w:after="0"/>
        <w:jc w:val="both"/>
        <w:rPr>
          <w:rFonts w:ascii="Viga" w:hAnsi="Viga" w:cs="Times New Roman"/>
          <w:b/>
          <w:bCs/>
          <w:sz w:val="32"/>
          <w:szCs w:val="32"/>
        </w:rPr>
      </w:pPr>
      <w:proofErr w:type="spellStart"/>
      <w:r w:rsidRPr="00043EE9">
        <w:rPr>
          <w:rFonts w:ascii="Viga" w:hAnsi="Viga" w:cs="Times New Roman"/>
          <w:b/>
          <w:bCs/>
          <w:sz w:val="32"/>
          <w:szCs w:val="32"/>
        </w:rPr>
        <w:t>Ex</w:t>
      </w:r>
      <w:proofErr w:type="spellEnd"/>
      <w:r w:rsidRPr="00043EE9">
        <w:rPr>
          <w:rFonts w:ascii="Viga" w:hAnsi="Viga" w:cs="Times New Roman"/>
          <w:b/>
          <w:bCs/>
          <w:sz w:val="32"/>
          <w:szCs w:val="32"/>
        </w:rPr>
        <w:t>:</w:t>
      </w:r>
      <w:r w:rsidR="000410ED">
        <w:rPr>
          <w:rFonts w:ascii="Viga" w:hAnsi="Viga" w:cs="Times New Roman"/>
          <w:b/>
          <w:bCs/>
          <w:sz w:val="32"/>
          <w:szCs w:val="32"/>
        </w:rPr>
        <w:t xml:space="preserve"> </w:t>
      </w:r>
      <w:r w:rsidRPr="00043EE9">
        <w:rPr>
          <w:rFonts w:ascii="Viga" w:hAnsi="Viga" w:cs="Times New Roman"/>
          <w:sz w:val="32"/>
          <w:szCs w:val="32"/>
        </w:rPr>
        <w:t>@Temporal(TemporalType.TIMESTAMP):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043EE9">
        <w:rPr>
          <w:rFonts w:ascii="Viga" w:hAnsi="Viga" w:cs="Times New Roman"/>
          <w:sz w:val="27"/>
          <w:szCs w:val="27"/>
        </w:rPr>
        <w:t>"TIMESTAMP"</w:t>
      </w:r>
      <w:r w:rsidRPr="00043EE9">
        <w:rPr>
          <w:rFonts w:ascii="Times New Roman" w:hAnsi="Times New Roman" w:cs="Times New Roman"/>
          <w:sz w:val="27"/>
          <w:szCs w:val="27"/>
        </w:rPr>
        <w:t xml:space="preserve"> indica que o campo será mapeado como um tipo de data e hora completo, que inclui data e hora, com precisão até os milissegundos.</w:t>
      </w:r>
    </w:p>
    <w:p w14:paraId="68E2684B" w14:textId="330A7590" w:rsidR="007E16B1" w:rsidRPr="00893770" w:rsidRDefault="007E16B1" w:rsidP="000410ED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043EE9">
        <w:rPr>
          <w:rFonts w:ascii="Viga" w:hAnsi="Viga" w:cs="Times New Roman"/>
          <w:sz w:val="32"/>
          <w:szCs w:val="32"/>
        </w:rPr>
        <w:t>@OneToMany:</w:t>
      </w:r>
      <w:r w:rsidRPr="00893770">
        <w:rPr>
          <w:rFonts w:ascii="Times New Roman" w:hAnsi="Times New Roman" w:cs="Times New Roman"/>
          <w:sz w:val="27"/>
          <w:szCs w:val="27"/>
        </w:rPr>
        <w:t xml:space="preserve"> Um Para muitos</w:t>
      </w:r>
    </w:p>
    <w:p w14:paraId="04AA7EF3" w14:textId="1CEBD998" w:rsidR="00043EE9" w:rsidRPr="000410ED" w:rsidRDefault="007E16B1" w:rsidP="007E16B1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043EE9">
        <w:rPr>
          <w:rFonts w:ascii="Viga" w:hAnsi="Viga" w:cs="Times New Roman"/>
          <w:sz w:val="32"/>
          <w:szCs w:val="32"/>
        </w:rPr>
        <w:t>CascadeType</w:t>
      </w:r>
      <w:proofErr w:type="spellEnd"/>
      <w:r w:rsidRPr="00043EE9">
        <w:rPr>
          <w:rFonts w:ascii="Viga" w:hAnsi="Viga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893770">
        <w:rPr>
          <w:rFonts w:ascii="Times New Roman" w:hAnsi="Times New Roman" w:cs="Times New Roman"/>
          <w:sz w:val="27"/>
          <w:szCs w:val="27"/>
        </w:rPr>
        <w:t>Executa as operações em cascata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 w:rsidRPr="007E16B1">
        <w:rPr>
          <w:rFonts w:ascii="Times New Roman" w:hAnsi="Times New Roman" w:cs="Times New Roman"/>
          <w:sz w:val="27"/>
          <w:szCs w:val="27"/>
        </w:rPr>
        <w:t>definindo como operações como inserção, atualização e exclusão devem ser propagadas automaticamente de uma entidade pai para suas entidades filhas relacionadas.</w:t>
      </w:r>
    </w:p>
    <w:p w14:paraId="5DB079F0" w14:textId="08F4B61A" w:rsidR="007E16B1" w:rsidRDefault="007E16B1" w:rsidP="007E16B1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0410ED">
        <w:rPr>
          <w:rFonts w:ascii="Viga" w:hAnsi="Viga" w:cs="Times New Roman"/>
          <w:sz w:val="32"/>
          <w:szCs w:val="32"/>
        </w:rPr>
        <w:t>FeachType</w:t>
      </w:r>
      <w:proofErr w:type="spellEnd"/>
      <w:r w:rsidRPr="000410ED">
        <w:rPr>
          <w:rFonts w:ascii="Viga" w:hAnsi="Viga" w:cs="Times New Roman"/>
          <w:sz w:val="32"/>
          <w:szCs w:val="32"/>
        </w:rPr>
        <w:t>:</w:t>
      </w:r>
      <w:r w:rsidRPr="00893770">
        <w:rPr>
          <w:rFonts w:ascii="Times New Roman" w:hAnsi="Times New Roman" w:cs="Times New Roman"/>
          <w:sz w:val="27"/>
          <w:szCs w:val="27"/>
        </w:rPr>
        <w:t xml:space="preserve"> Forma de consulta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34001767" w14:textId="5A37A625" w:rsidR="007E16B1" w:rsidRDefault="000410ED" w:rsidP="000410ED">
      <w:pPr>
        <w:jc w:val="both"/>
        <w:rPr>
          <w:rFonts w:ascii="Times New Roman" w:hAnsi="Times New Roman" w:cs="Times New Roman"/>
          <w:sz w:val="27"/>
          <w:szCs w:val="27"/>
        </w:rPr>
      </w:pPr>
      <w:r>
        <w:sym w:font="Wingdings" w:char="F0C4"/>
      </w:r>
      <w:r>
        <w:t xml:space="preserve"> </w:t>
      </w:r>
      <w:r w:rsidR="007E16B1" w:rsidRPr="000410ED">
        <w:rPr>
          <w:rFonts w:ascii="Viga" w:hAnsi="Viga" w:cs="Times New Roman"/>
          <w:sz w:val="27"/>
          <w:szCs w:val="27"/>
        </w:rPr>
        <w:t>LAZY:</w:t>
      </w:r>
      <w:r w:rsidR="007E16B1" w:rsidRPr="00893770">
        <w:rPr>
          <w:rFonts w:ascii="Times New Roman" w:hAnsi="Times New Roman" w:cs="Times New Roman"/>
          <w:sz w:val="27"/>
          <w:szCs w:val="27"/>
        </w:rPr>
        <w:t xml:space="preserve"> </w:t>
      </w:r>
      <w:r w:rsidR="007E16B1" w:rsidRPr="007E16B1">
        <w:rPr>
          <w:rFonts w:ascii="Times New Roman" w:hAnsi="Times New Roman" w:cs="Times New Roman"/>
          <w:sz w:val="27"/>
          <w:szCs w:val="27"/>
        </w:rPr>
        <w:t xml:space="preserve">Carregamento </w:t>
      </w:r>
      <w:r w:rsidR="007E16B1" w:rsidRPr="007E16B1">
        <w:rPr>
          <w:rFonts w:ascii="Times New Roman" w:hAnsi="Times New Roman" w:cs="Times New Roman"/>
          <w:b/>
          <w:bCs/>
          <w:sz w:val="27"/>
          <w:szCs w:val="27"/>
        </w:rPr>
        <w:t>Preguiçoso</w:t>
      </w:r>
      <w:r w:rsidR="007E16B1" w:rsidRPr="007E16B1">
        <w:rPr>
          <w:rFonts w:ascii="Times New Roman" w:hAnsi="Times New Roman" w:cs="Times New Roman"/>
          <w:sz w:val="27"/>
          <w:szCs w:val="27"/>
        </w:rPr>
        <w:t>, onde os dados relacionados são carregados sob demanda, economizando recursos</w:t>
      </w:r>
      <w:r w:rsidR="007E16B1">
        <w:rPr>
          <w:rFonts w:ascii="Times New Roman" w:hAnsi="Times New Roman" w:cs="Times New Roman"/>
          <w:sz w:val="27"/>
          <w:szCs w:val="27"/>
        </w:rPr>
        <w:t>.</w:t>
      </w:r>
    </w:p>
    <w:p w14:paraId="02C22963" w14:textId="407E4DAC" w:rsidR="007E16B1" w:rsidRDefault="000410ED" w:rsidP="000410E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B1487" wp14:editId="3F5D0DA3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5229225" cy="3822258"/>
            <wp:effectExtent l="0" t="0" r="0" b="6985"/>
            <wp:wrapSquare wrapText="bothSides"/>
            <wp:docPr id="182801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1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22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ym w:font="Wingdings" w:char="F0C4"/>
      </w:r>
      <w:r>
        <w:t xml:space="preserve"> </w:t>
      </w:r>
      <w:r w:rsidR="007E16B1" w:rsidRPr="000410ED">
        <w:rPr>
          <w:rFonts w:ascii="Viga" w:hAnsi="Viga" w:cs="Times New Roman"/>
          <w:sz w:val="27"/>
          <w:szCs w:val="27"/>
        </w:rPr>
        <w:t>EAGER:</w:t>
      </w:r>
      <w:r w:rsidR="007E16B1" w:rsidRPr="00893770">
        <w:rPr>
          <w:rFonts w:ascii="Times New Roman" w:hAnsi="Times New Roman" w:cs="Times New Roman"/>
          <w:sz w:val="27"/>
          <w:szCs w:val="27"/>
        </w:rPr>
        <w:t xml:space="preserve"> </w:t>
      </w:r>
      <w:r w:rsidR="007E16B1" w:rsidRPr="007E16B1">
        <w:rPr>
          <w:rFonts w:ascii="Times New Roman" w:hAnsi="Times New Roman" w:cs="Times New Roman"/>
          <w:sz w:val="27"/>
          <w:szCs w:val="27"/>
        </w:rPr>
        <w:t xml:space="preserve">Carregamento </w:t>
      </w:r>
      <w:r w:rsidR="007E16B1">
        <w:rPr>
          <w:rFonts w:ascii="Times New Roman" w:hAnsi="Times New Roman" w:cs="Times New Roman"/>
          <w:sz w:val="27"/>
          <w:szCs w:val="27"/>
        </w:rPr>
        <w:t>A</w:t>
      </w:r>
      <w:r w:rsidR="007E16B1" w:rsidRPr="007E16B1">
        <w:rPr>
          <w:rFonts w:ascii="Times New Roman" w:hAnsi="Times New Roman" w:cs="Times New Roman"/>
          <w:sz w:val="27"/>
          <w:szCs w:val="27"/>
        </w:rPr>
        <w:t xml:space="preserve">nsioso, onde os dados relacionados são carregados </w:t>
      </w:r>
      <w:r w:rsidR="007E16B1" w:rsidRPr="007E16B1">
        <w:rPr>
          <w:rFonts w:ascii="Times New Roman" w:hAnsi="Times New Roman" w:cs="Times New Roman"/>
          <w:b/>
          <w:bCs/>
          <w:sz w:val="27"/>
          <w:szCs w:val="27"/>
        </w:rPr>
        <w:t>Imediatamente</w:t>
      </w:r>
      <w:r w:rsidR="007E16B1" w:rsidRPr="007E16B1">
        <w:rPr>
          <w:rFonts w:ascii="Times New Roman" w:hAnsi="Times New Roman" w:cs="Times New Roman"/>
          <w:sz w:val="27"/>
          <w:szCs w:val="27"/>
        </w:rPr>
        <w:t xml:space="preserve"> junto com a entidade principal.</w:t>
      </w:r>
    </w:p>
    <w:p w14:paraId="7C7DF4C2" w14:textId="77777777" w:rsidR="00C04B59" w:rsidRPr="00C04B59" w:rsidRDefault="00C04B59" w:rsidP="00C04B59">
      <w:pPr>
        <w:jc w:val="both"/>
        <w:rPr>
          <w:rFonts w:ascii="Viga" w:hAnsi="Viga" w:cs="Times New Roman"/>
          <w:sz w:val="27"/>
          <w:szCs w:val="27"/>
        </w:rPr>
      </w:pPr>
      <w:proofErr w:type="spellStart"/>
      <w:r w:rsidRPr="00C04B59">
        <w:rPr>
          <w:rFonts w:ascii="Viga" w:hAnsi="Viga" w:cs="Times New Roman"/>
          <w:sz w:val="27"/>
          <w:szCs w:val="27"/>
        </w:rPr>
        <w:lastRenderedPageBreak/>
        <w:t>MappedBy</w:t>
      </w:r>
      <w:proofErr w:type="spellEnd"/>
      <w:r w:rsidRPr="00C04B59">
        <w:rPr>
          <w:rFonts w:ascii="Viga" w:hAnsi="Viga" w:cs="Times New Roman"/>
          <w:sz w:val="27"/>
          <w:szCs w:val="27"/>
        </w:rPr>
        <w:t>:</w:t>
      </w:r>
    </w:p>
    <w:p w14:paraId="785553D4" w14:textId="133A7785" w:rsidR="00C04B59" w:rsidRPr="00C04B59" w:rsidRDefault="00C04B59" w:rsidP="00C04B5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E5E2F">
        <w:rPr>
          <w:rFonts w:ascii="Times New Roman" w:hAnsi="Times New Roman" w:cs="Times New Roman"/>
          <w:sz w:val="27"/>
          <w:szCs w:val="27"/>
        </w:rPr>
        <w:t xml:space="preserve">O uso do </w:t>
      </w:r>
      <w:r w:rsidRPr="00C04B59">
        <w:rPr>
          <w:rFonts w:ascii="Viga" w:hAnsi="Viga" w:cs="Times New Roman"/>
          <w:sz w:val="27"/>
          <w:szCs w:val="27"/>
        </w:rPr>
        <w:t>"</w:t>
      </w:r>
      <w:proofErr w:type="spellStart"/>
      <w:r w:rsidRPr="00C04B59">
        <w:rPr>
          <w:rFonts w:ascii="Viga" w:hAnsi="Viga" w:cs="Times New Roman"/>
          <w:sz w:val="27"/>
          <w:szCs w:val="27"/>
        </w:rPr>
        <w:t>mappedBy</w:t>
      </w:r>
      <w:proofErr w:type="spellEnd"/>
      <w:r w:rsidRPr="00C04B59">
        <w:rPr>
          <w:rFonts w:ascii="Viga" w:hAnsi="Viga" w:cs="Times New Roman"/>
          <w:sz w:val="27"/>
          <w:szCs w:val="27"/>
        </w:rPr>
        <w:t>"</w:t>
      </w:r>
      <w:r w:rsidRPr="009E5E2F">
        <w:rPr>
          <w:rFonts w:ascii="Times New Roman" w:hAnsi="Times New Roman" w:cs="Times New Roman"/>
          <w:sz w:val="27"/>
          <w:szCs w:val="27"/>
        </w:rPr>
        <w:t xml:space="preserve"> ajuda o </w:t>
      </w:r>
      <w:r w:rsidRPr="00C04B59">
        <w:rPr>
          <w:rFonts w:ascii="Viga" w:hAnsi="Viga" w:cs="Times New Roman"/>
          <w:sz w:val="27"/>
          <w:szCs w:val="27"/>
        </w:rPr>
        <w:t>ORM</w:t>
      </w:r>
      <w:r w:rsidRPr="009E5E2F">
        <w:rPr>
          <w:rFonts w:ascii="Times New Roman" w:hAnsi="Times New Roman" w:cs="Times New Roman"/>
          <w:sz w:val="27"/>
          <w:szCs w:val="27"/>
        </w:rPr>
        <w:t xml:space="preserve"> (mapeamento objeto-relacional) a entender como as duas entidades estão conectadas e como manter a consistência do banco de dados ao persistir os objetos. Ele evita a duplicação de informações e garante que as informações estejam corretamente mapeadas entre as entidades.</w:t>
      </w:r>
    </w:p>
    <w:p w14:paraId="1A5D6E5F" w14:textId="0B73E643" w:rsidR="007E16B1" w:rsidRPr="00C04B59" w:rsidRDefault="007E16B1" w:rsidP="00D93DA8">
      <w:pPr>
        <w:jc w:val="both"/>
        <w:rPr>
          <w:rFonts w:ascii="Viga" w:hAnsi="Viga" w:cs="Times New Roman"/>
          <w:sz w:val="27"/>
          <w:szCs w:val="27"/>
          <w:lang w:val="en-US"/>
        </w:rPr>
      </w:pPr>
      <w:r w:rsidRPr="00C04B59">
        <w:rPr>
          <w:rFonts w:ascii="Viga" w:hAnsi="Viga" w:cs="Times New Roman"/>
          <w:sz w:val="27"/>
          <w:szCs w:val="27"/>
          <w:lang w:val="en-US"/>
        </w:rPr>
        <w:t>AJAX (Asynchronous JavaScript and XML)</w:t>
      </w:r>
      <w:r w:rsidR="009E5E2F" w:rsidRPr="00C04B59">
        <w:rPr>
          <w:rFonts w:ascii="Viga" w:hAnsi="Viga" w:cs="Times New Roman"/>
          <w:sz w:val="27"/>
          <w:szCs w:val="27"/>
          <w:lang w:val="en-US"/>
        </w:rPr>
        <w:t>:</w:t>
      </w:r>
    </w:p>
    <w:p w14:paraId="25F5E3C4" w14:textId="34881B41" w:rsidR="007E16B1" w:rsidRDefault="007E16B1" w:rsidP="00C04B5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É</w:t>
      </w:r>
      <w:r w:rsidRPr="007E16B1">
        <w:rPr>
          <w:rFonts w:ascii="Times New Roman" w:hAnsi="Times New Roman" w:cs="Times New Roman"/>
          <w:sz w:val="27"/>
          <w:szCs w:val="27"/>
        </w:rPr>
        <w:t xml:space="preserve"> uma técnica de programação que permite que as páginas da web atualizem conteúdo sem recarregar a página inteira. Ela é frequentemente usada para criar interfaces de usuário interativas e responsivas em aplicativos da web, permitindo a troca de dados com o servidor de forma assíncrona.</w:t>
      </w:r>
    </w:p>
    <w:p w14:paraId="5D5DE191" w14:textId="0139CFD4" w:rsidR="007E16B1" w:rsidRPr="00C04B59" w:rsidRDefault="00C04B59" w:rsidP="00D93DA8">
      <w:pPr>
        <w:jc w:val="both"/>
        <w:rPr>
          <w:rFonts w:ascii="Viga" w:hAnsi="Viga" w:cs="Times New Roman"/>
          <w:sz w:val="27"/>
          <w:szCs w:val="27"/>
        </w:rPr>
      </w:pPr>
      <w:r w:rsidRPr="00C04B59">
        <w:rPr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09331535" wp14:editId="7CE1E5CC">
            <wp:simplePos x="0" y="0"/>
            <wp:positionH relativeFrom="page">
              <wp:align>left</wp:align>
            </wp:positionH>
            <wp:positionV relativeFrom="paragraph">
              <wp:posOffset>351155</wp:posOffset>
            </wp:positionV>
            <wp:extent cx="7534275" cy="3711575"/>
            <wp:effectExtent l="0" t="0" r="9525" b="3175"/>
            <wp:wrapSquare wrapText="bothSides"/>
            <wp:docPr id="1610204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045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C0CAB" w:rsidRPr="00C04B59">
        <w:rPr>
          <w:rFonts w:ascii="Viga" w:hAnsi="Viga" w:cs="Times New Roman"/>
          <w:sz w:val="27"/>
          <w:szCs w:val="27"/>
          <w:highlight w:val="yellow"/>
        </w:rPr>
        <w:t>vendaedita.xhtml</w:t>
      </w:r>
      <w:proofErr w:type="spellEnd"/>
    </w:p>
    <w:p w14:paraId="7E4E2B6D" w14:textId="398C50DD" w:rsidR="005C0CAB" w:rsidRPr="00C04B59" w:rsidRDefault="00C04B59" w:rsidP="00C04B59">
      <w:pPr>
        <w:spacing w:before="240"/>
        <w:jc w:val="both"/>
        <w:rPr>
          <w:rFonts w:ascii="Viga" w:hAnsi="Viga" w:cs="Times New Roman"/>
          <w:sz w:val="27"/>
          <w:szCs w:val="27"/>
        </w:rPr>
      </w:pPr>
      <w:r w:rsidRPr="00C04B59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18E3FB9B" wp14:editId="5BC08501">
            <wp:simplePos x="0" y="0"/>
            <wp:positionH relativeFrom="margin">
              <wp:align>center</wp:align>
            </wp:positionH>
            <wp:positionV relativeFrom="paragraph">
              <wp:posOffset>4008120</wp:posOffset>
            </wp:positionV>
            <wp:extent cx="6480175" cy="1666875"/>
            <wp:effectExtent l="0" t="0" r="0" b="9525"/>
            <wp:wrapSquare wrapText="bothSides"/>
            <wp:docPr id="183300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07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C0CAB" w:rsidRPr="00C04B59">
        <w:rPr>
          <w:rFonts w:ascii="Viga" w:hAnsi="Viga" w:cs="Times New Roman"/>
          <w:sz w:val="27"/>
          <w:szCs w:val="27"/>
          <w:highlight w:val="yellow"/>
        </w:rPr>
        <w:t>VendaControle</w:t>
      </w:r>
      <w:proofErr w:type="spellEnd"/>
    </w:p>
    <w:p w14:paraId="1CE0749A" w14:textId="18319F02" w:rsidR="00D93DA8" w:rsidRPr="00BD56AD" w:rsidRDefault="00D93DA8" w:rsidP="00D93DA8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69E5FF46" w14:textId="77777777" w:rsidR="00D93DA8" w:rsidRPr="00A83993" w:rsidRDefault="00D93DA8" w:rsidP="00D93DA8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A83993">
        <w:rPr>
          <w:rFonts w:ascii="Times New Roman" w:hAnsi="Times New Roman" w:cs="Times New Roman"/>
          <w:b/>
          <w:bCs/>
          <w:i/>
          <w:iCs/>
        </w:rPr>
        <w:t>Questões</w:t>
      </w:r>
    </w:p>
    <w:p w14:paraId="377F1DA3" w14:textId="77777777" w:rsidR="00D93DA8" w:rsidRDefault="00D93DA8" w:rsidP="00D93DA8">
      <w:pPr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AFCD3C6" w14:textId="2F1758D1" w:rsidR="00D93DA8" w:rsidRPr="005C0CAB" w:rsidRDefault="00D93DA8" w:rsidP="005C0CA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0CAB">
        <w:rPr>
          <w:rFonts w:ascii="Times New Roman" w:hAnsi="Times New Roman" w:cs="Times New Roman"/>
          <w:b/>
          <w:bCs/>
          <w:sz w:val="36"/>
          <w:szCs w:val="36"/>
        </w:rPr>
        <w:t xml:space="preserve">Onde é implementado o método de Baixa de Estoque? </w:t>
      </w:r>
    </w:p>
    <w:p w14:paraId="6453A82F" w14:textId="77777777" w:rsidR="009E5E2F" w:rsidRPr="005C0CAB" w:rsidRDefault="009E5E2F" w:rsidP="00D93DA8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40551265" w14:textId="09357EF1" w:rsidR="00D93DA8" w:rsidRPr="00893770" w:rsidRDefault="00D93DA8" w:rsidP="00D93DA8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893770">
        <w:rPr>
          <w:rFonts w:ascii="Times New Roman" w:hAnsi="Times New Roman" w:cs="Times New Roman"/>
          <w:sz w:val="27"/>
          <w:szCs w:val="27"/>
        </w:rPr>
        <w:t>Facade</w:t>
      </w:r>
      <w:proofErr w:type="spellEnd"/>
      <w:r w:rsidRPr="00893770">
        <w:rPr>
          <w:rFonts w:ascii="Times New Roman" w:hAnsi="Times New Roman" w:cs="Times New Roman"/>
          <w:sz w:val="27"/>
          <w:szCs w:val="27"/>
        </w:rPr>
        <w:t xml:space="preserve"> porque ele além de salvar a venda ele faz baixa de estoque</w:t>
      </w:r>
      <w:r w:rsidR="009E5E2F">
        <w:rPr>
          <w:rFonts w:ascii="Times New Roman" w:hAnsi="Times New Roman" w:cs="Times New Roman"/>
          <w:sz w:val="27"/>
          <w:szCs w:val="27"/>
        </w:rPr>
        <w:t>.</w:t>
      </w:r>
    </w:p>
    <w:p w14:paraId="228AB3C9" w14:textId="77777777" w:rsidR="00D93DA8" w:rsidRPr="005C0CAB" w:rsidRDefault="00D93DA8" w:rsidP="00D93DA8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22CFCC88" w14:textId="77777777" w:rsidR="009E5E2F" w:rsidRDefault="00D93DA8" w:rsidP="00D93DA8">
      <w:pPr>
        <w:jc w:val="both"/>
        <w:rPr>
          <w:rFonts w:ascii="Times New Roman" w:hAnsi="Times New Roman" w:cs="Times New Roman"/>
          <w:sz w:val="27"/>
          <w:szCs w:val="27"/>
        </w:rPr>
      </w:pPr>
      <w:r w:rsidRPr="009E5E2F">
        <w:rPr>
          <w:rFonts w:ascii="Times New Roman" w:hAnsi="Times New Roman" w:cs="Times New Roman"/>
          <w:b/>
          <w:bCs/>
          <w:sz w:val="32"/>
          <w:szCs w:val="32"/>
        </w:rPr>
        <w:t xml:space="preserve">Certo (Pelo </w:t>
      </w:r>
      <w:proofErr w:type="spellStart"/>
      <w:r w:rsidRPr="009E5E2F">
        <w:rPr>
          <w:rFonts w:ascii="Times New Roman" w:hAnsi="Times New Roman" w:cs="Times New Roman"/>
          <w:b/>
          <w:bCs/>
          <w:sz w:val="32"/>
          <w:szCs w:val="32"/>
        </w:rPr>
        <w:t>Facade</w:t>
      </w:r>
      <w:proofErr w:type="spellEnd"/>
      <w:r w:rsidRPr="009E5E2F">
        <w:rPr>
          <w:rFonts w:ascii="Times New Roman" w:hAnsi="Times New Roman" w:cs="Times New Roman"/>
          <w:b/>
          <w:bCs/>
          <w:sz w:val="32"/>
          <w:szCs w:val="32"/>
        </w:rPr>
        <w:t>):</w:t>
      </w:r>
      <w:r w:rsidRPr="0089377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AAF80C3" w14:textId="5EB6B878" w:rsidR="00D93DA8" w:rsidRDefault="00D93DA8" w:rsidP="009E5E2F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 w:rsidRPr="00893770">
        <w:rPr>
          <w:rFonts w:ascii="Times New Roman" w:hAnsi="Times New Roman" w:cs="Times New Roman"/>
          <w:sz w:val="27"/>
          <w:szCs w:val="27"/>
        </w:rPr>
        <w:t xml:space="preserve">O controlador chama o </w:t>
      </w:r>
      <w:proofErr w:type="spellStart"/>
      <w:r w:rsidRPr="00893770">
        <w:rPr>
          <w:rFonts w:ascii="Times New Roman" w:hAnsi="Times New Roman" w:cs="Times New Roman"/>
          <w:sz w:val="27"/>
          <w:szCs w:val="27"/>
        </w:rPr>
        <w:t>Facade</w:t>
      </w:r>
      <w:proofErr w:type="spellEnd"/>
      <w:r w:rsidRPr="00893770">
        <w:rPr>
          <w:rFonts w:ascii="Times New Roman" w:hAnsi="Times New Roman" w:cs="Times New Roman"/>
          <w:sz w:val="27"/>
          <w:szCs w:val="27"/>
        </w:rPr>
        <w:t xml:space="preserve"> 1 vez e ele gerencia tudo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26C5B174" w14:textId="77777777" w:rsidR="009E5E2F" w:rsidRPr="005C0CAB" w:rsidRDefault="009E5E2F" w:rsidP="00D93DA8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52E554A7" w14:textId="5D4958DB" w:rsidR="009E5E2F" w:rsidRDefault="00D93DA8" w:rsidP="00D93DA8">
      <w:pPr>
        <w:jc w:val="both"/>
        <w:rPr>
          <w:rFonts w:ascii="Times New Roman" w:hAnsi="Times New Roman" w:cs="Times New Roman"/>
          <w:sz w:val="27"/>
          <w:szCs w:val="27"/>
        </w:rPr>
      </w:pPr>
      <w:r w:rsidRPr="009E5E2F">
        <w:rPr>
          <w:rFonts w:ascii="Times New Roman" w:hAnsi="Times New Roman" w:cs="Times New Roman"/>
          <w:b/>
          <w:bCs/>
          <w:sz w:val="32"/>
          <w:szCs w:val="32"/>
        </w:rPr>
        <w:t xml:space="preserve">Errado (Por outros métodos, </w:t>
      </w:r>
      <w:proofErr w:type="spellStart"/>
      <w:r w:rsidRPr="009E5E2F">
        <w:rPr>
          <w:rFonts w:ascii="Viga" w:hAnsi="Viga" w:cs="Times New Roman"/>
          <w:sz w:val="32"/>
          <w:szCs w:val="32"/>
        </w:rPr>
        <w:t>Ex</w:t>
      </w:r>
      <w:proofErr w:type="spellEnd"/>
      <w:r w:rsidRPr="009E5E2F">
        <w:rPr>
          <w:rFonts w:ascii="Viga" w:hAnsi="Viga" w:cs="Times New Roman"/>
          <w:sz w:val="32"/>
          <w:szCs w:val="32"/>
        </w:rPr>
        <w:t>:</w:t>
      </w:r>
      <w:r w:rsidRPr="009E5E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5E2F">
        <w:rPr>
          <w:rFonts w:ascii="Viga" w:hAnsi="Viga" w:cs="Times New Roman"/>
          <w:sz w:val="32"/>
          <w:szCs w:val="32"/>
        </w:rPr>
        <w:t>entidade</w:t>
      </w:r>
      <w:r w:rsidRPr="009E5E2F">
        <w:rPr>
          <w:rFonts w:ascii="Times New Roman" w:hAnsi="Times New Roman" w:cs="Times New Roman"/>
          <w:b/>
          <w:bCs/>
          <w:sz w:val="32"/>
          <w:szCs w:val="32"/>
        </w:rPr>
        <w:t>):</w:t>
      </w:r>
      <w:r w:rsidRPr="0089377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9EB8B09" w14:textId="18E63754" w:rsidR="00D93DA8" w:rsidRDefault="00D93DA8" w:rsidP="009E5E2F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 w:rsidRPr="00893770">
        <w:rPr>
          <w:rFonts w:ascii="Times New Roman" w:hAnsi="Times New Roman" w:cs="Times New Roman"/>
          <w:sz w:val="27"/>
          <w:szCs w:val="27"/>
        </w:rPr>
        <w:t xml:space="preserve">O controlador chama o </w:t>
      </w:r>
      <w:proofErr w:type="spellStart"/>
      <w:r w:rsidRPr="00893770">
        <w:rPr>
          <w:rFonts w:ascii="Times New Roman" w:hAnsi="Times New Roman" w:cs="Times New Roman"/>
          <w:sz w:val="27"/>
          <w:szCs w:val="27"/>
        </w:rPr>
        <w:t>Facade</w:t>
      </w:r>
      <w:proofErr w:type="spellEnd"/>
      <w:r w:rsidRPr="00893770">
        <w:rPr>
          <w:rFonts w:ascii="Times New Roman" w:hAnsi="Times New Roman" w:cs="Times New Roman"/>
          <w:sz w:val="27"/>
          <w:szCs w:val="27"/>
        </w:rPr>
        <w:t xml:space="preserve"> toda vez que for fazer uma ação (salvar, registrar no estoque), ou seja mais provável de dar problema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893770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D93DA8">
        <w:rPr>
          <w:rFonts w:ascii="Viga" w:hAnsi="Viga" w:cs="Times New Roman"/>
          <w:sz w:val="27"/>
          <w:szCs w:val="27"/>
        </w:rPr>
        <w:t>Ex</w:t>
      </w:r>
      <w:proofErr w:type="spellEnd"/>
      <w:r w:rsidRPr="00D93DA8">
        <w:rPr>
          <w:rFonts w:ascii="Viga" w:hAnsi="Viga" w:cs="Times New Roman"/>
          <w:sz w:val="27"/>
          <w:szCs w:val="27"/>
        </w:rPr>
        <w:t>:</w:t>
      </w:r>
      <w:r w:rsidRPr="00893770">
        <w:rPr>
          <w:rFonts w:ascii="Times New Roman" w:hAnsi="Times New Roman" w:cs="Times New Roman"/>
          <w:sz w:val="27"/>
          <w:szCs w:val="27"/>
        </w:rPr>
        <w:t xml:space="preserve"> Salvar e não fazer alteração do estoque, e fica aberto os outros </w:t>
      </w:r>
      <w:proofErr w:type="spellStart"/>
      <w:r w:rsidRPr="00893770">
        <w:rPr>
          <w:rFonts w:ascii="Times New Roman" w:hAnsi="Times New Roman" w:cs="Times New Roman"/>
          <w:sz w:val="27"/>
          <w:szCs w:val="27"/>
        </w:rPr>
        <w:t>Facades</w:t>
      </w:r>
      <w:proofErr w:type="spellEnd"/>
      <w:r w:rsidRPr="00893770">
        <w:rPr>
          <w:rFonts w:ascii="Times New Roman" w:hAnsi="Times New Roman" w:cs="Times New Roman"/>
          <w:sz w:val="27"/>
          <w:szCs w:val="27"/>
        </w:rPr>
        <w:t xml:space="preserve"> enquanto isso)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35E492CC" w14:textId="500DBA5D" w:rsidR="00D93DA8" w:rsidRPr="005C0CAB" w:rsidRDefault="00D93DA8" w:rsidP="00D93DA8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26A6BF6F" w14:textId="0072641B" w:rsidR="009E5E2F" w:rsidRPr="00804507" w:rsidRDefault="005C0CAB" w:rsidP="00D93DA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860C09" wp14:editId="2BD4C381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7258050" cy="4170680"/>
            <wp:effectExtent l="0" t="0" r="0" b="1270"/>
            <wp:wrapSquare wrapText="bothSides"/>
            <wp:docPr id="692498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988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E2F" w:rsidRPr="005C0CAB">
        <w:rPr>
          <w:rFonts w:ascii="Times New Roman" w:hAnsi="Times New Roman" w:cs="Times New Roman"/>
          <w:b/>
          <w:bCs/>
          <w:sz w:val="34"/>
          <w:szCs w:val="34"/>
        </w:rPr>
        <w:t>Saber Escrever</w:t>
      </w:r>
      <w:r w:rsidR="009E5E2F" w:rsidRPr="005C0CAB">
        <w:rPr>
          <w:rFonts w:ascii="Times New Roman" w:hAnsi="Times New Roman" w:cs="Times New Roman"/>
          <w:sz w:val="34"/>
          <w:szCs w:val="34"/>
        </w:rPr>
        <w:t xml:space="preserve"> </w:t>
      </w:r>
      <w:r w:rsidR="009E5E2F" w:rsidRPr="005C0CAB">
        <w:rPr>
          <w:rFonts w:ascii="Viga" w:hAnsi="Viga" w:cs="Times New Roman"/>
          <w:sz w:val="34"/>
          <w:szCs w:val="34"/>
        </w:rPr>
        <w:t>"</w:t>
      </w:r>
      <w:proofErr w:type="spellStart"/>
      <w:r w:rsidR="009E5E2F" w:rsidRPr="005C0CAB">
        <w:rPr>
          <w:rFonts w:ascii="Viga" w:hAnsi="Viga" w:cs="Times New Roman"/>
          <w:sz w:val="34"/>
          <w:szCs w:val="34"/>
        </w:rPr>
        <w:t>Public</w:t>
      </w:r>
      <w:proofErr w:type="spellEnd"/>
      <w:r w:rsidR="009E5E2F" w:rsidRPr="005C0CAB">
        <w:rPr>
          <w:rFonts w:ascii="Viga" w:hAnsi="Viga" w:cs="Times New Roman"/>
          <w:sz w:val="34"/>
          <w:szCs w:val="34"/>
        </w:rPr>
        <w:t xml:space="preserve"> </w:t>
      </w:r>
      <w:proofErr w:type="spellStart"/>
      <w:r w:rsidR="009E5E2F" w:rsidRPr="005C0CAB">
        <w:rPr>
          <w:rFonts w:ascii="Viga" w:hAnsi="Viga" w:cs="Times New Roman"/>
          <w:sz w:val="34"/>
          <w:szCs w:val="34"/>
        </w:rPr>
        <w:t>void</w:t>
      </w:r>
      <w:proofErr w:type="spellEnd"/>
      <w:r w:rsidR="009E5E2F" w:rsidRPr="005C0CAB">
        <w:rPr>
          <w:rFonts w:ascii="Viga" w:hAnsi="Viga" w:cs="Times New Roman"/>
          <w:sz w:val="34"/>
          <w:szCs w:val="34"/>
        </w:rPr>
        <w:t xml:space="preserve"> </w:t>
      </w:r>
      <w:proofErr w:type="spellStart"/>
      <w:r w:rsidR="009E5E2F" w:rsidRPr="005C0CAB">
        <w:rPr>
          <w:rFonts w:ascii="Viga" w:hAnsi="Viga" w:cs="Times New Roman"/>
          <w:sz w:val="34"/>
          <w:szCs w:val="34"/>
        </w:rPr>
        <w:t>addItem</w:t>
      </w:r>
      <w:proofErr w:type="spellEnd"/>
      <w:r w:rsidR="009E5E2F" w:rsidRPr="005C0CAB">
        <w:rPr>
          <w:rFonts w:ascii="Viga" w:hAnsi="Viga" w:cs="Times New Roman"/>
          <w:sz w:val="34"/>
          <w:szCs w:val="34"/>
        </w:rPr>
        <w:t>"</w:t>
      </w:r>
      <w:r w:rsidR="009E5E2F" w:rsidRPr="005C0CAB">
        <w:rPr>
          <w:rFonts w:ascii="Times New Roman" w:hAnsi="Times New Roman" w:cs="Times New Roman"/>
          <w:sz w:val="34"/>
          <w:szCs w:val="34"/>
        </w:rPr>
        <w:t xml:space="preserve"> </w:t>
      </w:r>
      <w:r w:rsidR="009E5E2F" w:rsidRPr="005C0CAB">
        <w:rPr>
          <w:rFonts w:ascii="Viga" w:hAnsi="Viga" w:cs="Times New Roman"/>
          <w:sz w:val="34"/>
          <w:szCs w:val="34"/>
        </w:rPr>
        <w:t>(</w:t>
      </w:r>
      <w:proofErr w:type="spellStart"/>
      <w:r w:rsidR="009E5E2F" w:rsidRPr="005C0CAB">
        <w:rPr>
          <w:rFonts w:ascii="Viga" w:hAnsi="Viga" w:cs="Times New Roman"/>
          <w:sz w:val="34"/>
          <w:szCs w:val="34"/>
        </w:rPr>
        <w:t>VendaControle</w:t>
      </w:r>
      <w:proofErr w:type="spellEnd"/>
      <w:r w:rsidR="009E5E2F" w:rsidRPr="005C0CAB">
        <w:rPr>
          <w:rFonts w:ascii="Viga" w:hAnsi="Viga" w:cs="Times New Roman"/>
          <w:sz w:val="34"/>
          <w:szCs w:val="34"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804507" w14:paraId="4618FC52" w14:textId="77777777" w:rsidTr="005B724D">
        <w:trPr>
          <w:jc w:val="center"/>
        </w:trPr>
        <w:tc>
          <w:tcPr>
            <w:tcW w:w="8494" w:type="dxa"/>
          </w:tcPr>
          <w:p w14:paraId="760F5ABD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proofErr w:type="spellStart"/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lastRenderedPageBreak/>
              <w:t>public</w:t>
            </w:r>
            <w:proofErr w:type="spellEnd"/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 xml:space="preserve"> </w:t>
            </w:r>
            <w:proofErr w:type="spellStart"/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void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203CDC">
              <w:rPr>
                <w:rFonts w:ascii="Viga" w:hAnsi="Viga" w:cs="Times New Roman"/>
                <w:color w:val="BF8F00" w:themeColor="accent4" w:themeShade="BF"/>
                <w:sz w:val="27"/>
                <w:szCs w:val="27"/>
              </w:rPr>
              <w:t>addItem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() {</w:t>
            </w:r>
          </w:p>
        </w:tc>
      </w:tr>
      <w:tr w:rsidR="00804507" w14:paraId="2E9B3FBB" w14:textId="77777777" w:rsidTr="005B724D">
        <w:trPr>
          <w:jc w:val="center"/>
        </w:trPr>
        <w:tc>
          <w:tcPr>
            <w:tcW w:w="8494" w:type="dxa"/>
          </w:tcPr>
          <w:p w14:paraId="4794B2C6" w14:textId="77777777" w:rsidR="00804507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>Este é um método público que é responsável por adicionar itens a uma venda ou atualizar a quantidade de um item existente na venda.</w:t>
            </w:r>
          </w:p>
        </w:tc>
      </w:tr>
      <w:tr w:rsidR="00804507" w:rsidRPr="001925CC" w14:paraId="3D829A43" w14:textId="77777777" w:rsidTr="005B724D">
        <w:trPr>
          <w:jc w:val="center"/>
        </w:trPr>
        <w:tc>
          <w:tcPr>
            <w:tcW w:w="8494" w:type="dxa"/>
          </w:tcPr>
          <w:p w14:paraId="14E8AEB2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</w:rPr>
              <w:t>ItensVenda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</w:rPr>
              <w:t>itemTemp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=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null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;</w:t>
            </w:r>
          </w:p>
        </w:tc>
      </w:tr>
      <w:tr w:rsidR="00804507" w14:paraId="7431C320" w14:textId="77777777" w:rsidTr="005B724D">
        <w:trPr>
          <w:jc w:val="center"/>
        </w:trPr>
        <w:tc>
          <w:tcPr>
            <w:tcW w:w="8494" w:type="dxa"/>
          </w:tcPr>
          <w:p w14:paraId="5664CDA3" w14:textId="77777777" w:rsidR="00804507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Declaração de uma variável 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itemTemp</w:t>
            </w:r>
            <w:proofErr w:type="spellEnd"/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 do tipo 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ItensVenda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. Inicialmente, ela é definida como 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804507" w14:paraId="0567A376" w14:textId="77777777" w:rsidTr="005B724D">
        <w:trPr>
          <w:jc w:val="center"/>
        </w:trPr>
        <w:tc>
          <w:tcPr>
            <w:tcW w:w="8494" w:type="dxa"/>
          </w:tcPr>
          <w:p w14:paraId="34178575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Double estoque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=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203CDC">
              <w:rPr>
                <w:rFonts w:ascii="Viga" w:hAnsi="Viga" w:cs="Times New Roman"/>
                <w:color w:val="7030A0"/>
                <w:sz w:val="27"/>
                <w:szCs w:val="27"/>
              </w:rPr>
              <w:t>itensVenda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getProduto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().</w:t>
            </w:r>
            <w:proofErr w:type="spellStart"/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getEstoque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();</w:t>
            </w:r>
          </w:p>
        </w:tc>
      </w:tr>
      <w:tr w:rsidR="00804507" w14:paraId="5800A425" w14:textId="77777777" w:rsidTr="005B724D">
        <w:trPr>
          <w:jc w:val="center"/>
        </w:trPr>
        <w:tc>
          <w:tcPr>
            <w:tcW w:w="8494" w:type="dxa"/>
          </w:tcPr>
          <w:p w14:paraId="73F6A40E" w14:textId="77777777" w:rsidR="00804507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Obtém o valor do estoque disponível para o produto associado ao item de venda atual </w:t>
            </w:r>
            <w:r w:rsidRPr="00CB145A">
              <w:rPr>
                <w:rFonts w:ascii="Viga" w:hAnsi="Viga" w:cs="Times New Roman"/>
                <w:sz w:val="27"/>
                <w:szCs w:val="27"/>
              </w:rPr>
              <w:t>(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itensVenda</w:t>
            </w:r>
            <w:proofErr w:type="spellEnd"/>
            <w:r w:rsidRPr="00CB145A">
              <w:rPr>
                <w:rFonts w:ascii="Viga" w:hAnsi="Viga" w:cs="Times New Roman"/>
                <w:sz w:val="27"/>
                <w:szCs w:val="27"/>
              </w:rPr>
              <w:t>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>. O estoque é armazenado em uma variável do tipo Double.</w:t>
            </w:r>
          </w:p>
        </w:tc>
      </w:tr>
      <w:tr w:rsidR="00804507" w14:paraId="1CF6A730" w14:textId="77777777" w:rsidTr="005B724D">
        <w:trPr>
          <w:jc w:val="center"/>
        </w:trPr>
        <w:tc>
          <w:tcPr>
            <w:tcW w:w="8494" w:type="dxa"/>
          </w:tcPr>
          <w:p w14:paraId="2BA61169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for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(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</w:rPr>
              <w:t>ItensVenda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it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: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203CDC">
              <w:rPr>
                <w:rFonts w:ascii="Viga" w:hAnsi="Viga" w:cs="Times New Roman"/>
                <w:color w:val="7030A0"/>
                <w:sz w:val="27"/>
                <w:szCs w:val="27"/>
              </w:rPr>
              <w:t>venda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getItensVendas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()) {</w:t>
            </w:r>
          </w:p>
        </w:tc>
      </w:tr>
      <w:tr w:rsidR="00804507" w14:paraId="57803B4C" w14:textId="77777777" w:rsidTr="005B724D">
        <w:trPr>
          <w:jc w:val="center"/>
        </w:trPr>
        <w:tc>
          <w:tcPr>
            <w:tcW w:w="8494" w:type="dxa"/>
          </w:tcPr>
          <w:p w14:paraId="3D789F33" w14:textId="77777777" w:rsidR="00804507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Um loop </w:t>
            </w:r>
            <w:r w:rsidRPr="00CB145A">
              <w:rPr>
                <w:rFonts w:ascii="Viga" w:hAnsi="Viga" w:cs="Times New Roman"/>
                <w:sz w:val="27"/>
                <w:szCs w:val="27"/>
              </w:rPr>
              <w:t>for-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each</w:t>
            </w:r>
            <w:proofErr w:type="spellEnd"/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 que percorre todos os itens de venda existentes na venda atual </w:t>
            </w:r>
            <w:r w:rsidRPr="00CB145A">
              <w:rPr>
                <w:rFonts w:ascii="Viga" w:hAnsi="Viga" w:cs="Times New Roman"/>
                <w:sz w:val="27"/>
                <w:szCs w:val="27"/>
              </w:rPr>
              <w:t>(venda)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>. Usado para verificar se já existe um item com o mesmo produto na venda.</w:t>
            </w:r>
          </w:p>
        </w:tc>
      </w:tr>
      <w:tr w:rsidR="00804507" w:rsidRPr="001925CC" w14:paraId="7C793E41" w14:textId="77777777" w:rsidTr="005B724D">
        <w:trPr>
          <w:trHeight w:val="4435"/>
          <w:jc w:val="center"/>
        </w:trPr>
        <w:tc>
          <w:tcPr>
            <w:tcW w:w="8494" w:type="dxa"/>
          </w:tcPr>
          <w:p w14:paraId="6D6FAF4B" w14:textId="77777777" w:rsidR="00804507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  <w:lang w:val="en-US"/>
              </w:rPr>
            </w:pPr>
            <w:r w:rsidRPr="00804507">
              <w:rPr>
                <w:rFonts w:ascii="Viga" w:hAnsi="Viga" w:cs="Times New Roman"/>
                <w:sz w:val="27"/>
                <w:szCs w:val="27"/>
              </w:rPr>
              <w:t xml:space="preserve">           </w:t>
            </w:r>
            <w:r w:rsidRPr="00804507">
              <w:rPr>
                <w:rFonts w:ascii="Viga" w:hAnsi="Viga" w:cs="Times New Roman"/>
                <w:color w:val="FF00FF"/>
                <w:sz w:val="27"/>
                <w:szCs w:val="27"/>
              </w:rPr>
              <w:t xml:space="preserve">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  <w:lang w:val="en-US"/>
              </w:rPr>
              <w:t xml:space="preserve">if </w:t>
            </w:r>
          </w:p>
          <w:p w14:paraId="70A4C488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  <w:lang w:val="en-US"/>
              </w:rPr>
            </w:pP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</w:t>
            </w:r>
            <w:r w:rsidRPr="00203CDC">
              <w:rPr>
                <w:rFonts w:ascii="Viga" w:hAnsi="Viga" w:cs="Times New Roman"/>
                <w:color w:val="7030A0"/>
                <w:sz w:val="27"/>
                <w:szCs w:val="27"/>
                <w:lang w:val="en-US"/>
              </w:rPr>
              <w:t>itensVenda</w:t>
            </w: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  <w:lang w:val="en-US"/>
              </w:rPr>
              <w:t>getProduto</w:t>
            </w: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().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  <w:lang w:val="en-US"/>
              </w:rPr>
              <w:t>getId</w:t>
            </w: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().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  <w:lang w:val="en-US"/>
              </w:rPr>
              <w:t>equals</w:t>
            </w: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(it.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  <w:lang w:val="en-US"/>
              </w:rPr>
              <w:t>getProduto</w:t>
            </w: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().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  <w:lang w:val="en-US"/>
              </w:rPr>
              <w:t>getId</w:t>
            </w: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())) {</w:t>
            </w:r>
          </w:p>
          <w:p w14:paraId="7C149202" w14:textId="77777777" w:rsidR="00804507" w:rsidRPr="0052532A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804507">
              <w:rPr>
                <w:rFonts w:ascii="Viga" w:hAnsi="Viga" w:cs="Times New Roman"/>
                <w:sz w:val="27"/>
                <w:szCs w:val="27"/>
                <w:lang w:val="en-US"/>
              </w:rPr>
              <w:t xml:space="preserve">                </w:t>
            </w: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estoque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=</w:t>
            </w: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estoque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-</w:t>
            </w: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52532A">
              <w:rPr>
                <w:rFonts w:ascii="Viga" w:hAnsi="Viga" w:cs="Times New Roman"/>
                <w:sz w:val="27"/>
                <w:szCs w:val="27"/>
              </w:rPr>
              <w:t>it.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getQuantidade</w:t>
            </w:r>
            <w:proofErr w:type="spellEnd"/>
            <w:r w:rsidRPr="0052532A">
              <w:rPr>
                <w:rFonts w:ascii="Viga" w:hAnsi="Viga" w:cs="Times New Roman"/>
                <w:sz w:val="27"/>
                <w:szCs w:val="27"/>
              </w:rPr>
              <w:t>();</w:t>
            </w:r>
          </w:p>
          <w:p w14:paraId="3C3259A0" w14:textId="77777777" w:rsidR="00804507" w:rsidRPr="0052532A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52532A">
              <w:rPr>
                <w:rFonts w:ascii="Viga" w:hAnsi="Viga" w:cs="Times New Roman"/>
                <w:sz w:val="27"/>
                <w:szCs w:val="27"/>
              </w:rPr>
              <w:t>itemTemp</w:t>
            </w:r>
            <w:proofErr w:type="spellEnd"/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=</w:t>
            </w: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it;</w:t>
            </w:r>
          </w:p>
          <w:p w14:paraId="72A5358D" w14:textId="77777777" w:rsidR="00804507" w:rsidRPr="0052532A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           }</w:t>
            </w:r>
          </w:p>
          <w:p w14:paraId="470447AD" w14:textId="77777777" w:rsidR="00804507" w:rsidRPr="0052532A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       }</w:t>
            </w:r>
          </w:p>
          <w:p w14:paraId="0A3E8F98" w14:textId="77777777" w:rsidR="00804507" w:rsidRPr="0052532A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       </w:t>
            </w:r>
            <w:proofErr w:type="spellStart"/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if</w:t>
            </w:r>
            <w:proofErr w:type="spellEnd"/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(</w:t>
            </w:r>
            <w:proofErr w:type="spellStart"/>
            <w:r w:rsidRPr="00203CDC">
              <w:rPr>
                <w:rFonts w:ascii="Viga" w:hAnsi="Viga" w:cs="Times New Roman"/>
                <w:color w:val="7030A0"/>
                <w:sz w:val="27"/>
                <w:szCs w:val="27"/>
              </w:rPr>
              <w:t>itensVenda</w:t>
            </w:r>
            <w:r w:rsidRPr="0052532A">
              <w:rPr>
                <w:rFonts w:ascii="Viga" w:hAnsi="Viga" w:cs="Times New Roman"/>
                <w:sz w:val="27"/>
                <w:szCs w:val="27"/>
              </w:rPr>
              <w:t>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getQuantidade</w:t>
            </w:r>
            <w:proofErr w:type="spellEnd"/>
            <w:r w:rsidRPr="0052532A">
              <w:rPr>
                <w:rFonts w:ascii="Viga" w:hAnsi="Viga" w:cs="Times New Roman"/>
                <w:sz w:val="27"/>
                <w:szCs w:val="27"/>
              </w:rPr>
              <w:t xml:space="preserve">()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&gt;</w:t>
            </w: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estoque) {</w:t>
            </w:r>
          </w:p>
          <w:p w14:paraId="1D17623C" w14:textId="77777777" w:rsidR="00804507" w:rsidRPr="0052532A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52532A">
              <w:rPr>
                <w:rFonts w:ascii="Viga" w:hAnsi="Viga" w:cs="Times New Roman"/>
                <w:sz w:val="27"/>
                <w:szCs w:val="27"/>
              </w:rPr>
              <w:t xml:space="preserve">            </w:t>
            </w:r>
            <w:proofErr w:type="spellStart"/>
            <w:r w:rsidRPr="0052532A">
              <w:rPr>
                <w:rFonts w:ascii="Viga" w:hAnsi="Viga" w:cs="Times New Roman"/>
                <w:sz w:val="27"/>
                <w:szCs w:val="27"/>
              </w:rPr>
              <w:t>FacesContext.</w:t>
            </w:r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getCurrentInstance</w:t>
            </w:r>
            <w:proofErr w:type="spellEnd"/>
            <w:r w:rsidRPr="0052532A">
              <w:rPr>
                <w:rFonts w:ascii="Viga" w:hAnsi="Viga" w:cs="Times New Roman"/>
                <w:sz w:val="27"/>
                <w:szCs w:val="27"/>
              </w:rPr>
              <w:t>().</w:t>
            </w:r>
            <w:proofErr w:type="spellStart"/>
            <w:r w:rsidRPr="00203CDC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addMessage</w:t>
            </w:r>
            <w:proofErr w:type="spellEnd"/>
          </w:p>
          <w:p w14:paraId="25204B20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  <w:lang w:val="en-US"/>
              </w:rPr>
            </w:pP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</w:t>
            </w:r>
            <w:proofErr w:type="gramStart"/>
            <w:r w:rsidRPr="00203CDC">
              <w:rPr>
                <w:rFonts w:ascii="Viga" w:hAnsi="Viga" w:cs="Times New Roman"/>
                <w:color w:val="FF00FF"/>
                <w:sz w:val="27"/>
                <w:szCs w:val="27"/>
                <w:lang w:val="en-US"/>
              </w:rPr>
              <w:t>null</w:t>
            </w:r>
            <w:proofErr w:type="gramEnd"/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 xml:space="preserve">,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  <w:lang w:val="en-US"/>
              </w:rPr>
              <w:t>new</w:t>
            </w:r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FacesMessage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  <w:lang w:val="en-US"/>
              </w:rPr>
              <w:t>(</w:t>
            </w:r>
          </w:p>
          <w:p w14:paraId="62EECE5C" w14:textId="77777777" w:rsidR="00804507" w:rsidRPr="0052532A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  <w:lang w:val="en-US"/>
              </w:rPr>
            </w:pPr>
            <w:r w:rsidRPr="0052532A">
              <w:rPr>
                <w:rFonts w:ascii="Viga" w:hAnsi="Viga" w:cs="Times New Roman"/>
                <w:sz w:val="27"/>
                <w:szCs w:val="27"/>
                <w:lang w:val="en-US"/>
              </w:rPr>
              <w:t xml:space="preserve">                    </w:t>
            </w:r>
            <w:proofErr w:type="spellStart"/>
            <w:r w:rsidRPr="0052532A">
              <w:rPr>
                <w:rFonts w:ascii="Viga" w:hAnsi="Viga" w:cs="Times New Roman"/>
                <w:sz w:val="27"/>
                <w:szCs w:val="27"/>
                <w:lang w:val="en-US"/>
              </w:rPr>
              <w:t>FacesMessage.</w:t>
            </w:r>
            <w:r w:rsidRPr="00203CDC">
              <w:rPr>
                <w:rFonts w:ascii="Viga" w:hAnsi="Viga" w:cs="Times New Roman"/>
                <w:color w:val="7030A0"/>
                <w:sz w:val="27"/>
                <w:szCs w:val="27"/>
                <w:lang w:val="en-US"/>
              </w:rPr>
              <w:t>SEVERITY_ERROR</w:t>
            </w:r>
            <w:proofErr w:type="spellEnd"/>
            <w:r w:rsidRPr="0052532A">
              <w:rPr>
                <w:rFonts w:ascii="Viga" w:hAnsi="Viga" w:cs="Times New Roman"/>
                <w:sz w:val="27"/>
                <w:szCs w:val="27"/>
                <w:lang w:val="en-US"/>
              </w:rPr>
              <w:t xml:space="preserve">, </w:t>
            </w:r>
          </w:p>
          <w:p w14:paraId="7E6F810D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CB145A">
              <w:rPr>
                <w:rFonts w:ascii="Viga" w:hAnsi="Viga" w:cs="Times New Roman"/>
                <w:color w:val="FFC000" w:themeColor="accent4"/>
                <w:sz w:val="27"/>
                <w:szCs w:val="27"/>
              </w:rPr>
              <w:t>"Estoque insuficiente!"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, </w:t>
            </w:r>
            <w:r w:rsidRPr="00CB145A">
              <w:rPr>
                <w:rFonts w:ascii="Viga" w:hAnsi="Viga" w:cs="Times New Roman"/>
                <w:color w:val="FFC000" w:themeColor="accent4"/>
                <w:sz w:val="27"/>
                <w:szCs w:val="27"/>
              </w:rPr>
              <w:t>"Restam apenas "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+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estoque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+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r w:rsidRPr="00CB145A">
              <w:rPr>
                <w:rFonts w:ascii="Viga" w:hAnsi="Viga" w:cs="Times New Roman"/>
                <w:color w:val="FFC000" w:themeColor="accent4"/>
                <w:sz w:val="27"/>
                <w:szCs w:val="27"/>
              </w:rPr>
              <w:t>" unidade!"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));</w:t>
            </w:r>
          </w:p>
          <w:p w14:paraId="16B6C391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  <w:lang w:val="en-US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} </w:t>
            </w:r>
            <w:proofErr w:type="spellStart"/>
            <w:r w:rsidRPr="00CB145A">
              <w:rPr>
                <w:rFonts w:ascii="Viga" w:hAnsi="Viga" w:cs="Times New Roman"/>
                <w:color w:val="FF00FF"/>
                <w:sz w:val="27"/>
                <w:szCs w:val="27"/>
              </w:rPr>
              <w:t>else</w:t>
            </w:r>
            <w:proofErr w:type="spellEnd"/>
            <w:r w:rsidRPr="00CB145A">
              <w:rPr>
                <w:rFonts w:ascii="Viga" w:hAnsi="Viga" w:cs="Times New Roman"/>
                <w:color w:val="FF00FF"/>
                <w:sz w:val="27"/>
                <w:szCs w:val="27"/>
              </w:rPr>
              <w:t xml:space="preserve"> 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{</w:t>
            </w:r>
          </w:p>
        </w:tc>
      </w:tr>
      <w:tr w:rsidR="00804507" w:rsidRPr="001925CC" w14:paraId="2EEA1995" w14:textId="77777777" w:rsidTr="005B724D">
        <w:trPr>
          <w:jc w:val="center"/>
        </w:trPr>
        <w:tc>
          <w:tcPr>
            <w:tcW w:w="8494" w:type="dxa"/>
          </w:tcPr>
          <w:p w14:paraId="525646BD" w14:textId="77777777" w:rsidR="00804507" w:rsidRPr="0052532A" w:rsidRDefault="00804507" w:rsidP="005B72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52532A">
              <w:rPr>
                <w:rFonts w:ascii="Times New Roman" w:hAnsi="Times New Roman" w:cs="Times New Roman"/>
                <w:sz w:val="27"/>
                <w:szCs w:val="27"/>
              </w:rPr>
              <w:t>Verifica se a quantidade desejada de itens a serem adicionados à venda é maior do que o estoque disponível.</w:t>
            </w:r>
          </w:p>
          <w:p w14:paraId="52E495B4" w14:textId="77777777" w:rsidR="00804507" w:rsidRPr="0052532A" w:rsidRDefault="00804507" w:rsidP="005B72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64FFA73" w14:textId="77777777" w:rsidR="00804507" w:rsidRPr="0052532A" w:rsidRDefault="00804507" w:rsidP="0080450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52532A">
              <w:rPr>
                <w:rFonts w:ascii="Times New Roman" w:hAnsi="Times New Roman" w:cs="Times New Roman"/>
                <w:sz w:val="27"/>
                <w:szCs w:val="27"/>
              </w:rPr>
              <w:t>Se for maior, uma mensagem de erro é exibida, indicando que o estoque é insuficiente.</w:t>
            </w:r>
          </w:p>
          <w:p w14:paraId="6547E25F" w14:textId="77777777" w:rsidR="00804507" w:rsidRDefault="00804507" w:rsidP="0080450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52532A">
              <w:rPr>
                <w:rFonts w:ascii="Times New Roman" w:hAnsi="Times New Roman" w:cs="Times New Roman"/>
                <w:sz w:val="27"/>
                <w:szCs w:val="27"/>
              </w:rPr>
              <w:t>Se for menor ou igual, o código continua a processar.</w:t>
            </w:r>
          </w:p>
          <w:p w14:paraId="11C43320" w14:textId="77777777" w:rsidR="00804507" w:rsidRPr="0052532A" w:rsidRDefault="00804507" w:rsidP="005B724D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04507" w:rsidRPr="001925CC" w14:paraId="00FE14DD" w14:textId="77777777" w:rsidTr="005B724D">
        <w:trPr>
          <w:jc w:val="center"/>
        </w:trPr>
        <w:tc>
          <w:tcPr>
            <w:tcW w:w="8494" w:type="dxa"/>
          </w:tcPr>
          <w:p w14:paraId="65E4437E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    </w:t>
            </w:r>
            <w:proofErr w:type="spellStart"/>
            <w:r w:rsidRPr="00CB145A">
              <w:rPr>
                <w:rFonts w:ascii="Viga" w:hAnsi="Viga" w:cs="Times New Roman"/>
                <w:color w:val="FF00FF"/>
                <w:sz w:val="27"/>
                <w:szCs w:val="27"/>
              </w:rPr>
              <w:t>if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(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</w:rPr>
              <w:t>itemTemp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==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CB145A">
              <w:rPr>
                <w:rFonts w:ascii="Viga" w:hAnsi="Viga" w:cs="Times New Roman"/>
                <w:color w:val="FF00FF"/>
                <w:sz w:val="27"/>
                <w:szCs w:val="27"/>
              </w:rPr>
              <w:t>null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) {</w:t>
            </w:r>
          </w:p>
        </w:tc>
      </w:tr>
      <w:tr w:rsidR="00804507" w:rsidRPr="001925CC" w14:paraId="11727BDE" w14:textId="77777777" w:rsidTr="005B724D">
        <w:trPr>
          <w:jc w:val="center"/>
        </w:trPr>
        <w:tc>
          <w:tcPr>
            <w:tcW w:w="8494" w:type="dxa"/>
          </w:tcPr>
          <w:p w14:paraId="2E731ED4" w14:textId="77777777" w:rsidR="00804507" w:rsidRPr="001925CC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Verifica se 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itemTemp</w:t>
            </w:r>
            <w:proofErr w:type="spellEnd"/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 ainda é 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>. Se for, significa que não existe um item com o mesmo produto na venda. Caso contrário, o item já existe na venda e precisa ser atualizado em vez de adicionado.</w:t>
            </w:r>
          </w:p>
        </w:tc>
      </w:tr>
      <w:tr w:rsidR="00804507" w:rsidRPr="001925CC" w14:paraId="4BF12517" w14:textId="77777777" w:rsidTr="005B724D">
        <w:trPr>
          <w:jc w:val="center"/>
        </w:trPr>
        <w:tc>
          <w:tcPr>
            <w:tcW w:w="8494" w:type="dxa"/>
          </w:tcPr>
          <w:p w14:paraId="7006B240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145A">
              <w:rPr>
                <w:rFonts w:ascii="Viga" w:hAnsi="Viga" w:cs="Times New Roman"/>
                <w:color w:val="7030A0"/>
                <w:sz w:val="27"/>
                <w:szCs w:val="27"/>
              </w:rPr>
              <w:t>itensVenda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.</w:t>
            </w:r>
            <w:r w:rsidRPr="00CB145A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setVenda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</w:t>
            </w:r>
            <w:r w:rsidRPr="00CB145A">
              <w:rPr>
                <w:rFonts w:ascii="Viga" w:hAnsi="Viga" w:cs="Times New Roman"/>
                <w:color w:val="7030A0"/>
                <w:sz w:val="27"/>
                <w:szCs w:val="27"/>
              </w:rPr>
              <w:t>venda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);</w:t>
            </w:r>
          </w:p>
        </w:tc>
      </w:tr>
      <w:tr w:rsidR="00804507" w:rsidRPr="001925CC" w14:paraId="22085525" w14:textId="77777777" w:rsidTr="005B724D">
        <w:trPr>
          <w:jc w:val="center"/>
        </w:trPr>
        <w:tc>
          <w:tcPr>
            <w:tcW w:w="8494" w:type="dxa"/>
          </w:tcPr>
          <w:p w14:paraId="7D28D1DF" w14:textId="77777777" w:rsidR="00804507" w:rsidRPr="001925CC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>Define a venda associada ao item de venda atual.</w:t>
            </w:r>
          </w:p>
        </w:tc>
      </w:tr>
      <w:tr w:rsidR="00804507" w:rsidRPr="001925CC" w14:paraId="724A3547" w14:textId="77777777" w:rsidTr="005B724D">
        <w:trPr>
          <w:jc w:val="center"/>
        </w:trPr>
        <w:tc>
          <w:tcPr>
            <w:tcW w:w="8494" w:type="dxa"/>
          </w:tcPr>
          <w:p w14:paraId="34B72D1B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145A">
              <w:rPr>
                <w:rFonts w:ascii="Viga" w:hAnsi="Viga" w:cs="Times New Roman"/>
                <w:color w:val="7030A0"/>
                <w:sz w:val="27"/>
                <w:szCs w:val="27"/>
              </w:rPr>
              <w:t>venda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.</w:t>
            </w:r>
            <w:r w:rsidRPr="00CB145A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getItensVendas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().</w:t>
            </w:r>
            <w:proofErr w:type="spellStart"/>
            <w:r w:rsidRPr="00CB145A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add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</w:t>
            </w:r>
            <w:proofErr w:type="spellStart"/>
            <w:r w:rsidRPr="00CB145A">
              <w:rPr>
                <w:rFonts w:ascii="Viga" w:hAnsi="Viga" w:cs="Times New Roman"/>
                <w:color w:val="7030A0"/>
                <w:sz w:val="27"/>
                <w:szCs w:val="27"/>
              </w:rPr>
              <w:t>itensVenda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);</w:t>
            </w:r>
          </w:p>
        </w:tc>
      </w:tr>
      <w:tr w:rsidR="00804507" w:rsidRPr="001925CC" w14:paraId="05D896F5" w14:textId="77777777" w:rsidTr="005B724D">
        <w:trPr>
          <w:jc w:val="center"/>
        </w:trPr>
        <w:tc>
          <w:tcPr>
            <w:tcW w:w="8494" w:type="dxa"/>
          </w:tcPr>
          <w:p w14:paraId="23EAE825" w14:textId="77777777" w:rsidR="00804507" w:rsidRPr="001925CC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>Adiciona o item de venda à lista de itens de venda da venda atual.</w:t>
            </w:r>
          </w:p>
        </w:tc>
      </w:tr>
      <w:tr w:rsidR="00804507" w:rsidRPr="001925CC" w14:paraId="2E1B5E8B" w14:textId="77777777" w:rsidTr="005B724D">
        <w:trPr>
          <w:trHeight w:val="1472"/>
          <w:jc w:val="center"/>
        </w:trPr>
        <w:tc>
          <w:tcPr>
            <w:tcW w:w="8494" w:type="dxa"/>
          </w:tcPr>
          <w:p w14:paraId="6123DB5E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lastRenderedPageBreak/>
              <w:t xml:space="preserve">            } </w:t>
            </w:r>
            <w:proofErr w:type="spellStart"/>
            <w:r w:rsidRPr="00CB145A">
              <w:rPr>
                <w:rFonts w:ascii="Viga" w:hAnsi="Viga" w:cs="Times New Roman"/>
                <w:color w:val="FF00FF"/>
                <w:sz w:val="27"/>
                <w:szCs w:val="27"/>
              </w:rPr>
              <w:t>else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{</w:t>
            </w:r>
          </w:p>
          <w:p w14:paraId="37A37EFD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</w:rPr>
              <w:t>itemTemp.</w:t>
            </w:r>
            <w:r w:rsidRPr="00CB145A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setQuantidade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</w:rPr>
              <w:t>itemTemp.</w:t>
            </w:r>
            <w:r w:rsidRPr="00CB145A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getQuantidade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() + </w:t>
            </w:r>
          </w:p>
          <w:p w14:paraId="164B8196" w14:textId="77777777" w:rsidR="00804507" w:rsidRPr="001925CC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145A">
              <w:rPr>
                <w:rFonts w:ascii="Viga" w:hAnsi="Viga" w:cs="Times New Roman"/>
                <w:color w:val="7030A0"/>
                <w:sz w:val="27"/>
                <w:szCs w:val="27"/>
              </w:rPr>
              <w:t>itensVenda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>.</w:t>
            </w:r>
            <w:r w:rsidRPr="00CB145A">
              <w:rPr>
                <w:rFonts w:ascii="Viga" w:hAnsi="Viga" w:cs="Times New Roman"/>
                <w:color w:val="70AD47" w:themeColor="accent6"/>
                <w:sz w:val="27"/>
                <w:szCs w:val="27"/>
              </w:rPr>
              <w:t>getQuantidade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());</w:t>
            </w:r>
          </w:p>
          <w:p w14:paraId="69B70A84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    }</w:t>
            </w:r>
          </w:p>
        </w:tc>
      </w:tr>
      <w:tr w:rsidR="00804507" w:rsidRPr="001925CC" w14:paraId="7DF05139" w14:textId="77777777" w:rsidTr="005B724D">
        <w:trPr>
          <w:jc w:val="center"/>
        </w:trPr>
        <w:tc>
          <w:tcPr>
            <w:tcW w:w="8494" w:type="dxa"/>
          </w:tcPr>
          <w:p w14:paraId="6B06C63F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    </w:t>
            </w:r>
            <w:proofErr w:type="spellStart"/>
            <w:r w:rsidRPr="00CB145A">
              <w:rPr>
                <w:rFonts w:ascii="Viga" w:hAnsi="Viga" w:cs="Times New Roman"/>
                <w:color w:val="7030A0"/>
                <w:sz w:val="27"/>
                <w:szCs w:val="27"/>
              </w:rPr>
              <w:t>itensVenda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r w:rsidRPr="00203CDC">
              <w:rPr>
                <w:rFonts w:ascii="Viga" w:hAnsi="Viga" w:cs="Times New Roman"/>
                <w:color w:val="FF00FF"/>
                <w:sz w:val="27"/>
                <w:szCs w:val="27"/>
              </w:rPr>
              <w:t>=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r w:rsidRPr="00CB145A">
              <w:rPr>
                <w:rFonts w:ascii="Viga" w:hAnsi="Viga" w:cs="Times New Roman"/>
                <w:color w:val="FF00FF"/>
                <w:sz w:val="27"/>
                <w:szCs w:val="27"/>
              </w:rPr>
              <w:t>new</w:t>
            </w: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</w:t>
            </w:r>
            <w:proofErr w:type="spellStart"/>
            <w:r w:rsidRPr="001925CC">
              <w:rPr>
                <w:rFonts w:ascii="Viga" w:hAnsi="Viga" w:cs="Times New Roman"/>
                <w:sz w:val="27"/>
                <w:szCs w:val="27"/>
              </w:rPr>
              <w:t>ItensVenda</w:t>
            </w:r>
            <w:proofErr w:type="spellEnd"/>
            <w:r w:rsidRPr="001925CC">
              <w:rPr>
                <w:rFonts w:ascii="Viga" w:hAnsi="Viga" w:cs="Times New Roman"/>
                <w:sz w:val="27"/>
                <w:szCs w:val="27"/>
              </w:rPr>
              <w:t>();</w:t>
            </w:r>
          </w:p>
        </w:tc>
      </w:tr>
      <w:tr w:rsidR="00804507" w:rsidRPr="001925CC" w14:paraId="620F6AF9" w14:textId="77777777" w:rsidTr="005B724D">
        <w:trPr>
          <w:jc w:val="center"/>
        </w:trPr>
        <w:tc>
          <w:tcPr>
            <w:tcW w:w="8494" w:type="dxa"/>
          </w:tcPr>
          <w:p w14:paraId="0768FF1B" w14:textId="77777777" w:rsidR="00804507" w:rsidRPr="001925CC" w:rsidRDefault="00804507" w:rsidP="005B724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pós a adição ou atualização bem-sucedida do item de venda, uma nova instância de </w:t>
            </w:r>
            <w:proofErr w:type="spellStart"/>
            <w:r w:rsidRPr="00CB145A">
              <w:rPr>
                <w:rFonts w:ascii="Viga" w:hAnsi="Viga" w:cs="Times New Roman"/>
                <w:sz w:val="27"/>
                <w:szCs w:val="27"/>
              </w:rPr>
              <w:t>ItensVenda</w:t>
            </w:r>
            <w:proofErr w:type="spellEnd"/>
            <w:r w:rsidRPr="000552D3">
              <w:rPr>
                <w:rFonts w:ascii="Times New Roman" w:hAnsi="Times New Roman" w:cs="Times New Roman"/>
                <w:sz w:val="27"/>
                <w:szCs w:val="27"/>
              </w:rPr>
              <w:t xml:space="preserve"> é criada, preparando o sistema para a adição de um novo item.</w:t>
            </w:r>
          </w:p>
        </w:tc>
      </w:tr>
      <w:tr w:rsidR="00804507" w:rsidRPr="001925CC" w14:paraId="68D79881" w14:textId="77777777" w:rsidTr="005B724D">
        <w:trPr>
          <w:jc w:val="center"/>
        </w:trPr>
        <w:tc>
          <w:tcPr>
            <w:tcW w:w="8494" w:type="dxa"/>
          </w:tcPr>
          <w:p w14:paraId="0487CD32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    }</w:t>
            </w:r>
          </w:p>
        </w:tc>
      </w:tr>
      <w:tr w:rsidR="00804507" w:rsidRPr="001925CC" w14:paraId="25F0821A" w14:textId="77777777" w:rsidTr="005B724D">
        <w:trPr>
          <w:jc w:val="center"/>
        </w:trPr>
        <w:tc>
          <w:tcPr>
            <w:tcW w:w="8494" w:type="dxa"/>
          </w:tcPr>
          <w:p w14:paraId="3202868C" w14:textId="77777777" w:rsidR="00804507" w:rsidRPr="001925CC" w:rsidRDefault="00804507" w:rsidP="005B724D">
            <w:pPr>
              <w:jc w:val="both"/>
              <w:rPr>
                <w:rFonts w:ascii="Viga" w:hAnsi="Viga" w:cs="Times New Roman"/>
                <w:sz w:val="27"/>
                <w:szCs w:val="27"/>
              </w:rPr>
            </w:pPr>
            <w:r w:rsidRPr="001925CC">
              <w:rPr>
                <w:rFonts w:ascii="Viga" w:hAnsi="Viga" w:cs="Times New Roman"/>
                <w:sz w:val="27"/>
                <w:szCs w:val="27"/>
              </w:rPr>
              <w:t xml:space="preserve">    }</w:t>
            </w:r>
          </w:p>
        </w:tc>
      </w:tr>
    </w:tbl>
    <w:p w14:paraId="2D51A19D" w14:textId="77777777" w:rsidR="00804507" w:rsidRPr="00804507" w:rsidRDefault="00804507" w:rsidP="00804507">
      <w:pPr>
        <w:jc w:val="both"/>
        <w:rPr>
          <w:rFonts w:ascii="Times New Roman" w:hAnsi="Times New Roman" w:cs="Times New Roman"/>
          <w:sz w:val="34"/>
          <w:szCs w:val="34"/>
        </w:rPr>
      </w:pPr>
    </w:p>
    <w:sectPr w:rsidR="00804507" w:rsidRPr="0080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9D2"/>
    <w:multiLevelType w:val="hybridMultilevel"/>
    <w:tmpl w:val="BE741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30DA8"/>
    <w:multiLevelType w:val="hybridMultilevel"/>
    <w:tmpl w:val="C9484916"/>
    <w:lvl w:ilvl="0" w:tplc="34B67CA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5A0549"/>
    <w:multiLevelType w:val="hybridMultilevel"/>
    <w:tmpl w:val="F41A09E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767790">
    <w:abstractNumId w:val="2"/>
  </w:num>
  <w:num w:numId="2" w16cid:durableId="1463621056">
    <w:abstractNumId w:val="1"/>
  </w:num>
  <w:num w:numId="3" w16cid:durableId="16791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8"/>
    <w:rsid w:val="000410ED"/>
    <w:rsid w:val="00043EE9"/>
    <w:rsid w:val="00134618"/>
    <w:rsid w:val="005C0CAB"/>
    <w:rsid w:val="007E16B1"/>
    <w:rsid w:val="00804507"/>
    <w:rsid w:val="009E5E2F"/>
    <w:rsid w:val="00C04B59"/>
    <w:rsid w:val="00D93DA8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897F"/>
  <w15:chartTrackingRefBased/>
  <w15:docId w15:val="{2D4578D4-5377-4B92-BA5D-3A8E152D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E1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0CAB"/>
    <w:pPr>
      <w:ind w:left="720"/>
      <w:contextualSpacing/>
    </w:pPr>
  </w:style>
  <w:style w:type="table" w:styleId="Tabelacomgrade">
    <w:name w:val="Table Grid"/>
    <w:basedOn w:val="Tabelanormal"/>
    <w:uiPriority w:val="39"/>
    <w:rsid w:val="0080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2</cp:revision>
  <dcterms:created xsi:type="dcterms:W3CDTF">2023-10-03T00:16:00Z</dcterms:created>
  <dcterms:modified xsi:type="dcterms:W3CDTF">2023-10-03T19:50:00Z</dcterms:modified>
</cp:coreProperties>
</file>