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color w:val="052d63"/>
        </w:rPr>
      </w:pPr>
      <w:bookmarkStart w:colFirst="0" w:colLast="0" w:name="_31nockfwhi33" w:id="0"/>
      <w:bookmarkEnd w:id="0"/>
      <w:r w:rsidDel="00000000" w:rsidR="00000000" w:rsidRPr="00000000">
        <w:rPr>
          <w:color w:val="052d63"/>
          <w:rtl w:val="0"/>
        </w:rPr>
        <w:t xml:space="preserve">Introdução ao ecossistema JAVA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Java é uma linguagem de programação e plataforma computacional lançada pela primeira vez pela Sun Microsystems em 1995 </w:t>
      </w:r>
    </w:p>
    <w:p w:rsidR="00000000" w:rsidDel="00000000" w:rsidP="00000000" w:rsidRDefault="00000000" w:rsidRPr="00000000" w14:paraId="00000003">
      <w:pPr>
        <w:pStyle w:val="Heading3"/>
        <w:rPr>
          <w:color w:val="052d63"/>
          <w:sz w:val="30"/>
          <w:szCs w:val="30"/>
        </w:rPr>
      </w:pPr>
      <w:bookmarkStart w:colFirst="0" w:colLast="0" w:name="_fkg7sr9in8dx" w:id="1"/>
      <w:bookmarkEnd w:id="1"/>
      <w:r w:rsidDel="00000000" w:rsidR="00000000" w:rsidRPr="00000000">
        <w:rPr>
          <w:color w:val="052d63"/>
          <w:sz w:val="30"/>
          <w:szCs w:val="30"/>
          <w:rtl w:val="0"/>
        </w:rPr>
        <w:t xml:space="preserve"> Características: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Compilada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Interpretada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Fortemente tipada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Linguagem de alto nível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Executada em uma máquina virtual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JVM (Java Virtual Machine) é uma máquina virtual responsável pela tradução dos ByteCodes oriundo do compilador Javac (Java Compiler) em códigos de máquina de cada sistema operacional. </w:t>
      </w:r>
    </w:p>
    <w:p w:rsidR="00000000" w:rsidDel="00000000" w:rsidP="00000000" w:rsidRDefault="00000000" w:rsidRPr="00000000" w14:paraId="0000000B">
      <w:pPr>
        <w:pStyle w:val="Heading3"/>
        <w:rPr>
          <w:color w:val="052d63"/>
          <w:sz w:val="30"/>
          <w:szCs w:val="30"/>
        </w:rPr>
      </w:pPr>
      <w:bookmarkStart w:colFirst="0" w:colLast="0" w:name="_rr95hga6otbm" w:id="2"/>
      <w:bookmarkEnd w:id="2"/>
      <w:r w:rsidDel="00000000" w:rsidR="00000000" w:rsidRPr="00000000">
        <w:rPr>
          <w:color w:val="052d63"/>
          <w:sz w:val="30"/>
          <w:szCs w:val="30"/>
          <w:rtl w:val="0"/>
        </w:rPr>
        <w:t xml:space="preserve">Características: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Execução das pilas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Gerenciamento de memória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Gerenciamento de threads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Otimização de código (Compilação JIT - Just In Time)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Garbage Collector (GC)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color w:val="052d63"/>
          <w:sz w:val="30"/>
          <w:szCs w:val="30"/>
        </w:rPr>
      </w:pPr>
      <w:bookmarkStart w:colFirst="0" w:colLast="0" w:name="_mcxpaxvk2q7q" w:id="3"/>
      <w:bookmarkEnd w:id="3"/>
      <w:r w:rsidDel="00000000" w:rsidR="00000000" w:rsidRPr="00000000">
        <w:rPr>
          <w:color w:val="052d63"/>
          <w:sz w:val="30"/>
          <w:szCs w:val="30"/>
          <w:rtl w:val="0"/>
        </w:rPr>
        <w:t xml:space="preserve">Quais as diferenças entre JRE e JDK?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JRE (Java Runtime Environment) - responsável por executar os programas em Java. 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JDK (Java Development Kit) -  utilitários que permite o desenvolvimento de programas em Java. Já possui a JVM para executar os programas.</w:t>
      </w:r>
    </w:p>
    <w:p w:rsidR="00000000" w:rsidDel="00000000" w:rsidP="00000000" w:rsidRDefault="00000000" w:rsidRPr="00000000" w14:paraId="00000015">
      <w:pPr>
        <w:pStyle w:val="Heading3"/>
        <w:ind w:left="0" w:firstLine="0"/>
        <w:rPr>
          <w:color w:val="052d63"/>
          <w:sz w:val="30"/>
          <w:szCs w:val="30"/>
        </w:rPr>
      </w:pPr>
      <w:bookmarkStart w:colFirst="0" w:colLast="0" w:name="_rq8kdsb4kxac" w:id="4"/>
      <w:bookmarkEnd w:id="4"/>
      <w:r w:rsidDel="00000000" w:rsidR="00000000" w:rsidRPr="00000000">
        <w:rPr>
          <w:color w:val="052d63"/>
          <w:sz w:val="30"/>
          <w:szCs w:val="30"/>
          <w:rtl w:val="0"/>
        </w:rPr>
        <w:t xml:space="preserve">Quais os tipos de plataformas Java?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SE(Java Standard Edition) - contém as especificações do java e pode ser implementado por diversas empresas como Oracle, OpenJDK, Azul Zulu, etc.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EE(Java Enterprise Edition) - contém todas as especificações do Java SE e um número de programas úteis para que executam em servidores. Em 2019 foi renomeado para Jakarta EE.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ME (Java Micro Edition -  contém especificações para desenvolvimento de programas para dispositivos pequenos como celulares, PDAs, entre outros.  </w:t>
      </w:r>
    </w:p>
    <w:p w:rsidR="00000000" w:rsidDel="00000000" w:rsidP="00000000" w:rsidRDefault="00000000" w:rsidRPr="00000000" w14:paraId="00000019">
      <w:pPr>
        <w:pStyle w:val="Heading3"/>
        <w:rPr>
          <w:color w:val="052d63"/>
          <w:sz w:val="30"/>
          <w:szCs w:val="30"/>
        </w:rPr>
      </w:pPr>
      <w:bookmarkStart w:colFirst="0" w:colLast="0" w:name="_bcmaxnroav83" w:id="5"/>
      <w:bookmarkEnd w:id="5"/>
      <w:r w:rsidDel="00000000" w:rsidR="00000000" w:rsidRPr="00000000">
        <w:rPr>
          <w:color w:val="052d63"/>
          <w:sz w:val="30"/>
          <w:szCs w:val="30"/>
          <w:rtl w:val="0"/>
        </w:rPr>
        <w:t xml:space="preserve">Quais as implementações Java SE:</w:t>
      </w:r>
    </w:p>
    <w:p w:rsidR="00000000" w:rsidDel="00000000" w:rsidP="00000000" w:rsidRDefault="00000000" w:rsidRPr="00000000" w14:paraId="0000001A">
      <w:pPr>
        <w:pStyle w:val="Heading3"/>
        <w:numPr>
          <w:ilvl w:val="0"/>
          <w:numId w:val="10"/>
        </w:numPr>
        <w:spacing w:after="0" w:afterAutospacing="0"/>
        <w:ind w:left="720" w:hanging="360"/>
        <w:rPr>
          <w:sz w:val="24"/>
          <w:szCs w:val="24"/>
        </w:rPr>
      </w:pPr>
      <w:bookmarkStart w:colFirst="0" w:colLast="0" w:name="_3ndeaqf6eccl" w:id="6"/>
      <w:bookmarkEnd w:id="6"/>
      <w:r w:rsidDel="00000000" w:rsidR="00000000" w:rsidRPr="00000000">
        <w:rPr>
          <w:sz w:val="24"/>
          <w:szCs w:val="24"/>
          <w:rtl w:val="0"/>
        </w:rPr>
        <w:t xml:space="preserve">OpenJDK</w:t>
      </w:r>
    </w:p>
    <w:p w:rsidR="00000000" w:rsidDel="00000000" w:rsidP="00000000" w:rsidRDefault="00000000" w:rsidRPr="00000000" w14:paraId="0000001B">
      <w:pPr>
        <w:pStyle w:val="Heading3"/>
        <w:numPr>
          <w:ilvl w:val="0"/>
          <w:numId w:val="10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fjci2idx31cy" w:id="7"/>
      <w:bookmarkEnd w:id="7"/>
      <w:r w:rsidDel="00000000" w:rsidR="00000000" w:rsidRPr="00000000">
        <w:rPr>
          <w:sz w:val="24"/>
          <w:szCs w:val="24"/>
          <w:rtl w:val="0"/>
        </w:rPr>
        <w:t xml:space="preserve">Oracle JDK</w:t>
      </w:r>
    </w:p>
    <w:p w:rsidR="00000000" w:rsidDel="00000000" w:rsidP="00000000" w:rsidRDefault="00000000" w:rsidRPr="00000000" w14:paraId="0000001C">
      <w:pPr>
        <w:pStyle w:val="Heading3"/>
        <w:numPr>
          <w:ilvl w:val="0"/>
          <w:numId w:val="10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1qptyy7anuk" w:id="8"/>
      <w:bookmarkEnd w:id="8"/>
      <w:r w:rsidDel="00000000" w:rsidR="00000000" w:rsidRPr="00000000">
        <w:rPr>
          <w:sz w:val="24"/>
          <w:szCs w:val="24"/>
          <w:rtl w:val="0"/>
        </w:rPr>
        <w:t xml:space="preserve">AdoptOpenJDK</w:t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10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fpkwqna5u8hh" w:id="9"/>
      <w:bookmarkEnd w:id="9"/>
      <w:r w:rsidDel="00000000" w:rsidR="00000000" w:rsidRPr="00000000">
        <w:rPr>
          <w:sz w:val="24"/>
          <w:szCs w:val="24"/>
          <w:rtl w:val="0"/>
        </w:rPr>
        <w:t xml:space="preserve">Amazon Corretto</w:t>
      </w:r>
    </w:p>
    <w:p w:rsidR="00000000" w:rsidDel="00000000" w:rsidP="00000000" w:rsidRDefault="00000000" w:rsidRPr="00000000" w14:paraId="0000001E">
      <w:pPr>
        <w:pStyle w:val="Heading3"/>
        <w:numPr>
          <w:ilvl w:val="0"/>
          <w:numId w:val="10"/>
        </w:numPr>
        <w:spacing w:after="0" w:afterAutospacing="0" w:before="0" w:beforeAutospacing="0"/>
        <w:ind w:left="720" w:hanging="360"/>
        <w:rPr>
          <w:sz w:val="24"/>
          <w:szCs w:val="24"/>
        </w:rPr>
      </w:pPr>
      <w:bookmarkStart w:colFirst="0" w:colLast="0" w:name="_qepny595dgvk" w:id="10"/>
      <w:bookmarkEnd w:id="10"/>
      <w:r w:rsidDel="00000000" w:rsidR="00000000" w:rsidRPr="00000000">
        <w:rPr>
          <w:sz w:val="24"/>
          <w:szCs w:val="24"/>
          <w:rtl w:val="0"/>
        </w:rPr>
        <w:t xml:space="preserve">GraalVm CE</w:t>
      </w:r>
    </w:p>
    <w:p w:rsidR="00000000" w:rsidDel="00000000" w:rsidP="00000000" w:rsidRDefault="00000000" w:rsidRPr="00000000" w14:paraId="0000001F">
      <w:pPr>
        <w:pStyle w:val="Heading3"/>
        <w:numPr>
          <w:ilvl w:val="0"/>
          <w:numId w:val="10"/>
        </w:numPr>
        <w:spacing w:before="0" w:beforeAutospacing="0"/>
        <w:ind w:left="720" w:hanging="360"/>
        <w:rPr>
          <w:sz w:val="24"/>
          <w:szCs w:val="24"/>
        </w:rPr>
      </w:pPr>
      <w:bookmarkStart w:colFirst="0" w:colLast="0" w:name="_7176gw2x2cp0" w:id="11"/>
      <w:bookmarkEnd w:id="11"/>
      <w:r w:rsidDel="00000000" w:rsidR="00000000" w:rsidRPr="00000000">
        <w:rPr>
          <w:sz w:val="24"/>
          <w:szCs w:val="24"/>
          <w:rtl w:val="0"/>
        </w:rPr>
        <w:t xml:space="preserve">Azul Zulu 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color w:val="052d63"/>
          <w:sz w:val="30"/>
          <w:szCs w:val="30"/>
        </w:rPr>
      </w:pPr>
      <w:bookmarkStart w:colFirst="0" w:colLast="0" w:name="_7p2m7wcl2x9w" w:id="12"/>
      <w:bookmarkEnd w:id="12"/>
      <w:r w:rsidDel="00000000" w:rsidR="00000000" w:rsidRPr="00000000">
        <w:rPr>
          <w:color w:val="052d63"/>
          <w:sz w:val="30"/>
          <w:szCs w:val="30"/>
          <w:rtl w:val="0"/>
        </w:rPr>
        <w:t xml:space="preserve">Comandos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jabba ls-remote ( para listar versões 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jabba install openjdk@1.11 ( para instalar versão)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jabba use openjdk@1.11  ( para usar versão)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 - version (para ver versão que está sendo utilizada 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(fazer pasta)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(entrar na pasta)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/mnt/c/ (para abrir pasta do windows)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rmdir (para poder apagar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jabba use openjdk@1.11 (compilar)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javac -d target/ -sourcepath src nome da pasta (compilar)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cd target/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java nome da pasta (para executar)</w:t>
      </w:r>
    </w:p>
    <w:p w:rsidR="00000000" w:rsidDel="00000000" w:rsidP="00000000" w:rsidRDefault="00000000" w:rsidRPr="00000000" w14:paraId="0000002E">
      <w:pPr>
        <w:ind w:left="720" w:firstLine="0"/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color w:val="2125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color w:val="052d63"/>
          <w:sz w:val="30"/>
          <w:szCs w:val="30"/>
        </w:rPr>
      </w:pPr>
      <w:bookmarkStart w:colFirst="0" w:colLast="0" w:name="_du21uaa0toa7" w:id="13"/>
      <w:bookmarkEnd w:id="13"/>
      <w:r w:rsidDel="00000000" w:rsidR="00000000" w:rsidRPr="00000000">
        <w:rPr>
          <w:color w:val="052d63"/>
          <w:sz w:val="30"/>
          <w:szCs w:val="30"/>
          <w:rtl w:val="0"/>
        </w:rPr>
        <w:t xml:space="preserve">As 52 palavras reservadas do Java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rPr>
          <w:color w:val="052d63"/>
          <w:sz w:val="30"/>
          <w:szCs w:val="30"/>
        </w:rPr>
      </w:pPr>
      <w:bookmarkStart w:colFirst="0" w:colLast="0" w:name="_du21uaa0toa7" w:id="13"/>
      <w:bookmarkEnd w:id="13"/>
      <w:r w:rsidDel="00000000" w:rsidR="00000000" w:rsidRPr="00000000">
        <w:rPr>
          <w:color w:val="052d63"/>
          <w:sz w:val="30"/>
          <w:szCs w:val="30"/>
          <w:rtl w:val="0"/>
        </w:rPr>
        <w:t xml:space="preserve">Conheça o significado de 52 palavras reservadas do Java.</w:t>
      </w:r>
    </w:p>
    <w:p w:rsidR="00000000" w:rsidDel="00000000" w:rsidP="00000000" w:rsidRDefault="00000000" w:rsidRPr="00000000" w14:paraId="00000032">
      <w:pPr>
        <w:rPr>
          <w:color w:val="052d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k0rqeg8genin" w:id="14"/>
      <w:bookmarkEnd w:id="14"/>
      <w:r w:rsidDel="00000000" w:rsidR="00000000" w:rsidRPr="00000000">
        <w:rPr>
          <w:color w:val="052d63"/>
          <w:sz w:val="28"/>
          <w:szCs w:val="28"/>
          <w:rtl w:val="0"/>
        </w:rPr>
        <w:t xml:space="preserve">Modificadores de acesso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private: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acesso apenas dentro da classe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protected: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acesso por classes no mesmo pacote e subclasses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public: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acesso de qualquer classe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yzlxfnslozfn" w:id="15"/>
      <w:bookmarkEnd w:id="15"/>
      <w:r w:rsidDel="00000000" w:rsidR="00000000" w:rsidRPr="00000000">
        <w:rPr>
          <w:color w:val="052d63"/>
          <w:sz w:val="28"/>
          <w:szCs w:val="28"/>
          <w:rtl w:val="0"/>
        </w:rPr>
        <w:t xml:space="preserve">Modificadores de classes, variáveis ou métodos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abstract: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classe que não pode ser instanciada ou método que precisa ser implementado por uma subclasse não abstrata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class: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especifica uma classe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extends: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indica a superclasse que a subclasse está estendendo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final: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impossibilita que uma classe seja estendida, que um método seja sobrescrito ou que uma variável seja reinicializada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implements: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indica as interfaces que uma classe irá implementar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interface: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especifica uma interface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native: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indica que um método está escrito em uma linguagem dependente de plataforma, como o C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new: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instancia um novo objeto, chamando seu construtor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static: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faz um método ou variável pertencer à classe ao invés de às instâncias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strictfp: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usado em frente a um método ou classe para indicar que os números de ponto flutuante seguirão as regras de ponto flutuante em todas as expressões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synchronized: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indica que um método só pode ser acessado por uma thread de cada vez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transient: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impede a serialização de campos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volatile: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indica que uma variável pode ser alterada durante o uso de threads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fxbmvnjwvnsy" w:id="16"/>
      <w:bookmarkEnd w:id="16"/>
      <w:r w:rsidDel="00000000" w:rsidR="00000000" w:rsidRPr="00000000">
        <w:rPr>
          <w:color w:val="052d63"/>
          <w:sz w:val="28"/>
          <w:szCs w:val="28"/>
          <w:rtl w:val="0"/>
        </w:rPr>
        <w:t xml:space="preserve">Controle de fluxo dentro de um bloco de código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break: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sai do bloco de codigo em que ele está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case: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executa um bloco de código dependendo do teste do switch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continue: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pula a execução do código que viria após essa linha e vai para a próxima passagem do loop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default: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executa esse bloco de codigo caso nenhum dos teste de switch-case seja verdadeiro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do: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executa um bloco de código uma vez, e então realiza um teste em conjunto com o while para determinar se o bloco deverá ser executado novamente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else: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executa um bloco de código alternativo caso o teste if seja falso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for: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usado para realizar um loop condicional de um bloco de código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if: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usado para realizar um teste lógico de verdadeiro o falso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instanceof: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determina se um objeto é uma instância de determinada classe, super classe ou interface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return: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retorna de um método sem executar qualquer código que venha depois desta linha (também pode retornar uma variável)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switch: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indica a variável a ser comparada nas expressões case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while: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executa um bloco de código repetidamente enquanto a condição for verdadeira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kcc4os2px30b" w:id="17"/>
      <w:bookmarkEnd w:id="17"/>
      <w:r w:rsidDel="00000000" w:rsidR="00000000" w:rsidRPr="00000000">
        <w:rPr>
          <w:color w:val="052d63"/>
          <w:sz w:val="28"/>
          <w:szCs w:val="28"/>
          <w:rtl w:val="0"/>
        </w:rPr>
        <w:t xml:space="preserve">Tratamento de erros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assert: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testa uma expressão condicional para verificar uma suposição do programador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catch: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declara o bloco de código usado para tratar uma exceção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finally: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bloco de código, após um try-catch, que é executado independentemente do fluxo de programa seguido ao lidar com uma exceção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throw: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usado para passar uma exceção para o método que o chamou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throws: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indica que um método pode passar uma exceção para o método que o chamou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try: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bloco de código que tentará ser executado, mas que pode causar uma exceção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osjlk0vlbqr9" w:id="18"/>
      <w:bookmarkEnd w:id="18"/>
      <w:r w:rsidDel="00000000" w:rsidR="00000000" w:rsidRPr="00000000">
        <w:rPr>
          <w:color w:val="052d63"/>
          <w:sz w:val="28"/>
          <w:szCs w:val="28"/>
          <w:rtl w:val="0"/>
        </w:rPr>
        <w:t xml:space="preserve">Controle de pacotes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import: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importa pacotes ou classes para dentro do código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package: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especifica a que pacote todas as classes de um arquivo pertencem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</w:rPr>
      </w:pPr>
      <w:bookmarkStart w:colFirst="0" w:colLast="0" w:name="_ivswzugx1uga" w:id="19"/>
      <w:bookmarkEnd w:id="19"/>
      <w:r w:rsidDel="00000000" w:rsidR="00000000" w:rsidRPr="00000000">
        <w:rPr>
          <w:color w:val="052d63"/>
          <w:rtl w:val="0"/>
        </w:rPr>
        <w:t xml:space="preserve">Primitivos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boolean: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um valor indicando verdadeiro ou falso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byte: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inteiro de 8 bits (signed)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char: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caracter unicode (16-bit unsigned)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double: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número de ponto flutuante de 64 bits (signed)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float: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número de ponto flutuante de 32 bits (signed)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int: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inteiro de 32 bits (signed)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long: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inteiro de 64 bits (signed)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short: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 inteiro de 32 bits (signed)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v5q9j6y58wlw" w:id="20"/>
      <w:bookmarkEnd w:id="20"/>
      <w:r w:rsidDel="00000000" w:rsidR="00000000" w:rsidRPr="00000000">
        <w:rPr>
          <w:color w:val="052d63"/>
          <w:sz w:val="28"/>
          <w:szCs w:val="28"/>
          <w:rtl w:val="0"/>
        </w:rPr>
        <w:t xml:space="preserve">Variáveis de referência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super: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refere-se a superclasse imediata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this: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refere-se a instância atual do objeto</w:t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lmwrbyxyil0i" w:id="21"/>
      <w:bookmarkEnd w:id="21"/>
      <w:r w:rsidDel="00000000" w:rsidR="00000000" w:rsidRPr="00000000">
        <w:rPr>
          <w:color w:val="052d63"/>
          <w:sz w:val="28"/>
          <w:szCs w:val="28"/>
          <w:rtl w:val="0"/>
        </w:rPr>
        <w:t xml:space="preserve">Retorno de um método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void: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indica que o método não tem retorno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0" w:line="335.99999999999994" w:lineRule="auto"/>
        <w:rPr>
          <w:color w:val="052d63"/>
          <w:sz w:val="28"/>
          <w:szCs w:val="28"/>
        </w:rPr>
      </w:pPr>
      <w:bookmarkStart w:colFirst="0" w:colLast="0" w:name="_l1oenfd643sx" w:id="22"/>
      <w:bookmarkEnd w:id="22"/>
      <w:r w:rsidDel="00000000" w:rsidR="00000000" w:rsidRPr="00000000">
        <w:rPr>
          <w:color w:val="052d63"/>
          <w:sz w:val="28"/>
          <w:szCs w:val="28"/>
          <w:rtl w:val="0"/>
        </w:rPr>
        <w:t xml:space="preserve">Palavras reservadas não utilizadas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const: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Não utilize para declarar constantes; use public static final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goto: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não implementada na linguagem Java por ser considerada prejudicial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55555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84.00000000000006" w:lineRule="auto"/>
        <w:rPr>
          <w:color w:val="052d63"/>
          <w:sz w:val="30"/>
          <w:szCs w:val="30"/>
        </w:rPr>
      </w:pPr>
      <w:bookmarkStart w:colFirst="0" w:colLast="0" w:name="_9rkrdd9b2pk5" w:id="23"/>
      <w:bookmarkEnd w:id="23"/>
      <w:r w:rsidDel="00000000" w:rsidR="00000000" w:rsidRPr="00000000">
        <w:rPr>
          <w:color w:val="052d63"/>
          <w:sz w:val="30"/>
          <w:szCs w:val="30"/>
          <w:rtl w:val="0"/>
        </w:rPr>
        <w:t xml:space="preserve">Declaração de classes </w:t>
      </w:r>
    </w:p>
    <w:p w:rsidR="00000000" w:rsidDel="00000000" w:rsidP="00000000" w:rsidRDefault="00000000" w:rsidRPr="00000000" w14:paraId="0000006F">
      <w:pPr>
        <w:pStyle w:val="Heading4"/>
        <w:rPr>
          <w:color w:val="052d63"/>
          <w:sz w:val="28"/>
          <w:szCs w:val="28"/>
        </w:rPr>
      </w:pPr>
      <w:bookmarkStart w:colFirst="0" w:colLast="0" w:name="_c2qiwza29za7" w:id="24"/>
      <w:bookmarkEnd w:id="24"/>
      <w:r w:rsidDel="00000000" w:rsidR="00000000" w:rsidRPr="00000000">
        <w:rPr>
          <w:color w:val="052d63"/>
          <w:sz w:val="28"/>
          <w:szCs w:val="28"/>
          <w:rtl w:val="0"/>
        </w:rPr>
        <w:t xml:space="preserve">Estrutura básica de uma classe: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0338" cy="1717989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71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4"/>
        <w:rPr>
          <w:color w:val="052d63"/>
          <w:sz w:val="28"/>
          <w:szCs w:val="28"/>
        </w:rPr>
      </w:pPr>
      <w:bookmarkStart w:colFirst="0" w:colLast="0" w:name="_dnr34nr6b00p" w:id="25"/>
      <w:bookmarkEnd w:id="25"/>
      <w:r w:rsidDel="00000000" w:rsidR="00000000" w:rsidRPr="00000000">
        <w:rPr>
          <w:color w:val="052d63"/>
          <w:sz w:val="28"/>
          <w:szCs w:val="28"/>
          <w:rtl w:val="0"/>
        </w:rPr>
        <w:t xml:space="preserve">Estrutura com atributos e métodos: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45864" cy="2041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864" cy="204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>
          <w:color w:val="052d63"/>
          <w:sz w:val="28"/>
          <w:szCs w:val="28"/>
        </w:rPr>
      </w:pPr>
      <w:bookmarkStart w:colFirst="0" w:colLast="0" w:name="_ur5k4fdnz6n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>
          <w:color w:val="052d63"/>
          <w:sz w:val="28"/>
          <w:szCs w:val="28"/>
        </w:rPr>
      </w:pPr>
      <w:bookmarkStart w:colFirst="0" w:colLast="0" w:name="_knrzak2xaara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rPr>
          <w:color w:val="052d63"/>
          <w:sz w:val="28"/>
          <w:szCs w:val="28"/>
        </w:rPr>
      </w:pPr>
      <w:bookmarkStart w:colFirst="0" w:colLast="0" w:name="_5po7or2epok9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rPr>
          <w:color w:val="052d63"/>
          <w:sz w:val="28"/>
          <w:szCs w:val="28"/>
        </w:rPr>
      </w:pPr>
      <w:bookmarkStart w:colFirst="0" w:colLast="0" w:name="_1vv26g34ap3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rPr>
          <w:color w:val="052d63"/>
          <w:sz w:val="28"/>
          <w:szCs w:val="28"/>
        </w:rPr>
      </w:pPr>
      <w:bookmarkStart w:colFirst="0" w:colLast="0" w:name="_knbo3z2abkxd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rPr>
          <w:color w:val="052d63"/>
          <w:sz w:val="28"/>
          <w:szCs w:val="28"/>
        </w:rPr>
      </w:pPr>
      <w:bookmarkStart w:colFirst="0" w:colLast="0" w:name="_nlo49k4cp1fj" w:id="31"/>
      <w:bookmarkEnd w:id="31"/>
      <w:r w:rsidDel="00000000" w:rsidR="00000000" w:rsidRPr="00000000">
        <w:rPr>
          <w:color w:val="052d63"/>
          <w:sz w:val="28"/>
          <w:szCs w:val="28"/>
          <w:rtl w:val="0"/>
        </w:rPr>
        <w:t xml:space="preserve">Estrutura completa de uma classe: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12529"/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</w:rPr>
        <w:drawing>
          <wp:inline distB="114300" distT="114300" distL="114300" distR="114300">
            <wp:extent cx="3368048" cy="243666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48" cy="243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>
          <w:color w:val="052d63"/>
          <w:sz w:val="30"/>
          <w:szCs w:val="30"/>
        </w:rPr>
      </w:pPr>
      <w:bookmarkStart w:colFirst="0" w:colLast="0" w:name="_lz7s91pkhe0o" w:id="32"/>
      <w:bookmarkEnd w:id="32"/>
      <w:r w:rsidDel="00000000" w:rsidR="00000000" w:rsidRPr="00000000">
        <w:rPr>
          <w:color w:val="052d63"/>
          <w:sz w:val="30"/>
          <w:szCs w:val="30"/>
          <w:rtl w:val="0"/>
        </w:rPr>
        <w:t xml:space="preserve">Modificadores de acesso</w:t>
      </w:r>
    </w:p>
    <w:p w:rsidR="00000000" w:rsidDel="00000000" w:rsidP="00000000" w:rsidRDefault="00000000" w:rsidRPr="00000000" w14:paraId="0000007F">
      <w:pPr>
        <w:pStyle w:val="Heading4"/>
        <w:rPr>
          <w:color w:val="052d63"/>
          <w:sz w:val="28"/>
          <w:szCs w:val="28"/>
        </w:rPr>
      </w:pPr>
      <w:bookmarkStart w:colFirst="0" w:colLast="0" w:name="_cos5n4kfrjow" w:id="33"/>
      <w:bookmarkEnd w:id="33"/>
      <w:r w:rsidDel="00000000" w:rsidR="00000000" w:rsidRPr="00000000">
        <w:rPr>
          <w:color w:val="052d63"/>
          <w:sz w:val="28"/>
          <w:szCs w:val="28"/>
          <w:rtl w:val="0"/>
        </w:rPr>
        <w:t xml:space="preserve">Tipos de modificadores: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- Qualquer classe de qualquer pacote poderá acessar o atributo ou método.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protected - Qualquer classe definida no mesmo pacote ou subclasse.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 modificador - Apenas classes definidas no mesmo pacote.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- Apenas a própria classe. 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color w:val="052d63"/>
        </w:rPr>
      </w:pPr>
      <w:bookmarkStart w:colFirst="0" w:colLast="0" w:name="_divzn3krouer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color w:val="052d63"/>
        </w:rPr>
      </w:pPr>
      <w:bookmarkStart w:colFirst="0" w:colLast="0" w:name="_ia6qayakc1y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>
          <w:color w:val="052d63"/>
        </w:rPr>
      </w:pPr>
      <w:bookmarkStart w:colFirst="0" w:colLast="0" w:name="_6bi6qlg23b7" w:id="36"/>
      <w:bookmarkEnd w:id="36"/>
      <w:r w:rsidDel="00000000" w:rsidR="00000000" w:rsidRPr="00000000">
        <w:rPr>
          <w:color w:val="052d63"/>
          <w:rtl w:val="0"/>
        </w:rPr>
        <w:t xml:space="preserve">Métodos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São funções que definem o comportamento de uma classe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Tipos: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Métodos construtores - Definem como uma classe será instanciada "construída"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Métodos comuns - Definem comportamentos que podem ou não estar atribuídos às regras de negócio. Ex:calcular taxas de um pedido, etc.</w:t>
      </w:r>
    </w:p>
    <w:p w:rsidR="00000000" w:rsidDel="00000000" w:rsidP="00000000" w:rsidRDefault="00000000" w:rsidRPr="00000000" w14:paraId="0000008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ind w:left="720" w:firstLine="0"/>
        <w:rPr>
          <w:color w:val="052d63"/>
        </w:rPr>
      </w:pPr>
      <w:bookmarkStart w:colFirst="0" w:colLast="0" w:name="_v955wqxtg7ni" w:id="37"/>
      <w:bookmarkEnd w:id="37"/>
      <w:r w:rsidDel="00000000" w:rsidR="00000000" w:rsidRPr="00000000">
        <w:rPr>
          <w:color w:val="052d63"/>
          <w:rtl w:val="0"/>
        </w:rPr>
        <w:t xml:space="preserve">Estrutura de condição</w:t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Estrutura de condição é responsável por fazer o desvio do fluxo de execução do código de acordo com uma dada condição.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ind w:left="720" w:firstLine="0"/>
        <w:rPr>
          <w:color w:val="052d63"/>
          <w:sz w:val="28"/>
          <w:szCs w:val="28"/>
        </w:rPr>
      </w:pPr>
      <w:bookmarkStart w:colFirst="0" w:colLast="0" w:name="_n9yvf7vffvq8" w:id="38"/>
      <w:bookmarkEnd w:id="38"/>
      <w:r w:rsidDel="00000000" w:rsidR="00000000" w:rsidRPr="00000000">
        <w:rPr>
          <w:color w:val="052d63"/>
          <w:sz w:val="28"/>
          <w:szCs w:val="28"/>
          <w:rtl w:val="0"/>
        </w:rPr>
        <w:t xml:space="preserve">Tipos de estrutura de condição: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- else:</w:t>
      </w:r>
    </w:p>
    <w:p w:rsidR="00000000" w:rsidDel="00000000" w:rsidP="00000000" w:rsidRDefault="00000000" w:rsidRPr="00000000" w14:paraId="00000093">
      <w:pPr>
        <w:pStyle w:val="Heading4"/>
        <w:rPr/>
      </w:pPr>
      <w:bookmarkStart w:colFirst="0" w:colLast="0" w:name="_nbwndd9bdai3" w:id="39"/>
      <w:bookmarkEnd w:id="39"/>
      <w:r w:rsidDel="00000000" w:rsidR="00000000" w:rsidRPr="00000000">
        <w:rPr/>
        <w:drawing>
          <wp:inline distB="114300" distT="114300" distL="114300" distR="114300">
            <wp:extent cx="2624138" cy="275066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750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color w:val="212529"/>
          <w:sz w:val="24"/>
          <w:szCs w:val="24"/>
          <w:rtl w:val="0"/>
        </w:rPr>
        <w:t xml:space="preserve">switch - case :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1350" cy="39338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ind w:left="720" w:firstLine="0"/>
        <w:rPr>
          <w:color w:val="052d63"/>
          <w:sz w:val="30"/>
          <w:szCs w:val="30"/>
        </w:rPr>
      </w:pPr>
      <w:bookmarkStart w:colFirst="0" w:colLast="0" w:name="_yhx6xzbb17fa" w:id="40"/>
      <w:bookmarkEnd w:id="40"/>
      <w:r w:rsidDel="00000000" w:rsidR="00000000" w:rsidRPr="00000000">
        <w:rPr>
          <w:color w:val="052d63"/>
          <w:sz w:val="30"/>
          <w:szCs w:val="30"/>
          <w:rtl w:val="0"/>
        </w:rPr>
        <w:t xml:space="preserve">Estrutura de repetição.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Estrutura de repetição é responsável por executar repetitivamente uma instrução ou um bloco de instruções até que uma condição esteja sendo satisfeita.</w:t>
      </w:r>
    </w:p>
    <w:p w:rsidR="00000000" w:rsidDel="00000000" w:rsidP="00000000" w:rsidRDefault="00000000" w:rsidRPr="00000000" w14:paraId="0000009A">
      <w:pPr>
        <w:pStyle w:val="Heading4"/>
        <w:rPr>
          <w:color w:val="052d63"/>
          <w:sz w:val="28"/>
          <w:szCs w:val="28"/>
        </w:rPr>
      </w:pPr>
      <w:bookmarkStart w:colFirst="0" w:colLast="0" w:name="_q2x6sfcdc007" w:id="41"/>
      <w:bookmarkEnd w:id="41"/>
      <w:r w:rsidDel="00000000" w:rsidR="00000000" w:rsidRPr="00000000">
        <w:rPr>
          <w:color w:val="052d63"/>
          <w:sz w:val="28"/>
          <w:szCs w:val="28"/>
          <w:rtl w:val="0"/>
        </w:rPr>
        <w:t xml:space="preserve">Tipos de estrutura de repetição: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while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2155729" cy="24241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5729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- while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2271102" cy="26050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102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2516100" cy="2378174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100" cy="2378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enhanced for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6913" cy="241124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2411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>
          <w:color w:val="052d63"/>
          <w:sz w:val="30"/>
          <w:szCs w:val="30"/>
        </w:rPr>
      </w:pPr>
      <w:bookmarkStart w:colFirst="0" w:colLast="0" w:name="_51wm9jfhnz9m" w:id="42"/>
      <w:bookmarkEnd w:id="42"/>
      <w:r w:rsidDel="00000000" w:rsidR="00000000" w:rsidRPr="00000000">
        <w:rPr>
          <w:color w:val="052d63"/>
          <w:sz w:val="30"/>
          <w:szCs w:val="30"/>
          <w:rtl w:val="0"/>
        </w:rPr>
        <w:t xml:space="preserve">Documentação java</w:t>
      </w:r>
    </w:p>
    <w:p w:rsidR="00000000" w:rsidDel="00000000" w:rsidP="00000000" w:rsidRDefault="00000000" w:rsidRPr="00000000" w14:paraId="000000A8">
      <w:pPr>
        <w:pStyle w:val="Heading4"/>
        <w:rPr>
          <w:color w:val="052d63"/>
          <w:sz w:val="28"/>
          <w:szCs w:val="28"/>
        </w:rPr>
      </w:pPr>
      <w:bookmarkStart w:colFirst="0" w:colLast="0" w:name="_drxytjf8g48t" w:id="43"/>
      <w:bookmarkEnd w:id="43"/>
      <w:r w:rsidDel="00000000" w:rsidR="00000000" w:rsidRPr="00000000">
        <w:rPr>
          <w:color w:val="052d63"/>
          <w:sz w:val="28"/>
          <w:szCs w:val="28"/>
          <w:rtl w:val="0"/>
        </w:rPr>
        <w:t xml:space="preserve">Comentários em linha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>
          <w:color w:val="052d63"/>
          <w:sz w:val="28"/>
          <w:szCs w:val="28"/>
        </w:rPr>
      </w:pPr>
      <w:bookmarkStart w:colFirst="0" w:colLast="0" w:name="_f0ixszlfl3zo" w:id="44"/>
      <w:bookmarkEnd w:id="44"/>
      <w:r w:rsidDel="00000000" w:rsidR="00000000" w:rsidRPr="00000000">
        <w:rPr>
          <w:color w:val="052d63"/>
          <w:sz w:val="28"/>
          <w:szCs w:val="28"/>
          <w:rtl w:val="0"/>
        </w:rPr>
        <w:t xml:space="preserve">Comentário em bloco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>
          <w:color w:val="052d63"/>
          <w:sz w:val="30"/>
          <w:szCs w:val="30"/>
        </w:rPr>
      </w:pPr>
      <w:bookmarkStart w:colFirst="0" w:colLast="0" w:name="_79sf873j45hz" w:id="45"/>
      <w:bookmarkEnd w:id="45"/>
      <w:r w:rsidDel="00000000" w:rsidR="00000000" w:rsidRPr="00000000">
        <w:rPr>
          <w:color w:val="052d63"/>
          <w:sz w:val="30"/>
          <w:szCs w:val="30"/>
          <w:rtl w:val="0"/>
        </w:rPr>
        <w:t xml:space="preserve">Javadoc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uma ferramenta para documentação no formato HTML que se baseia nos comentários do código-fonte. Os comentários precisam conter tags para que a documentação fique legível. 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4"/>
        <w:rPr>
          <w:color w:val="052d63"/>
          <w:sz w:val="28"/>
          <w:szCs w:val="28"/>
        </w:rPr>
      </w:pPr>
      <w:bookmarkStart w:colFirst="0" w:colLast="0" w:name="_p0ln05h5xg8g" w:id="46"/>
      <w:bookmarkEnd w:id="46"/>
      <w:r w:rsidDel="00000000" w:rsidR="00000000" w:rsidRPr="00000000">
        <w:rPr>
          <w:color w:val="052d63"/>
          <w:sz w:val="28"/>
          <w:szCs w:val="28"/>
          <w:rtl w:val="0"/>
        </w:rPr>
        <w:t xml:space="preserve">Tipos de tags :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@author - Específica o autor da classe ou do método.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@deprecated - Identifica classes ou métodos obsoletos.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@link - Possibilita a definição de um link para um outro documento local ou remoto através de um URL. 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@parem - Descreve um parâmetro que será passado a um método.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@return - Descreva qual o tipo de retorno de um método.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@see - Associa a outras classes ou métodos.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@since - Descreve desde quando uma classe ou métodos foi adicionado.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@throws - Descreve os tipos de exceções que podem ser lançadas por um método.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@version - Descreve a versão da classe ou método.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rPr>
          <w:sz w:val="28"/>
          <w:szCs w:val="28"/>
        </w:rPr>
      </w:pPr>
      <w:bookmarkStart w:colFirst="0" w:colLast="0" w:name="_9x46d8dxy2l5" w:id="47"/>
      <w:bookmarkEnd w:id="47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