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F5604" w14:textId="77777777" w:rsidR="00366B95" w:rsidRDefault="00366B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366B95" w14:paraId="4205DD76" w14:textId="77777777">
        <w:trPr>
          <w:trHeight w:val="262"/>
        </w:trPr>
        <w:tc>
          <w:tcPr>
            <w:tcW w:w="3255" w:type="dxa"/>
          </w:tcPr>
          <w:p w14:paraId="31E3A947" w14:textId="6F18C875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593E22">
              <w:rPr>
                <w:rFonts w:ascii="Calibri" w:eastAsia="Calibri" w:hAnsi="Calibri" w:cs="Calibri"/>
                <w:b/>
                <w:color w:val="0070C0"/>
              </w:rPr>
              <w:t>9</w:t>
            </w:r>
          </w:p>
        </w:tc>
        <w:tc>
          <w:tcPr>
            <w:tcW w:w="6930" w:type="dxa"/>
            <w:gridSpan w:val="2"/>
          </w:tcPr>
          <w:p w14:paraId="05E1C9C2" w14:textId="08659718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Profesor </w:t>
            </w:r>
            <w:r w:rsidR="00593E22">
              <w:rPr>
                <w:rFonts w:ascii="Calibri" w:eastAsia="Calibri" w:hAnsi="Calibri" w:cs="Calibri"/>
                <w:b/>
              </w:rPr>
              <w:t>podrá ver los cursos que tiene asignado</w:t>
            </w:r>
          </w:p>
        </w:tc>
      </w:tr>
      <w:tr w:rsidR="00366B95" w14:paraId="0C963474" w14:textId="77777777">
        <w:tc>
          <w:tcPr>
            <w:tcW w:w="3255" w:type="dxa"/>
          </w:tcPr>
          <w:p w14:paraId="760DC45E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9333573" w14:textId="77777777" w:rsidR="00366B95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366B95" w14:paraId="7513804C" w14:textId="77777777">
        <w:tc>
          <w:tcPr>
            <w:tcW w:w="3255" w:type="dxa"/>
          </w:tcPr>
          <w:p w14:paraId="7966F80A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7E4696C8" w14:textId="77777777" w:rsidR="00366B95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Profesor</w:t>
            </w:r>
          </w:p>
        </w:tc>
      </w:tr>
      <w:tr w:rsidR="00366B95" w14:paraId="29973135" w14:textId="77777777">
        <w:tc>
          <w:tcPr>
            <w:tcW w:w="3255" w:type="dxa"/>
          </w:tcPr>
          <w:p w14:paraId="082DD761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61AC49C7" w14:textId="59572605" w:rsidR="00366B95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 xml:space="preserve">El profesor debe poder </w:t>
            </w:r>
            <w:r w:rsidR="00593E22">
              <w:rPr>
                <w:rFonts w:ascii="Calibri" w:eastAsia="Calibri" w:hAnsi="Calibri" w:cs="Calibri"/>
              </w:rPr>
              <w:t>observar los cursos que tiene asignado</w:t>
            </w:r>
            <w:r>
              <w:rPr>
                <w:rFonts w:ascii="Calibri" w:eastAsia="Calibri" w:hAnsi="Calibri" w:cs="Calibri"/>
              </w:rPr>
              <w:t xml:space="preserve"> en el sistema utilizando sus credenciales</w:t>
            </w:r>
          </w:p>
        </w:tc>
      </w:tr>
      <w:tr w:rsidR="00366B95" w14:paraId="5ED61177" w14:textId="77777777">
        <w:tc>
          <w:tcPr>
            <w:tcW w:w="3255" w:type="dxa"/>
          </w:tcPr>
          <w:p w14:paraId="284796E5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5D74A475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profesor debe tener una cuenta activa en el sistema.</w:t>
            </w:r>
          </w:p>
        </w:tc>
      </w:tr>
      <w:tr w:rsidR="00366B95" w14:paraId="2D4134B9" w14:textId="77777777">
        <w:tc>
          <w:tcPr>
            <w:tcW w:w="3255" w:type="dxa"/>
          </w:tcPr>
          <w:p w14:paraId="5568F0D3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35EBAC63" w14:textId="50469DFA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profesor podrá </w:t>
            </w:r>
            <w:r w:rsidR="00593E22">
              <w:rPr>
                <w:rFonts w:ascii="Calibri" w:eastAsia="Calibri" w:hAnsi="Calibri" w:cs="Calibri"/>
              </w:rPr>
              <w:t xml:space="preserve">observar </w:t>
            </w:r>
            <w:r>
              <w:rPr>
                <w:rFonts w:ascii="Calibri" w:eastAsia="Calibri" w:hAnsi="Calibri" w:cs="Calibri"/>
              </w:rPr>
              <w:t xml:space="preserve">en el sistema académico </w:t>
            </w:r>
            <w:r w:rsidR="00593E22">
              <w:rPr>
                <w:rFonts w:ascii="Calibri" w:eastAsia="Calibri" w:hAnsi="Calibri" w:cs="Calibri"/>
              </w:rPr>
              <w:t>los cursos que le han asignado</w:t>
            </w:r>
          </w:p>
        </w:tc>
      </w:tr>
      <w:tr w:rsidR="00366B95" w14:paraId="6DEF4EC0" w14:textId="77777777">
        <w:tc>
          <w:tcPr>
            <w:tcW w:w="3255" w:type="dxa"/>
          </w:tcPr>
          <w:p w14:paraId="3990601E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72C4409A" w14:textId="77777777" w:rsidR="00366B95" w:rsidRDefault="00000000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El profesor debe tener una cuenta activa en el sistema.</w:t>
            </w:r>
          </w:p>
        </w:tc>
      </w:tr>
      <w:tr w:rsidR="00366B95" w14:paraId="0D802F1D" w14:textId="77777777">
        <w:tc>
          <w:tcPr>
            <w:tcW w:w="3255" w:type="dxa"/>
            <w:vMerge w:val="restart"/>
          </w:tcPr>
          <w:p w14:paraId="10AD10DE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5A6CC487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19BC4B82" w14:textId="77777777" w:rsidR="00366B95" w:rsidRDefault="00366B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67A9733F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6AB71A7D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366B95" w14:paraId="77048A40" w14:textId="77777777">
        <w:tc>
          <w:tcPr>
            <w:tcW w:w="3255" w:type="dxa"/>
            <w:vMerge/>
          </w:tcPr>
          <w:p w14:paraId="099C2F20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47C88BF5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73AE0BB8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profesor accede a la página de inicio de sesión del portal académico.</w:t>
            </w:r>
          </w:p>
        </w:tc>
      </w:tr>
      <w:tr w:rsidR="00366B95" w14:paraId="498D9A36" w14:textId="77777777">
        <w:tc>
          <w:tcPr>
            <w:tcW w:w="3255" w:type="dxa"/>
            <w:vMerge/>
          </w:tcPr>
          <w:p w14:paraId="0438B58F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E99EF9E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28A2A82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profesor ingresa su RUT y clave.</w:t>
            </w:r>
          </w:p>
        </w:tc>
      </w:tr>
      <w:tr w:rsidR="00366B95" w14:paraId="3DB7D013" w14:textId="77777777">
        <w:tc>
          <w:tcPr>
            <w:tcW w:w="3255" w:type="dxa"/>
            <w:vMerge/>
          </w:tcPr>
          <w:p w14:paraId="5861F36A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0C415A1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3D7E9F73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autentica al profesor y le permite acceder al portal académico</w:t>
            </w:r>
          </w:p>
        </w:tc>
      </w:tr>
      <w:tr w:rsidR="00593E22" w14:paraId="69CCEBD2" w14:textId="77777777">
        <w:tc>
          <w:tcPr>
            <w:tcW w:w="3255" w:type="dxa"/>
          </w:tcPr>
          <w:p w14:paraId="2929ABA0" w14:textId="77777777" w:rsidR="00593E22" w:rsidRDefault="00593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EA9EED8" w14:textId="757FB745" w:rsidR="00593E22" w:rsidRDefault="00593E2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3CA685" w14:textId="76A1E92A" w:rsidR="00593E22" w:rsidRDefault="00593E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Profesor puede observar en el sistema los cursos asignados</w:t>
            </w:r>
          </w:p>
        </w:tc>
      </w:tr>
      <w:tr w:rsidR="00366B95" w14:paraId="263E2F93" w14:textId="77777777">
        <w:tc>
          <w:tcPr>
            <w:tcW w:w="3255" w:type="dxa"/>
          </w:tcPr>
          <w:p w14:paraId="4FB645D0" w14:textId="77777777" w:rsidR="00366B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1EA11F65" w14:textId="77777777" w:rsidR="00366B95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La fecha de las pruebas se mantiene en la base de dato para su visualización inmediata</w:t>
            </w:r>
          </w:p>
        </w:tc>
      </w:tr>
      <w:tr w:rsidR="00366B95" w14:paraId="74E9DBA0" w14:textId="77777777">
        <w:tc>
          <w:tcPr>
            <w:tcW w:w="3255" w:type="dxa"/>
            <w:vMerge w:val="restart"/>
          </w:tcPr>
          <w:p w14:paraId="3AB3D1A0" w14:textId="77777777" w:rsidR="00366B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1F7DBBF2" w14:textId="77777777" w:rsidR="00366B95" w:rsidRDefault="00366B95">
            <w:pPr>
              <w:rPr>
                <w:rFonts w:ascii="Calibri" w:eastAsia="Calibri" w:hAnsi="Calibri" w:cs="Calibri"/>
              </w:rPr>
            </w:pPr>
          </w:p>
          <w:p w14:paraId="359FFE11" w14:textId="77777777" w:rsidR="00366B95" w:rsidRDefault="00366B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E2B322" w14:textId="77777777" w:rsidR="00366B95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4FEFAD6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366B95" w14:paraId="63C6CD33" w14:textId="77777777">
        <w:tc>
          <w:tcPr>
            <w:tcW w:w="3255" w:type="dxa"/>
            <w:vMerge/>
          </w:tcPr>
          <w:p w14:paraId="4A9B7AF1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49C84618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2335D8B1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Ingresar identificación no almacenada en la base de datos.</w:t>
            </w:r>
          </w:p>
        </w:tc>
      </w:tr>
      <w:tr w:rsidR="00366B95" w14:paraId="45666C37" w14:textId="77777777">
        <w:tc>
          <w:tcPr>
            <w:tcW w:w="3255" w:type="dxa"/>
            <w:vMerge/>
          </w:tcPr>
          <w:p w14:paraId="5CBB01A1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D3A711B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1611D6B4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Ingresar 3 veces la clave de manera errada: Bloquear usuario.</w:t>
            </w:r>
          </w:p>
        </w:tc>
      </w:tr>
      <w:tr w:rsidR="00366B95" w14:paraId="10000496" w14:textId="77777777">
        <w:tc>
          <w:tcPr>
            <w:tcW w:w="3255" w:type="dxa"/>
            <w:vMerge/>
          </w:tcPr>
          <w:p w14:paraId="055255FF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2B9CD36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6D026595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situar la opción cancelar:  el sistema termina la operación.</w:t>
            </w:r>
          </w:p>
        </w:tc>
      </w:tr>
      <w:tr w:rsidR="00366B95" w14:paraId="18B38B01" w14:textId="77777777">
        <w:tc>
          <w:tcPr>
            <w:tcW w:w="3255" w:type="dxa"/>
            <w:vMerge w:val="restart"/>
          </w:tcPr>
          <w:p w14:paraId="6BBCA0EB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3E763A94" w14:textId="77777777" w:rsidR="00366B95" w:rsidRDefault="00366B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8B2061F" w14:textId="77777777" w:rsidR="00366B95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40A1C29B" w14:textId="77777777" w:rsidR="00366B95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366B95" w14:paraId="5A79505F" w14:textId="77777777">
        <w:tc>
          <w:tcPr>
            <w:tcW w:w="3255" w:type="dxa"/>
            <w:vMerge/>
          </w:tcPr>
          <w:p w14:paraId="3AE85EE9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F8DD74C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F8989D3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seg.</w:t>
            </w:r>
          </w:p>
        </w:tc>
      </w:tr>
    </w:tbl>
    <w:p w14:paraId="7B0D3BED" w14:textId="77777777" w:rsidR="00366B95" w:rsidRDefault="00366B95"/>
    <w:sectPr w:rsidR="00366B95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1C075" w14:textId="77777777" w:rsidR="002B5B15" w:rsidRDefault="002B5B15">
      <w:r>
        <w:separator/>
      </w:r>
    </w:p>
  </w:endnote>
  <w:endnote w:type="continuationSeparator" w:id="0">
    <w:p w14:paraId="6E630481" w14:textId="77777777" w:rsidR="002B5B15" w:rsidRDefault="002B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0D5E2" w14:textId="77777777" w:rsidR="00366B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36A1797" w14:textId="77777777" w:rsidR="00366B95" w:rsidRDefault="00366B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79D10" w14:textId="77777777" w:rsidR="00366B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AF178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AF178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3CB8B" w14:textId="77777777" w:rsidR="002B5B15" w:rsidRDefault="002B5B15">
      <w:r>
        <w:separator/>
      </w:r>
    </w:p>
  </w:footnote>
  <w:footnote w:type="continuationSeparator" w:id="0">
    <w:p w14:paraId="57C9AB24" w14:textId="77777777" w:rsidR="002B5B15" w:rsidRDefault="002B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611E" w14:textId="77777777" w:rsidR="00366B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CC9BDB1" wp14:editId="727F1533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6380C2" w14:textId="77777777" w:rsidR="00366B95" w:rsidRDefault="00366B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95"/>
    <w:rsid w:val="000D6FEE"/>
    <w:rsid w:val="002B5B15"/>
    <w:rsid w:val="00366B95"/>
    <w:rsid w:val="00593E22"/>
    <w:rsid w:val="006A1836"/>
    <w:rsid w:val="00AF178A"/>
    <w:rsid w:val="00CB6448"/>
    <w:rsid w:val="00F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E69C"/>
  <w15:docId w15:val="{5F99F584-7225-4C6F-A8F7-D78315B5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5</cp:revision>
  <dcterms:created xsi:type="dcterms:W3CDTF">2021-05-14T17:12:00Z</dcterms:created>
  <dcterms:modified xsi:type="dcterms:W3CDTF">2024-09-12T22:08:00Z</dcterms:modified>
</cp:coreProperties>
</file>