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las imágenes de los procesos de negocio TO-BE de la solución propuesta.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APODERADO</w:t>
      </w:r>
    </w:p>
    <w:p w:rsidR="00000000" w:rsidDel="00000000" w:rsidP="00000000" w:rsidRDefault="00000000" w:rsidRPr="00000000" w14:paraId="00000004">
      <w:pPr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27063" cy="382184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7063" cy="3821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ALUMNO</w:t>
      </w:r>
    </w:p>
    <w:p w:rsidR="00000000" w:rsidDel="00000000" w:rsidP="00000000" w:rsidRDefault="00000000" w:rsidRPr="00000000" w14:paraId="00000007">
      <w:pPr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54825" cy="397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ADMINISTRADOR</w:t>
      </w:r>
    </w:p>
    <w:p w:rsidR="00000000" w:rsidDel="00000000" w:rsidP="00000000" w:rsidRDefault="00000000" w:rsidRPr="00000000" w14:paraId="00000009">
      <w:pPr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54825" cy="320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</w:t>
      </w:r>
    </w:p>
    <w:p w:rsidR="00000000" w:rsidDel="00000000" w:rsidP="00000000" w:rsidRDefault="00000000" w:rsidRPr="00000000" w14:paraId="0000000C">
      <w:pPr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54825" cy="447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708.6614173228347" w:right="716.81102362204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tjM18JU7/hLccGBzxbb6AczqMg==">CgMxLjA4AHIhMUpIZ01GSXl1bm8xVi12TFBCTnF5Unk0Ump0QVNSek82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