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152" w:rsidRDefault="00384200" w:rsidP="00294B2F">
      <w:pPr>
        <w:pStyle w:val="Title"/>
        <w:spacing w:before="480" w:after="360"/>
        <w:ind w:left="709" w:hanging="709"/>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348615</wp:posOffset>
                </wp:positionV>
                <wp:extent cx="5486400" cy="2171700"/>
                <wp:effectExtent l="13335" t="15240" r="15240" b="133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171700"/>
                        </a:xfrm>
                        <a:prstGeom prst="rect">
                          <a:avLst/>
                        </a:prstGeom>
                        <a:solidFill>
                          <a:srgbClr val="FFFFFF"/>
                        </a:solidFill>
                        <a:ln w="19050">
                          <a:solidFill>
                            <a:srgbClr val="000000"/>
                          </a:solidFill>
                          <a:miter lim="800000"/>
                          <a:headEnd/>
                          <a:tailEnd/>
                        </a:ln>
                      </wps:spPr>
                      <wps:txbx>
                        <w:txbxContent>
                          <w:p w:rsidR="00FB0970" w:rsidRDefault="00FB0970">
                            <w:pPr>
                              <w:pStyle w:val="Title"/>
                              <w:spacing w:before="240" w:after="360" w:line="240" w:lineRule="atLeast"/>
                              <w:rPr>
                                <w:rFonts w:ascii="Arial" w:hAnsi="Arial" w:cs="Arial"/>
                              </w:rPr>
                            </w:pPr>
                            <w:r>
                              <w:rPr>
                                <w:rFonts w:ascii="Arial" w:hAnsi="Arial" w:cs="Arial"/>
                              </w:rPr>
                              <w:t xml:space="preserve">Guía de uso del </w:t>
                            </w:r>
                          </w:p>
                          <w:p w:rsidR="00FB0970" w:rsidRDefault="00FB0970">
                            <w:pPr>
                              <w:jc w:val="cen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59.25pt" o:ole="">
                                  <v:imagedata r:id="rId9" o:title=""/>
                                </v:shape>
                                <o:OLEObject Type="Embed" ProgID="PBrush" ShapeID="_x0000_i1025" DrawAspect="Content" ObjectID="_1491686450" r:id="rId10"/>
                              </w:object>
                            </w:r>
                          </w:p>
                          <w:p w:rsidR="00FB0970" w:rsidRDefault="00FB0970">
                            <w:pPr>
                              <w:jc w:val="center"/>
                              <w:rPr>
                                <w:sz w:val="36"/>
                                <w:szCs w:val="36"/>
                              </w:rPr>
                            </w:pPr>
                            <w:r>
                              <w:rPr>
                                <w:noProof/>
                                <w:sz w:val="36"/>
                                <w:szCs w:val="36"/>
                                <w:lang w:val="en-US" w:eastAsia="en-US"/>
                              </w:rPr>
                              <w:drawing>
                                <wp:inline distT="0" distB="0" distL="0" distR="0">
                                  <wp:extent cx="13239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7.45pt;width:6in;height:17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" strokeweight="1.5pt">
                <v:textbox>
                  <w:txbxContent>
                    <w:p w:rsidR="00FB0970" w:rsidRDefault="00FB0970">
                      <w:pPr>
                        <w:pStyle w:val="Title"/>
                        <w:spacing w:before="240" w:after="360" w:line="240" w:lineRule="atLeast"/>
                        <w:rPr>
                          <w:rFonts w:ascii="Arial" w:hAnsi="Arial" w:cs="Arial"/>
                        </w:rPr>
                      </w:pPr>
                      <w:r>
                        <w:rPr>
                          <w:rFonts w:ascii="Arial" w:hAnsi="Arial" w:cs="Arial"/>
                        </w:rPr>
                        <w:t xml:space="preserve">Guía de uso del </w:t>
                      </w:r>
                    </w:p>
                    <w:p w:rsidR="00FB0970" w:rsidRDefault="00FB0970">
                      <w:pPr>
                        <w:jc w:val="center"/>
                      </w:pPr>
                      <w:r>
                        <w:object w:dxaOrig="2520" w:dyaOrig="1185">
                          <v:shape id="_x0000_i1025" type="#_x0000_t75" style="width:126pt;height:59.25pt" o:ole="">
                            <v:imagedata r:id="rId9" o:title=""/>
                          </v:shape>
                          <o:OLEObject Type="Embed" ProgID="PBrush" ShapeID="_x0000_i1025" DrawAspect="Content" ObjectID="_1491686450" r:id="rId12"/>
                        </w:object>
                      </w:r>
                    </w:p>
                    <w:p w:rsidR="00FB0970" w:rsidRDefault="00FB0970">
                      <w:pPr>
                        <w:jc w:val="center"/>
                        <w:rPr>
                          <w:sz w:val="36"/>
                          <w:szCs w:val="36"/>
                        </w:rPr>
                      </w:pPr>
                      <w:r>
                        <w:rPr>
                          <w:noProof/>
                          <w:sz w:val="36"/>
                          <w:szCs w:val="36"/>
                          <w:lang w:val="en-US" w:eastAsia="en-US"/>
                        </w:rPr>
                        <w:drawing>
                          <wp:inline distT="0" distB="0" distL="0" distR="0">
                            <wp:extent cx="13239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v:textbox>
                <w10:wrap type="square"/>
              </v:shape>
            </w:pict>
          </mc:Fallback>
        </mc:AlternateContent>
      </w:r>
    </w:p>
    <w:p w:rsidR="00AD0152" w:rsidRDefault="00AD0152">
      <w:pPr>
        <w:rPr>
          <w:rFonts w:ascii="Arial" w:hAnsi="Arial" w:cs="Arial"/>
          <w:sz w:val="48"/>
        </w:rPr>
      </w:pPr>
    </w:p>
    <w:p w:rsidR="00AD0152" w:rsidRDefault="00AD0152">
      <w:pPr>
        <w:jc w:val="center"/>
        <w:rPr>
          <w:rFonts w:ascii="Arial" w:hAnsi="Arial" w:cs="Arial"/>
          <w:sz w:val="48"/>
        </w:rPr>
      </w:pPr>
    </w:p>
    <w:p w:rsidR="00AD0152" w:rsidRDefault="00AD0152">
      <w:pPr>
        <w:rPr>
          <w:rFonts w:ascii="Arial" w:hAnsi="Arial" w:cs="Arial"/>
        </w:rPr>
      </w:pPr>
    </w:p>
    <w:p w:rsidR="00134054" w:rsidRPr="00134054" w:rsidRDefault="00134054" w:rsidP="00134054">
      <w:pPr>
        <w:shd w:val="clear" w:color="auto" w:fill="FFFFFF"/>
        <w:spacing w:before="120"/>
        <w:rPr>
          <w:rFonts w:ascii="Arial" w:hAnsi="Arial" w:cs="Arial"/>
          <w:color w:val="333333"/>
          <w:sz w:val="20"/>
          <w:szCs w:val="20"/>
          <w:lang w:val="en-US" w:eastAsia="en-US"/>
        </w:rPr>
      </w:pPr>
      <w:bookmarkStart w:id="0" w:name="_Toc202840493"/>
      <w:bookmarkStart w:id="1" w:name="_Toc216248084"/>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shd w:val="clear" w:color="auto" w:fill="FFFFFF"/>
        <w:spacing w:before="120"/>
        <w:rPr>
          <w:rFonts w:ascii="Arial" w:hAnsi="Arial" w:cs="Arial"/>
          <w:color w:val="333333"/>
          <w:sz w:val="20"/>
          <w:szCs w:val="20"/>
          <w:lang w:val="en-US" w:eastAsia="en-US"/>
        </w:rPr>
      </w:pPr>
    </w:p>
    <w:p w:rsidR="00134054" w:rsidRPr="00134054" w:rsidRDefault="00134054" w:rsidP="00134054">
      <w:pPr>
        <w:pBdr>
          <w:top w:val="single" w:sz="4" w:space="1" w:color="auto"/>
          <w:left w:val="single" w:sz="4" w:space="4" w:color="auto"/>
          <w:bottom w:val="single" w:sz="4" w:space="1" w:color="auto"/>
          <w:right w:val="single" w:sz="4" w:space="4" w:color="auto"/>
        </w:pBdr>
        <w:shd w:val="clear" w:color="auto" w:fill="FFFFFF"/>
        <w:spacing w:before="120"/>
        <w:jc w:val="center"/>
        <w:rPr>
          <w:rFonts w:ascii="Arial" w:hAnsi="Arial" w:cs="Arial"/>
          <w:color w:val="333333"/>
          <w:sz w:val="20"/>
          <w:szCs w:val="20"/>
          <w:lang w:val="en-US" w:eastAsia="en-US"/>
        </w:rPr>
      </w:pPr>
    </w:p>
    <w:p w:rsidR="00134054" w:rsidRPr="00134054" w:rsidRDefault="00384200" w:rsidP="00134054">
      <w:pPr>
        <w:pBdr>
          <w:top w:val="single" w:sz="4" w:space="1" w:color="auto"/>
          <w:left w:val="single" w:sz="4" w:space="4" w:color="auto"/>
          <w:bottom w:val="single" w:sz="4" w:space="1" w:color="auto"/>
          <w:right w:val="single" w:sz="4" w:space="4" w:color="auto"/>
        </w:pBdr>
        <w:shd w:val="clear" w:color="auto" w:fill="FFFFFF"/>
        <w:spacing w:before="120"/>
        <w:jc w:val="center"/>
        <w:rPr>
          <w:rFonts w:ascii="Arial" w:hAnsi="Arial" w:cs="Arial"/>
          <w:color w:val="333333"/>
          <w:sz w:val="20"/>
          <w:szCs w:val="20"/>
          <w:lang w:val="en-US" w:eastAsia="en-US"/>
        </w:rPr>
      </w:pPr>
      <w:r>
        <w:rPr>
          <w:rFonts w:ascii="Arial" w:hAnsi="Arial" w:cs="Arial"/>
          <w:noProof/>
          <w:color w:val="1C438B"/>
          <w:sz w:val="20"/>
          <w:szCs w:val="20"/>
          <w:lang w:val="en-US" w:eastAsia="en-US"/>
        </w:rPr>
        <w:drawing>
          <wp:inline distT="0" distB="0" distL="0" distR="0">
            <wp:extent cx="838200" cy="295275"/>
            <wp:effectExtent l="0" t="0" r="0" b="9525"/>
            <wp:docPr id="5" name="Imagen 5" descr="Creative Commons Licens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ve Commons Licen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34054" w:rsidRPr="00134054" w:rsidRDefault="00134054" w:rsidP="00134054">
      <w:pPr>
        <w:pBdr>
          <w:top w:val="single" w:sz="4" w:space="1" w:color="auto"/>
          <w:left w:val="single" w:sz="4" w:space="4" w:color="auto"/>
          <w:bottom w:val="single" w:sz="4" w:space="1" w:color="auto"/>
          <w:right w:val="single" w:sz="4" w:space="4" w:color="auto"/>
        </w:pBdr>
        <w:spacing w:before="120"/>
        <w:jc w:val="center"/>
        <w:rPr>
          <w:rFonts w:ascii="Arial" w:hAnsi="Arial"/>
          <w:sz w:val="22"/>
          <w:lang w:eastAsia="en-US"/>
        </w:rPr>
      </w:pPr>
      <w:r w:rsidRPr="00134054">
        <w:rPr>
          <w:rFonts w:ascii="Arial" w:hAnsi="Arial"/>
          <w:sz w:val="22"/>
          <w:lang w:eastAsia="en-US"/>
        </w:rPr>
        <w:br/>
        <w:t xml:space="preserve">Esta obra está bajo una licencia </w:t>
      </w:r>
      <w:hyperlink w:anchor="Licencia_Creative_Commons" w:history="1">
        <w:proofErr w:type="spellStart"/>
        <w:r w:rsidRPr="00134054">
          <w:rPr>
            <w:rFonts w:ascii="Arial" w:hAnsi="Arial" w:cs="Arial"/>
            <w:color w:val="0000FF"/>
            <w:sz w:val="20"/>
            <w:szCs w:val="20"/>
            <w:u w:val="single"/>
            <w:lang w:eastAsia="en-US"/>
          </w:rPr>
          <w:t>Creative</w:t>
        </w:r>
        <w:proofErr w:type="spellEnd"/>
        <w:r w:rsidRPr="00134054">
          <w:rPr>
            <w:rFonts w:ascii="Arial" w:hAnsi="Arial" w:cs="Arial"/>
            <w:color w:val="0000FF"/>
            <w:sz w:val="20"/>
            <w:szCs w:val="20"/>
            <w:u w:val="single"/>
            <w:lang w:eastAsia="en-US"/>
          </w:rPr>
          <w:t xml:space="preserve"> </w:t>
        </w:r>
        <w:proofErr w:type="spellStart"/>
        <w:r w:rsidRPr="00134054">
          <w:rPr>
            <w:rFonts w:ascii="Arial" w:hAnsi="Arial" w:cs="Arial"/>
            <w:color w:val="0000FF"/>
            <w:sz w:val="20"/>
            <w:szCs w:val="20"/>
            <w:u w:val="single"/>
            <w:lang w:eastAsia="en-US"/>
          </w:rPr>
          <w:t>Commons</w:t>
        </w:r>
        <w:proofErr w:type="spellEnd"/>
        <w:r w:rsidRPr="00134054">
          <w:rPr>
            <w:rFonts w:ascii="Arial" w:hAnsi="Arial" w:cs="Arial"/>
            <w:color w:val="0000FF"/>
            <w:sz w:val="20"/>
            <w:szCs w:val="20"/>
            <w:u w:val="single"/>
            <w:lang w:eastAsia="en-US"/>
          </w:rPr>
          <w:t xml:space="preserve"> Reconocimiento-</w:t>
        </w:r>
        <w:proofErr w:type="spellStart"/>
        <w:r w:rsidRPr="00134054">
          <w:rPr>
            <w:rFonts w:ascii="Arial" w:hAnsi="Arial" w:cs="Arial"/>
            <w:color w:val="0000FF"/>
            <w:sz w:val="20"/>
            <w:szCs w:val="20"/>
            <w:u w:val="single"/>
            <w:lang w:eastAsia="en-US"/>
          </w:rPr>
          <w:t>NoComercial</w:t>
        </w:r>
        <w:proofErr w:type="spellEnd"/>
        <w:r w:rsidRPr="00134054">
          <w:rPr>
            <w:rFonts w:ascii="Arial" w:hAnsi="Arial" w:cs="Arial"/>
            <w:color w:val="0000FF"/>
            <w:sz w:val="20"/>
            <w:szCs w:val="20"/>
            <w:u w:val="single"/>
            <w:lang w:eastAsia="en-US"/>
          </w:rPr>
          <w:t>-</w:t>
        </w:r>
        <w:proofErr w:type="spellStart"/>
        <w:r w:rsidRPr="00134054">
          <w:rPr>
            <w:rFonts w:ascii="Arial" w:hAnsi="Arial" w:cs="Arial"/>
            <w:color w:val="0000FF"/>
            <w:sz w:val="20"/>
            <w:szCs w:val="20"/>
            <w:u w:val="single"/>
            <w:lang w:eastAsia="en-US"/>
          </w:rPr>
          <w:t>CompartirIgual</w:t>
        </w:r>
        <w:proofErr w:type="spellEnd"/>
        <w:r w:rsidRPr="00134054">
          <w:rPr>
            <w:rFonts w:ascii="Arial" w:hAnsi="Arial" w:cs="Arial"/>
            <w:color w:val="0000FF"/>
            <w:sz w:val="20"/>
            <w:szCs w:val="20"/>
            <w:u w:val="single"/>
            <w:lang w:eastAsia="en-US"/>
          </w:rPr>
          <w:t xml:space="preserve"> 3.0 </w:t>
        </w:r>
        <w:proofErr w:type="spellStart"/>
        <w:r w:rsidRPr="00134054">
          <w:rPr>
            <w:rFonts w:ascii="Arial" w:hAnsi="Arial" w:cs="Arial"/>
            <w:color w:val="0000FF"/>
            <w:sz w:val="20"/>
            <w:szCs w:val="20"/>
            <w:u w:val="single"/>
            <w:lang w:eastAsia="en-US"/>
          </w:rPr>
          <w:t>Unported</w:t>
        </w:r>
        <w:proofErr w:type="spellEnd"/>
      </w:hyperlink>
      <w:r w:rsidRPr="00134054">
        <w:rPr>
          <w:rFonts w:ascii="Arial" w:hAnsi="Arial"/>
          <w:sz w:val="22"/>
          <w:lang w:eastAsia="en-US"/>
        </w:rPr>
        <w:t>.</w:t>
      </w:r>
    </w:p>
    <w:p w:rsidR="00134054" w:rsidRPr="00134054" w:rsidRDefault="00134054" w:rsidP="00134054">
      <w:pPr>
        <w:pBdr>
          <w:top w:val="single" w:sz="4" w:space="1" w:color="auto"/>
          <w:left w:val="single" w:sz="4" w:space="4" w:color="auto"/>
          <w:bottom w:val="single" w:sz="4" w:space="1" w:color="auto"/>
          <w:right w:val="single" w:sz="4" w:space="4" w:color="auto"/>
        </w:pBdr>
        <w:spacing w:before="120"/>
        <w:jc w:val="center"/>
        <w:rPr>
          <w:rFonts w:ascii="Arial" w:hAnsi="Arial"/>
          <w:sz w:val="22"/>
          <w:lang w:eastAsia="en-US"/>
        </w:rPr>
      </w:pPr>
    </w:p>
    <w:p w:rsidR="00134054" w:rsidRDefault="00134054" w:rsidP="00134054"/>
    <w:p w:rsidR="00B01059" w:rsidRDefault="00B01059" w:rsidP="00AE055E">
      <w:pPr>
        <w:pStyle w:val="Apartado"/>
        <w:tabs>
          <w:tab w:val="clear" w:pos="1134"/>
          <w:tab w:val="clear" w:pos="1985"/>
          <w:tab w:val="clear" w:pos="2835"/>
          <w:tab w:val="clear" w:pos="3686"/>
          <w:tab w:val="clear" w:pos="4536"/>
          <w:tab w:val="clear" w:pos="5387"/>
        </w:tabs>
        <w:ind w:left="0"/>
      </w:pPr>
    </w:p>
    <w:bookmarkEnd w:id="0"/>
    <w:bookmarkEnd w:id="1"/>
    <w:p w:rsidR="00AD0152" w:rsidRDefault="00AE3C9C" w:rsidP="00AE055E">
      <w:pPr>
        <w:pStyle w:val="Apartado"/>
        <w:tabs>
          <w:tab w:val="clear" w:pos="1134"/>
          <w:tab w:val="clear" w:pos="1985"/>
          <w:tab w:val="clear" w:pos="2835"/>
          <w:tab w:val="clear" w:pos="3686"/>
          <w:tab w:val="clear" w:pos="4536"/>
          <w:tab w:val="clear" w:pos="5387"/>
        </w:tabs>
        <w:ind w:left="0"/>
      </w:pPr>
      <w:r>
        <w:t>Í</w:t>
      </w:r>
      <w:r w:rsidR="00AE055E">
        <w:t>ndice</w:t>
      </w:r>
    </w:p>
    <w:p w:rsidR="00EA2611" w:rsidRDefault="002265E3">
      <w:pPr>
        <w:pStyle w:val="TOC2"/>
        <w:tabs>
          <w:tab w:val="right" w:leader="dot" w:pos="8494"/>
        </w:tabs>
        <w:rPr>
          <w:rFonts w:asciiTheme="minorHAnsi" w:eastAsiaTheme="minorEastAsia" w:hAnsiTheme="minorHAnsi" w:cstheme="minorBidi"/>
          <w:b w:val="0"/>
          <w:noProof/>
          <w:sz w:val="22"/>
          <w:szCs w:val="22"/>
          <w:lang w:val="en-US" w:eastAsia="en-US"/>
        </w:rPr>
      </w:pPr>
      <w:r>
        <w:rPr>
          <w:szCs w:val="22"/>
        </w:rPr>
        <w:fldChar w:fldCharType="begin"/>
      </w:r>
      <w:r>
        <w:rPr>
          <w:szCs w:val="22"/>
        </w:rPr>
        <w:instrText xml:space="preserve"> TOC \o "2-3" \h \z \t "Título 1;1" </w:instrText>
      </w:r>
      <w:r>
        <w:rPr>
          <w:szCs w:val="22"/>
        </w:rPr>
        <w:fldChar w:fldCharType="separate"/>
      </w:r>
      <w:hyperlink w:anchor="_Toc417944484" w:history="1">
        <w:r w:rsidR="00EA2611" w:rsidRPr="00705D7D">
          <w:rPr>
            <w:rStyle w:val="Hyperlink"/>
            <w:noProof/>
          </w:rPr>
          <w:t>Objetivos</w:t>
        </w:r>
        <w:r w:rsidR="00EA2611">
          <w:rPr>
            <w:noProof/>
            <w:webHidden/>
          </w:rPr>
          <w:tab/>
        </w:r>
        <w:r w:rsidR="00EA2611">
          <w:rPr>
            <w:noProof/>
            <w:webHidden/>
          </w:rPr>
          <w:fldChar w:fldCharType="begin"/>
        </w:r>
        <w:r w:rsidR="00EA2611">
          <w:rPr>
            <w:noProof/>
            <w:webHidden/>
          </w:rPr>
          <w:instrText xml:space="preserve"> PAGEREF _Toc417944484 \h </w:instrText>
        </w:r>
        <w:r w:rsidR="00EA2611">
          <w:rPr>
            <w:noProof/>
            <w:webHidden/>
          </w:rPr>
        </w:r>
        <w:r w:rsidR="00EA2611">
          <w:rPr>
            <w:noProof/>
            <w:webHidden/>
          </w:rPr>
          <w:fldChar w:fldCharType="separate"/>
        </w:r>
        <w:r w:rsidR="00EA2611">
          <w:rPr>
            <w:noProof/>
            <w:webHidden/>
          </w:rPr>
          <w:t>3</w:t>
        </w:r>
        <w:r w:rsidR="00EA2611">
          <w:rPr>
            <w:noProof/>
            <w:webHidden/>
          </w:rPr>
          <w:fldChar w:fldCharType="end"/>
        </w:r>
      </w:hyperlink>
    </w:p>
    <w:p w:rsidR="00EA2611" w:rsidRDefault="00EA2611">
      <w:pPr>
        <w:pStyle w:val="TOC2"/>
        <w:tabs>
          <w:tab w:val="right" w:leader="dot" w:pos="8494"/>
        </w:tabs>
        <w:rPr>
          <w:rFonts w:asciiTheme="minorHAnsi" w:eastAsiaTheme="minorEastAsia" w:hAnsiTheme="minorHAnsi" w:cstheme="minorBidi"/>
          <w:b w:val="0"/>
          <w:noProof/>
          <w:sz w:val="22"/>
          <w:szCs w:val="22"/>
          <w:lang w:val="en-US" w:eastAsia="en-US"/>
        </w:rPr>
      </w:pPr>
      <w:hyperlink w:anchor="_Toc417944485" w:history="1">
        <w:r w:rsidRPr="00705D7D">
          <w:rPr>
            <w:rStyle w:val="Hyperlink"/>
            <w:noProof/>
          </w:rPr>
          <w:t>Instalación</w:t>
        </w:r>
        <w:r>
          <w:rPr>
            <w:noProof/>
            <w:webHidden/>
          </w:rPr>
          <w:tab/>
        </w:r>
        <w:r>
          <w:rPr>
            <w:noProof/>
            <w:webHidden/>
          </w:rPr>
          <w:fldChar w:fldCharType="begin"/>
        </w:r>
        <w:r>
          <w:rPr>
            <w:noProof/>
            <w:webHidden/>
          </w:rPr>
          <w:instrText xml:space="preserve"> PAGEREF _Toc417944485 \h </w:instrText>
        </w:r>
        <w:r>
          <w:rPr>
            <w:noProof/>
            <w:webHidden/>
          </w:rPr>
        </w:r>
        <w:r>
          <w:rPr>
            <w:noProof/>
            <w:webHidden/>
          </w:rPr>
          <w:fldChar w:fldCharType="separate"/>
        </w:r>
        <w:r>
          <w:rPr>
            <w:noProof/>
            <w:webHidden/>
          </w:rPr>
          <w:t>5</w:t>
        </w:r>
        <w:r>
          <w:rPr>
            <w:noProof/>
            <w:webHidden/>
          </w:rPr>
          <w:fldChar w:fldCharType="end"/>
        </w:r>
      </w:hyperlink>
    </w:p>
    <w:p w:rsidR="00EA2611" w:rsidRDefault="00EA2611">
      <w:pPr>
        <w:pStyle w:val="TOC2"/>
        <w:tabs>
          <w:tab w:val="right" w:leader="dot" w:pos="8494"/>
        </w:tabs>
        <w:rPr>
          <w:rFonts w:asciiTheme="minorHAnsi" w:eastAsiaTheme="minorEastAsia" w:hAnsiTheme="minorHAnsi" w:cstheme="minorBidi"/>
          <w:b w:val="0"/>
          <w:noProof/>
          <w:sz w:val="22"/>
          <w:szCs w:val="22"/>
          <w:lang w:val="en-US" w:eastAsia="en-US"/>
        </w:rPr>
      </w:pPr>
      <w:hyperlink w:anchor="_Toc417944486" w:history="1">
        <w:r w:rsidRPr="00705D7D">
          <w:rPr>
            <w:rStyle w:val="Hyperlink"/>
            <w:noProof/>
          </w:rPr>
          <w:t>Desinstalación</w:t>
        </w:r>
        <w:r>
          <w:rPr>
            <w:noProof/>
            <w:webHidden/>
          </w:rPr>
          <w:tab/>
        </w:r>
        <w:r>
          <w:rPr>
            <w:noProof/>
            <w:webHidden/>
          </w:rPr>
          <w:fldChar w:fldCharType="begin"/>
        </w:r>
        <w:r>
          <w:rPr>
            <w:noProof/>
            <w:webHidden/>
          </w:rPr>
          <w:instrText xml:space="preserve"> PAGEREF _Toc417944486 \h </w:instrText>
        </w:r>
        <w:r>
          <w:rPr>
            <w:noProof/>
            <w:webHidden/>
          </w:rPr>
        </w:r>
        <w:r>
          <w:rPr>
            <w:noProof/>
            <w:webHidden/>
          </w:rPr>
          <w:fldChar w:fldCharType="separate"/>
        </w:r>
        <w:r>
          <w:rPr>
            <w:noProof/>
            <w:webHidden/>
          </w:rPr>
          <w:t>8</w:t>
        </w:r>
        <w:r>
          <w:rPr>
            <w:noProof/>
            <w:webHidden/>
          </w:rPr>
          <w:fldChar w:fldCharType="end"/>
        </w:r>
      </w:hyperlink>
    </w:p>
    <w:p w:rsidR="00EA2611" w:rsidRDefault="00EA2611">
      <w:pPr>
        <w:pStyle w:val="TOC2"/>
        <w:tabs>
          <w:tab w:val="right" w:leader="dot" w:pos="8494"/>
        </w:tabs>
        <w:rPr>
          <w:rFonts w:asciiTheme="minorHAnsi" w:eastAsiaTheme="minorEastAsia" w:hAnsiTheme="minorHAnsi" w:cstheme="minorBidi"/>
          <w:b w:val="0"/>
          <w:noProof/>
          <w:sz w:val="22"/>
          <w:szCs w:val="22"/>
          <w:lang w:val="en-US" w:eastAsia="en-US"/>
        </w:rPr>
      </w:pPr>
      <w:hyperlink w:anchor="_Toc417944487" w:history="1">
        <w:r w:rsidRPr="00705D7D">
          <w:rPr>
            <w:rStyle w:val="Hyperlink"/>
            <w:noProof/>
          </w:rPr>
          <w:t>Instalación de certificados software en Internet Explorer</w:t>
        </w:r>
        <w:r>
          <w:rPr>
            <w:noProof/>
            <w:webHidden/>
          </w:rPr>
          <w:tab/>
        </w:r>
        <w:r>
          <w:rPr>
            <w:noProof/>
            <w:webHidden/>
          </w:rPr>
          <w:fldChar w:fldCharType="begin"/>
        </w:r>
        <w:r>
          <w:rPr>
            <w:noProof/>
            <w:webHidden/>
          </w:rPr>
          <w:instrText xml:space="preserve"> PAGEREF _Toc417944487 \h </w:instrText>
        </w:r>
        <w:r>
          <w:rPr>
            <w:noProof/>
            <w:webHidden/>
          </w:rPr>
        </w:r>
        <w:r>
          <w:rPr>
            <w:noProof/>
            <w:webHidden/>
          </w:rPr>
          <w:fldChar w:fldCharType="separate"/>
        </w:r>
        <w:r>
          <w:rPr>
            <w:noProof/>
            <w:webHidden/>
          </w:rPr>
          <w:t>11</w:t>
        </w:r>
        <w:r>
          <w:rPr>
            <w:noProof/>
            <w:webHidden/>
          </w:rPr>
          <w:fldChar w:fldCharType="end"/>
        </w:r>
      </w:hyperlink>
    </w:p>
    <w:p w:rsidR="00EA2611" w:rsidRDefault="00EA2611">
      <w:pPr>
        <w:pStyle w:val="TOC2"/>
        <w:tabs>
          <w:tab w:val="right" w:leader="dot" w:pos="8494"/>
        </w:tabs>
        <w:rPr>
          <w:rFonts w:asciiTheme="minorHAnsi" w:eastAsiaTheme="minorEastAsia" w:hAnsiTheme="minorHAnsi" w:cstheme="minorBidi"/>
          <w:b w:val="0"/>
          <w:noProof/>
          <w:sz w:val="22"/>
          <w:szCs w:val="22"/>
          <w:lang w:val="en-US" w:eastAsia="en-US"/>
        </w:rPr>
      </w:pPr>
      <w:hyperlink w:anchor="_Toc417944488" w:history="1">
        <w:r w:rsidRPr="00705D7D">
          <w:rPr>
            <w:rStyle w:val="Hyperlink"/>
            <w:noProof/>
          </w:rPr>
          <w:t>Instalación de certificados software en Mozilla Firefox</w:t>
        </w:r>
        <w:r>
          <w:rPr>
            <w:noProof/>
            <w:webHidden/>
          </w:rPr>
          <w:tab/>
        </w:r>
        <w:r>
          <w:rPr>
            <w:noProof/>
            <w:webHidden/>
          </w:rPr>
          <w:fldChar w:fldCharType="begin"/>
        </w:r>
        <w:r>
          <w:rPr>
            <w:noProof/>
            <w:webHidden/>
          </w:rPr>
          <w:instrText xml:space="preserve"> PAGEREF _Toc417944488 \h </w:instrText>
        </w:r>
        <w:r>
          <w:rPr>
            <w:noProof/>
            <w:webHidden/>
          </w:rPr>
        </w:r>
        <w:r>
          <w:rPr>
            <w:noProof/>
            <w:webHidden/>
          </w:rPr>
          <w:fldChar w:fldCharType="separate"/>
        </w:r>
        <w:r>
          <w:rPr>
            <w:noProof/>
            <w:webHidden/>
          </w:rPr>
          <w:t>16</w:t>
        </w:r>
        <w:r>
          <w:rPr>
            <w:noProof/>
            <w:webHidden/>
          </w:rPr>
          <w:fldChar w:fldCharType="end"/>
        </w:r>
      </w:hyperlink>
    </w:p>
    <w:p w:rsidR="00EA2611" w:rsidRDefault="00EA2611">
      <w:pPr>
        <w:pStyle w:val="TOC2"/>
        <w:tabs>
          <w:tab w:val="right" w:leader="dot" w:pos="8494"/>
        </w:tabs>
        <w:rPr>
          <w:rFonts w:asciiTheme="minorHAnsi" w:eastAsiaTheme="minorEastAsia" w:hAnsiTheme="minorHAnsi" w:cstheme="minorBidi"/>
          <w:b w:val="0"/>
          <w:noProof/>
          <w:sz w:val="22"/>
          <w:szCs w:val="22"/>
          <w:lang w:val="en-US" w:eastAsia="en-US"/>
        </w:rPr>
      </w:pPr>
      <w:hyperlink w:anchor="_Toc417944489" w:history="1">
        <w:r w:rsidRPr="00705D7D">
          <w:rPr>
            <w:rStyle w:val="Hyperlink"/>
            <w:noProof/>
          </w:rPr>
          <w:t>Instalación de certificados software en Google Chrome y Apple Safari</w:t>
        </w:r>
        <w:r>
          <w:rPr>
            <w:noProof/>
            <w:webHidden/>
          </w:rPr>
          <w:tab/>
        </w:r>
        <w:r>
          <w:rPr>
            <w:noProof/>
            <w:webHidden/>
          </w:rPr>
          <w:fldChar w:fldCharType="begin"/>
        </w:r>
        <w:r>
          <w:rPr>
            <w:noProof/>
            <w:webHidden/>
          </w:rPr>
          <w:instrText xml:space="preserve"> PAGEREF _Toc417944489 \h </w:instrText>
        </w:r>
        <w:r>
          <w:rPr>
            <w:noProof/>
            <w:webHidden/>
          </w:rPr>
        </w:r>
        <w:r>
          <w:rPr>
            <w:noProof/>
            <w:webHidden/>
          </w:rPr>
          <w:fldChar w:fldCharType="separate"/>
        </w:r>
        <w:r>
          <w:rPr>
            <w:noProof/>
            <w:webHidden/>
          </w:rPr>
          <w:t>19</w:t>
        </w:r>
        <w:r>
          <w:rPr>
            <w:noProof/>
            <w:webHidden/>
          </w:rPr>
          <w:fldChar w:fldCharType="end"/>
        </w:r>
      </w:hyperlink>
    </w:p>
    <w:p w:rsidR="00EA2611" w:rsidRDefault="00EA2611">
      <w:pPr>
        <w:pStyle w:val="TOC2"/>
        <w:tabs>
          <w:tab w:val="right" w:leader="dot" w:pos="8494"/>
        </w:tabs>
        <w:rPr>
          <w:rFonts w:asciiTheme="minorHAnsi" w:eastAsiaTheme="minorEastAsia" w:hAnsiTheme="minorHAnsi" w:cstheme="minorBidi"/>
          <w:b w:val="0"/>
          <w:noProof/>
          <w:sz w:val="22"/>
          <w:szCs w:val="22"/>
          <w:lang w:val="en-US" w:eastAsia="en-US"/>
        </w:rPr>
      </w:pPr>
      <w:hyperlink w:anchor="_Toc417944490" w:history="1">
        <w:r w:rsidRPr="00705D7D">
          <w:rPr>
            <w:rStyle w:val="Hyperlink"/>
            <w:noProof/>
          </w:rPr>
          <w:t>Instalación de certificados software en el almacén de Mac OS X</w:t>
        </w:r>
        <w:r>
          <w:rPr>
            <w:noProof/>
            <w:webHidden/>
          </w:rPr>
          <w:tab/>
        </w:r>
        <w:r>
          <w:rPr>
            <w:noProof/>
            <w:webHidden/>
          </w:rPr>
          <w:fldChar w:fldCharType="begin"/>
        </w:r>
        <w:r>
          <w:rPr>
            <w:noProof/>
            <w:webHidden/>
          </w:rPr>
          <w:instrText xml:space="preserve"> PAGEREF _Toc417944490 \h </w:instrText>
        </w:r>
        <w:r>
          <w:rPr>
            <w:noProof/>
            <w:webHidden/>
          </w:rPr>
        </w:r>
        <w:r>
          <w:rPr>
            <w:noProof/>
            <w:webHidden/>
          </w:rPr>
          <w:fldChar w:fldCharType="separate"/>
        </w:r>
        <w:r>
          <w:rPr>
            <w:noProof/>
            <w:webHidden/>
          </w:rPr>
          <w:t>19</w:t>
        </w:r>
        <w:r>
          <w:rPr>
            <w:noProof/>
            <w:webHidden/>
          </w:rPr>
          <w:fldChar w:fldCharType="end"/>
        </w:r>
      </w:hyperlink>
    </w:p>
    <w:p w:rsidR="00EA2611" w:rsidRDefault="00EA2611">
      <w:pPr>
        <w:pStyle w:val="TOC2"/>
        <w:tabs>
          <w:tab w:val="right" w:leader="dot" w:pos="8494"/>
        </w:tabs>
        <w:rPr>
          <w:rFonts w:asciiTheme="minorHAnsi" w:eastAsiaTheme="minorEastAsia" w:hAnsiTheme="minorHAnsi" w:cstheme="minorBidi"/>
          <w:b w:val="0"/>
          <w:noProof/>
          <w:sz w:val="22"/>
          <w:szCs w:val="22"/>
          <w:lang w:val="en-US" w:eastAsia="en-US"/>
        </w:rPr>
      </w:pPr>
      <w:hyperlink w:anchor="_Toc417944491" w:history="1">
        <w:r w:rsidRPr="00705D7D">
          <w:rPr>
            <w:rStyle w:val="Hyperlink"/>
            <w:noProof/>
          </w:rPr>
          <w:t>Uso de certificados desde tarjetas inteligentes</w:t>
        </w:r>
        <w:r>
          <w:rPr>
            <w:noProof/>
            <w:webHidden/>
          </w:rPr>
          <w:tab/>
        </w:r>
        <w:r>
          <w:rPr>
            <w:noProof/>
            <w:webHidden/>
          </w:rPr>
          <w:fldChar w:fldCharType="begin"/>
        </w:r>
        <w:r>
          <w:rPr>
            <w:noProof/>
            <w:webHidden/>
          </w:rPr>
          <w:instrText xml:space="preserve"> PAGEREF _Toc417944491 \h </w:instrText>
        </w:r>
        <w:r>
          <w:rPr>
            <w:noProof/>
            <w:webHidden/>
          </w:rPr>
        </w:r>
        <w:r>
          <w:rPr>
            <w:noProof/>
            <w:webHidden/>
          </w:rPr>
          <w:fldChar w:fldCharType="separate"/>
        </w:r>
        <w:r>
          <w:rPr>
            <w:noProof/>
            <w:webHidden/>
          </w:rPr>
          <w:t>20</w:t>
        </w:r>
        <w:r>
          <w:rPr>
            <w:noProof/>
            <w:webHidden/>
          </w:rPr>
          <w:fldChar w:fldCharType="end"/>
        </w:r>
      </w:hyperlink>
    </w:p>
    <w:p w:rsidR="00EA2611" w:rsidRDefault="00EA2611">
      <w:pPr>
        <w:pStyle w:val="TOC3"/>
        <w:tabs>
          <w:tab w:val="right" w:leader="dot" w:pos="8494"/>
        </w:tabs>
        <w:rPr>
          <w:rFonts w:asciiTheme="minorHAnsi" w:eastAsiaTheme="minorEastAsia" w:hAnsiTheme="minorHAnsi" w:cstheme="minorBidi"/>
          <w:noProof/>
          <w:sz w:val="22"/>
          <w:szCs w:val="22"/>
          <w:lang w:val="en-US" w:eastAsia="en-US"/>
        </w:rPr>
      </w:pPr>
      <w:hyperlink w:anchor="_Toc417944492" w:history="1">
        <w:r w:rsidRPr="00705D7D">
          <w:rPr>
            <w:rStyle w:val="Hyperlink"/>
            <w:noProof/>
          </w:rPr>
          <w:t>DNIe (DNI Electrónico)</w:t>
        </w:r>
        <w:r>
          <w:rPr>
            <w:noProof/>
            <w:webHidden/>
          </w:rPr>
          <w:tab/>
        </w:r>
        <w:r>
          <w:rPr>
            <w:noProof/>
            <w:webHidden/>
          </w:rPr>
          <w:fldChar w:fldCharType="begin"/>
        </w:r>
        <w:r>
          <w:rPr>
            <w:noProof/>
            <w:webHidden/>
          </w:rPr>
          <w:instrText xml:space="preserve"> PAGEREF _Toc417944492 \h </w:instrText>
        </w:r>
        <w:r>
          <w:rPr>
            <w:noProof/>
            <w:webHidden/>
          </w:rPr>
        </w:r>
        <w:r>
          <w:rPr>
            <w:noProof/>
            <w:webHidden/>
          </w:rPr>
          <w:fldChar w:fldCharType="separate"/>
        </w:r>
        <w:r>
          <w:rPr>
            <w:noProof/>
            <w:webHidden/>
          </w:rPr>
          <w:t>20</w:t>
        </w:r>
        <w:r>
          <w:rPr>
            <w:noProof/>
            <w:webHidden/>
          </w:rPr>
          <w:fldChar w:fldCharType="end"/>
        </w:r>
      </w:hyperlink>
    </w:p>
    <w:p w:rsidR="00EA2611" w:rsidRDefault="00EA2611">
      <w:pPr>
        <w:pStyle w:val="TOC3"/>
        <w:tabs>
          <w:tab w:val="right" w:leader="dot" w:pos="8494"/>
        </w:tabs>
        <w:rPr>
          <w:rFonts w:asciiTheme="minorHAnsi" w:eastAsiaTheme="minorEastAsia" w:hAnsiTheme="minorHAnsi" w:cstheme="minorBidi"/>
          <w:noProof/>
          <w:sz w:val="22"/>
          <w:szCs w:val="22"/>
          <w:lang w:val="en-US" w:eastAsia="en-US"/>
        </w:rPr>
      </w:pPr>
      <w:hyperlink w:anchor="_Toc417944493" w:history="1">
        <w:r w:rsidRPr="00705D7D">
          <w:rPr>
            <w:rStyle w:val="Hyperlink"/>
            <w:noProof/>
          </w:rPr>
          <w:t>Otros certificados</w:t>
        </w:r>
        <w:r>
          <w:rPr>
            <w:noProof/>
            <w:webHidden/>
          </w:rPr>
          <w:tab/>
        </w:r>
        <w:r>
          <w:rPr>
            <w:noProof/>
            <w:webHidden/>
          </w:rPr>
          <w:fldChar w:fldCharType="begin"/>
        </w:r>
        <w:r>
          <w:rPr>
            <w:noProof/>
            <w:webHidden/>
          </w:rPr>
          <w:instrText xml:space="preserve"> PAGEREF _Toc417944493 \h </w:instrText>
        </w:r>
        <w:r>
          <w:rPr>
            <w:noProof/>
            <w:webHidden/>
          </w:rPr>
        </w:r>
        <w:r>
          <w:rPr>
            <w:noProof/>
            <w:webHidden/>
          </w:rPr>
          <w:fldChar w:fldCharType="separate"/>
        </w:r>
        <w:r>
          <w:rPr>
            <w:noProof/>
            <w:webHidden/>
          </w:rPr>
          <w:t>27</w:t>
        </w:r>
        <w:r>
          <w:rPr>
            <w:noProof/>
            <w:webHidden/>
          </w:rPr>
          <w:fldChar w:fldCharType="end"/>
        </w:r>
      </w:hyperlink>
    </w:p>
    <w:p w:rsidR="00AD0152" w:rsidRDefault="002265E3">
      <w:r>
        <w:rPr>
          <w:rFonts w:ascii="Arial" w:hAnsi="Arial" w:cs="Arial"/>
          <w:noProof/>
          <w:sz w:val="22"/>
          <w:szCs w:val="22"/>
        </w:rPr>
        <w:fldChar w:fldCharType="end"/>
      </w:r>
    </w:p>
    <w:p w:rsidR="005A02BE" w:rsidRPr="00465AB9" w:rsidRDefault="00AD0152" w:rsidP="005A02BE">
      <w:pPr>
        <w:pStyle w:val="Heading1"/>
        <w:numPr>
          <w:ilvl w:val="0"/>
          <w:numId w:val="10"/>
        </w:numPr>
        <w:rPr>
          <w:b w:val="0"/>
          <w:sz w:val="40"/>
          <w:szCs w:val="40"/>
        </w:rPr>
      </w:pPr>
      <w:r>
        <w:br w:type="page"/>
      </w:r>
      <w:r w:rsidR="00465AB9" w:rsidRPr="00465AB9">
        <w:rPr>
          <w:b w:val="0"/>
          <w:sz w:val="40"/>
          <w:szCs w:val="40"/>
        </w:rPr>
        <w:lastRenderedPageBreak/>
        <w:t xml:space="preserve"> </w:t>
      </w:r>
      <w:r w:rsidR="005A02BE" w:rsidRPr="00465AB9">
        <w:rPr>
          <w:b w:val="0"/>
          <w:sz w:val="40"/>
          <w:szCs w:val="40"/>
        </w:rPr>
        <w:t>Introducción</w:t>
      </w:r>
    </w:p>
    <w:p w:rsidR="00465AB9" w:rsidRPr="00B50FB9" w:rsidRDefault="00465AB9" w:rsidP="00465AB9">
      <w:pPr>
        <w:spacing w:before="120"/>
        <w:jc w:val="both"/>
        <w:rPr>
          <w:rFonts w:ascii="Arial" w:hAnsi="Arial"/>
          <w:noProof/>
          <w:sz w:val="22"/>
          <w:szCs w:val="20"/>
          <w:lang w:val="es-ES_tradnl"/>
        </w:rPr>
      </w:pPr>
      <w:r w:rsidRPr="00B50FB9">
        <w:rPr>
          <w:rFonts w:ascii="Arial" w:hAnsi="Arial"/>
          <w:noProof/>
          <w:sz w:val="22"/>
          <w:szCs w:val="20"/>
          <w:lang w:val="es-ES_tradnl"/>
        </w:rPr>
        <w:t xml:space="preserve">El Cliente de Firma es una herramienta de Firma Electrónica que funciona en forma de Applet de Java integrado en una página Web mediante JavaScript. </w:t>
      </w:r>
    </w:p>
    <w:p w:rsidR="00465AB9" w:rsidRPr="00B50FB9" w:rsidRDefault="00465AB9" w:rsidP="00465AB9">
      <w:pPr>
        <w:spacing w:before="120"/>
        <w:jc w:val="both"/>
        <w:rPr>
          <w:rFonts w:ascii="Arial" w:hAnsi="Arial"/>
          <w:noProof/>
          <w:sz w:val="22"/>
          <w:szCs w:val="20"/>
          <w:lang w:val="es-ES_tradnl"/>
        </w:rPr>
      </w:pPr>
      <w:r w:rsidRPr="00B50FB9">
        <w:rPr>
          <w:rFonts w:ascii="Arial" w:hAnsi="Arial"/>
          <w:noProof/>
          <w:sz w:val="22"/>
          <w:szCs w:val="20"/>
          <w:lang w:val="es-ES_tradnl"/>
        </w:rPr>
        <w:t>El Cliente hace uso de los certificados digitales X.509 y de las claves privadas asociadas a los mismos que estén instalados en el repositorio o almacén de claves y certificados (keystore) del navegador web (Internet Explorer, Mozilla, Firefox) o el sistema operativo así como de los que estén en dispositivos (tarjetas inteligentes, dispositivos USB) configurados en el mismo (el caso de los DNI-e).</w:t>
      </w:r>
    </w:p>
    <w:p w:rsidR="00465AB9" w:rsidRPr="00B50FB9" w:rsidRDefault="00465AB9" w:rsidP="00465AB9">
      <w:pPr>
        <w:spacing w:before="120"/>
        <w:jc w:val="both"/>
        <w:rPr>
          <w:rFonts w:ascii="Arial" w:hAnsi="Arial"/>
          <w:noProof/>
          <w:sz w:val="22"/>
          <w:szCs w:val="20"/>
          <w:lang w:val="es-ES_tradnl"/>
        </w:rPr>
      </w:pPr>
      <w:r w:rsidRPr="00B50FB9">
        <w:rPr>
          <w:rFonts w:ascii="Arial" w:hAnsi="Arial"/>
          <w:noProof/>
          <w:sz w:val="22"/>
          <w:szCs w:val="20"/>
          <w:lang w:val="es-ES_tradnl"/>
        </w:rPr>
        <w:t>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Cliente le envía los datos a firmar y éste los devuelve firmados.</w:t>
      </w:r>
    </w:p>
    <w:p w:rsidR="00465AB9" w:rsidRPr="00F7737A" w:rsidRDefault="00465AB9" w:rsidP="00465AB9">
      <w:pPr>
        <w:pStyle w:val="Texto"/>
        <w:rPr>
          <w:rFonts w:ascii="Arial" w:hAnsi="Arial"/>
          <w:color w:val="auto"/>
          <w:sz w:val="22"/>
          <w:lang w:val="es-ES_tradnl"/>
        </w:rPr>
      </w:pPr>
      <w:r w:rsidRPr="00F7737A">
        <w:rPr>
          <w:rFonts w:ascii="Arial" w:hAnsi="Arial"/>
          <w:color w:val="auto"/>
          <w:sz w:val="22"/>
          <w:lang w:val="es-ES_tradnl"/>
        </w:rPr>
        <w:t>El Cliente de Firma contiene las interfaces y componentes web necesarios para la realización de los siguientes procesos (además de otros auxiliares como cálculos de hash, lectura de ficheros, etc…):</w:t>
      </w:r>
    </w:p>
    <w:p w:rsidR="00465AB9" w:rsidRPr="00F7737A" w:rsidRDefault="00465AB9" w:rsidP="00465AB9">
      <w:pPr>
        <w:pStyle w:val="BulletNivel1"/>
      </w:pPr>
      <w:r w:rsidRPr="00F7737A">
        <w:t>Firma de formularios Web</w:t>
      </w:r>
      <w:r>
        <w:t>.</w:t>
      </w:r>
    </w:p>
    <w:p w:rsidR="00465AB9" w:rsidRPr="00B75B67" w:rsidRDefault="00465AB9" w:rsidP="00465AB9">
      <w:pPr>
        <w:pStyle w:val="BulletNivel1"/>
      </w:pPr>
      <w:r w:rsidRPr="00B75B67">
        <w:t xml:space="preserve">Firma </w:t>
      </w:r>
      <w:r>
        <w:t>de datos y f</w:t>
      </w:r>
      <w:r w:rsidRPr="00B75B67">
        <w:t>icheros</w:t>
      </w:r>
      <w:r>
        <w:t>.</w:t>
      </w:r>
    </w:p>
    <w:p w:rsidR="00465AB9" w:rsidRPr="00B75B67" w:rsidRDefault="00465AB9" w:rsidP="00465AB9">
      <w:pPr>
        <w:pStyle w:val="BulletNivel1"/>
      </w:pPr>
      <w:proofErr w:type="spellStart"/>
      <w:r>
        <w:t>Multifi</w:t>
      </w:r>
      <w:r w:rsidRPr="00B75B67">
        <w:t>rma</w:t>
      </w:r>
      <w:proofErr w:type="spellEnd"/>
      <w:r w:rsidRPr="00B75B67">
        <w:t xml:space="preserve"> </w:t>
      </w:r>
      <w:r>
        <w:t>m</w:t>
      </w:r>
      <w:r w:rsidRPr="00B75B67">
        <w:t xml:space="preserve">asiva </w:t>
      </w:r>
      <w:r>
        <w:t xml:space="preserve">de datos y </w:t>
      </w:r>
      <w:r w:rsidRPr="00B75B67">
        <w:t>ficheros</w:t>
      </w:r>
      <w:r>
        <w:t>.</w:t>
      </w:r>
    </w:p>
    <w:p w:rsidR="00465AB9" w:rsidRPr="00B75B67" w:rsidRDefault="00465AB9" w:rsidP="00465AB9">
      <w:pPr>
        <w:pStyle w:val="BulletNivel1"/>
      </w:pPr>
      <w:proofErr w:type="spellStart"/>
      <w:r>
        <w:t>Co</w:t>
      </w:r>
      <w:r w:rsidRPr="00B75B67">
        <w:t>firma</w:t>
      </w:r>
      <w:proofErr w:type="spellEnd"/>
      <w:r w:rsidRPr="00B75B67">
        <w:t xml:space="preserve"> (</w:t>
      </w:r>
      <w:proofErr w:type="spellStart"/>
      <w:r w:rsidRPr="00B75B67">
        <w:t>CoSign</w:t>
      </w:r>
      <w:r>
        <w:t>ature</w:t>
      </w:r>
      <w:proofErr w:type="spellEnd"/>
      <w:r w:rsidRPr="00B75B67">
        <w:t>)</w:t>
      </w:r>
      <w:r>
        <w:t xml:space="preserve"> </w:t>
      </w:r>
      <w:r w:rsidRPr="00292C73">
        <w:sym w:font="Wingdings" w:char="F0E0"/>
      </w:r>
      <w:r>
        <w:t xml:space="preserve"> </w:t>
      </w:r>
      <w:proofErr w:type="spellStart"/>
      <w:r>
        <w:t>Multifirma</w:t>
      </w:r>
      <w:proofErr w:type="spellEnd"/>
      <w:r>
        <w:t xml:space="preserve"> al mismo nivel.</w:t>
      </w:r>
    </w:p>
    <w:p w:rsidR="00465AB9" w:rsidRPr="00B75B67" w:rsidRDefault="00465AB9" w:rsidP="00465AB9">
      <w:pPr>
        <w:pStyle w:val="BulletNivel1"/>
      </w:pPr>
      <w:r w:rsidRPr="00B75B67">
        <w:t>Contra</w:t>
      </w:r>
      <w:r>
        <w:t>f</w:t>
      </w:r>
      <w:r w:rsidRPr="00B75B67">
        <w:t>irma (</w:t>
      </w:r>
      <w:proofErr w:type="spellStart"/>
      <w:r w:rsidRPr="00B75B67">
        <w:t>CounterSign</w:t>
      </w:r>
      <w:r>
        <w:t>ature</w:t>
      </w:r>
      <w:proofErr w:type="spellEnd"/>
      <w:r w:rsidRPr="00B75B67">
        <w:t>)</w:t>
      </w:r>
      <w:r>
        <w:t xml:space="preserve">  </w:t>
      </w:r>
      <w:r w:rsidRPr="00292C73">
        <w:sym w:font="Wingdings" w:char="F0E0"/>
      </w:r>
      <w:r>
        <w:t xml:space="preserve"> </w:t>
      </w:r>
      <w:proofErr w:type="spellStart"/>
      <w:r>
        <w:t>Multifirma</w:t>
      </w:r>
      <w:proofErr w:type="spellEnd"/>
      <w:r>
        <w:t xml:space="preserve"> en cascada.</w:t>
      </w:r>
    </w:p>
    <w:p w:rsidR="00465AB9" w:rsidRPr="00F7737A" w:rsidRDefault="00465AB9" w:rsidP="00465AB9">
      <w:pPr>
        <w:pStyle w:val="Texto"/>
        <w:rPr>
          <w:rFonts w:ascii="Arial" w:hAnsi="Arial"/>
          <w:color w:val="auto"/>
          <w:sz w:val="22"/>
          <w:lang w:val="es-ES_tradnl"/>
        </w:rPr>
      </w:pPr>
      <w:r w:rsidRPr="00F7737A">
        <w:rPr>
          <w:rFonts w:ascii="Arial" w:hAnsi="Arial"/>
          <w:color w:val="auto"/>
          <w:sz w:val="22"/>
          <w:lang w:val="es-ES_tradnl"/>
        </w:rPr>
        <w:t>Como complemento al cliente de firma, se encuentra un cliente de cifrado que nos permite realizar las funciones de encriptación y desencriptación de datos atendiendo a diferentes algoritmos y configuraciones. Además permite la generación de sobres digitales.</w:t>
      </w:r>
    </w:p>
    <w:p w:rsidR="00465AB9" w:rsidRPr="00465AB9" w:rsidRDefault="00465AB9" w:rsidP="00465AB9">
      <w:pPr>
        <w:rPr>
          <w:highlight w:val="yellow"/>
        </w:rPr>
      </w:pPr>
    </w:p>
    <w:p w:rsidR="005A02BE" w:rsidRPr="00830765" w:rsidRDefault="005A02BE" w:rsidP="00830765">
      <w:pPr>
        <w:pStyle w:val="Heading2"/>
      </w:pPr>
      <w:bookmarkStart w:id="2" w:name="_Toc417944484"/>
      <w:r w:rsidRPr="00830765">
        <w:t>Objetivos</w:t>
      </w:r>
      <w:bookmarkEnd w:id="2"/>
    </w:p>
    <w:p w:rsidR="005A02BE" w:rsidRPr="004E3A6A" w:rsidRDefault="004E3A6A" w:rsidP="005A02BE">
      <w:pPr>
        <w:rPr>
          <w:rFonts w:ascii="Arial" w:hAnsi="Arial" w:cs="Arial"/>
          <w:sz w:val="22"/>
          <w:szCs w:val="22"/>
        </w:rPr>
      </w:pPr>
      <w:r w:rsidRPr="004E3A6A">
        <w:rPr>
          <w:rFonts w:ascii="Arial" w:hAnsi="Arial" w:cs="Arial"/>
          <w:sz w:val="22"/>
          <w:szCs w:val="22"/>
        </w:rPr>
        <w:t xml:space="preserve">El objetivo del presente documento es detallar un posible uso típico del Cliente @firma dentro de una aplicación Web, tanto desde un punto de vista del </w:t>
      </w:r>
      <w:r>
        <w:rPr>
          <w:rFonts w:ascii="Arial" w:hAnsi="Arial" w:cs="Arial"/>
          <w:sz w:val="22"/>
          <w:szCs w:val="22"/>
        </w:rPr>
        <w:t>entorno de ejecución como desde el directo por parte del usuario</w:t>
      </w:r>
      <w:r w:rsidRPr="004E3A6A">
        <w:rPr>
          <w:rFonts w:ascii="Arial" w:hAnsi="Arial" w:cs="Arial"/>
          <w:sz w:val="22"/>
          <w:szCs w:val="22"/>
        </w:rPr>
        <w:t>.</w:t>
      </w:r>
    </w:p>
    <w:p w:rsidR="004E3A6A" w:rsidRPr="005A02BE" w:rsidRDefault="004E3A6A" w:rsidP="005A02BE"/>
    <w:p w:rsidR="005A02BE" w:rsidRDefault="00036A36">
      <w:pPr>
        <w:pStyle w:val="Heading1"/>
        <w:numPr>
          <w:ilvl w:val="0"/>
          <w:numId w:val="10"/>
        </w:numPr>
        <w:rPr>
          <w:b w:val="0"/>
          <w:sz w:val="40"/>
          <w:szCs w:val="40"/>
        </w:rPr>
      </w:pPr>
      <w:r>
        <w:rPr>
          <w:b w:val="0"/>
          <w:sz w:val="40"/>
          <w:szCs w:val="40"/>
        </w:rPr>
        <w:br w:type="page"/>
      </w:r>
      <w:r w:rsidR="00807483">
        <w:rPr>
          <w:b w:val="0"/>
          <w:sz w:val="40"/>
          <w:szCs w:val="40"/>
        </w:rPr>
        <w:lastRenderedPageBreak/>
        <w:t>Requisitos Mínimos</w:t>
      </w:r>
    </w:p>
    <w:p w:rsidR="0016529F" w:rsidRDefault="0016529F" w:rsidP="00D44783">
      <w:pPr>
        <w:rPr>
          <w:rFonts w:ascii="Arial" w:hAnsi="Arial" w:cs="Arial"/>
          <w:sz w:val="22"/>
          <w:szCs w:val="22"/>
        </w:rPr>
      </w:pPr>
    </w:p>
    <w:p w:rsidR="00D44783" w:rsidRPr="00C15E98" w:rsidRDefault="00AE3C9C" w:rsidP="00D44783">
      <w:pPr>
        <w:rPr>
          <w:rFonts w:ascii="Arial" w:hAnsi="Arial" w:cs="Arial"/>
          <w:sz w:val="22"/>
          <w:szCs w:val="22"/>
        </w:rPr>
      </w:pPr>
      <w:r>
        <w:rPr>
          <w:rFonts w:ascii="Arial" w:hAnsi="Arial" w:cs="Arial"/>
          <w:sz w:val="22"/>
          <w:szCs w:val="22"/>
        </w:rPr>
        <w:t>Puede consultar matrices completas de compatibilidad</w:t>
      </w:r>
      <w:r w:rsidR="0016529F">
        <w:rPr>
          <w:rFonts w:ascii="Arial" w:hAnsi="Arial" w:cs="Arial"/>
          <w:sz w:val="22"/>
          <w:szCs w:val="22"/>
        </w:rPr>
        <w:t>, requisitos mínimos y otras información de utilidad respecto a entorno operativo</w:t>
      </w:r>
      <w:r>
        <w:rPr>
          <w:rFonts w:ascii="Arial" w:hAnsi="Arial" w:cs="Arial"/>
          <w:sz w:val="22"/>
          <w:szCs w:val="22"/>
        </w:rPr>
        <w:t xml:space="preserve"> en el manual del integrador del Cliente @firma.</w:t>
      </w:r>
    </w:p>
    <w:p w:rsidR="00D44783" w:rsidRDefault="00D44783" w:rsidP="00D44783"/>
    <w:p w:rsidR="00D44783" w:rsidRDefault="00D44783" w:rsidP="00D44783"/>
    <w:p w:rsidR="00D44783" w:rsidRDefault="00D44783" w:rsidP="00D44783"/>
    <w:p w:rsidR="00AD0152" w:rsidRPr="006A1802" w:rsidRDefault="00AD0152" w:rsidP="00D44783">
      <w:pPr>
        <w:pStyle w:val="Heading1"/>
        <w:numPr>
          <w:ilvl w:val="0"/>
          <w:numId w:val="10"/>
        </w:numPr>
        <w:rPr>
          <w:b w:val="0"/>
          <w:sz w:val="40"/>
          <w:szCs w:val="40"/>
        </w:rPr>
      </w:pPr>
      <w:r>
        <w:br w:type="page"/>
      </w:r>
      <w:r w:rsidRPr="006A1802">
        <w:rPr>
          <w:b w:val="0"/>
          <w:sz w:val="40"/>
          <w:szCs w:val="40"/>
        </w:rPr>
        <w:lastRenderedPageBreak/>
        <w:t>Guía de Uso.</w:t>
      </w:r>
    </w:p>
    <w:p w:rsidR="00AE3C9C" w:rsidRDefault="00AE3C9C">
      <w:pPr>
        <w:ind w:left="360"/>
        <w:jc w:val="both"/>
        <w:rPr>
          <w:rFonts w:ascii="Arial" w:hAnsi="Arial" w:cs="Arial"/>
          <w:sz w:val="22"/>
          <w:szCs w:val="22"/>
        </w:rPr>
      </w:pPr>
    </w:p>
    <w:p w:rsidR="00AD0152" w:rsidRPr="00C15E98" w:rsidRDefault="00AD0152">
      <w:pPr>
        <w:ind w:left="360"/>
        <w:jc w:val="both"/>
        <w:rPr>
          <w:rFonts w:ascii="Arial" w:hAnsi="Arial" w:cs="Arial"/>
          <w:sz w:val="22"/>
          <w:szCs w:val="22"/>
        </w:rPr>
      </w:pPr>
      <w:r w:rsidRPr="00C15E98">
        <w:rPr>
          <w:rFonts w:ascii="Arial" w:hAnsi="Arial" w:cs="Arial"/>
          <w:sz w:val="22"/>
          <w:szCs w:val="22"/>
        </w:rPr>
        <w:t xml:space="preserve">El componente de firma es una aplicación cliente de Firma Electrónica que se ejecuta en el PC del usuario. Está basado en </w:t>
      </w:r>
      <w:r w:rsidR="006A1802">
        <w:rPr>
          <w:rFonts w:ascii="Arial" w:hAnsi="Arial" w:cs="Arial"/>
          <w:sz w:val="22"/>
          <w:szCs w:val="22"/>
        </w:rPr>
        <w:t>A</w:t>
      </w:r>
      <w:r w:rsidRPr="00C15E98">
        <w:rPr>
          <w:rFonts w:ascii="Arial" w:hAnsi="Arial" w:cs="Arial"/>
          <w:sz w:val="22"/>
          <w:szCs w:val="22"/>
        </w:rPr>
        <w:t>pplets Java, por lo que es necesario tener instalada la máquina virtual de Java, que será el entorno donde se ejecutará dicha aplicación.</w:t>
      </w:r>
    </w:p>
    <w:p w:rsidR="00AD0152" w:rsidRPr="00C15E98" w:rsidRDefault="00AD0152">
      <w:pPr>
        <w:ind w:left="360"/>
        <w:jc w:val="both"/>
        <w:rPr>
          <w:rFonts w:ascii="Arial" w:hAnsi="Arial" w:cs="Arial"/>
          <w:sz w:val="22"/>
          <w:szCs w:val="22"/>
        </w:rPr>
      </w:pPr>
      <w:r w:rsidRPr="00C15E98">
        <w:rPr>
          <w:rFonts w:ascii="Arial" w:hAnsi="Arial" w:cs="Arial"/>
          <w:sz w:val="22"/>
          <w:szCs w:val="22"/>
        </w:rPr>
        <w:t xml:space="preserve">  </w:t>
      </w:r>
      <w:r w:rsidRPr="00C15E98">
        <w:rPr>
          <w:rFonts w:ascii="Arial" w:hAnsi="Arial" w:cs="Arial"/>
          <w:sz w:val="22"/>
          <w:szCs w:val="22"/>
        </w:rPr>
        <w:br/>
        <w:t>Básicamente, el componente recibe datos y los devuelve firmados, utilizando para ello los certificados instalados en el almacén de certificados (</w:t>
      </w:r>
      <w:proofErr w:type="spellStart"/>
      <w:r w:rsidRPr="00C15E98">
        <w:rPr>
          <w:rFonts w:ascii="Arial" w:hAnsi="Arial" w:cs="Arial"/>
          <w:sz w:val="22"/>
          <w:szCs w:val="22"/>
        </w:rPr>
        <w:t>keystore</w:t>
      </w:r>
      <w:proofErr w:type="spellEnd"/>
      <w:r w:rsidRPr="00C15E98">
        <w:rPr>
          <w:rFonts w:ascii="Arial" w:hAnsi="Arial" w:cs="Arial"/>
          <w:sz w:val="22"/>
          <w:szCs w:val="22"/>
        </w:rPr>
        <w:t xml:space="preserve">) del navegador donde se esté ejecutando en ese momento. </w:t>
      </w:r>
    </w:p>
    <w:p w:rsidR="00AD0152" w:rsidRPr="00C15E98" w:rsidRDefault="00AD0152">
      <w:pPr>
        <w:ind w:left="360"/>
        <w:jc w:val="both"/>
        <w:rPr>
          <w:rFonts w:ascii="Arial" w:hAnsi="Arial" w:cs="Arial"/>
          <w:sz w:val="22"/>
          <w:szCs w:val="22"/>
        </w:rPr>
      </w:pPr>
      <w:r w:rsidRPr="00C15E98">
        <w:rPr>
          <w:rFonts w:ascii="Arial" w:hAnsi="Arial" w:cs="Arial"/>
          <w:sz w:val="22"/>
          <w:szCs w:val="22"/>
        </w:rPr>
        <w:br/>
        <w:t xml:space="preserve">La razón por la que se ejecuta en el cliente es porque la codificación de la firma electrónica se efectúa en el ordenador del usuario, utilizando la clave privada del certificado seleccionado, que reside en su PC. Si su certificado reside en una tarjeta inteligente (DNIe) o </w:t>
      </w:r>
      <w:proofErr w:type="spellStart"/>
      <w:r w:rsidRPr="00C15E98">
        <w:rPr>
          <w:rFonts w:ascii="Arial" w:hAnsi="Arial" w:cs="Arial"/>
          <w:sz w:val="22"/>
          <w:szCs w:val="22"/>
        </w:rPr>
        <w:t>tokenUSB</w:t>
      </w:r>
      <w:proofErr w:type="spellEnd"/>
      <w:r w:rsidRPr="00C15E98">
        <w:rPr>
          <w:rFonts w:ascii="Arial" w:hAnsi="Arial" w:cs="Arial"/>
          <w:sz w:val="22"/>
          <w:szCs w:val="22"/>
        </w:rPr>
        <w:t>, estos son cargados automáticamente en el almacén de certificados a través de los controladores (drivers) de los dispositivos, por lo que serán accesibles desde el cliente de firma.</w:t>
      </w:r>
    </w:p>
    <w:p w:rsidR="00AD0152" w:rsidRDefault="00AD0152">
      <w:pPr>
        <w:rPr>
          <w:rFonts w:ascii="Arial" w:hAnsi="Arial" w:cs="Arial"/>
          <w:b/>
          <w:sz w:val="28"/>
          <w:szCs w:val="28"/>
        </w:rPr>
      </w:pPr>
    </w:p>
    <w:p w:rsidR="00AD0152" w:rsidRPr="00830765" w:rsidRDefault="00AD0152" w:rsidP="00830765">
      <w:pPr>
        <w:pStyle w:val="Heading2"/>
      </w:pPr>
      <w:bookmarkStart w:id="3" w:name="_Toc417944485"/>
      <w:r w:rsidRPr="00830765">
        <w:t>Instalación</w:t>
      </w:r>
      <w:bookmarkEnd w:id="3"/>
    </w:p>
    <w:p w:rsidR="00AD0152" w:rsidRPr="00C15E98" w:rsidRDefault="00FA15D9">
      <w:pPr>
        <w:spacing w:before="100" w:beforeAutospacing="1" w:after="100" w:afterAutospacing="1"/>
        <w:ind w:left="360"/>
        <w:jc w:val="both"/>
        <w:rPr>
          <w:rFonts w:ascii="Arial" w:hAnsi="Arial" w:cs="Arial"/>
          <w:sz w:val="22"/>
          <w:szCs w:val="22"/>
        </w:rPr>
      </w:pPr>
      <w:r>
        <w:rPr>
          <w:rFonts w:ascii="Arial" w:hAnsi="Arial" w:cs="Arial"/>
          <w:sz w:val="22"/>
          <w:szCs w:val="22"/>
        </w:rPr>
        <w:t xml:space="preserve">Durante la carga del Cliente se </w:t>
      </w:r>
      <w:r w:rsidR="00EB6DE6">
        <w:rPr>
          <w:rFonts w:ascii="Arial" w:hAnsi="Arial" w:cs="Arial"/>
          <w:sz w:val="22"/>
          <w:szCs w:val="22"/>
        </w:rPr>
        <w:t>comprueba</w:t>
      </w:r>
      <w:r w:rsidR="00AE3C9C">
        <w:rPr>
          <w:rFonts w:ascii="Arial" w:hAnsi="Arial" w:cs="Arial"/>
          <w:sz w:val="22"/>
          <w:szCs w:val="22"/>
        </w:rPr>
        <w:t>n las dependencias en cuanto a entorno operativo del Cliente @firma. Y en caso de detectarse alguna necesidad se procede a su instalación</w:t>
      </w:r>
      <w:r w:rsidR="000E7841">
        <w:rPr>
          <w:rFonts w:ascii="Arial" w:hAnsi="Arial" w:cs="Arial"/>
          <w:sz w:val="22"/>
          <w:szCs w:val="22"/>
        </w:rPr>
        <w:t xml:space="preserve"> (consulte el Manual del Integrador del Cliente @firma para más información)</w:t>
      </w:r>
      <w:r w:rsidR="00AE3C9C">
        <w:rPr>
          <w:rFonts w:ascii="Arial" w:hAnsi="Arial" w:cs="Arial"/>
          <w:sz w:val="22"/>
          <w:szCs w:val="22"/>
        </w:rPr>
        <w:t xml:space="preserve">. </w:t>
      </w:r>
      <w:r>
        <w:rPr>
          <w:rFonts w:ascii="Arial" w:hAnsi="Arial" w:cs="Arial"/>
          <w:sz w:val="22"/>
          <w:szCs w:val="22"/>
        </w:rPr>
        <w:t>En estos casos:</w:t>
      </w:r>
    </w:p>
    <w:p w:rsidR="00AD0152" w:rsidRPr="00C15E98" w:rsidRDefault="00AD0152">
      <w:pPr>
        <w:spacing w:before="100" w:beforeAutospacing="1" w:after="100" w:afterAutospacing="1"/>
        <w:ind w:left="360"/>
        <w:jc w:val="both"/>
        <w:rPr>
          <w:rFonts w:ascii="Arial" w:hAnsi="Arial" w:cs="Arial"/>
          <w:sz w:val="22"/>
          <w:szCs w:val="22"/>
        </w:rPr>
      </w:pPr>
      <w:r w:rsidRPr="00C15E98">
        <w:rPr>
          <w:rFonts w:ascii="Arial" w:hAnsi="Arial" w:cs="Arial"/>
          <w:sz w:val="22"/>
          <w:szCs w:val="22"/>
        </w:rPr>
        <w:t>1 – Se informa del inicio de la instalación del Cliente de Firma de @firma.</w:t>
      </w:r>
    </w:p>
    <w:p w:rsidR="00AD0152" w:rsidRPr="00C15E98" w:rsidRDefault="00FB0970">
      <w:pPr>
        <w:spacing w:before="100" w:beforeAutospacing="1" w:after="100" w:afterAutospacing="1"/>
        <w:ind w:left="360"/>
        <w:jc w:val="center"/>
        <w:rPr>
          <w:rFonts w:ascii="Arial" w:hAnsi="Arial" w:cs="Arial"/>
          <w:sz w:val="22"/>
          <w:szCs w:val="22"/>
        </w:rPr>
      </w:pPr>
      <w:r>
        <w:rPr>
          <w:rFonts w:ascii="Arial" w:hAnsi="Arial" w:cs="Arial"/>
          <w:noProof/>
          <w:sz w:val="22"/>
          <w:szCs w:val="22"/>
          <w:lang w:val="en-US" w:eastAsia="en-US"/>
        </w:rPr>
        <w:drawing>
          <wp:inline distT="0" distB="0" distL="0" distR="0">
            <wp:extent cx="4895850" cy="12192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5">
                      <a:extLst>
                        <a:ext uri="{28A0092B-C50C-407E-A947-70E740481C1C}">
                          <a14:useLocalDpi xmlns:a14="http://schemas.microsoft.com/office/drawing/2010/main" val="0"/>
                        </a:ext>
                      </a:extLst>
                    </a:blip>
                    <a:stretch>
                      <a:fillRect/>
                    </a:stretch>
                  </pic:blipFill>
                  <pic:spPr>
                    <a:xfrm>
                      <a:off x="0" y="0"/>
                      <a:ext cx="4895850" cy="1219200"/>
                    </a:xfrm>
                    <a:prstGeom prst="rect">
                      <a:avLst/>
                    </a:prstGeom>
                  </pic:spPr>
                </pic:pic>
              </a:graphicData>
            </a:graphic>
          </wp:inline>
        </w:drawing>
      </w:r>
    </w:p>
    <w:p w:rsidR="00AD0152" w:rsidRPr="00C15E98" w:rsidRDefault="006A1802">
      <w:pPr>
        <w:spacing w:before="100" w:beforeAutospacing="1" w:after="100" w:afterAutospacing="1"/>
        <w:ind w:left="360"/>
        <w:jc w:val="both"/>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 xml:space="preserve">2 – El proceso de instalación muestra el </w:t>
      </w:r>
      <w:r w:rsidR="00FA15D9">
        <w:rPr>
          <w:rFonts w:ascii="Arial" w:hAnsi="Arial" w:cs="Arial"/>
          <w:sz w:val="22"/>
          <w:szCs w:val="22"/>
        </w:rPr>
        <w:t>acuerdo de licencia</w:t>
      </w:r>
      <w:r w:rsidR="00AD0152" w:rsidRPr="00C15E98">
        <w:rPr>
          <w:rFonts w:ascii="Arial" w:hAnsi="Arial" w:cs="Arial"/>
          <w:sz w:val="22"/>
          <w:szCs w:val="22"/>
        </w:rPr>
        <w:t xml:space="preserve">, informando de las </w:t>
      </w:r>
      <w:r w:rsidR="00AD0152" w:rsidRPr="00C15E98">
        <w:rPr>
          <w:rFonts w:ascii="Arial" w:hAnsi="Arial" w:cs="Arial"/>
          <w:sz w:val="22"/>
          <w:szCs w:val="22"/>
          <w:u w:val="single"/>
        </w:rPr>
        <w:t>Condiciones de Uso</w:t>
      </w:r>
      <w:r w:rsidR="00AD0152" w:rsidRPr="00C15E98">
        <w:rPr>
          <w:rFonts w:ascii="Arial" w:hAnsi="Arial" w:cs="Arial"/>
          <w:sz w:val="22"/>
          <w:szCs w:val="22"/>
        </w:rPr>
        <w:t xml:space="preserve"> del componente, las cuales deberán ser aceptadas para continuar con la instalación.</w:t>
      </w:r>
    </w:p>
    <w:p w:rsidR="00AD0152" w:rsidRDefault="00E43345">
      <w:pPr>
        <w:spacing w:before="100" w:beforeAutospacing="1" w:after="100" w:afterAutospacing="1"/>
        <w:ind w:left="360"/>
        <w:jc w:val="center"/>
        <w:rPr>
          <w:rFonts w:ascii="Arial" w:hAnsi="Arial" w:cs="Arial"/>
        </w:rPr>
      </w:pPr>
      <w:r>
        <w:rPr>
          <w:noProof/>
          <w:lang w:val="en-US" w:eastAsia="en-US"/>
        </w:rPr>
        <w:drawing>
          <wp:inline distT="0" distB="0" distL="0" distR="0" wp14:anchorId="0EFF2842" wp14:editId="4BC974BE">
            <wp:extent cx="5400040" cy="48988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4898810"/>
                    </a:xfrm>
                    <a:prstGeom prst="rect">
                      <a:avLst/>
                    </a:prstGeom>
                  </pic:spPr>
                </pic:pic>
              </a:graphicData>
            </a:graphic>
          </wp:inline>
        </w:drawing>
      </w:r>
    </w:p>
    <w:p w:rsidR="00AD0152" w:rsidRPr="00C15E98" w:rsidRDefault="00830765">
      <w:pPr>
        <w:spacing w:before="100" w:beforeAutospacing="1" w:after="100" w:afterAutospacing="1"/>
        <w:ind w:left="360"/>
        <w:jc w:val="both"/>
        <w:rPr>
          <w:rFonts w:ascii="Arial" w:hAnsi="Arial" w:cs="Arial"/>
          <w:sz w:val="22"/>
          <w:szCs w:val="22"/>
        </w:rPr>
      </w:pPr>
      <w:r>
        <w:rPr>
          <w:rFonts w:ascii="Arial" w:hAnsi="Arial" w:cs="Arial"/>
        </w:rPr>
        <w:br w:type="page"/>
      </w:r>
      <w:r w:rsidR="00AD0152">
        <w:rPr>
          <w:rFonts w:ascii="Arial" w:hAnsi="Arial" w:cs="Arial"/>
        </w:rPr>
        <w:lastRenderedPageBreak/>
        <w:t xml:space="preserve">3 </w:t>
      </w:r>
      <w:r w:rsidR="00AD0152" w:rsidRPr="00C15E98">
        <w:rPr>
          <w:rFonts w:ascii="Arial" w:hAnsi="Arial" w:cs="Arial"/>
          <w:sz w:val="22"/>
          <w:szCs w:val="22"/>
        </w:rPr>
        <w:t>– Se notifica de la finalización de la instalación y se recomienda reiniciar los navegadores.</w:t>
      </w:r>
    </w:p>
    <w:p w:rsidR="00AD0152" w:rsidRPr="00C15E98" w:rsidRDefault="00350073">
      <w:pPr>
        <w:spacing w:before="100" w:beforeAutospacing="1" w:after="100" w:afterAutospacing="1"/>
        <w:ind w:left="360"/>
        <w:jc w:val="center"/>
        <w:rPr>
          <w:rFonts w:ascii="Arial" w:hAnsi="Arial" w:cs="Arial"/>
          <w:color w:val="333333"/>
          <w:sz w:val="22"/>
          <w:szCs w:val="22"/>
        </w:rPr>
      </w:pPr>
      <w:r>
        <w:rPr>
          <w:rFonts w:ascii="Arial" w:hAnsi="Arial" w:cs="Arial"/>
          <w:noProof/>
          <w:color w:val="333333"/>
          <w:sz w:val="22"/>
          <w:szCs w:val="22"/>
          <w:lang w:val="en-US" w:eastAsia="en-US"/>
        </w:rPr>
        <w:drawing>
          <wp:inline distT="0" distB="0" distL="0" distR="0">
            <wp:extent cx="3114675" cy="1219200"/>
            <wp:effectExtent l="0" t="0" r="9525"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7">
                      <a:extLst>
                        <a:ext uri="{28A0092B-C50C-407E-A947-70E740481C1C}">
                          <a14:useLocalDpi xmlns:a14="http://schemas.microsoft.com/office/drawing/2010/main" val="0"/>
                        </a:ext>
                      </a:extLst>
                    </a:blip>
                    <a:stretch>
                      <a:fillRect/>
                    </a:stretch>
                  </pic:blipFill>
                  <pic:spPr>
                    <a:xfrm>
                      <a:off x="0" y="0"/>
                      <a:ext cx="3114675" cy="1219200"/>
                    </a:xfrm>
                    <a:prstGeom prst="rect">
                      <a:avLst/>
                    </a:prstGeom>
                  </pic:spPr>
                </pic:pic>
              </a:graphicData>
            </a:graphic>
          </wp:inline>
        </w:drawing>
      </w:r>
    </w:p>
    <w:p w:rsidR="00AD0152" w:rsidRPr="00C15E98" w:rsidRDefault="00AD0152" w:rsidP="00F67413">
      <w:pPr>
        <w:spacing w:before="100" w:beforeAutospacing="1" w:after="100" w:afterAutospacing="1"/>
        <w:ind w:left="360"/>
        <w:jc w:val="both"/>
        <w:rPr>
          <w:rFonts w:ascii="Arial" w:hAnsi="Arial" w:cs="Arial"/>
          <w:sz w:val="22"/>
          <w:szCs w:val="22"/>
        </w:rPr>
      </w:pPr>
      <w:bookmarkStart w:id="4" w:name="_Toc216246073"/>
      <w:bookmarkStart w:id="5" w:name="_Toc216248085"/>
      <w:bookmarkStart w:id="6" w:name="_Toc216248976"/>
      <w:bookmarkStart w:id="7" w:name="_Toc216249315"/>
      <w:bookmarkStart w:id="8" w:name="_Toc249331418"/>
      <w:r w:rsidRPr="00C15E98">
        <w:rPr>
          <w:rFonts w:ascii="Arial" w:hAnsi="Arial" w:cs="Arial"/>
          <w:sz w:val="22"/>
          <w:szCs w:val="22"/>
        </w:rPr>
        <w:t xml:space="preserve">Una vez </w:t>
      </w:r>
      <w:r w:rsidR="00FA15D9">
        <w:rPr>
          <w:rFonts w:ascii="Arial" w:hAnsi="Arial" w:cs="Arial"/>
          <w:sz w:val="22"/>
          <w:szCs w:val="22"/>
        </w:rPr>
        <w:t>cargado</w:t>
      </w:r>
      <w:r w:rsidRPr="00C15E98">
        <w:rPr>
          <w:rFonts w:ascii="Arial" w:hAnsi="Arial" w:cs="Arial"/>
          <w:sz w:val="22"/>
          <w:szCs w:val="22"/>
        </w:rPr>
        <w:t>, si usamos el DNI-e, el navegador nos mostrará la siguiente ventana:</w:t>
      </w:r>
      <w:bookmarkEnd w:id="4"/>
      <w:bookmarkEnd w:id="5"/>
      <w:bookmarkEnd w:id="6"/>
      <w:bookmarkEnd w:id="7"/>
      <w:bookmarkEnd w:id="8"/>
    </w:p>
    <w:p w:rsidR="00AD0152" w:rsidRPr="00C15E98" w:rsidRDefault="00384200" w:rsidP="00160896">
      <w:pPr>
        <w:jc w:val="center"/>
      </w:pPr>
      <w:bookmarkStart w:id="9" w:name="_Toc216246074"/>
      <w:bookmarkStart w:id="10" w:name="_Toc216248086"/>
      <w:bookmarkStart w:id="11" w:name="_Toc216248977"/>
      <w:bookmarkStart w:id="12" w:name="_Toc216249316"/>
      <w:bookmarkStart w:id="13" w:name="_Toc249331419"/>
      <w:r>
        <w:rPr>
          <w:noProof/>
          <w:lang w:val="en-US" w:eastAsia="en-US"/>
        </w:rPr>
        <w:drawing>
          <wp:inline distT="0" distB="0" distL="0" distR="0">
            <wp:extent cx="3209925" cy="12668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1266825"/>
                    </a:xfrm>
                    <a:prstGeom prst="rect">
                      <a:avLst/>
                    </a:prstGeom>
                    <a:noFill/>
                    <a:ln>
                      <a:noFill/>
                    </a:ln>
                  </pic:spPr>
                </pic:pic>
              </a:graphicData>
            </a:graphic>
          </wp:inline>
        </w:drawing>
      </w:r>
      <w:bookmarkEnd w:id="9"/>
      <w:bookmarkEnd w:id="10"/>
      <w:bookmarkEnd w:id="11"/>
      <w:bookmarkEnd w:id="12"/>
      <w:bookmarkEnd w:id="13"/>
    </w:p>
    <w:p w:rsidR="00AD0152" w:rsidRPr="00C15E98" w:rsidRDefault="00AD0152">
      <w:pPr>
        <w:jc w:val="both"/>
        <w:rPr>
          <w:sz w:val="22"/>
          <w:szCs w:val="22"/>
        </w:rPr>
      </w:pPr>
    </w:p>
    <w:p w:rsidR="00AD0152" w:rsidRPr="00C15E98" w:rsidRDefault="00384200">
      <w:pPr>
        <w:ind w:left="360"/>
        <w:jc w:val="center"/>
        <w:rPr>
          <w:rFonts w:ascii="Arial" w:hAnsi="Arial" w:cs="Arial"/>
          <w:sz w:val="22"/>
          <w:szCs w:val="22"/>
        </w:rPr>
      </w:pPr>
      <w:r>
        <w:rPr>
          <w:rFonts w:ascii="Arial" w:hAnsi="Arial" w:cs="Arial"/>
          <w:noProof/>
          <w:sz w:val="22"/>
          <w:szCs w:val="22"/>
          <w:lang w:val="en-US" w:eastAsia="en-US"/>
        </w:rPr>
        <w:drawing>
          <wp:inline distT="0" distB="0" distL="0" distR="0">
            <wp:extent cx="3190875" cy="1247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1247775"/>
                    </a:xfrm>
                    <a:prstGeom prst="rect">
                      <a:avLst/>
                    </a:prstGeom>
                    <a:noFill/>
                    <a:ln>
                      <a:noFill/>
                    </a:ln>
                  </pic:spPr>
                </pic:pic>
              </a:graphicData>
            </a:graphic>
          </wp:inline>
        </w:drawing>
      </w:r>
    </w:p>
    <w:p w:rsidR="00AD0152" w:rsidRPr="00C15E98" w:rsidRDefault="00AD0152" w:rsidP="00FA15D9">
      <w:pPr>
        <w:spacing w:before="100" w:beforeAutospacing="1" w:after="100" w:afterAutospacing="1"/>
        <w:ind w:left="360"/>
        <w:jc w:val="both"/>
      </w:pPr>
      <w:bookmarkStart w:id="14" w:name="_Toc216246075"/>
      <w:bookmarkStart w:id="15" w:name="_Toc216248087"/>
      <w:bookmarkStart w:id="16" w:name="_Toc216248978"/>
      <w:bookmarkStart w:id="17" w:name="_Toc216249317"/>
      <w:bookmarkStart w:id="18" w:name="_Toc249331420"/>
      <w:r w:rsidRPr="00C15E98">
        <w:rPr>
          <w:rFonts w:ascii="Arial" w:hAnsi="Arial" w:cs="Arial"/>
          <w:sz w:val="22"/>
          <w:szCs w:val="22"/>
        </w:rPr>
        <w:t>En la cual deberemos introducir nuestro PIN y pulsar sobre el botón “Aceptar”.</w:t>
      </w:r>
      <w:bookmarkEnd w:id="14"/>
      <w:bookmarkEnd w:id="15"/>
      <w:bookmarkEnd w:id="16"/>
      <w:bookmarkEnd w:id="17"/>
      <w:bookmarkEnd w:id="18"/>
    </w:p>
    <w:p w:rsidR="00AD0152" w:rsidRPr="00C15E98" w:rsidRDefault="00AD0152" w:rsidP="00F67413">
      <w:pPr>
        <w:spacing w:before="100" w:beforeAutospacing="1" w:after="100" w:afterAutospacing="1"/>
        <w:ind w:left="360"/>
        <w:jc w:val="both"/>
        <w:rPr>
          <w:rFonts w:ascii="Arial" w:hAnsi="Arial" w:cs="Arial"/>
          <w:sz w:val="22"/>
          <w:szCs w:val="22"/>
        </w:rPr>
      </w:pPr>
      <w:bookmarkStart w:id="19" w:name="_Toc216246077"/>
      <w:bookmarkStart w:id="20" w:name="_Toc216248089"/>
      <w:bookmarkStart w:id="21" w:name="_Toc216248980"/>
      <w:bookmarkStart w:id="22" w:name="_Toc216249319"/>
      <w:bookmarkStart w:id="23" w:name="_Toc249331422"/>
      <w:r w:rsidRPr="00C15E98">
        <w:rPr>
          <w:rFonts w:ascii="Arial" w:hAnsi="Arial" w:cs="Arial"/>
          <w:sz w:val="22"/>
          <w:szCs w:val="22"/>
        </w:rPr>
        <w:t>En la siguiente ventana, el navegador nos mostrará el listado de certificados instalados en el navegador, seleccionaremos el certificado con el que nos queramos identificar, en e</w:t>
      </w:r>
      <w:r w:rsidR="00FA15D9">
        <w:rPr>
          <w:rFonts w:ascii="Arial" w:hAnsi="Arial" w:cs="Arial"/>
          <w:sz w:val="22"/>
          <w:szCs w:val="22"/>
        </w:rPr>
        <w:t>l</w:t>
      </w:r>
      <w:r w:rsidRPr="00C15E98">
        <w:rPr>
          <w:rFonts w:ascii="Arial" w:hAnsi="Arial" w:cs="Arial"/>
          <w:sz w:val="22"/>
          <w:szCs w:val="22"/>
        </w:rPr>
        <w:t xml:space="preserve"> caso del DNIe el listado como “</w:t>
      </w:r>
      <w:r w:rsidRPr="00C15E98">
        <w:rPr>
          <w:rFonts w:ascii="Arial" w:hAnsi="Arial" w:cs="Arial"/>
          <w:b/>
          <w:sz w:val="22"/>
          <w:szCs w:val="22"/>
        </w:rPr>
        <w:t>Apellidos, Nombre (AUTENTICACIÓN)</w:t>
      </w:r>
      <w:r w:rsidRPr="00C15E98">
        <w:rPr>
          <w:rFonts w:ascii="Arial" w:hAnsi="Arial" w:cs="Arial"/>
          <w:sz w:val="22"/>
          <w:szCs w:val="22"/>
        </w:rPr>
        <w:t>” y pulsaremos sobre el botón “</w:t>
      </w:r>
      <w:r w:rsidRPr="00C15E98">
        <w:rPr>
          <w:rFonts w:ascii="Arial" w:hAnsi="Arial" w:cs="Arial"/>
          <w:b/>
          <w:sz w:val="22"/>
          <w:szCs w:val="22"/>
        </w:rPr>
        <w:t>Aceptar</w:t>
      </w:r>
      <w:r w:rsidRPr="00C15E98">
        <w:rPr>
          <w:rFonts w:ascii="Arial" w:hAnsi="Arial" w:cs="Arial"/>
          <w:sz w:val="22"/>
          <w:szCs w:val="22"/>
        </w:rPr>
        <w:t>”</w:t>
      </w:r>
      <w:bookmarkEnd w:id="19"/>
      <w:bookmarkEnd w:id="20"/>
      <w:bookmarkEnd w:id="21"/>
      <w:bookmarkEnd w:id="22"/>
      <w:bookmarkEnd w:id="23"/>
    </w:p>
    <w:p w:rsidR="00AD0152" w:rsidRDefault="00350073" w:rsidP="00FA15D9">
      <w:pPr>
        <w:jc w:val="center"/>
      </w:pPr>
      <w:r>
        <w:rPr>
          <w:noProof/>
          <w:lang w:val="en-US" w:eastAsia="en-US"/>
        </w:rPr>
        <w:lastRenderedPageBreak/>
        <w:drawing>
          <wp:inline distT="0" distB="0" distL="0" distR="0" wp14:anchorId="43197F6C" wp14:editId="0671C9D0">
            <wp:extent cx="4848225" cy="48958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8225" cy="4895850"/>
                    </a:xfrm>
                    <a:prstGeom prst="rect">
                      <a:avLst/>
                    </a:prstGeom>
                  </pic:spPr>
                </pic:pic>
              </a:graphicData>
            </a:graphic>
          </wp:inline>
        </w:drawing>
      </w:r>
    </w:p>
    <w:p w:rsidR="00FA15D9" w:rsidRPr="00C15E98" w:rsidRDefault="00FA15D9">
      <w:pPr>
        <w:jc w:val="both"/>
        <w:rPr>
          <w:sz w:val="22"/>
          <w:szCs w:val="22"/>
        </w:rPr>
      </w:pPr>
    </w:p>
    <w:p w:rsidR="00AD0152" w:rsidRDefault="00AD0152">
      <w:pPr>
        <w:ind w:left="360"/>
        <w:jc w:val="both"/>
        <w:rPr>
          <w:rFonts w:ascii="Arial" w:hAnsi="Arial" w:cs="Arial"/>
          <w:bCs/>
          <w:sz w:val="22"/>
          <w:szCs w:val="22"/>
        </w:rPr>
      </w:pPr>
      <w:r w:rsidRPr="00C1062A">
        <w:rPr>
          <w:rFonts w:ascii="Arial" w:hAnsi="Arial" w:cs="Arial"/>
          <w:bCs/>
          <w:sz w:val="22"/>
          <w:szCs w:val="22"/>
        </w:rPr>
        <w:t>Es posible que el navegador nos vuelva a pedir introducir el PIN</w:t>
      </w:r>
      <w:r w:rsidR="00FA15D9" w:rsidRPr="00C1062A">
        <w:rPr>
          <w:rFonts w:ascii="Arial" w:hAnsi="Arial" w:cs="Arial"/>
          <w:bCs/>
          <w:sz w:val="22"/>
          <w:szCs w:val="22"/>
        </w:rPr>
        <w:t xml:space="preserve"> del DNIe</w:t>
      </w:r>
      <w:r w:rsidRPr="00C1062A">
        <w:rPr>
          <w:rFonts w:ascii="Arial" w:hAnsi="Arial" w:cs="Arial"/>
          <w:bCs/>
          <w:sz w:val="22"/>
          <w:szCs w:val="22"/>
        </w:rPr>
        <w:t>, una vez hecho pulsaremos “Aceptar”  y tras el sistema realizar las comprobaciones pertinentes habremos accedido al aplicativo.</w:t>
      </w:r>
    </w:p>
    <w:p w:rsidR="000E7841" w:rsidRDefault="000E7841">
      <w:pPr>
        <w:ind w:left="360"/>
        <w:jc w:val="both"/>
        <w:rPr>
          <w:rFonts w:ascii="Arial" w:hAnsi="Arial" w:cs="Arial"/>
          <w:bCs/>
          <w:sz w:val="22"/>
          <w:szCs w:val="22"/>
        </w:rPr>
      </w:pPr>
    </w:p>
    <w:p w:rsidR="00EB4813" w:rsidRPr="00830765" w:rsidRDefault="00EB4813" w:rsidP="00EB4813">
      <w:pPr>
        <w:pStyle w:val="Heading2"/>
      </w:pPr>
      <w:bookmarkStart w:id="24" w:name="_Toc417944486"/>
      <w:r>
        <w:t>Desi</w:t>
      </w:r>
      <w:r w:rsidRPr="00830765">
        <w:t>nstalación</w:t>
      </w:r>
      <w:bookmarkEnd w:id="24"/>
    </w:p>
    <w:p w:rsidR="00EB4813" w:rsidRDefault="00EB4813" w:rsidP="00294B2F">
      <w:r>
        <w:t>No existe un mecanismo automático para la desinstalación de las dependencias del Cliente ya que estas no pueden eliminarse durante la ejecución de la máquina virtual Java.</w:t>
      </w:r>
    </w:p>
    <w:p w:rsidR="00294B2F" w:rsidRDefault="00294B2F" w:rsidP="00294B2F"/>
    <w:p w:rsidR="00294B2F" w:rsidRDefault="00294B2F" w:rsidP="00294B2F">
      <w:r>
        <w:t>No obstante, es posible realizar una desinstalación manual de los componentes del Cliente. Para ello es necesario eliminar los siguientes ficheros del directorio ENDORSED de su entorno de ejecución de Java (JRE):</w:t>
      </w:r>
    </w:p>
    <w:p w:rsidR="00294B2F" w:rsidRPr="0041545D" w:rsidRDefault="00294B2F" w:rsidP="00294B2F">
      <w:pPr>
        <w:pStyle w:val="ListParagraph"/>
        <w:numPr>
          <w:ilvl w:val="0"/>
          <w:numId w:val="35"/>
        </w:numPr>
        <w:jc w:val="both"/>
        <w:rPr>
          <w:rFonts w:ascii="Courier New" w:hAnsi="Courier New" w:cs="Courier New"/>
          <w:bCs/>
          <w:sz w:val="22"/>
          <w:szCs w:val="22"/>
        </w:rPr>
      </w:pPr>
      <w:r w:rsidRPr="0041545D">
        <w:rPr>
          <w:rFonts w:ascii="Courier New" w:hAnsi="Courier New" w:cs="Courier New"/>
          <w:bCs/>
          <w:sz w:val="22"/>
          <w:szCs w:val="22"/>
        </w:rPr>
        <w:t>serializer-2.7.1.jar / serializer.jar</w:t>
      </w:r>
    </w:p>
    <w:p w:rsidR="00294B2F" w:rsidRPr="0041545D" w:rsidRDefault="00294B2F" w:rsidP="00294B2F">
      <w:pPr>
        <w:pStyle w:val="ListParagraph"/>
        <w:numPr>
          <w:ilvl w:val="0"/>
          <w:numId w:val="35"/>
        </w:numPr>
        <w:jc w:val="both"/>
        <w:rPr>
          <w:rFonts w:ascii="Courier New" w:hAnsi="Courier New" w:cs="Courier New"/>
          <w:bCs/>
          <w:sz w:val="22"/>
          <w:szCs w:val="22"/>
        </w:rPr>
      </w:pPr>
      <w:r w:rsidRPr="0041545D">
        <w:rPr>
          <w:rFonts w:ascii="Courier New" w:hAnsi="Courier New" w:cs="Courier New"/>
          <w:bCs/>
          <w:sz w:val="22"/>
          <w:szCs w:val="22"/>
        </w:rPr>
        <w:t>xalan-2.7.1.jar / xalan.jar</w:t>
      </w:r>
    </w:p>
    <w:p w:rsidR="00294B2F" w:rsidRPr="0041545D" w:rsidRDefault="00294B2F" w:rsidP="00294B2F">
      <w:pPr>
        <w:pStyle w:val="ListParagraph"/>
        <w:numPr>
          <w:ilvl w:val="0"/>
          <w:numId w:val="35"/>
        </w:numPr>
        <w:jc w:val="both"/>
        <w:rPr>
          <w:rFonts w:ascii="Courier New" w:hAnsi="Courier New" w:cs="Courier New"/>
          <w:bCs/>
          <w:sz w:val="22"/>
          <w:szCs w:val="22"/>
        </w:rPr>
      </w:pPr>
      <w:r w:rsidRPr="0041545D">
        <w:rPr>
          <w:rFonts w:ascii="Courier New" w:hAnsi="Courier New" w:cs="Courier New"/>
          <w:bCs/>
          <w:sz w:val="22"/>
          <w:szCs w:val="22"/>
        </w:rPr>
        <w:t>xercesImpl-2.9.1.jar / xerces.jar</w:t>
      </w:r>
    </w:p>
    <w:p w:rsidR="00294B2F" w:rsidRPr="0041545D" w:rsidRDefault="00294B2F" w:rsidP="00294B2F">
      <w:pPr>
        <w:pStyle w:val="ListParagraph"/>
        <w:numPr>
          <w:ilvl w:val="0"/>
          <w:numId w:val="35"/>
        </w:numPr>
        <w:jc w:val="both"/>
        <w:rPr>
          <w:rFonts w:ascii="Courier New" w:hAnsi="Courier New" w:cs="Courier New"/>
          <w:bCs/>
          <w:sz w:val="22"/>
          <w:szCs w:val="22"/>
        </w:rPr>
      </w:pPr>
      <w:r w:rsidRPr="0041545D">
        <w:rPr>
          <w:rFonts w:ascii="Courier New" w:hAnsi="Courier New" w:cs="Courier New"/>
          <w:bCs/>
          <w:sz w:val="22"/>
          <w:szCs w:val="22"/>
        </w:rPr>
        <w:t>xml-apis-1.3.03.jar / xml-apis.jar</w:t>
      </w:r>
    </w:p>
    <w:p w:rsidR="00294B2F" w:rsidRPr="0041545D" w:rsidRDefault="00294B2F" w:rsidP="00294B2F">
      <w:pPr>
        <w:pStyle w:val="ListParagraph"/>
        <w:numPr>
          <w:ilvl w:val="0"/>
          <w:numId w:val="35"/>
        </w:numPr>
        <w:jc w:val="both"/>
        <w:rPr>
          <w:rFonts w:ascii="Courier New" w:hAnsi="Courier New" w:cs="Courier New"/>
          <w:bCs/>
          <w:sz w:val="22"/>
          <w:szCs w:val="22"/>
        </w:rPr>
      </w:pPr>
      <w:r w:rsidRPr="0041545D">
        <w:rPr>
          <w:rFonts w:ascii="Courier New" w:hAnsi="Courier New" w:cs="Courier New"/>
          <w:bCs/>
          <w:sz w:val="22"/>
          <w:szCs w:val="22"/>
        </w:rPr>
        <w:t>afirma_5_java_5.jar</w:t>
      </w:r>
    </w:p>
    <w:p w:rsidR="00294B2F" w:rsidRDefault="00294B2F" w:rsidP="00294B2F">
      <w:pPr>
        <w:jc w:val="both"/>
        <w:rPr>
          <w:rFonts w:ascii="Arial" w:hAnsi="Arial" w:cs="Arial"/>
          <w:bCs/>
          <w:sz w:val="22"/>
          <w:szCs w:val="22"/>
        </w:rPr>
      </w:pPr>
    </w:p>
    <w:p w:rsidR="00294B2F" w:rsidRDefault="00294B2F" w:rsidP="00294B2F">
      <w:pPr>
        <w:jc w:val="both"/>
        <w:rPr>
          <w:rFonts w:ascii="Arial" w:hAnsi="Arial" w:cs="Arial"/>
          <w:bCs/>
          <w:sz w:val="22"/>
          <w:szCs w:val="22"/>
        </w:rPr>
      </w:pPr>
      <w:r>
        <w:rPr>
          <w:rFonts w:ascii="Arial" w:hAnsi="Arial" w:cs="Arial"/>
          <w:bCs/>
          <w:sz w:val="22"/>
          <w:szCs w:val="22"/>
        </w:rPr>
        <w:t xml:space="preserve">Para determinar la situación del directorio ENDORSED de su RE consulte la documentación del fabricante: </w:t>
      </w:r>
      <w:r w:rsidRPr="00294B2F">
        <w:rPr>
          <w:rFonts w:ascii="Arial" w:hAnsi="Arial" w:cs="Arial"/>
          <w:bCs/>
          <w:sz w:val="22"/>
          <w:szCs w:val="22"/>
        </w:rPr>
        <w:t>http://docs.oracle.com/javase/6/docs/technotes/guides/standards/</w:t>
      </w:r>
    </w:p>
    <w:p w:rsidR="00294B2F" w:rsidRDefault="00294B2F" w:rsidP="00294B2F">
      <w:pPr>
        <w:jc w:val="both"/>
        <w:rPr>
          <w:rFonts w:ascii="Arial" w:hAnsi="Arial" w:cs="Arial"/>
          <w:bCs/>
          <w:sz w:val="22"/>
          <w:szCs w:val="22"/>
        </w:rPr>
      </w:pPr>
      <w:r>
        <w:rPr>
          <w:rFonts w:ascii="Arial" w:hAnsi="Arial" w:cs="Arial"/>
          <w:bCs/>
          <w:sz w:val="22"/>
          <w:szCs w:val="22"/>
        </w:rPr>
        <w:t>Usualmente, suele estar dentro de un subdirectorio del directorio de bibliotecas del JAVA_HOME:</w:t>
      </w:r>
    </w:p>
    <w:p w:rsidR="00294B2F" w:rsidRPr="0041545D" w:rsidRDefault="0041545D" w:rsidP="00294B2F">
      <w:pPr>
        <w:pStyle w:val="ListParagraph"/>
        <w:numPr>
          <w:ilvl w:val="0"/>
          <w:numId w:val="36"/>
        </w:numPr>
        <w:jc w:val="both"/>
        <w:rPr>
          <w:rFonts w:ascii="Arial" w:hAnsi="Arial" w:cs="Arial"/>
          <w:bCs/>
          <w:sz w:val="22"/>
          <w:szCs w:val="22"/>
          <w:lang w:val="en-US"/>
        </w:rPr>
      </w:pPr>
      <w:r w:rsidRPr="0041545D">
        <w:rPr>
          <w:rFonts w:ascii="Courier New" w:hAnsi="Courier New" w:cs="Courier New"/>
          <w:bCs/>
          <w:sz w:val="22"/>
          <w:szCs w:val="22"/>
          <w:lang w:val="en-US"/>
        </w:rPr>
        <w:t>%JAVA_HOME%\lib\endorsed</w:t>
      </w:r>
      <w:r w:rsidRPr="0041545D">
        <w:rPr>
          <w:rFonts w:ascii="Arial" w:hAnsi="Arial" w:cs="Arial"/>
          <w:bCs/>
          <w:sz w:val="22"/>
          <w:szCs w:val="22"/>
          <w:lang w:val="en-US"/>
        </w:rPr>
        <w:t xml:space="preserve"> (Windows)</w:t>
      </w:r>
    </w:p>
    <w:p w:rsidR="0041545D" w:rsidRPr="0041545D" w:rsidRDefault="0041545D" w:rsidP="00294B2F">
      <w:pPr>
        <w:pStyle w:val="ListParagraph"/>
        <w:numPr>
          <w:ilvl w:val="0"/>
          <w:numId w:val="36"/>
        </w:numPr>
        <w:jc w:val="both"/>
        <w:rPr>
          <w:rFonts w:ascii="Arial" w:hAnsi="Arial" w:cs="Arial"/>
          <w:bCs/>
          <w:sz w:val="22"/>
          <w:szCs w:val="22"/>
          <w:lang w:val="en-US"/>
        </w:rPr>
      </w:pPr>
      <w:r w:rsidRPr="0041545D">
        <w:rPr>
          <w:rFonts w:ascii="Courier New" w:hAnsi="Courier New" w:cs="Courier New"/>
          <w:bCs/>
          <w:sz w:val="22"/>
          <w:szCs w:val="22"/>
          <w:lang w:val="en-US"/>
        </w:rPr>
        <w:t>$JAVA_HOME/lib/endorsed</w:t>
      </w:r>
      <w:r>
        <w:rPr>
          <w:rFonts w:ascii="Arial" w:hAnsi="Arial" w:cs="Arial"/>
          <w:bCs/>
          <w:sz w:val="22"/>
          <w:szCs w:val="22"/>
          <w:lang w:val="en-US"/>
        </w:rPr>
        <w:t xml:space="preserve"> (Linux y Mac OS X)</w:t>
      </w:r>
    </w:p>
    <w:p w:rsidR="00EB4813" w:rsidRPr="0041545D" w:rsidRDefault="00EB4813">
      <w:pPr>
        <w:rPr>
          <w:rFonts w:ascii="Arial" w:hAnsi="Arial" w:cs="Arial"/>
          <w:bCs/>
          <w:sz w:val="22"/>
          <w:szCs w:val="22"/>
          <w:lang w:val="en-US"/>
        </w:rPr>
      </w:pPr>
      <w:r w:rsidRPr="0041545D">
        <w:rPr>
          <w:rFonts w:ascii="Arial" w:hAnsi="Arial" w:cs="Arial"/>
          <w:bCs/>
          <w:sz w:val="22"/>
          <w:szCs w:val="22"/>
          <w:lang w:val="en-US"/>
        </w:rPr>
        <w:br w:type="page"/>
      </w:r>
    </w:p>
    <w:p w:rsidR="00EB4813" w:rsidRPr="0041545D" w:rsidRDefault="00EB4813">
      <w:pPr>
        <w:ind w:left="360"/>
        <w:jc w:val="both"/>
        <w:rPr>
          <w:rFonts w:ascii="Arial" w:hAnsi="Arial" w:cs="Arial"/>
          <w:bCs/>
          <w:sz w:val="22"/>
          <w:szCs w:val="22"/>
          <w:lang w:val="en-US"/>
        </w:rPr>
      </w:pPr>
    </w:p>
    <w:p w:rsidR="00AD0152" w:rsidRPr="006A1802" w:rsidRDefault="00AD0152" w:rsidP="005A02BE">
      <w:pPr>
        <w:pStyle w:val="Heading1"/>
        <w:numPr>
          <w:ilvl w:val="0"/>
          <w:numId w:val="10"/>
        </w:numPr>
        <w:rPr>
          <w:b w:val="0"/>
          <w:sz w:val="40"/>
          <w:szCs w:val="40"/>
        </w:rPr>
      </w:pPr>
      <w:r w:rsidRPr="006A1802">
        <w:rPr>
          <w:b w:val="0"/>
          <w:sz w:val="40"/>
          <w:szCs w:val="40"/>
        </w:rPr>
        <w:t>Instalación de Certificados.</w:t>
      </w:r>
    </w:p>
    <w:p w:rsidR="00AD0152" w:rsidRDefault="00AD0152">
      <w:pPr>
        <w:ind w:left="360"/>
        <w:rPr>
          <w:rFonts w:ascii="Arial" w:hAnsi="Arial" w:cs="Arial"/>
          <w:b/>
          <w:sz w:val="28"/>
          <w:szCs w:val="28"/>
        </w:rPr>
      </w:pPr>
    </w:p>
    <w:p w:rsidR="00AD0152" w:rsidRPr="00C15E98" w:rsidRDefault="00AD0152">
      <w:pPr>
        <w:ind w:left="360"/>
        <w:jc w:val="both"/>
        <w:rPr>
          <w:rFonts w:ascii="Arial" w:hAnsi="Arial" w:cs="Arial"/>
          <w:sz w:val="22"/>
          <w:szCs w:val="22"/>
        </w:rPr>
      </w:pPr>
      <w:r w:rsidRPr="00C15E98">
        <w:rPr>
          <w:rFonts w:ascii="Arial" w:hAnsi="Arial" w:cs="Arial"/>
          <w:sz w:val="22"/>
          <w:szCs w:val="22"/>
        </w:rPr>
        <w:t>Para el uso del componente de firma, es necesario disponer de un certificado electrónico, el cual puede encontrarse almacenado:</w:t>
      </w:r>
    </w:p>
    <w:p w:rsidR="00AD0152" w:rsidRPr="00C15E98" w:rsidRDefault="00AD0152">
      <w:pPr>
        <w:ind w:left="360"/>
        <w:jc w:val="both"/>
        <w:rPr>
          <w:rFonts w:ascii="Arial" w:hAnsi="Arial" w:cs="Arial"/>
          <w:sz w:val="22"/>
          <w:szCs w:val="22"/>
        </w:rPr>
      </w:pPr>
    </w:p>
    <w:p w:rsidR="00AD0152" w:rsidRPr="00C15E98" w:rsidRDefault="00AD0152">
      <w:pPr>
        <w:numPr>
          <w:ilvl w:val="0"/>
          <w:numId w:val="3"/>
        </w:numPr>
        <w:tabs>
          <w:tab w:val="clear" w:pos="1068"/>
          <w:tab w:val="num" w:pos="1428"/>
        </w:tabs>
        <w:ind w:left="1428"/>
        <w:jc w:val="both"/>
        <w:rPr>
          <w:rFonts w:ascii="Arial" w:hAnsi="Arial" w:cs="Arial"/>
          <w:sz w:val="22"/>
          <w:szCs w:val="22"/>
        </w:rPr>
      </w:pPr>
      <w:r w:rsidRPr="00C15E98">
        <w:rPr>
          <w:rFonts w:ascii="Arial" w:hAnsi="Arial" w:cs="Arial"/>
          <w:b/>
          <w:sz w:val="22"/>
          <w:szCs w:val="22"/>
        </w:rPr>
        <w:t>En el Navegador</w:t>
      </w:r>
      <w:r w:rsidRPr="00C15E98">
        <w:rPr>
          <w:rFonts w:ascii="Arial" w:hAnsi="Arial" w:cs="Arial"/>
          <w:sz w:val="22"/>
          <w:szCs w:val="22"/>
        </w:rPr>
        <w:t>. En el almacén de certificados del navegador dentro de la pestaña "personal" aparecen los que poseen clave privada y dentro de la pestaña "otras personas"</w:t>
      </w:r>
      <w:r w:rsidR="00AC16FC" w:rsidRPr="00C15E98">
        <w:rPr>
          <w:rFonts w:ascii="Arial" w:hAnsi="Arial" w:cs="Arial"/>
          <w:sz w:val="22"/>
          <w:szCs w:val="22"/>
        </w:rPr>
        <w:t xml:space="preserve"> aparecen los de clave pública.</w:t>
      </w:r>
    </w:p>
    <w:p w:rsidR="00AD0152" w:rsidRPr="00C15E98" w:rsidRDefault="00AD0152">
      <w:pPr>
        <w:ind w:left="360"/>
        <w:jc w:val="both"/>
        <w:rPr>
          <w:rFonts w:ascii="Arial" w:hAnsi="Arial" w:cs="Arial"/>
          <w:sz w:val="22"/>
          <w:szCs w:val="22"/>
        </w:rPr>
      </w:pPr>
    </w:p>
    <w:p w:rsidR="00AD0152" w:rsidRPr="00C15E98" w:rsidRDefault="00AD0152">
      <w:pPr>
        <w:numPr>
          <w:ilvl w:val="0"/>
          <w:numId w:val="3"/>
        </w:numPr>
        <w:tabs>
          <w:tab w:val="clear" w:pos="1068"/>
          <w:tab w:val="num" w:pos="1428"/>
        </w:tabs>
        <w:ind w:left="1428"/>
        <w:jc w:val="both"/>
        <w:rPr>
          <w:rFonts w:ascii="Arial" w:hAnsi="Arial" w:cs="Arial"/>
          <w:sz w:val="22"/>
          <w:szCs w:val="22"/>
        </w:rPr>
      </w:pPr>
      <w:r w:rsidRPr="00C15E98">
        <w:rPr>
          <w:rFonts w:ascii="Arial" w:hAnsi="Arial" w:cs="Arial"/>
          <w:b/>
          <w:sz w:val="22"/>
          <w:szCs w:val="22"/>
        </w:rPr>
        <w:t>Tarjeta inteligente</w:t>
      </w:r>
      <w:r w:rsidRPr="00C15E98">
        <w:rPr>
          <w:rFonts w:ascii="Arial" w:hAnsi="Arial" w:cs="Arial"/>
          <w:sz w:val="22"/>
          <w:szCs w:val="22"/>
        </w:rPr>
        <w:t xml:space="preserve">. El DNI electrónico es un dispositivo seguro de creación de firma conforme a </w:t>
      </w:r>
      <w:smartTag w:uri="urn:schemas-microsoft-com:office:smarttags" w:element="PersonName">
        <w:smartTagPr>
          <w:attr w:name="ProductID" w:val="la norma CWA"/>
        </w:smartTagPr>
        <w:r w:rsidRPr="00C15E98">
          <w:rPr>
            <w:rFonts w:ascii="Arial" w:hAnsi="Arial" w:cs="Arial"/>
            <w:sz w:val="22"/>
            <w:szCs w:val="22"/>
          </w:rPr>
          <w:t>la norma CWA</w:t>
        </w:r>
      </w:smartTag>
      <w:r w:rsidRPr="00C15E98">
        <w:rPr>
          <w:rFonts w:ascii="Arial" w:hAnsi="Arial" w:cs="Arial"/>
          <w:sz w:val="22"/>
          <w:szCs w:val="22"/>
        </w:rPr>
        <w:t xml:space="preserve"> 14169. Esta norma </w:t>
      </w:r>
      <w:r w:rsidR="003B1895" w:rsidRPr="00C15E98">
        <w:rPr>
          <w:rFonts w:ascii="Arial" w:hAnsi="Arial" w:cs="Arial"/>
          <w:sz w:val="22"/>
          <w:szCs w:val="22"/>
        </w:rPr>
        <w:t>está</w:t>
      </w:r>
      <w:r w:rsidRPr="00C15E98">
        <w:rPr>
          <w:rFonts w:ascii="Arial" w:hAnsi="Arial" w:cs="Arial"/>
          <w:sz w:val="22"/>
          <w:szCs w:val="22"/>
        </w:rPr>
        <w:t xml:space="preserve"> reconocida por </w:t>
      </w:r>
      <w:smartTag w:uri="urn:schemas-microsoft-com:office:smarttags" w:element="PersonName">
        <w:smartTagPr>
          <w:attr w:name="ProductID" w:val="la Uni￳n Europea"/>
        </w:smartTagPr>
        <w:r w:rsidRPr="00C15E98">
          <w:rPr>
            <w:rFonts w:ascii="Arial" w:hAnsi="Arial" w:cs="Arial"/>
            <w:sz w:val="22"/>
            <w:szCs w:val="22"/>
          </w:rPr>
          <w:t>la Unión Europea</w:t>
        </w:r>
      </w:smartTag>
      <w:r w:rsidRPr="00C15E98">
        <w:rPr>
          <w:rFonts w:ascii="Arial" w:hAnsi="Arial" w:cs="Arial"/>
          <w:sz w:val="22"/>
          <w:szCs w:val="22"/>
        </w:rPr>
        <w:t xml:space="preserve"> y se considera que la firma electrónica realizada con el DNI electrónico es equivalente a una firma manuscrita a efectos legales. Estas firmas son las más seguras porque la clave privada nunca sale de la tarjeta inteligente, por lo que no pu</w:t>
      </w:r>
      <w:r w:rsidR="00AC16FC" w:rsidRPr="00C15E98">
        <w:rPr>
          <w:rFonts w:ascii="Arial" w:hAnsi="Arial" w:cs="Arial"/>
          <w:sz w:val="22"/>
          <w:szCs w:val="22"/>
        </w:rPr>
        <w:t>ede ser copiada por terceros.</w:t>
      </w:r>
    </w:p>
    <w:p w:rsidR="00AD0152" w:rsidRPr="00C15E98" w:rsidRDefault="00AD0152">
      <w:pPr>
        <w:ind w:left="360"/>
        <w:jc w:val="both"/>
        <w:rPr>
          <w:rFonts w:ascii="Arial" w:hAnsi="Arial" w:cs="Arial"/>
          <w:sz w:val="22"/>
          <w:szCs w:val="22"/>
        </w:rPr>
      </w:pPr>
    </w:p>
    <w:p w:rsidR="00AD0152" w:rsidRPr="00C15E98" w:rsidRDefault="00AD0152">
      <w:pPr>
        <w:ind w:left="360"/>
        <w:jc w:val="both"/>
        <w:rPr>
          <w:rFonts w:ascii="Arial" w:hAnsi="Arial" w:cs="Arial"/>
          <w:sz w:val="22"/>
          <w:szCs w:val="22"/>
        </w:rPr>
      </w:pPr>
      <w:r w:rsidRPr="00C15E98">
        <w:rPr>
          <w:rFonts w:ascii="Arial" w:hAnsi="Arial" w:cs="Arial"/>
          <w:sz w:val="22"/>
          <w:szCs w:val="22"/>
        </w:rPr>
        <w:t xml:space="preserve">Es importante recordar, que cuando se instala un certificado, el mismo queda instalado únicamente para el navegador </w:t>
      </w:r>
      <w:r w:rsidR="00E304DD">
        <w:rPr>
          <w:rFonts w:ascii="Arial" w:hAnsi="Arial" w:cs="Arial"/>
          <w:sz w:val="22"/>
          <w:szCs w:val="22"/>
        </w:rPr>
        <w:t xml:space="preserve">o sistema </w:t>
      </w:r>
      <w:r w:rsidRPr="00C15E98">
        <w:rPr>
          <w:rFonts w:ascii="Arial" w:hAnsi="Arial" w:cs="Arial"/>
          <w:sz w:val="22"/>
          <w:szCs w:val="22"/>
        </w:rPr>
        <w:t xml:space="preserve">en el que se realice dicha  instalación, siendo necesario realizar la misma acción si se quisiera disponer del mismo certificado en otro navegador </w:t>
      </w:r>
      <w:r w:rsidR="00E304DD">
        <w:rPr>
          <w:rFonts w:ascii="Arial" w:hAnsi="Arial" w:cs="Arial"/>
          <w:sz w:val="22"/>
          <w:szCs w:val="22"/>
        </w:rPr>
        <w:t>que utilice un almacén de certificados distinto</w:t>
      </w:r>
      <w:r w:rsidRPr="00C15E98">
        <w:rPr>
          <w:rFonts w:ascii="Arial" w:hAnsi="Arial" w:cs="Arial"/>
          <w:sz w:val="22"/>
          <w:szCs w:val="22"/>
        </w:rPr>
        <w:t>.</w:t>
      </w:r>
    </w:p>
    <w:p w:rsidR="00AD0152" w:rsidRPr="00C15E98" w:rsidRDefault="00AD0152">
      <w:pPr>
        <w:ind w:left="360"/>
        <w:jc w:val="both"/>
        <w:rPr>
          <w:rFonts w:ascii="Arial" w:hAnsi="Arial" w:cs="Arial"/>
          <w:sz w:val="22"/>
          <w:szCs w:val="22"/>
        </w:rPr>
      </w:pPr>
    </w:p>
    <w:p w:rsidR="00AD0152" w:rsidRPr="00C15E98" w:rsidRDefault="00AD0152">
      <w:pPr>
        <w:ind w:left="360"/>
        <w:jc w:val="both"/>
        <w:rPr>
          <w:rFonts w:ascii="Arial" w:hAnsi="Arial" w:cs="Arial"/>
          <w:sz w:val="22"/>
          <w:szCs w:val="22"/>
        </w:rPr>
      </w:pPr>
      <w:r w:rsidRPr="00C15E98">
        <w:rPr>
          <w:rFonts w:ascii="Arial" w:hAnsi="Arial" w:cs="Arial"/>
          <w:sz w:val="22"/>
          <w:szCs w:val="22"/>
        </w:rPr>
        <w:t>A continuación se detalla los diferentes pasos a seguir para la instalación del certificado según el lugar de almacenamiento de los mismos:</w:t>
      </w:r>
    </w:p>
    <w:p w:rsidR="00AD0152" w:rsidRPr="00C15E98" w:rsidRDefault="00AD0152">
      <w:pPr>
        <w:ind w:left="360"/>
        <w:rPr>
          <w:rFonts w:ascii="Arial" w:hAnsi="Arial" w:cs="Arial"/>
          <w:b/>
          <w:sz w:val="22"/>
          <w:szCs w:val="22"/>
        </w:rPr>
      </w:pPr>
    </w:p>
    <w:p w:rsidR="00AD0152" w:rsidRDefault="006A1802" w:rsidP="00830765">
      <w:pPr>
        <w:pStyle w:val="Heading2"/>
      </w:pPr>
      <w:bookmarkStart w:id="25" w:name="_Ref251779345"/>
      <w:bookmarkStart w:id="26" w:name="_Ref251779351"/>
      <w:bookmarkStart w:id="27" w:name="_Ref251779359"/>
      <w:bookmarkStart w:id="28" w:name="_Ref251779365"/>
      <w:r>
        <w:br w:type="page"/>
      </w:r>
      <w:bookmarkStart w:id="29" w:name="_Ref275252779"/>
      <w:bookmarkStart w:id="30" w:name="_Toc417944487"/>
      <w:r w:rsidR="00AD0152">
        <w:lastRenderedPageBreak/>
        <w:t>Instalación de certificados software en Internet Explorer</w:t>
      </w:r>
      <w:bookmarkEnd w:id="25"/>
      <w:bookmarkEnd w:id="26"/>
      <w:bookmarkEnd w:id="27"/>
      <w:bookmarkEnd w:id="28"/>
      <w:bookmarkEnd w:id="29"/>
      <w:bookmarkEnd w:id="30"/>
    </w:p>
    <w:p w:rsidR="00AD0152" w:rsidRDefault="00AD0152">
      <w:pPr>
        <w:ind w:left="720"/>
        <w:rPr>
          <w:rFonts w:ascii="Arial" w:hAnsi="Arial" w:cs="Arial"/>
          <w:b/>
          <w:i/>
        </w:rPr>
      </w:pPr>
    </w:p>
    <w:p w:rsidR="00AD0152" w:rsidRPr="00C15E98" w:rsidRDefault="00AD0152">
      <w:pPr>
        <w:ind w:left="720"/>
        <w:jc w:val="both"/>
        <w:rPr>
          <w:rFonts w:ascii="Arial" w:hAnsi="Arial" w:cs="Arial"/>
          <w:sz w:val="22"/>
          <w:szCs w:val="22"/>
        </w:rPr>
      </w:pPr>
      <w:r w:rsidRPr="00C15E98">
        <w:rPr>
          <w:rFonts w:ascii="Arial" w:hAnsi="Arial" w:cs="Arial"/>
          <w:sz w:val="22"/>
          <w:szCs w:val="22"/>
        </w:rPr>
        <w:t>En primer lugar, en el menú superior del navegador, seleccionamos la opción “</w:t>
      </w:r>
      <w:r w:rsidRPr="00C15E98">
        <w:rPr>
          <w:rFonts w:ascii="Arial" w:hAnsi="Arial" w:cs="Arial"/>
          <w:b/>
          <w:sz w:val="22"/>
          <w:szCs w:val="22"/>
        </w:rPr>
        <w:t>Herramientas</w:t>
      </w:r>
      <w:r w:rsidRPr="00C15E98">
        <w:rPr>
          <w:rFonts w:ascii="Arial" w:hAnsi="Arial" w:cs="Arial"/>
          <w:sz w:val="22"/>
          <w:szCs w:val="22"/>
        </w:rPr>
        <w:t xml:space="preserve">” y a continuación hacemos </w:t>
      </w:r>
      <w:r w:rsidR="003B1895" w:rsidRPr="00C15E98">
        <w:rPr>
          <w:rFonts w:ascii="Arial" w:hAnsi="Arial" w:cs="Arial"/>
          <w:sz w:val="22"/>
          <w:szCs w:val="22"/>
        </w:rPr>
        <w:t>clic</w:t>
      </w:r>
      <w:r w:rsidRPr="00C15E98">
        <w:rPr>
          <w:rFonts w:ascii="Arial" w:hAnsi="Arial" w:cs="Arial"/>
          <w:sz w:val="22"/>
          <w:szCs w:val="22"/>
        </w:rPr>
        <w:t xml:space="preserve"> sobre la opción “</w:t>
      </w:r>
      <w:r w:rsidRPr="00C15E98">
        <w:rPr>
          <w:rFonts w:ascii="Arial" w:hAnsi="Arial" w:cs="Arial"/>
          <w:b/>
          <w:sz w:val="22"/>
          <w:szCs w:val="22"/>
        </w:rPr>
        <w:t>Opciones de Internet</w:t>
      </w:r>
      <w:r w:rsidRPr="00C15E98">
        <w:rPr>
          <w:rFonts w:ascii="Arial" w:hAnsi="Arial" w:cs="Arial"/>
          <w:sz w:val="22"/>
          <w:szCs w:val="22"/>
        </w:rPr>
        <w:t>”.</w:t>
      </w:r>
    </w:p>
    <w:p w:rsidR="00AD0152" w:rsidRPr="00C15E98" w:rsidRDefault="00384200">
      <w:pPr>
        <w:spacing w:before="100" w:beforeAutospacing="1" w:after="100" w:afterAutospacing="1"/>
        <w:ind w:left="720"/>
        <w:jc w:val="center"/>
        <w:rPr>
          <w:rFonts w:ascii="Arial" w:hAnsi="Arial" w:cs="Arial"/>
          <w:color w:val="333333"/>
          <w:sz w:val="22"/>
          <w:szCs w:val="22"/>
        </w:rPr>
      </w:pPr>
      <w:r>
        <w:rPr>
          <w:rFonts w:ascii="Arial" w:hAnsi="Arial" w:cs="Arial"/>
          <w:noProof/>
          <w:color w:val="333333"/>
          <w:sz w:val="22"/>
          <w:szCs w:val="22"/>
          <w:lang w:val="en-US" w:eastAsia="en-US"/>
        </w:rPr>
        <w:drawing>
          <wp:inline distT="0" distB="0" distL="0" distR="0">
            <wp:extent cx="2590800" cy="2352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2352675"/>
                    </a:xfrm>
                    <a:prstGeom prst="rect">
                      <a:avLst/>
                    </a:prstGeom>
                    <a:noFill/>
                    <a:ln>
                      <a:noFill/>
                    </a:ln>
                  </pic:spPr>
                </pic:pic>
              </a:graphicData>
            </a:graphic>
          </wp:inline>
        </w:drawing>
      </w:r>
      <w:r w:rsidR="00AD0152" w:rsidRPr="00C15E98">
        <w:rPr>
          <w:rFonts w:ascii="Arial" w:hAnsi="Arial" w:cs="Arial"/>
          <w:color w:val="333333"/>
          <w:sz w:val="22"/>
          <w:szCs w:val="22"/>
        </w:rPr>
        <w:br/>
      </w:r>
    </w:p>
    <w:p w:rsidR="00AD0152" w:rsidRPr="00C15E98" w:rsidRDefault="00AD0152">
      <w:pPr>
        <w:spacing w:before="100" w:beforeAutospacing="1" w:after="100" w:afterAutospacing="1"/>
        <w:ind w:left="1080"/>
        <w:jc w:val="both"/>
        <w:rPr>
          <w:rFonts w:ascii="Arial" w:hAnsi="Arial" w:cs="Arial"/>
          <w:sz w:val="22"/>
          <w:szCs w:val="22"/>
        </w:rPr>
      </w:pPr>
      <w:r w:rsidRPr="00C15E98">
        <w:rPr>
          <w:rFonts w:ascii="Arial" w:hAnsi="Arial" w:cs="Arial"/>
          <w:sz w:val="22"/>
          <w:szCs w:val="22"/>
        </w:rPr>
        <w:t>A continuación seleccionamos la opción “Certificados”, dentro de la pestaña “</w:t>
      </w:r>
      <w:r w:rsidRPr="00C15E98">
        <w:rPr>
          <w:rFonts w:ascii="Arial" w:hAnsi="Arial" w:cs="Arial"/>
          <w:b/>
          <w:sz w:val="22"/>
          <w:szCs w:val="22"/>
        </w:rPr>
        <w:t>Contenido</w:t>
      </w:r>
      <w:r w:rsidRPr="00C15E98">
        <w:rPr>
          <w:rFonts w:ascii="Arial" w:hAnsi="Arial" w:cs="Arial"/>
          <w:sz w:val="22"/>
          <w:szCs w:val="22"/>
        </w:rPr>
        <w:t>”</w:t>
      </w:r>
    </w:p>
    <w:p w:rsidR="00AD0152" w:rsidRPr="00C15E98" w:rsidRDefault="00AD0152">
      <w:pPr>
        <w:ind w:left="1440"/>
        <w:rPr>
          <w:rFonts w:ascii="Arial" w:hAnsi="Arial" w:cs="Arial"/>
          <w:b/>
          <w:i/>
          <w:sz w:val="22"/>
          <w:szCs w:val="22"/>
        </w:rPr>
      </w:pPr>
    </w:p>
    <w:p w:rsidR="00AD0152" w:rsidRPr="00C15E98" w:rsidRDefault="00384200">
      <w:pPr>
        <w:ind w:left="1440"/>
        <w:jc w:val="center"/>
        <w:rPr>
          <w:rFonts w:ascii="Arial" w:hAnsi="Arial" w:cs="Arial"/>
          <w:b/>
          <w:i/>
          <w:sz w:val="22"/>
          <w:szCs w:val="22"/>
        </w:rPr>
      </w:pPr>
      <w:r>
        <w:rPr>
          <w:rFonts w:ascii="Arial" w:hAnsi="Arial" w:cs="Arial"/>
          <w:noProof/>
          <w:color w:val="333333"/>
          <w:sz w:val="22"/>
          <w:szCs w:val="22"/>
          <w:lang w:val="en-US" w:eastAsia="en-US"/>
        </w:rPr>
        <w:drawing>
          <wp:inline distT="0" distB="0" distL="0" distR="0">
            <wp:extent cx="2466975" cy="32099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3209925"/>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AD0152">
      <w:pPr>
        <w:ind w:left="1440"/>
        <w:rPr>
          <w:rFonts w:ascii="Arial" w:hAnsi="Arial" w:cs="Arial"/>
          <w:b/>
          <w:i/>
          <w:sz w:val="22"/>
          <w:szCs w:val="22"/>
        </w:rPr>
      </w:pPr>
    </w:p>
    <w:p w:rsidR="00AD0152" w:rsidRPr="00C15E98" w:rsidRDefault="00830765">
      <w:pPr>
        <w:ind w:left="720"/>
        <w:jc w:val="both"/>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Continuamos seleccionando la opción “</w:t>
      </w:r>
      <w:r w:rsidR="00AD0152" w:rsidRPr="00C15E98">
        <w:rPr>
          <w:rFonts w:ascii="Arial" w:hAnsi="Arial" w:cs="Arial"/>
          <w:b/>
          <w:sz w:val="22"/>
          <w:szCs w:val="22"/>
        </w:rPr>
        <w:t>Importar</w:t>
      </w:r>
      <w:r w:rsidR="00AD0152" w:rsidRPr="00C15E98">
        <w:rPr>
          <w:rFonts w:ascii="Arial" w:hAnsi="Arial" w:cs="Arial"/>
          <w:sz w:val="22"/>
          <w:szCs w:val="22"/>
        </w:rPr>
        <w:t>”, se nos abrirá el “</w:t>
      </w:r>
      <w:r w:rsidR="00AD0152" w:rsidRPr="00C15E98">
        <w:rPr>
          <w:rFonts w:ascii="Arial" w:hAnsi="Arial" w:cs="Arial"/>
          <w:b/>
          <w:sz w:val="22"/>
          <w:szCs w:val="22"/>
        </w:rPr>
        <w:t>Asistente para importación de certificados</w:t>
      </w:r>
      <w:r w:rsidR="00AD0152" w:rsidRPr="00C15E98">
        <w:rPr>
          <w:rFonts w:ascii="Arial" w:hAnsi="Arial" w:cs="Arial"/>
          <w:sz w:val="22"/>
          <w:szCs w:val="22"/>
        </w:rPr>
        <w:t>”.</w:t>
      </w:r>
    </w:p>
    <w:p w:rsidR="00AD0152" w:rsidRPr="00C15E98" w:rsidRDefault="00AD0152">
      <w:pPr>
        <w:ind w:left="720"/>
        <w:rPr>
          <w:rFonts w:ascii="Arial" w:hAnsi="Arial" w:cs="Arial"/>
          <w:sz w:val="22"/>
          <w:szCs w:val="22"/>
        </w:rPr>
      </w:pPr>
    </w:p>
    <w:p w:rsidR="00AD0152" w:rsidRPr="00C15E98" w:rsidRDefault="00384200">
      <w:pPr>
        <w:ind w:left="720"/>
        <w:jc w:val="center"/>
        <w:rPr>
          <w:rFonts w:ascii="Arial" w:hAnsi="Arial" w:cs="Arial"/>
          <w:sz w:val="22"/>
          <w:szCs w:val="22"/>
        </w:rPr>
      </w:pPr>
      <w:r>
        <w:rPr>
          <w:rFonts w:ascii="Arial" w:hAnsi="Arial" w:cs="Arial"/>
          <w:noProof/>
          <w:sz w:val="22"/>
          <w:szCs w:val="22"/>
          <w:lang w:val="en-US" w:eastAsia="en-US"/>
        </w:rPr>
        <w:drawing>
          <wp:inline distT="0" distB="0" distL="0" distR="0">
            <wp:extent cx="3810000" cy="3524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524250"/>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384200">
      <w:pPr>
        <w:ind w:left="720"/>
        <w:jc w:val="center"/>
        <w:rPr>
          <w:rFonts w:ascii="Arial" w:hAnsi="Arial" w:cs="Arial"/>
          <w:sz w:val="22"/>
          <w:szCs w:val="22"/>
        </w:rPr>
      </w:pPr>
      <w:r>
        <w:rPr>
          <w:rFonts w:ascii="Arial" w:hAnsi="Arial" w:cs="Arial"/>
          <w:noProof/>
          <w:sz w:val="22"/>
          <w:szCs w:val="22"/>
          <w:lang w:val="en-US" w:eastAsia="en-US"/>
        </w:rPr>
        <w:drawing>
          <wp:inline distT="0" distB="0" distL="0" distR="0">
            <wp:extent cx="3657600" cy="2838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838450"/>
                    </a:xfrm>
                    <a:prstGeom prst="rect">
                      <a:avLst/>
                    </a:prstGeom>
                    <a:noFill/>
                    <a:ln>
                      <a:noFill/>
                    </a:ln>
                  </pic:spPr>
                </pic:pic>
              </a:graphicData>
            </a:graphic>
          </wp:inline>
        </w:drawing>
      </w:r>
    </w:p>
    <w:p w:rsidR="00AD0152" w:rsidRPr="00C15E98" w:rsidRDefault="00AD0152">
      <w:pPr>
        <w:ind w:left="720"/>
        <w:rPr>
          <w:rFonts w:ascii="Arial" w:hAnsi="Arial" w:cs="Arial"/>
          <w:sz w:val="22"/>
          <w:szCs w:val="22"/>
        </w:rPr>
      </w:pPr>
    </w:p>
    <w:p w:rsidR="00AD0152" w:rsidRPr="00C15E98" w:rsidRDefault="00AD0152">
      <w:pPr>
        <w:ind w:left="720"/>
        <w:jc w:val="both"/>
        <w:rPr>
          <w:rFonts w:ascii="Arial" w:hAnsi="Arial" w:cs="Arial"/>
          <w:sz w:val="22"/>
          <w:szCs w:val="22"/>
        </w:rPr>
      </w:pPr>
      <w:r w:rsidRPr="00C15E98">
        <w:rPr>
          <w:rFonts w:ascii="Arial" w:hAnsi="Arial" w:cs="Arial"/>
          <w:sz w:val="22"/>
          <w:szCs w:val="22"/>
        </w:rPr>
        <w:t>Pulsaremos “</w:t>
      </w:r>
      <w:r w:rsidRPr="00C15E98">
        <w:rPr>
          <w:rFonts w:ascii="Arial" w:hAnsi="Arial" w:cs="Arial"/>
          <w:b/>
          <w:sz w:val="22"/>
          <w:szCs w:val="22"/>
        </w:rPr>
        <w:t>Siguiente</w:t>
      </w:r>
      <w:r w:rsidRPr="00C15E98">
        <w:rPr>
          <w:rFonts w:ascii="Arial" w:hAnsi="Arial" w:cs="Arial"/>
          <w:sz w:val="22"/>
          <w:szCs w:val="22"/>
        </w:rPr>
        <w:t>” en la primera ventana del asistente, tras lo cual, nos pedirá que seleccionemos la ubicación del certificado que deseamos instalar, para lo cual, pulsaremos el botón “</w:t>
      </w:r>
      <w:r w:rsidRPr="00C15E98">
        <w:rPr>
          <w:rFonts w:ascii="Arial" w:hAnsi="Arial" w:cs="Arial"/>
          <w:b/>
          <w:sz w:val="22"/>
          <w:szCs w:val="22"/>
        </w:rPr>
        <w:t>Examinar...”.</w:t>
      </w:r>
    </w:p>
    <w:p w:rsidR="00AD0152" w:rsidRPr="00C15E98" w:rsidRDefault="00AD0152">
      <w:pPr>
        <w:ind w:left="720"/>
        <w:jc w:val="both"/>
        <w:rPr>
          <w:rFonts w:ascii="Arial" w:hAnsi="Arial" w:cs="Arial"/>
          <w:sz w:val="22"/>
          <w:szCs w:val="22"/>
        </w:rPr>
      </w:pPr>
    </w:p>
    <w:p w:rsidR="00AD0152" w:rsidRPr="00C15E98" w:rsidRDefault="00830765">
      <w:pPr>
        <w:ind w:left="720"/>
        <w:jc w:val="both"/>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Se nos abrirá una ventana en la cual tendremos que buscar el certificado que deseamos instalar, una vez encontrado, seleccionaremos el certificado y pulsaremos sobre el botón “</w:t>
      </w:r>
      <w:r w:rsidR="00AD0152" w:rsidRPr="00C15E98">
        <w:rPr>
          <w:rFonts w:ascii="Arial" w:hAnsi="Arial" w:cs="Arial"/>
          <w:b/>
          <w:sz w:val="22"/>
          <w:szCs w:val="22"/>
        </w:rPr>
        <w:t>Abrir</w:t>
      </w:r>
      <w:r w:rsidR="00AD0152" w:rsidRPr="00C15E98">
        <w:rPr>
          <w:rFonts w:ascii="Arial" w:hAnsi="Arial" w:cs="Arial"/>
          <w:sz w:val="22"/>
          <w:szCs w:val="22"/>
        </w:rPr>
        <w:t>”.</w:t>
      </w:r>
    </w:p>
    <w:p w:rsidR="00AD0152" w:rsidRPr="00C15E98" w:rsidRDefault="00AD0152">
      <w:pPr>
        <w:ind w:left="1440"/>
        <w:rPr>
          <w:rFonts w:ascii="Arial" w:hAnsi="Arial" w:cs="Arial"/>
          <w:b/>
          <w:i/>
          <w:sz w:val="22"/>
          <w:szCs w:val="22"/>
        </w:rPr>
      </w:pPr>
    </w:p>
    <w:p w:rsidR="00AD0152" w:rsidRPr="00C15E98" w:rsidRDefault="00AD0152">
      <w:pPr>
        <w:ind w:left="1440"/>
        <w:rPr>
          <w:rFonts w:ascii="Arial" w:hAnsi="Arial" w:cs="Arial"/>
          <w:b/>
          <w:i/>
          <w:sz w:val="22"/>
          <w:szCs w:val="22"/>
        </w:rPr>
      </w:pPr>
    </w:p>
    <w:p w:rsidR="00AD0152" w:rsidRPr="00C15E98" w:rsidRDefault="00384200">
      <w:pPr>
        <w:ind w:left="1440"/>
        <w:rPr>
          <w:rFonts w:ascii="Arial" w:hAnsi="Arial" w:cs="Arial"/>
          <w:b/>
          <w:i/>
          <w:sz w:val="22"/>
          <w:szCs w:val="22"/>
        </w:rPr>
      </w:pPr>
      <w:r>
        <w:rPr>
          <w:rFonts w:ascii="Arial" w:hAnsi="Arial" w:cs="Arial"/>
          <w:noProof/>
          <w:sz w:val="22"/>
          <w:szCs w:val="22"/>
          <w:lang w:val="en-US" w:eastAsia="en-US"/>
        </w:rPr>
        <w:drawing>
          <wp:inline distT="0" distB="0" distL="0" distR="0">
            <wp:extent cx="4229100" cy="32480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248025"/>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AD0152">
      <w:pPr>
        <w:ind w:left="1440"/>
        <w:rPr>
          <w:rFonts w:ascii="Arial" w:hAnsi="Arial" w:cs="Arial"/>
          <w:b/>
          <w:i/>
          <w:sz w:val="22"/>
          <w:szCs w:val="22"/>
        </w:rPr>
      </w:pPr>
    </w:p>
    <w:p w:rsidR="00AD0152" w:rsidRPr="00C15E98" w:rsidRDefault="00384200">
      <w:pPr>
        <w:ind w:left="1440"/>
        <w:jc w:val="center"/>
        <w:rPr>
          <w:rFonts w:ascii="Arial" w:hAnsi="Arial" w:cs="Arial"/>
          <w:b/>
          <w:i/>
          <w:sz w:val="22"/>
          <w:szCs w:val="22"/>
        </w:rPr>
      </w:pPr>
      <w:r>
        <w:rPr>
          <w:rFonts w:ascii="Arial" w:hAnsi="Arial" w:cs="Arial"/>
          <w:noProof/>
          <w:sz w:val="22"/>
          <w:szCs w:val="22"/>
          <w:lang w:val="en-US" w:eastAsia="en-US"/>
        </w:rPr>
        <w:drawing>
          <wp:inline distT="0" distB="0" distL="0" distR="0">
            <wp:extent cx="4457700" cy="3324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3324225"/>
                    </a:xfrm>
                    <a:prstGeom prst="rect">
                      <a:avLst/>
                    </a:prstGeom>
                    <a:noFill/>
                    <a:ln>
                      <a:noFill/>
                    </a:ln>
                  </pic:spPr>
                </pic:pic>
              </a:graphicData>
            </a:graphic>
          </wp:inline>
        </w:drawing>
      </w:r>
    </w:p>
    <w:p w:rsidR="00AD0152" w:rsidRPr="00C15E98" w:rsidRDefault="00AD0152">
      <w:pPr>
        <w:ind w:left="1440"/>
        <w:rPr>
          <w:rFonts w:ascii="Arial" w:hAnsi="Arial" w:cs="Arial"/>
          <w:b/>
          <w:i/>
          <w:sz w:val="22"/>
          <w:szCs w:val="22"/>
        </w:rPr>
      </w:pPr>
    </w:p>
    <w:p w:rsidR="00AD0152" w:rsidRPr="00C15E98" w:rsidRDefault="00AD0152">
      <w:pPr>
        <w:ind w:left="720"/>
        <w:jc w:val="both"/>
        <w:rPr>
          <w:rFonts w:ascii="Arial" w:hAnsi="Arial" w:cs="Arial"/>
          <w:sz w:val="22"/>
          <w:szCs w:val="22"/>
        </w:rPr>
      </w:pPr>
      <w:r w:rsidRPr="00C15E98">
        <w:rPr>
          <w:rFonts w:ascii="Arial" w:hAnsi="Arial" w:cs="Arial"/>
          <w:sz w:val="22"/>
          <w:szCs w:val="22"/>
        </w:rPr>
        <w:lastRenderedPageBreak/>
        <w:t>Tras seleccionar el botón “</w:t>
      </w:r>
      <w:r w:rsidRPr="00C15E98">
        <w:rPr>
          <w:rFonts w:ascii="Arial" w:hAnsi="Arial" w:cs="Arial"/>
          <w:b/>
          <w:sz w:val="22"/>
          <w:szCs w:val="22"/>
        </w:rPr>
        <w:t>Siguiente</w:t>
      </w:r>
      <w:r w:rsidRPr="00C15E98">
        <w:rPr>
          <w:rFonts w:ascii="Arial" w:hAnsi="Arial" w:cs="Arial"/>
          <w:sz w:val="22"/>
          <w:szCs w:val="22"/>
        </w:rPr>
        <w:t>”, en la siguiente ventana el asistente nos pedirá que introduzcamos la contraseña usada en el cifrado del certificado, introducimos la clave y pulsamos sobre el botón “</w:t>
      </w:r>
      <w:r w:rsidRPr="00C15E98">
        <w:rPr>
          <w:rFonts w:ascii="Arial" w:hAnsi="Arial" w:cs="Arial"/>
          <w:b/>
          <w:sz w:val="22"/>
          <w:szCs w:val="22"/>
        </w:rPr>
        <w:t>Siguiente</w:t>
      </w:r>
      <w:r w:rsidRPr="00C15E98">
        <w:rPr>
          <w:rFonts w:ascii="Arial" w:hAnsi="Arial" w:cs="Arial"/>
          <w:sz w:val="22"/>
          <w:szCs w:val="22"/>
        </w:rPr>
        <w:t>”</w:t>
      </w:r>
    </w:p>
    <w:p w:rsidR="00AD0152" w:rsidRPr="00C15E98" w:rsidRDefault="00AD0152">
      <w:pPr>
        <w:ind w:left="1440"/>
        <w:rPr>
          <w:rFonts w:ascii="Arial" w:hAnsi="Arial" w:cs="Arial"/>
          <w:b/>
          <w:i/>
          <w:sz w:val="22"/>
          <w:szCs w:val="22"/>
        </w:rPr>
      </w:pPr>
    </w:p>
    <w:p w:rsidR="00AD0152" w:rsidRPr="00C15E98" w:rsidRDefault="00384200">
      <w:pPr>
        <w:ind w:left="720"/>
        <w:jc w:val="center"/>
        <w:rPr>
          <w:rFonts w:ascii="Arial" w:hAnsi="Arial" w:cs="Arial"/>
          <w:sz w:val="22"/>
          <w:szCs w:val="22"/>
        </w:rPr>
      </w:pPr>
      <w:r>
        <w:rPr>
          <w:rFonts w:ascii="Arial" w:hAnsi="Arial" w:cs="Arial"/>
          <w:noProof/>
          <w:sz w:val="22"/>
          <w:szCs w:val="22"/>
          <w:lang w:val="en-US" w:eastAsia="en-US"/>
        </w:rPr>
        <w:drawing>
          <wp:inline distT="0" distB="0" distL="0" distR="0">
            <wp:extent cx="4267200" cy="3333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3333750"/>
                    </a:xfrm>
                    <a:prstGeom prst="rect">
                      <a:avLst/>
                    </a:prstGeom>
                    <a:noFill/>
                    <a:ln>
                      <a:noFill/>
                    </a:ln>
                  </pic:spPr>
                </pic:pic>
              </a:graphicData>
            </a:graphic>
          </wp:inline>
        </w:drawing>
      </w:r>
    </w:p>
    <w:p w:rsidR="00AD0152" w:rsidRPr="00C15E98" w:rsidRDefault="00AD0152">
      <w:pPr>
        <w:ind w:left="720"/>
        <w:rPr>
          <w:rFonts w:ascii="Arial" w:hAnsi="Arial" w:cs="Arial"/>
          <w:sz w:val="22"/>
          <w:szCs w:val="22"/>
        </w:rPr>
      </w:pPr>
    </w:p>
    <w:p w:rsidR="00AD0152" w:rsidRPr="00C15E98" w:rsidRDefault="00AD0152">
      <w:pPr>
        <w:spacing w:before="100" w:beforeAutospacing="1" w:after="100" w:afterAutospacing="1"/>
        <w:ind w:left="720"/>
        <w:jc w:val="both"/>
        <w:rPr>
          <w:rFonts w:ascii="Arial" w:hAnsi="Arial" w:cs="Arial"/>
          <w:sz w:val="22"/>
          <w:szCs w:val="22"/>
        </w:rPr>
      </w:pPr>
      <w:r w:rsidRPr="00C15E98">
        <w:rPr>
          <w:rFonts w:ascii="Arial" w:hAnsi="Arial" w:cs="Arial"/>
          <w:sz w:val="22"/>
          <w:szCs w:val="22"/>
        </w:rPr>
        <w:t xml:space="preserve">En la siguiente ventana, el asistente nos pedirá que seleccionemos el </w:t>
      </w:r>
      <w:r w:rsidR="003B1895" w:rsidRPr="00C15E98">
        <w:rPr>
          <w:rFonts w:ascii="Arial" w:hAnsi="Arial" w:cs="Arial"/>
          <w:sz w:val="22"/>
          <w:szCs w:val="22"/>
        </w:rPr>
        <w:t>almacén</w:t>
      </w:r>
      <w:r w:rsidRPr="00C15E98">
        <w:rPr>
          <w:rFonts w:ascii="Arial" w:hAnsi="Arial" w:cs="Arial"/>
          <w:sz w:val="22"/>
          <w:szCs w:val="22"/>
        </w:rPr>
        <w:t xml:space="preserve"> en el cual se guardará el certificado, seleccionaremos la opción “Colocar todos los certificados en el siguiente almacén”.</w:t>
      </w:r>
    </w:p>
    <w:p w:rsidR="00AD0152" w:rsidRPr="00C15E98" w:rsidRDefault="00830765">
      <w:pPr>
        <w:spacing w:before="100" w:beforeAutospacing="1" w:after="100" w:afterAutospacing="1"/>
        <w:ind w:left="720"/>
        <w:jc w:val="both"/>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Pulsaremos sobre el botón “</w:t>
      </w:r>
      <w:r w:rsidR="00AD0152" w:rsidRPr="00C15E98">
        <w:rPr>
          <w:rFonts w:ascii="Arial" w:hAnsi="Arial" w:cs="Arial"/>
          <w:b/>
          <w:sz w:val="22"/>
          <w:szCs w:val="22"/>
        </w:rPr>
        <w:t>Examinar</w:t>
      </w:r>
      <w:r w:rsidR="003B1895" w:rsidRPr="00C15E98">
        <w:rPr>
          <w:rFonts w:ascii="Arial" w:hAnsi="Arial" w:cs="Arial"/>
          <w:sz w:val="22"/>
          <w:szCs w:val="22"/>
        </w:rPr>
        <w:t>”,</w:t>
      </w:r>
      <w:r w:rsidR="00AD0152" w:rsidRPr="00C15E98">
        <w:rPr>
          <w:rFonts w:ascii="Arial" w:hAnsi="Arial" w:cs="Arial"/>
          <w:sz w:val="22"/>
          <w:szCs w:val="22"/>
        </w:rPr>
        <w:t xml:space="preserve"> seleccionaremos la carpeta “</w:t>
      </w:r>
      <w:r w:rsidR="00AD0152" w:rsidRPr="00C15E98">
        <w:rPr>
          <w:rFonts w:ascii="Arial" w:hAnsi="Arial" w:cs="Arial"/>
          <w:b/>
          <w:sz w:val="22"/>
          <w:szCs w:val="22"/>
        </w:rPr>
        <w:t>Personal</w:t>
      </w:r>
      <w:r w:rsidR="00AD0152" w:rsidRPr="00C15E98">
        <w:rPr>
          <w:rFonts w:ascii="Arial" w:hAnsi="Arial" w:cs="Arial"/>
          <w:sz w:val="22"/>
          <w:szCs w:val="22"/>
        </w:rPr>
        <w:t>” y pulsaremos el botón “</w:t>
      </w:r>
      <w:r w:rsidR="00AD0152" w:rsidRPr="00C15E98">
        <w:rPr>
          <w:rFonts w:ascii="Arial" w:hAnsi="Arial" w:cs="Arial"/>
          <w:b/>
          <w:sz w:val="22"/>
          <w:szCs w:val="22"/>
        </w:rPr>
        <w:t>Siguiente</w:t>
      </w:r>
      <w:r w:rsidR="00AD0152" w:rsidRPr="00C15E98">
        <w:rPr>
          <w:rFonts w:ascii="Arial" w:hAnsi="Arial" w:cs="Arial"/>
          <w:sz w:val="22"/>
          <w:szCs w:val="22"/>
        </w:rPr>
        <w:t>”.</w:t>
      </w:r>
    </w:p>
    <w:p w:rsidR="00AD0152" w:rsidRPr="00C15E98" w:rsidRDefault="00384200">
      <w:pPr>
        <w:spacing w:before="100" w:beforeAutospacing="1" w:after="100" w:afterAutospacing="1"/>
        <w:ind w:left="720"/>
        <w:jc w:val="center"/>
        <w:rPr>
          <w:rFonts w:ascii="Arial" w:hAnsi="Arial" w:cs="Arial"/>
          <w:sz w:val="22"/>
          <w:szCs w:val="22"/>
        </w:rPr>
      </w:pPr>
      <w:r>
        <w:rPr>
          <w:rFonts w:ascii="Arial" w:hAnsi="Arial" w:cs="Arial"/>
          <w:noProof/>
          <w:sz w:val="22"/>
          <w:szCs w:val="22"/>
          <w:lang w:val="en-US" w:eastAsia="en-US"/>
        </w:rPr>
        <w:drawing>
          <wp:inline distT="0" distB="0" distL="0" distR="0">
            <wp:extent cx="4057650" cy="3143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3143250"/>
                    </a:xfrm>
                    <a:prstGeom prst="rect">
                      <a:avLst/>
                    </a:prstGeom>
                    <a:noFill/>
                    <a:ln>
                      <a:noFill/>
                    </a:ln>
                  </pic:spPr>
                </pic:pic>
              </a:graphicData>
            </a:graphic>
          </wp:inline>
        </w:drawing>
      </w:r>
    </w:p>
    <w:p w:rsidR="00AD0152" w:rsidRPr="00C15E98" w:rsidRDefault="00384200">
      <w:pPr>
        <w:spacing w:before="100" w:beforeAutospacing="1" w:after="100" w:afterAutospacing="1"/>
        <w:ind w:left="720"/>
        <w:jc w:val="center"/>
        <w:rPr>
          <w:rFonts w:ascii="Arial" w:hAnsi="Arial" w:cs="Arial"/>
          <w:sz w:val="22"/>
          <w:szCs w:val="22"/>
        </w:rPr>
      </w:pPr>
      <w:r>
        <w:rPr>
          <w:rFonts w:ascii="Arial" w:hAnsi="Arial" w:cs="Arial"/>
          <w:noProof/>
          <w:sz w:val="22"/>
          <w:szCs w:val="22"/>
          <w:lang w:val="en-US" w:eastAsia="en-US"/>
        </w:rPr>
        <w:drawing>
          <wp:inline distT="0" distB="0" distL="0" distR="0">
            <wp:extent cx="2733675" cy="2486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2486025"/>
                    </a:xfrm>
                    <a:prstGeom prst="rect">
                      <a:avLst/>
                    </a:prstGeom>
                    <a:noFill/>
                    <a:ln>
                      <a:noFill/>
                    </a:ln>
                  </pic:spPr>
                </pic:pic>
              </a:graphicData>
            </a:graphic>
          </wp:inline>
        </w:drawing>
      </w:r>
    </w:p>
    <w:p w:rsidR="00AD0152" w:rsidRPr="00C15E98" w:rsidRDefault="00AD0152">
      <w:pPr>
        <w:ind w:left="720"/>
        <w:jc w:val="both"/>
        <w:rPr>
          <w:rFonts w:ascii="Arial" w:hAnsi="Arial" w:cs="Arial"/>
          <w:sz w:val="22"/>
          <w:szCs w:val="22"/>
        </w:rPr>
      </w:pPr>
      <w:r w:rsidRPr="00C15E98">
        <w:rPr>
          <w:rFonts w:ascii="Arial" w:hAnsi="Arial" w:cs="Arial"/>
          <w:sz w:val="22"/>
          <w:szCs w:val="22"/>
        </w:rPr>
        <w:t>Tras este paso, el asistente nos informará de que el certificado ha quedado importado correctamente.</w:t>
      </w:r>
    </w:p>
    <w:p w:rsidR="00AD0152" w:rsidRPr="00C15E98" w:rsidRDefault="00AD0152">
      <w:pPr>
        <w:ind w:left="720"/>
        <w:rPr>
          <w:rFonts w:ascii="Arial" w:hAnsi="Arial" w:cs="Arial"/>
          <w:b/>
          <w:i/>
          <w:sz w:val="22"/>
          <w:szCs w:val="22"/>
        </w:rPr>
      </w:pPr>
    </w:p>
    <w:p w:rsidR="00B23DF7" w:rsidRPr="00C15E98" w:rsidRDefault="00B23DF7">
      <w:pPr>
        <w:ind w:left="720"/>
        <w:rPr>
          <w:rFonts w:ascii="Arial" w:hAnsi="Arial" w:cs="Arial"/>
          <w:b/>
          <w:i/>
          <w:sz w:val="22"/>
          <w:szCs w:val="22"/>
        </w:rPr>
      </w:pPr>
    </w:p>
    <w:p w:rsidR="00AD0152" w:rsidRDefault="00830765" w:rsidP="00830765">
      <w:pPr>
        <w:pStyle w:val="Heading2"/>
      </w:pPr>
      <w:bookmarkStart w:id="31" w:name="_Ref251779570"/>
      <w:bookmarkStart w:id="32" w:name="_Ref251779585"/>
      <w:r>
        <w:br w:type="page"/>
      </w:r>
      <w:bookmarkStart w:id="33" w:name="_Ref275252788"/>
      <w:bookmarkStart w:id="34" w:name="_Toc417944488"/>
      <w:r w:rsidR="00AD0152">
        <w:lastRenderedPageBreak/>
        <w:t>Instalación de certificados software en Mozilla Firefox</w:t>
      </w:r>
      <w:bookmarkEnd w:id="31"/>
      <w:bookmarkEnd w:id="32"/>
      <w:bookmarkEnd w:id="33"/>
      <w:bookmarkEnd w:id="34"/>
    </w:p>
    <w:p w:rsidR="00AD0152" w:rsidRDefault="00AD0152">
      <w:pPr>
        <w:ind w:left="720"/>
        <w:rPr>
          <w:rFonts w:ascii="Arial" w:hAnsi="Arial" w:cs="Arial"/>
          <w:b/>
          <w:i/>
        </w:rPr>
      </w:pPr>
    </w:p>
    <w:p w:rsidR="00AD0152" w:rsidRPr="00C15E98" w:rsidRDefault="00AD0152">
      <w:pPr>
        <w:spacing w:before="100" w:beforeAutospacing="1" w:after="100" w:afterAutospacing="1"/>
        <w:ind w:left="709"/>
        <w:jc w:val="both"/>
        <w:rPr>
          <w:rFonts w:ascii="Arial" w:hAnsi="Arial" w:cs="Arial"/>
          <w:sz w:val="22"/>
          <w:szCs w:val="22"/>
        </w:rPr>
      </w:pPr>
      <w:r w:rsidRPr="00C15E98">
        <w:rPr>
          <w:rFonts w:ascii="Arial" w:hAnsi="Arial" w:cs="Arial"/>
          <w:sz w:val="22"/>
          <w:szCs w:val="22"/>
        </w:rPr>
        <w:t>En primer lugar, en el menú superior del navegador, seleccionamos la opción “</w:t>
      </w:r>
      <w:r w:rsidRPr="00C15E98">
        <w:rPr>
          <w:rFonts w:ascii="Arial" w:hAnsi="Arial" w:cs="Arial"/>
          <w:b/>
          <w:sz w:val="22"/>
          <w:szCs w:val="22"/>
        </w:rPr>
        <w:t>Herramientas</w:t>
      </w:r>
      <w:r w:rsidRPr="00C15E98">
        <w:rPr>
          <w:rFonts w:ascii="Arial" w:hAnsi="Arial" w:cs="Arial"/>
          <w:sz w:val="22"/>
          <w:szCs w:val="22"/>
        </w:rPr>
        <w:t xml:space="preserve">” y a continuación hacemos </w:t>
      </w:r>
      <w:r w:rsidR="003B1895" w:rsidRPr="00C15E98">
        <w:rPr>
          <w:rFonts w:ascii="Arial" w:hAnsi="Arial" w:cs="Arial"/>
          <w:sz w:val="22"/>
          <w:szCs w:val="22"/>
        </w:rPr>
        <w:t>clic</w:t>
      </w:r>
      <w:r w:rsidRPr="00C15E98">
        <w:rPr>
          <w:rFonts w:ascii="Arial" w:hAnsi="Arial" w:cs="Arial"/>
          <w:sz w:val="22"/>
          <w:szCs w:val="22"/>
        </w:rPr>
        <w:t xml:space="preserve"> sobre la opción “</w:t>
      </w:r>
      <w:r w:rsidRPr="00C15E98">
        <w:rPr>
          <w:rFonts w:ascii="Arial" w:hAnsi="Arial" w:cs="Arial"/>
          <w:b/>
          <w:sz w:val="22"/>
          <w:szCs w:val="22"/>
        </w:rPr>
        <w:t>Opciones</w:t>
      </w:r>
      <w:r w:rsidRPr="00C15E98">
        <w:rPr>
          <w:rFonts w:ascii="Arial" w:hAnsi="Arial" w:cs="Arial"/>
          <w:sz w:val="22"/>
          <w:szCs w:val="22"/>
        </w:rPr>
        <w:t>”.</w:t>
      </w:r>
    </w:p>
    <w:p w:rsidR="00AD0152" w:rsidRPr="00C15E98" w:rsidRDefault="00384200">
      <w:pPr>
        <w:spacing w:before="100" w:beforeAutospacing="1" w:after="100" w:afterAutospacing="1"/>
        <w:ind w:left="709"/>
        <w:jc w:val="center"/>
        <w:rPr>
          <w:rFonts w:ascii="Arial" w:hAnsi="Arial" w:cs="Arial"/>
          <w:color w:val="333333"/>
          <w:sz w:val="22"/>
          <w:szCs w:val="22"/>
        </w:rPr>
      </w:pPr>
      <w:r>
        <w:rPr>
          <w:rFonts w:ascii="Arial" w:hAnsi="Arial" w:cs="Arial"/>
          <w:noProof/>
          <w:color w:val="333333"/>
          <w:sz w:val="22"/>
          <w:szCs w:val="22"/>
          <w:lang w:val="en-US" w:eastAsia="en-US"/>
        </w:rPr>
        <w:drawing>
          <wp:inline distT="0" distB="0" distL="0" distR="0">
            <wp:extent cx="2505075" cy="1933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5075" cy="1933575"/>
                    </a:xfrm>
                    <a:prstGeom prst="rect">
                      <a:avLst/>
                    </a:prstGeom>
                    <a:noFill/>
                    <a:ln>
                      <a:noFill/>
                    </a:ln>
                  </pic:spPr>
                </pic:pic>
              </a:graphicData>
            </a:graphic>
          </wp:inline>
        </w:drawing>
      </w:r>
      <w:r w:rsidR="00AD0152" w:rsidRPr="00C15E98">
        <w:rPr>
          <w:rFonts w:ascii="Arial" w:hAnsi="Arial" w:cs="Arial"/>
          <w:color w:val="333333"/>
          <w:sz w:val="22"/>
          <w:szCs w:val="22"/>
        </w:rPr>
        <w:br/>
      </w:r>
    </w:p>
    <w:p w:rsidR="00AD0152" w:rsidRPr="00C15E98" w:rsidRDefault="00AD0152">
      <w:pPr>
        <w:ind w:left="709"/>
        <w:jc w:val="both"/>
        <w:rPr>
          <w:rFonts w:ascii="Arial" w:hAnsi="Arial" w:cs="Arial"/>
          <w:b/>
          <w:i/>
          <w:sz w:val="22"/>
          <w:szCs w:val="22"/>
        </w:rPr>
      </w:pPr>
      <w:r w:rsidRPr="00C15E98">
        <w:rPr>
          <w:rFonts w:ascii="Arial" w:hAnsi="Arial" w:cs="Arial"/>
          <w:sz w:val="22"/>
          <w:szCs w:val="22"/>
        </w:rPr>
        <w:t>A continuación seleccionamos la pestaña “</w:t>
      </w:r>
      <w:r w:rsidRPr="00C15E98">
        <w:rPr>
          <w:rFonts w:ascii="Arial" w:hAnsi="Arial" w:cs="Arial"/>
          <w:b/>
          <w:sz w:val="22"/>
          <w:szCs w:val="22"/>
        </w:rPr>
        <w:t>Avanzado</w:t>
      </w:r>
      <w:r w:rsidRPr="00C15E98">
        <w:rPr>
          <w:rFonts w:ascii="Arial" w:hAnsi="Arial" w:cs="Arial"/>
          <w:sz w:val="22"/>
          <w:szCs w:val="22"/>
        </w:rPr>
        <w:t xml:space="preserve">” del menú superior de la nueva ventana, tras lo cual, seleccionamos la </w:t>
      </w:r>
      <w:proofErr w:type="spellStart"/>
      <w:r w:rsidRPr="00C15E98">
        <w:rPr>
          <w:rFonts w:ascii="Arial" w:hAnsi="Arial" w:cs="Arial"/>
          <w:sz w:val="22"/>
          <w:szCs w:val="22"/>
        </w:rPr>
        <w:t>subpestaña</w:t>
      </w:r>
      <w:proofErr w:type="spellEnd"/>
      <w:r w:rsidRPr="00C15E98">
        <w:rPr>
          <w:rFonts w:ascii="Arial" w:hAnsi="Arial" w:cs="Arial"/>
          <w:sz w:val="22"/>
          <w:szCs w:val="22"/>
        </w:rPr>
        <w:t xml:space="preserve"> “</w:t>
      </w:r>
      <w:r w:rsidRPr="00C15E98">
        <w:rPr>
          <w:rFonts w:ascii="Arial" w:hAnsi="Arial" w:cs="Arial"/>
          <w:b/>
          <w:sz w:val="22"/>
          <w:szCs w:val="22"/>
        </w:rPr>
        <w:t>Cifrado</w:t>
      </w:r>
      <w:r w:rsidRPr="00C15E98">
        <w:rPr>
          <w:rFonts w:ascii="Arial" w:hAnsi="Arial" w:cs="Arial"/>
          <w:sz w:val="22"/>
          <w:szCs w:val="22"/>
        </w:rPr>
        <w:t>”, en la que seleccionaremos la opción “</w:t>
      </w:r>
      <w:r w:rsidRPr="00C15E98">
        <w:rPr>
          <w:rFonts w:ascii="Arial" w:hAnsi="Arial" w:cs="Arial"/>
          <w:b/>
          <w:sz w:val="22"/>
          <w:szCs w:val="22"/>
        </w:rPr>
        <w:t>Ver certificados</w:t>
      </w:r>
      <w:r w:rsidRPr="00C15E98">
        <w:rPr>
          <w:rFonts w:ascii="Arial" w:hAnsi="Arial" w:cs="Arial"/>
          <w:sz w:val="22"/>
          <w:szCs w:val="22"/>
        </w:rPr>
        <w:t>”</w:t>
      </w:r>
    </w:p>
    <w:p w:rsidR="00AD0152" w:rsidRPr="00C15E98" w:rsidRDefault="00AD0152">
      <w:pPr>
        <w:ind w:left="709"/>
        <w:rPr>
          <w:rFonts w:ascii="Arial" w:hAnsi="Arial" w:cs="Arial"/>
          <w:b/>
          <w:i/>
          <w:sz w:val="22"/>
          <w:szCs w:val="22"/>
        </w:rPr>
      </w:pPr>
    </w:p>
    <w:p w:rsidR="00AD0152" w:rsidRPr="00C15E98" w:rsidRDefault="00384200">
      <w:pPr>
        <w:ind w:left="709"/>
        <w:jc w:val="center"/>
        <w:rPr>
          <w:rFonts w:ascii="Arial" w:hAnsi="Arial" w:cs="Arial"/>
          <w:color w:val="333333"/>
          <w:sz w:val="22"/>
          <w:szCs w:val="22"/>
        </w:rPr>
      </w:pPr>
      <w:r>
        <w:rPr>
          <w:rFonts w:ascii="Arial" w:hAnsi="Arial" w:cs="Arial"/>
          <w:noProof/>
          <w:color w:val="333333"/>
          <w:sz w:val="22"/>
          <w:szCs w:val="22"/>
          <w:lang w:val="en-US" w:eastAsia="en-US"/>
        </w:rPr>
        <w:drawing>
          <wp:inline distT="0" distB="0" distL="0" distR="0">
            <wp:extent cx="4191000" cy="3886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3886200"/>
                    </a:xfrm>
                    <a:prstGeom prst="rect">
                      <a:avLst/>
                    </a:prstGeom>
                    <a:noFill/>
                    <a:ln>
                      <a:noFill/>
                    </a:ln>
                  </pic:spPr>
                </pic:pic>
              </a:graphicData>
            </a:graphic>
          </wp:inline>
        </w:drawing>
      </w:r>
    </w:p>
    <w:p w:rsidR="00AD0152" w:rsidRPr="00C15E98" w:rsidRDefault="00AD0152">
      <w:pPr>
        <w:ind w:left="709"/>
        <w:rPr>
          <w:rFonts w:ascii="Arial" w:hAnsi="Arial" w:cs="Arial"/>
          <w:color w:val="333333"/>
          <w:sz w:val="22"/>
          <w:szCs w:val="22"/>
        </w:rPr>
      </w:pPr>
    </w:p>
    <w:p w:rsidR="00AD0152" w:rsidRPr="00C15E98" w:rsidRDefault="00AD0152">
      <w:pPr>
        <w:ind w:left="709"/>
        <w:rPr>
          <w:rFonts w:ascii="Arial" w:hAnsi="Arial" w:cs="Arial"/>
          <w:color w:val="333333"/>
          <w:sz w:val="22"/>
          <w:szCs w:val="22"/>
        </w:rPr>
      </w:pPr>
    </w:p>
    <w:p w:rsidR="00AD0152" w:rsidRPr="00C15E98" w:rsidRDefault="00AD0152">
      <w:pPr>
        <w:ind w:left="709"/>
        <w:jc w:val="both"/>
        <w:rPr>
          <w:rFonts w:ascii="Arial" w:hAnsi="Arial" w:cs="Arial"/>
          <w:sz w:val="22"/>
          <w:szCs w:val="22"/>
        </w:rPr>
      </w:pPr>
      <w:r w:rsidRPr="00C15E98">
        <w:rPr>
          <w:rFonts w:ascii="Arial" w:hAnsi="Arial" w:cs="Arial"/>
          <w:sz w:val="22"/>
          <w:szCs w:val="22"/>
        </w:rPr>
        <w:t>Continuamos seleccionando la opción “</w:t>
      </w:r>
      <w:r w:rsidRPr="00C15E98">
        <w:rPr>
          <w:rFonts w:ascii="Arial" w:hAnsi="Arial" w:cs="Arial"/>
          <w:b/>
          <w:sz w:val="22"/>
          <w:szCs w:val="22"/>
        </w:rPr>
        <w:t>Importar</w:t>
      </w:r>
      <w:r w:rsidRPr="00C15E98">
        <w:rPr>
          <w:rFonts w:ascii="Arial" w:hAnsi="Arial" w:cs="Arial"/>
          <w:sz w:val="22"/>
          <w:szCs w:val="22"/>
        </w:rPr>
        <w:t>”, se nos abrirá una ventana en la cual tendremos que buscar el certificado que deseamos instalar, una vez encontrado, seleccionaremos el certificado y pulsaremos sobre el botón “</w:t>
      </w:r>
      <w:r w:rsidRPr="00C15E98">
        <w:rPr>
          <w:rFonts w:ascii="Arial" w:hAnsi="Arial" w:cs="Arial"/>
          <w:b/>
          <w:sz w:val="22"/>
          <w:szCs w:val="22"/>
        </w:rPr>
        <w:t>Abrir</w:t>
      </w:r>
      <w:r w:rsidRPr="00C15E98">
        <w:rPr>
          <w:rFonts w:ascii="Arial" w:hAnsi="Arial" w:cs="Arial"/>
          <w:sz w:val="22"/>
          <w:szCs w:val="22"/>
        </w:rPr>
        <w:t>”.</w:t>
      </w:r>
    </w:p>
    <w:p w:rsidR="00AD0152" w:rsidRPr="00C15E98" w:rsidRDefault="00AD0152">
      <w:pPr>
        <w:ind w:left="709"/>
        <w:rPr>
          <w:rFonts w:ascii="Arial" w:hAnsi="Arial" w:cs="Arial"/>
          <w:b/>
          <w:i/>
          <w:sz w:val="22"/>
          <w:szCs w:val="22"/>
        </w:rPr>
      </w:pPr>
    </w:p>
    <w:p w:rsidR="00AD0152" w:rsidRPr="00C15E98" w:rsidRDefault="00AD0152">
      <w:pPr>
        <w:ind w:left="709"/>
        <w:rPr>
          <w:rFonts w:ascii="Arial" w:hAnsi="Arial" w:cs="Arial"/>
          <w:b/>
          <w:i/>
          <w:sz w:val="22"/>
          <w:szCs w:val="22"/>
        </w:rPr>
      </w:pPr>
    </w:p>
    <w:p w:rsidR="00AD0152" w:rsidRPr="00C15E98" w:rsidRDefault="00384200">
      <w:pPr>
        <w:ind w:left="709"/>
        <w:jc w:val="center"/>
        <w:rPr>
          <w:rFonts w:ascii="Arial" w:hAnsi="Arial" w:cs="Arial"/>
          <w:b/>
          <w:i/>
          <w:sz w:val="22"/>
          <w:szCs w:val="22"/>
        </w:rPr>
      </w:pPr>
      <w:r>
        <w:rPr>
          <w:rFonts w:ascii="Arial" w:hAnsi="Arial" w:cs="Arial"/>
          <w:noProof/>
          <w:sz w:val="22"/>
          <w:szCs w:val="22"/>
          <w:lang w:val="en-US" w:eastAsia="en-US"/>
        </w:rPr>
        <w:drawing>
          <wp:inline distT="0" distB="0" distL="0" distR="0">
            <wp:extent cx="4343400" cy="3057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057525"/>
                    </a:xfrm>
                    <a:prstGeom prst="rect">
                      <a:avLst/>
                    </a:prstGeom>
                    <a:noFill/>
                    <a:ln>
                      <a:noFill/>
                    </a:ln>
                  </pic:spPr>
                </pic:pic>
              </a:graphicData>
            </a:graphic>
          </wp:inline>
        </w:drawing>
      </w:r>
    </w:p>
    <w:p w:rsidR="00AD0152" w:rsidRPr="00C15E98" w:rsidRDefault="00AD0152">
      <w:pPr>
        <w:ind w:left="709"/>
        <w:rPr>
          <w:rFonts w:ascii="Arial" w:hAnsi="Arial" w:cs="Arial"/>
          <w:b/>
          <w:i/>
          <w:sz w:val="22"/>
          <w:szCs w:val="22"/>
        </w:rPr>
      </w:pPr>
    </w:p>
    <w:p w:rsidR="00AD0152" w:rsidRPr="00C15E98" w:rsidRDefault="00AD0152">
      <w:pPr>
        <w:ind w:left="709"/>
        <w:rPr>
          <w:rFonts w:ascii="Arial" w:hAnsi="Arial" w:cs="Arial"/>
          <w:b/>
          <w:i/>
          <w:sz w:val="22"/>
          <w:szCs w:val="22"/>
        </w:rPr>
      </w:pPr>
    </w:p>
    <w:p w:rsidR="00AD0152" w:rsidRPr="00C15E98" w:rsidRDefault="00384200">
      <w:pPr>
        <w:ind w:left="709"/>
        <w:jc w:val="center"/>
        <w:rPr>
          <w:rFonts w:ascii="Arial" w:hAnsi="Arial" w:cs="Arial"/>
          <w:b/>
          <w:i/>
          <w:sz w:val="22"/>
          <w:szCs w:val="22"/>
        </w:rPr>
      </w:pPr>
      <w:r>
        <w:rPr>
          <w:rFonts w:ascii="Arial" w:hAnsi="Arial" w:cs="Arial"/>
          <w:noProof/>
          <w:sz w:val="22"/>
          <w:szCs w:val="22"/>
          <w:lang w:val="en-US" w:eastAsia="en-US"/>
        </w:rPr>
        <w:drawing>
          <wp:inline distT="0" distB="0" distL="0" distR="0">
            <wp:extent cx="4343400" cy="3190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190875"/>
                    </a:xfrm>
                    <a:prstGeom prst="rect">
                      <a:avLst/>
                    </a:prstGeom>
                    <a:noFill/>
                    <a:ln>
                      <a:noFill/>
                    </a:ln>
                  </pic:spPr>
                </pic:pic>
              </a:graphicData>
            </a:graphic>
          </wp:inline>
        </w:drawing>
      </w:r>
    </w:p>
    <w:p w:rsidR="00AD0152" w:rsidRPr="00C15E98" w:rsidRDefault="00AD0152">
      <w:pPr>
        <w:ind w:left="709"/>
        <w:rPr>
          <w:rFonts w:ascii="Arial" w:hAnsi="Arial" w:cs="Arial"/>
          <w:b/>
          <w:i/>
          <w:sz w:val="22"/>
          <w:szCs w:val="22"/>
        </w:rPr>
      </w:pPr>
    </w:p>
    <w:p w:rsidR="00AD0152" w:rsidRPr="00C15E98" w:rsidRDefault="00830765">
      <w:pPr>
        <w:ind w:left="709"/>
        <w:rPr>
          <w:rFonts w:ascii="Arial" w:hAnsi="Arial" w:cs="Arial"/>
          <w:sz w:val="22"/>
          <w:szCs w:val="22"/>
        </w:rPr>
      </w:pPr>
      <w:r>
        <w:rPr>
          <w:rFonts w:ascii="Arial" w:hAnsi="Arial" w:cs="Arial"/>
          <w:sz w:val="22"/>
          <w:szCs w:val="22"/>
        </w:rPr>
        <w:br w:type="page"/>
      </w:r>
      <w:r w:rsidR="00AD0152" w:rsidRPr="00C15E98">
        <w:rPr>
          <w:rFonts w:ascii="Arial" w:hAnsi="Arial" w:cs="Arial"/>
          <w:sz w:val="22"/>
          <w:szCs w:val="22"/>
        </w:rPr>
        <w:lastRenderedPageBreak/>
        <w:t>El navegador nos pedirá que introduzcamos la contraseña usada en el cifrado del certificado, introducimos la clave y pulsamos sobre el botón “</w:t>
      </w:r>
      <w:r w:rsidR="00AD0152" w:rsidRPr="00C15E98">
        <w:rPr>
          <w:rFonts w:ascii="Arial" w:hAnsi="Arial" w:cs="Arial"/>
          <w:b/>
          <w:sz w:val="22"/>
          <w:szCs w:val="22"/>
        </w:rPr>
        <w:t>Aceptar</w:t>
      </w:r>
      <w:r w:rsidR="00AD0152" w:rsidRPr="00C15E98">
        <w:rPr>
          <w:rFonts w:ascii="Arial" w:hAnsi="Arial" w:cs="Arial"/>
          <w:sz w:val="22"/>
          <w:szCs w:val="22"/>
        </w:rPr>
        <w:t>”</w:t>
      </w:r>
      <w:r w:rsidR="00203078" w:rsidRPr="00C15E98">
        <w:rPr>
          <w:rFonts w:ascii="Arial" w:hAnsi="Arial" w:cs="Arial"/>
          <w:sz w:val="22"/>
          <w:szCs w:val="22"/>
        </w:rPr>
        <w:t>.</w:t>
      </w:r>
    </w:p>
    <w:p w:rsidR="00AD0152" w:rsidRPr="00C15E98" w:rsidRDefault="00AD0152">
      <w:pPr>
        <w:ind w:left="709"/>
        <w:rPr>
          <w:rFonts w:ascii="Arial" w:hAnsi="Arial" w:cs="Arial"/>
          <w:b/>
          <w:i/>
          <w:sz w:val="22"/>
          <w:szCs w:val="22"/>
        </w:rPr>
      </w:pPr>
    </w:p>
    <w:p w:rsidR="00AD0152" w:rsidRPr="00C15E98" w:rsidRDefault="00384200">
      <w:pPr>
        <w:ind w:left="709"/>
        <w:rPr>
          <w:rFonts w:ascii="Arial" w:hAnsi="Arial" w:cs="Arial"/>
          <w:b/>
          <w:i/>
          <w:sz w:val="22"/>
          <w:szCs w:val="22"/>
        </w:rPr>
      </w:pPr>
      <w:r>
        <w:rPr>
          <w:rFonts w:ascii="Arial" w:hAnsi="Arial" w:cs="Arial"/>
          <w:noProof/>
          <w:sz w:val="22"/>
          <w:szCs w:val="22"/>
          <w:lang w:val="en-US" w:eastAsia="en-US"/>
        </w:rPr>
        <w:drawing>
          <wp:inline distT="0" distB="0" distL="0" distR="0">
            <wp:extent cx="5124450" cy="36099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450" cy="3609975"/>
                    </a:xfrm>
                    <a:prstGeom prst="rect">
                      <a:avLst/>
                    </a:prstGeom>
                    <a:noFill/>
                    <a:ln>
                      <a:noFill/>
                    </a:ln>
                  </pic:spPr>
                </pic:pic>
              </a:graphicData>
            </a:graphic>
          </wp:inline>
        </w:drawing>
      </w:r>
    </w:p>
    <w:p w:rsidR="00AD0152" w:rsidRPr="00C15E98" w:rsidRDefault="00AD0152">
      <w:pPr>
        <w:ind w:left="709"/>
        <w:rPr>
          <w:rFonts w:ascii="Arial" w:hAnsi="Arial" w:cs="Arial"/>
          <w:b/>
          <w:i/>
          <w:sz w:val="22"/>
          <w:szCs w:val="22"/>
        </w:rPr>
      </w:pPr>
    </w:p>
    <w:p w:rsidR="00AD0152" w:rsidRPr="00C15E98" w:rsidRDefault="00AD0152" w:rsidP="00960316">
      <w:pPr>
        <w:ind w:left="709"/>
        <w:jc w:val="both"/>
        <w:rPr>
          <w:rFonts w:ascii="Arial" w:hAnsi="Arial" w:cs="Arial"/>
          <w:sz w:val="22"/>
          <w:szCs w:val="22"/>
        </w:rPr>
      </w:pPr>
      <w:r w:rsidRPr="00C15E98">
        <w:rPr>
          <w:rFonts w:ascii="Arial" w:hAnsi="Arial" w:cs="Arial"/>
          <w:sz w:val="22"/>
          <w:szCs w:val="22"/>
        </w:rPr>
        <w:t>Una vez realizado este paso, el sistema nos informará con un mensaje que el certificado ha quedado instalado de forma satisfactoria.</w:t>
      </w:r>
    </w:p>
    <w:p w:rsidR="007D4624" w:rsidRDefault="007D4624" w:rsidP="00960316">
      <w:pPr>
        <w:ind w:left="709"/>
        <w:jc w:val="both"/>
        <w:rPr>
          <w:rFonts w:ascii="Arial" w:hAnsi="Arial" w:cs="Arial"/>
        </w:rPr>
      </w:pPr>
    </w:p>
    <w:p w:rsidR="00141E44" w:rsidRDefault="00830765" w:rsidP="00830765">
      <w:pPr>
        <w:pStyle w:val="Heading2"/>
      </w:pPr>
      <w:r>
        <w:br w:type="page"/>
      </w:r>
      <w:bookmarkStart w:id="35" w:name="_Toc417944489"/>
      <w:r w:rsidR="00141E44">
        <w:lastRenderedPageBreak/>
        <w:t>Instalación de certificados software en Google Chrome</w:t>
      </w:r>
      <w:r w:rsidR="00960316">
        <w:t xml:space="preserve"> y Apple Safari</w:t>
      </w:r>
      <w:bookmarkEnd w:id="35"/>
    </w:p>
    <w:p w:rsidR="00960316" w:rsidRPr="00C15E98" w:rsidRDefault="00960316" w:rsidP="007D4624">
      <w:pPr>
        <w:spacing w:after="120"/>
        <w:ind w:left="709"/>
        <w:rPr>
          <w:rFonts w:ascii="Arial" w:hAnsi="Arial" w:cs="Arial"/>
          <w:sz w:val="22"/>
          <w:szCs w:val="22"/>
        </w:rPr>
      </w:pPr>
      <w:r w:rsidRPr="00C15E98">
        <w:rPr>
          <w:rFonts w:ascii="Arial" w:hAnsi="Arial" w:cs="Arial"/>
          <w:sz w:val="22"/>
          <w:szCs w:val="22"/>
        </w:rPr>
        <w:t>Los navega</w:t>
      </w:r>
      <w:r w:rsidR="003B1895" w:rsidRPr="00C15E98">
        <w:rPr>
          <w:rFonts w:ascii="Arial" w:hAnsi="Arial" w:cs="Arial"/>
          <w:sz w:val="22"/>
          <w:szCs w:val="22"/>
        </w:rPr>
        <w:t>dores Web Google Chrome y Apple</w:t>
      </w:r>
      <w:r w:rsidRPr="00C15E98">
        <w:rPr>
          <w:rFonts w:ascii="Arial" w:hAnsi="Arial" w:cs="Arial"/>
          <w:sz w:val="22"/>
          <w:szCs w:val="22"/>
        </w:rPr>
        <w:t xml:space="preserve"> Safari no disponen de un almacén de certificados propio, en su lugar utilizan el almacén de certificados del sistema operativo que utilice el usuario. Esto es:</w:t>
      </w:r>
    </w:p>
    <w:p w:rsidR="00960316" w:rsidRPr="00C15E98" w:rsidRDefault="00960316" w:rsidP="00712291">
      <w:pPr>
        <w:numPr>
          <w:ilvl w:val="0"/>
          <w:numId w:val="3"/>
        </w:numPr>
        <w:tabs>
          <w:tab w:val="clear" w:pos="1068"/>
          <w:tab w:val="num" w:pos="1428"/>
        </w:tabs>
        <w:ind w:left="1428"/>
        <w:jc w:val="both"/>
        <w:rPr>
          <w:rFonts w:ascii="Arial" w:hAnsi="Arial" w:cs="Arial"/>
          <w:b/>
          <w:sz w:val="22"/>
          <w:szCs w:val="22"/>
        </w:rPr>
      </w:pPr>
      <w:r w:rsidRPr="00C15E98">
        <w:rPr>
          <w:rFonts w:ascii="Arial" w:hAnsi="Arial" w:cs="Arial"/>
          <w:sz w:val="22"/>
          <w:szCs w:val="22"/>
        </w:rPr>
        <w:t>En</w:t>
      </w:r>
      <w:r w:rsidRPr="00C15E98">
        <w:rPr>
          <w:rFonts w:ascii="Arial" w:hAnsi="Arial" w:cs="Arial"/>
          <w:b/>
          <w:sz w:val="22"/>
          <w:szCs w:val="22"/>
        </w:rPr>
        <w:t xml:space="preserve"> Microsoft Windows</w:t>
      </w:r>
      <w:r w:rsidRPr="00C15E98">
        <w:rPr>
          <w:rFonts w:ascii="Arial" w:hAnsi="Arial" w:cs="Arial"/>
          <w:sz w:val="22"/>
          <w:szCs w:val="22"/>
        </w:rPr>
        <w:t>: El almacén de certificados que Internet Explorer.</w:t>
      </w:r>
    </w:p>
    <w:p w:rsidR="00960316" w:rsidRPr="00C15E98" w:rsidRDefault="00960316" w:rsidP="00712291">
      <w:pPr>
        <w:numPr>
          <w:ilvl w:val="0"/>
          <w:numId w:val="19"/>
        </w:numPr>
        <w:rPr>
          <w:rFonts w:ascii="Arial" w:hAnsi="Arial" w:cs="Arial"/>
          <w:sz w:val="22"/>
          <w:szCs w:val="22"/>
        </w:rPr>
      </w:pPr>
      <w:r w:rsidRPr="00C15E98">
        <w:rPr>
          <w:rFonts w:ascii="Arial" w:hAnsi="Arial" w:cs="Arial"/>
          <w:sz w:val="22"/>
          <w:szCs w:val="22"/>
        </w:rPr>
        <w:t xml:space="preserve">En </w:t>
      </w:r>
      <w:r w:rsidRPr="00C15E98">
        <w:rPr>
          <w:rFonts w:ascii="Arial" w:hAnsi="Arial" w:cs="Arial"/>
          <w:b/>
          <w:sz w:val="22"/>
          <w:szCs w:val="22"/>
        </w:rPr>
        <w:t>Linux</w:t>
      </w:r>
      <w:r w:rsidRPr="00C15E98">
        <w:rPr>
          <w:rFonts w:ascii="Arial" w:hAnsi="Arial" w:cs="Arial"/>
          <w:sz w:val="22"/>
          <w:szCs w:val="22"/>
        </w:rPr>
        <w:t>: El almacén de certificados de Mozilla Firefox.</w:t>
      </w:r>
    </w:p>
    <w:p w:rsidR="00960316" w:rsidRPr="00C15E98" w:rsidRDefault="00960316" w:rsidP="00712291">
      <w:pPr>
        <w:numPr>
          <w:ilvl w:val="0"/>
          <w:numId w:val="19"/>
        </w:numPr>
        <w:rPr>
          <w:rFonts w:ascii="Arial" w:hAnsi="Arial" w:cs="Arial"/>
          <w:sz w:val="22"/>
          <w:szCs w:val="22"/>
        </w:rPr>
      </w:pPr>
      <w:r w:rsidRPr="00C15E98">
        <w:rPr>
          <w:rFonts w:ascii="Arial" w:hAnsi="Arial" w:cs="Arial"/>
          <w:sz w:val="22"/>
          <w:szCs w:val="22"/>
        </w:rPr>
        <w:t xml:space="preserve">En </w:t>
      </w:r>
      <w:r w:rsidR="00830765" w:rsidRPr="00830765">
        <w:rPr>
          <w:rFonts w:ascii="Arial" w:hAnsi="Arial" w:cs="Arial"/>
          <w:b/>
          <w:sz w:val="22"/>
          <w:szCs w:val="22"/>
        </w:rPr>
        <w:t>Solaris</w:t>
      </w:r>
      <w:r w:rsidR="00830765">
        <w:rPr>
          <w:rFonts w:ascii="Arial" w:hAnsi="Arial" w:cs="Arial"/>
          <w:sz w:val="22"/>
          <w:szCs w:val="22"/>
        </w:rPr>
        <w:t xml:space="preserve"> / </w:t>
      </w:r>
      <w:proofErr w:type="spellStart"/>
      <w:r w:rsidRPr="00C15E98">
        <w:rPr>
          <w:rFonts w:ascii="Arial" w:hAnsi="Arial" w:cs="Arial"/>
          <w:b/>
          <w:sz w:val="22"/>
          <w:szCs w:val="22"/>
        </w:rPr>
        <w:t>OpenSolaris</w:t>
      </w:r>
      <w:proofErr w:type="spellEnd"/>
      <w:r w:rsidRPr="00C15E98">
        <w:rPr>
          <w:rFonts w:ascii="Arial" w:hAnsi="Arial" w:cs="Arial"/>
          <w:sz w:val="22"/>
          <w:szCs w:val="22"/>
        </w:rPr>
        <w:t>: El almacén de certificados de Mozilla Firefox.</w:t>
      </w:r>
    </w:p>
    <w:p w:rsidR="00960316" w:rsidRPr="00C15E98" w:rsidRDefault="00960316" w:rsidP="00712291">
      <w:pPr>
        <w:numPr>
          <w:ilvl w:val="0"/>
          <w:numId w:val="19"/>
        </w:numPr>
        <w:rPr>
          <w:rFonts w:ascii="Arial" w:hAnsi="Arial" w:cs="Arial"/>
          <w:sz w:val="22"/>
          <w:szCs w:val="22"/>
        </w:rPr>
      </w:pPr>
      <w:r w:rsidRPr="00C15E98">
        <w:rPr>
          <w:rFonts w:ascii="Arial" w:hAnsi="Arial" w:cs="Arial"/>
          <w:sz w:val="22"/>
          <w:szCs w:val="22"/>
        </w:rPr>
        <w:t xml:space="preserve">En </w:t>
      </w:r>
      <w:r w:rsidRPr="00C15E98">
        <w:rPr>
          <w:rFonts w:ascii="Arial" w:hAnsi="Arial" w:cs="Arial"/>
          <w:b/>
          <w:sz w:val="22"/>
          <w:szCs w:val="22"/>
        </w:rPr>
        <w:t>Mac</w:t>
      </w:r>
      <w:r w:rsidR="00203078" w:rsidRPr="00C15E98">
        <w:rPr>
          <w:rFonts w:ascii="Arial" w:hAnsi="Arial" w:cs="Arial"/>
          <w:b/>
          <w:sz w:val="22"/>
          <w:szCs w:val="22"/>
        </w:rPr>
        <w:t xml:space="preserve"> </w:t>
      </w:r>
      <w:r w:rsidRPr="00C15E98">
        <w:rPr>
          <w:rFonts w:ascii="Arial" w:hAnsi="Arial" w:cs="Arial"/>
          <w:b/>
          <w:sz w:val="22"/>
          <w:szCs w:val="22"/>
        </w:rPr>
        <w:t>OS X</w:t>
      </w:r>
      <w:r w:rsidRPr="00C15E98">
        <w:rPr>
          <w:rFonts w:ascii="Arial" w:hAnsi="Arial" w:cs="Arial"/>
          <w:sz w:val="22"/>
          <w:szCs w:val="22"/>
        </w:rPr>
        <w:t>: El almacén de certificados del sistema operativo.</w:t>
      </w:r>
    </w:p>
    <w:p w:rsidR="00712291" w:rsidRPr="00C15E98" w:rsidRDefault="00712291" w:rsidP="001D635C">
      <w:pPr>
        <w:spacing w:before="120"/>
        <w:ind w:left="709"/>
        <w:rPr>
          <w:rFonts w:ascii="Arial" w:hAnsi="Arial" w:cs="Arial"/>
          <w:sz w:val="22"/>
          <w:szCs w:val="22"/>
        </w:rPr>
      </w:pPr>
    </w:p>
    <w:p w:rsidR="001D635C" w:rsidRPr="00C15E98" w:rsidRDefault="00960316" w:rsidP="001D635C">
      <w:pPr>
        <w:spacing w:before="120"/>
        <w:ind w:left="709"/>
        <w:rPr>
          <w:rFonts w:ascii="Arial" w:hAnsi="Arial" w:cs="Arial"/>
          <w:sz w:val="22"/>
          <w:szCs w:val="22"/>
        </w:rPr>
      </w:pPr>
      <w:r w:rsidRPr="00C15E98">
        <w:rPr>
          <w:rFonts w:ascii="Arial" w:hAnsi="Arial" w:cs="Arial"/>
          <w:sz w:val="22"/>
          <w:szCs w:val="22"/>
        </w:rPr>
        <w:t>Si nuestro sistema operativo es Microsoft Windows deberemos seguir los pasos descritos en el apartado “</w:t>
      </w:r>
      <w:r w:rsidR="00FA15D9">
        <w:rPr>
          <w:rFonts w:ascii="Arial" w:hAnsi="Arial" w:cs="Arial"/>
          <w:sz w:val="22"/>
          <w:szCs w:val="22"/>
        </w:rPr>
        <w:fldChar w:fldCharType="begin"/>
      </w:r>
      <w:r w:rsidR="00FA15D9">
        <w:rPr>
          <w:rFonts w:ascii="Arial" w:hAnsi="Arial" w:cs="Arial"/>
          <w:sz w:val="22"/>
          <w:szCs w:val="22"/>
        </w:rPr>
        <w:instrText xml:space="preserve"> REF _Ref275252779 \h </w:instrText>
      </w:r>
      <w:r w:rsidR="00FA15D9">
        <w:rPr>
          <w:rFonts w:ascii="Arial" w:hAnsi="Arial" w:cs="Arial"/>
          <w:sz w:val="22"/>
          <w:szCs w:val="22"/>
        </w:rPr>
      </w:r>
      <w:r w:rsidR="00FA15D9">
        <w:rPr>
          <w:rFonts w:ascii="Arial" w:hAnsi="Arial" w:cs="Arial"/>
          <w:sz w:val="22"/>
          <w:szCs w:val="22"/>
        </w:rPr>
        <w:fldChar w:fldCharType="separate"/>
      </w:r>
      <w:r w:rsidR="005163E3">
        <w:t>Instalación de certificados software en Internet Explorer</w:t>
      </w:r>
      <w:r w:rsidR="00FA15D9">
        <w:rPr>
          <w:rFonts w:ascii="Arial" w:hAnsi="Arial" w:cs="Arial"/>
          <w:sz w:val="22"/>
          <w:szCs w:val="22"/>
        </w:rPr>
        <w:fldChar w:fldCharType="end"/>
      </w:r>
      <w:r w:rsidRPr="00C15E98">
        <w:rPr>
          <w:rFonts w:ascii="Arial" w:hAnsi="Arial" w:cs="Arial"/>
          <w:sz w:val="22"/>
          <w:szCs w:val="22"/>
        </w:rPr>
        <w:t>“.</w:t>
      </w:r>
    </w:p>
    <w:p w:rsidR="00960316" w:rsidRDefault="001D635C" w:rsidP="001D635C">
      <w:pPr>
        <w:spacing w:before="120"/>
        <w:ind w:left="709"/>
        <w:rPr>
          <w:rFonts w:ascii="Arial" w:hAnsi="Arial" w:cs="Arial"/>
          <w:sz w:val="22"/>
          <w:szCs w:val="22"/>
        </w:rPr>
      </w:pPr>
      <w:r w:rsidRPr="00C15E98">
        <w:rPr>
          <w:rFonts w:ascii="Arial" w:hAnsi="Arial" w:cs="Arial"/>
          <w:sz w:val="22"/>
          <w:szCs w:val="22"/>
        </w:rPr>
        <w:t>Si nuestro sistema operativo es Linux o Solaris</w:t>
      </w:r>
      <w:r w:rsidR="00960316" w:rsidRPr="00C15E98">
        <w:rPr>
          <w:rFonts w:ascii="Arial" w:hAnsi="Arial" w:cs="Arial"/>
          <w:sz w:val="22"/>
          <w:szCs w:val="22"/>
        </w:rPr>
        <w:t xml:space="preserve"> </w:t>
      </w:r>
      <w:r w:rsidRPr="00C15E98">
        <w:rPr>
          <w:rFonts w:ascii="Arial" w:hAnsi="Arial" w:cs="Arial"/>
          <w:sz w:val="22"/>
          <w:szCs w:val="22"/>
        </w:rPr>
        <w:t>se importarán los certificados a través de Mozilla Firefox tal como se describe en el apartado “</w:t>
      </w:r>
      <w:r w:rsidR="00E304DD">
        <w:rPr>
          <w:rFonts w:ascii="Arial" w:hAnsi="Arial" w:cs="Arial"/>
          <w:sz w:val="22"/>
          <w:szCs w:val="22"/>
        </w:rPr>
        <w:fldChar w:fldCharType="begin"/>
      </w:r>
      <w:r w:rsidR="00E304DD">
        <w:rPr>
          <w:rFonts w:ascii="Arial" w:hAnsi="Arial" w:cs="Arial"/>
          <w:sz w:val="22"/>
          <w:szCs w:val="22"/>
        </w:rPr>
        <w:instrText xml:space="preserve"> REF _Ref275252788 \h </w:instrText>
      </w:r>
      <w:r w:rsidR="00E304DD">
        <w:rPr>
          <w:rFonts w:ascii="Arial" w:hAnsi="Arial" w:cs="Arial"/>
          <w:sz w:val="22"/>
          <w:szCs w:val="22"/>
        </w:rPr>
      </w:r>
      <w:r w:rsidR="00E304DD">
        <w:rPr>
          <w:rFonts w:ascii="Arial" w:hAnsi="Arial" w:cs="Arial"/>
          <w:sz w:val="22"/>
          <w:szCs w:val="22"/>
        </w:rPr>
        <w:fldChar w:fldCharType="separate"/>
      </w:r>
      <w:r w:rsidR="005163E3">
        <w:t>Instalación de certificados software en Mozilla Firefox</w:t>
      </w:r>
      <w:r w:rsidR="00E304DD">
        <w:rPr>
          <w:rFonts w:ascii="Arial" w:hAnsi="Arial" w:cs="Arial"/>
          <w:sz w:val="22"/>
          <w:szCs w:val="22"/>
        </w:rPr>
        <w:fldChar w:fldCharType="end"/>
      </w:r>
      <w:r w:rsidRPr="00C15E98">
        <w:rPr>
          <w:rFonts w:ascii="Arial" w:hAnsi="Arial" w:cs="Arial"/>
          <w:sz w:val="22"/>
          <w:szCs w:val="22"/>
        </w:rPr>
        <w:t>”.</w:t>
      </w:r>
    </w:p>
    <w:p w:rsidR="00E304DD" w:rsidRDefault="00E304DD" w:rsidP="001D635C">
      <w:pPr>
        <w:spacing w:before="120"/>
        <w:ind w:left="709"/>
        <w:rPr>
          <w:rFonts w:ascii="Arial" w:hAnsi="Arial" w:cs="Arial"/>
          <w:sz w:val="22"/>
          <w:szCs w:val="22"/>
        </w:rPr>
      </w:pPr>
      <w:r w:rsidRPr="00C15E98">
        <w:rPr>
          <w:rFonts w:ascii="Arial" w:hAnsi="Arial" w:cs="Arial"/>
          <w:sz w:val="22"/>
          <w:szCs w:val="22"/>
        </w:rPr>
        <w:t>Si nuestro sistema operativo es</w:t>
      </w:r>
      <w:r>
        <w:rPr>
          <w:rFonts w:ascii="Arial" w:hAnsi="Arial" w:cs="Arial"/>
          <w:sz w:val="22"/>
          <w:szCs w:val="22"/>
        </w:rPr>
        <w:t xml:space="preserve"> Mac OS X deberán instalarse los certificados tal como se describe en el apartado “</w:t>
      </w:r>
      <w:r>
        <w:rPr>
          <w:rFonts w:ascii="Arial" w:hAnsi="Arial" w:cs="Arial"/>
          <w:sz w:val="22"/>
          <w:szCs w:val="22"/>
        </w:rPr>
        <w:fldChar w:fldCharType="begin"/>
      </w:r>
      <w:r>
        <w:rPr>
          <w:rFonts w:ascii="Arial" w:hAnsi="Arial" w:cs="Arial"/>
          <w:sz w:val="22"/>
          <w:szCs w:val="22"/>
        </w:rPr>
        <w:instrText xml:space="preserve"> REF _Ref275253358 \h </w:instrText>
      </w:r>
      <w:r>
        <w:rPr>
          <w:rFonts w:ascii="Arial" w:hAnsi="Arial" w:cs="Arial"/>
          <w:sz w:val="22"/>
          <w:szCs w:val="22"/>
        </w:rPr>
      </w:r>
      <w:r>
        <w:rPr>
          <w:rFonts w:ascii="Arial" w:hAnsi="Arial" w:cs="Arial"/>
          <w:sz w:val="22"/>
          <w:szCs w:val="22"/>
        </w:rPr>
        <w:fldChar w:fldCharType="separate"/>
      </w:r>
      <w:r w:rsidR="005163E3">
        <w:t>Instalación de certificados software en el almacén de Mac OS X</w:t>
      </w:r>
      <w:r>
        <w:rPr>
          <w:rFonts w:ascii="Arial" w:hAnsi="Arial" w:cs="Arial"/>
          <w:sz w:val="22"/>
          <w:szCs w:val="22"/>
        </w:rPr>
        <w:fldChar w:fldCharType="end"/>
      </w:r>
      <w:r>
        <w:rPr>
          <w:rFonts w:ascii="Arial" w:hAnsi="Arial" w:cs="Arial"/>
          <w:sz w:val="22"/>
          <w:szCs w:val="22"/>
        </w:rPr>
        <w:t>”.</w:t>
      </w:r>
    </w:p>
    <w:p w:rsidR="00E304DD" w:rsidRDefault="00E304DD" w:rsidP="00E304DD">
      <w:pPr>
        <w:pStyle w:val="Heading2"/>
      </w:pPr>
      <w:bookmarkStart w:id="36" w:name="_Ref275253358"/>
      <w:bookmarkStart w:id="37" w:name="_Toc417944490"/>
      <w:r>
        <w:t>Instalación de certificados software en el almacén de Mac OS X</w:t>
      </w:r>
      <w:bookmarkEnd w:id="36"/>
      <w:bookmarkEnd w:id="37"/>
    </w:p>
    <w:p w:rsidR="004562D6" w:rsidRPr="00C15E98" w:rsidRDefault="00E304DD" w:rsidP="007D4624">
      <w:pPr>
        <w:spacing w:before="120"/>
        <w:ind w:left="709"/>
        <w:rPr>
          <w:rFonts w:ascii="Arial" w:hAnsi="Arial" w:cs="Arial"/>
          <w:sz w:val="22"/>
          <w:szCs w:val="22"/>
        </w:rPr>
      </w:pPr>
      <w:r>
        <w:rPr>
          <w:rFonts w:ascii="Arial" w:hAnsi="Arial" w:cs="Arial"/>
          <w:sz w:val="22"/>
          <w:szCs w:val="22"/>
        </w:rPr>
        <w:t xml:space="preserve">Para instalar un certificado en </w:t>
      </w:r>
      <w:r w:rsidR="001D635C" w:rsidRPr="00C15E98">
        <w:rPr>
          <w:rFonts w:ascii="Arial" w:hAnsi="Arial" w:cs="Arial"/>
          <w:sz w:val="22"/>
          <w:szCs w:val="22"/>
        </w:rPr>
        <w:t>Mac</w:t>
      </w:r>
      <w:r w:rsidR="00203078" w:rsidRPr="00C15E98">
        <w:rPr>
          <w:rFonts w:ascii="Arial" w:hAnsi="Arial" w:cs="Arial"/>
          <w:sz w:val="22"/>
          <w:szCs w:val="22"/>
        </w:rPr>
        <w:t xml:space="preserve"> </w:t>
      </w:r>
      <w:r w:rsidR="001D635C" w:rsidRPr="00C15E98">
        <w:rPr>
          <w:rFonts w:ascii="Arial" w:hAnsi="Arial" w:cs="Arial"/>
          <w:sz w:val="22"/>
          <w:szCs w:val="22"/>
        </w:rPr>
        <w:t xml:space="preserve">OS X sólo deberemos hacer doble clic sobre el certificado </w:t>
      </w:r>
      <w:r w:rsidR="004562D6" w:rsidRPr="00C15E98">
        <w:rPr>
          <w:rFonts w:ascii="Arial" w:hAnsi="Arial" w:cs="Arial"/>
          <w:sz w:val="22"/>
          <w:szCs w:val="22"/>
        </w:rPr>
        <w:t>para solicitar su instalación y seleccionar el almacén de certificados del sistema.</w:t>
      </w:r>
      <w:r w:rsidR="007B3FC5">
        <w:rPr>
          <w:rFonts w:ascii="Arial" w:hAnsi="Arial" w:cs="Arial"/>
          <w:sz w:val="22"/>
          <w:szCs w:val="22"/>
        </w:rPr>
        <w:t xml:space="preserve"> </w:t>
      </w:r>
      <w:r w:rsidR="007B3FC5" w:rsidRPr="00C15E98">
        <w:rPr>
          <w:rFonts w:ascii="Arial" w:hAnsi="Arial" w:cs="Arial"/>
          <w:sz w:val="22"/>
          <w:szCs w:val="22"/>
        </w:rPr>
        <w:t>Seguidamente, insertaremos la contraseña de usuario del sistema para finalizar la importación.</w:t>
      </w:r>
    </w:p>
    <w:p w:rsidR="004562D6" w:rsidRPr="00C15E98" w:rsidRDefault="004562D6" w:rsidP="007D4624">
      <w:pPr>
        <w:spacing w:before="120"/>
        <w:ind w:left="709"/>
        <w:rPr>
          <w:rFonts w:ascii="Arial" w:hAnsi="Arial" w:cs="Arial"/>
          <w:sz w:val="22"/>
          <w:szCs w:val="22"/>
        </w:rPr>
      </w:pPr>
    </w:p>
    <w:p w:rsidR="004562D6" w:rsidRPr="00C15E98" w:rsidRDefault="00384200" w:rsidP="004562D6">
      <w:pPr>
        <w:spacing w:before="120"/>
        <w:ind w:left="709"/>
        <w:jc w:val="center"/>
        <w:rPr>
          <w:rFonts w:ascii="Arial" w:hAnsi="Arial" w:cs="Arial"/>
          <w:sz w:val="22"/>
          <w:szCs w:val="22"/>
        </w:rPr>
      </w:pPr>
      <w:r>
        <w:rPr>
          <w:rFonts w:ascii="Arial" w:hAnsi="Arial" w:cs="Arial"/>
          <w:noProof/>
          <w:sz w:val="22"/>
          <w:szCs w:val="22"/>
          <w:lang w:val="en-US" w:eastAsia="en-US"/>
        </w:rPr>
        <w:drawing>
          <wp:inline distT="0" distB="0" distL="0" distR="0">
            <wp:extent cx="3771900" cy="1838325"/>
            <wp:effectExtent l="0" t="0" r="0" b="9525"/>
            <wp:docPr id="27" name="Imagen 27" descr="keychain-access-add-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ychain-access-add-certific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900" cy="1838325"/>
                    </a:xfrm>
                    <a:prstGeom prst="rect">
                      <a:avLst/>
                    </a:prstGeom>
                    <a:noFill/>
                    <a:ln>
                      <a:noFill/>
                    </a:ln>
                  </pic:spPr>
                </pic:pic>
              </a:graphicData>
            </a:graphic>
          </wp:inline>
        </w:drawing>
      </w:r>
    </w:p>
    <w:p w:rsidR="00AD0152" w:rsidRPr="00C15E98" w:rsidRDefault="00AD0152" w:rsidP="007D4624">
      <w:pPr>
        <w:spacing w:before="120"/>
        <w:ind w:left="709"/>
        <w:rPr>
          <w:rFonts w:ascii="Arial" w:hAnsi="Arial" w:cs="Arial"/>
          <w:sz w:val="22"/>
          <w:szCs w:val="22"/>
        </w:rPr>
      </w:pPr>
    </w:p>
    <w:p w:rsidR="004562D6" w:rsidRPr="00C15E98" w:rsidRDefault="004562D6" w:rsidP="007D4624">
      <w:pPr>
        <w:spacing w:before="120"/>
        <w:ind w:left="709"/>
        <w:rPr>
          <w:rFonts w:ascii="Arial" w:hAnsi="Arial" w:cs="Arial"/>
          <w:sz w:val="22"/>
          <w:szCs w:val="22"/>
        </w:rPr>
      </w:pPr>
    </w:p>
    <w:p w:rsidR="004562D6" w:rsidRPr="00C15E98" w:rsidRDefault="00384200" w:rsidP="004562D6">
      <w:pPr>
        <w:spacing w:before="120"/>
        <w:ind w:left="709"/>
        <w:jc w:val="center"/>
        <w:rPr>
          <w:rFonts w:ascii="Arial" w:hAnsi="Arial" w:cs="Arial"/>
          <w:sz w:val="22"/>
          <w:szCs w:val="22"/>
        </w:rPr>
      </w:pPr>
      <w:r>
        <w:rPr>
          <w:rFonts w:ascii="Arial" w:hAnsi="Arial" w:cs="Arial"/>
          <w:noProof/>
          <w:sz w:val="22"/>
          <w:szCs w:val="22"/>
          <w:lang w:val="en-US" w:eastAsia="en-US"/>
        </w:rPr>
        <w:lastRenderedPageBreak/>
        <w:drawing>
          <wp:inline distT="0" distB="0" distL="0" distR="0">
            <wp:extent cx="3629025" cy="2047875"/>
            <wp:effectExtent l="0" t="0" r="9525" b="9525"/>
            <wp:docPr id="28" name="Imagen 28" descr="keychain-access-authent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eychain-access-authentic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9025" cy="2047875"/>
                    </a:xfrm>
                    <a:prstGeom prst="rect">
                      <a:avLst/>
                    </a:prstGeom>
                    <a:noFill/>
                    <a:ln>
                      <a:noFill/>
                    </a:ln>
                  </pic:spPr>
                </pic:pic>
              </a:graphicData>
            </a:graphic>
          </wp:inline>
        </w:drawing>
      </w:r>
    </w:p>
    <w:p w:rsidR="00304035" w:rsidRPr="00C15E98" w:rsidRDefault="00304035" w:rsidP="00304035">
      <w:pPr>
        <w:spacing w:before="120"/>
        <w:ind w:left="709"/>
        <w:rPr>
          <w:rFonts w:ascii="Arial" w:hAnsi="Arial" w:cs="Arial"/>
          <w:sz w:val="22"/>
          <w:szCs w:val="22"/>
        </w:rPr>
      </w:pPr>
    </w:p>
    <w:p w:rsidR="00304035" w:rsidRPr="00C15E98" w:rsidRDefault="00304035" w:rsidP="00304035">
      <w:pPr>
        <w:spacing w:before="120"/>
        <w:ind w:left="709"/>
        <w:rPr>
          <w:rFonts w:ascii="Arial" w:hAnsi="Arial" w:cs="Arial"/>
          <w:sz w:val="22"/>
          <w:szCs w:val="22"/>
        </w:rPr>
      </w:pPr>
      <w:r w:rsidRPr="00C15E98">
        <w:rPr>
          <w:rFonts w:ascii="Arial" w:hAnsi="Arial" w:cs="Arial"/>
          <w:sz w:val="22"/>
          <w:szCs w:val="22"/>
        </w:rPr>
        <w:t xml:space="preserve">Aunque este proceso de instalación de certificados es </w:t>
      </w:r>
      <w:r w:rsidR="003B1895" w:rsidRPr="00C15E98">
        <w:rPr>
          <w:rFonts w:ascii="Arial" w:hAnsi="Arial" w:cs="Arial"/>
          <w:sz w:val="22"/>
          <w:szCs w:val="22"/>
        </w:rPr>
        <w:t xml:space="preserve">el </w:t>
      </w:r>
      <w:r w:rsidRPr="00C15E98">
        <w:rPr>
          <w:rFonts w:ascii="Arial" w:hAnsi="Arial" w:cs="Arial"/>
          <w:sz w:val="22"/>
          <w:szCs w:val="22"/>
        </w:rPr>
        <w:t xml:space="preserve">común en Mac OS X, pueden existir cambios entre cada una de sus versiones. Para conocer </w:t>
      </w:r>
      <w:r w:rsidR="003B1895" w:rsidRPr="00C15E98">
        <w:rPr>
          <w:rFonts w:ascii="Arial" w:hAnsi="Arial" w:cs="Arial"/>
          <w:sz w:val="22"/>
          <w:szCs w:val="22"/>
        </w:rPr>
        <w:t xml:space="preserve">los </w:t>
      </w:r>
      <w:r w:rsidRPr="00C15E98">
        <w:rPr>
          <w:rFonts w:ascii="Arial" w:hAnsi="Arial" w:cs="Arial"/>
          <w:sz w:val="22"/>
          <w:szCs w:val="22"/>
        </w:rPr>
        <w:t xml:space="preserve">detalles </w:t>
      </w:r>
      <w:r w:rsidR="003B1895" w:rsidRPr="00C15E98">
        <w:rPr>
          <w:rFonts w:ascii="Arial" w:hAnsi="Arial" w:cs="Arial"/>
          <w:sz w:val="22"/>
          <w:szCs w:val="22"/>
        </w:rPr>
        <w:t xml:space="preserve">de cada versión </w:t>
      </w:r>
      <w:r w:rsidRPr="00C15E98">
        <w:rPr>
          <w:rFonts w:ascii="Arial" w:hAnsi="Arial" w:cs="Arial"/>
          <w:sz w:val="22"/>
          <w:szCs w:val="22"/>
        </w:rPr>
        <w:t xml:space="preserve">acuda a </w:t>
      </w:r>
      <w:smartTag w:uri="urn:schemas-microsoft-com:office:smarttags" w:element="PersonName">
        <w:smartTagPr>
          <w:attr w:name="ProductID" w:val="la p￡gina Web"/>
        </w:smartTagPr>
        <w:r w:rsidRPr="00C15E98">
          <w:rPr>
            <w:rFonts w:ascii="Arial" w:hAnsi="Arial" w:cs="Arial"/>
            <w:sz w:val="22"/>
            <w:szCs w:val="22"/>
          </w:rPr>
          <w:t>la página Web</w:t>
        </w:r>
      </w:smartTag>
      <w:r w:rsidRPr="00C15E98">
        <w:rPr>
          <w:rFonts w:ascii="Arial" w:hAnsi="Arial" w:cs="Arial"/>
          <w:sz w:val="22"/>
          <w:szCs w:val="22"/>
        </w:rPr>
        <w:t xml:space="preserve"> de soporte de su sistema operativo. </w:t>
      </w:r>
      <w:r w:rsidR="0085306D" w:rsidRPr="00C15E98">
        <w:rPr>
          <w:rFonts w:ascii="Arial" w:hAnsi="Arial" w:cs="Arial"/>
          <w:sz w:val="22"/>
          <w:szCs w:val="22"/>
        </w:rPr>
        <w:t xml:space="preserve">Para </w:t>
      </w:r>
      <w:r w:rsidRPr="00C15E98">
        <w:rPr>
          <w:rFonts w:ascii="Arial" w:hAnsi="Arial" w:cs="Arial"/>
          <w:sz w:val="22"/>
          <w:szCs w:val="22"/>
        </w:rPr>
        <w:t>Mac OS X 10.6 es:</w:t>
      </w:r>
    </w:p>
    <w:p w:rsidR="00304035" w:rsidRPr="00C15E98" w:rsidRDefault="00AE4CD4" w:rsidP="00304035">
      <w:pPr>
        <w:spacing w:before="120"/>
        <w:ind w:left="709"/>
        <w:rPr>
          <w:rFonts w:ascii="Arial" w:hAnsi="Arial" w:cs="Arial"/>
          <w:sz w:val="22"/>
          <w:szCs w:val="22"/>
        </w:rPr>
      </w:pPr>
      <w:hyperlink r:id="rId37" w:history="1">
        <w:r w:rsidR="00304035" w:rsidRPr="00C15E98">
          <w:rPr>
            <w:rStyle w:val="Hyperlink"/>
            <w:rFonts w:ascii="Arial" w:hAnsi="Arial" w:cs="Arial"/>
            <w:sz w:val="22"/>
            <w:szCs w:val="22"/>
          </w:rPr>
          <w:t>http://docs.info.apple.com/article.html?path=Mac/10.6/es/9082.html</w:t>
        </w:r>
      </w:hyperlink>
    </w:p>
    <w:p w:rsidR="00304035" w:rsidRDefault="00304035" w:rsidP="00304035">
      <w:pPr>
        <w:spacing w:before="120"/>
        <w:ind w:left="709"/>
        <w:rPr>
          <w:rFonts w:ascii="Arial" w:hAnsi="Arial" w:cs="Arial"/>
        </w:rPr>
      </w:pPr>
    </w:p>
    <w:p w:rsidR="00AD0152" w:rsidRDefault="00AD0152" w:rsidP="00830765">
      <w:pPr>
        <w:pStyle w:val="Heading2"/>
      </w:pPr>
      <w:bookmarkStart w:id="38" w:name="_Toc417944491"/>
      <w:r>
        <w:t>Uso de certificados desde tarjetas inteligentes</w:t>
      </w:r>
      <w:bookmarkEnd w:id="38"/>
    </w:p>
    <w:p w:rsidR="00AD0152" w:rsidRDefault="00AD0152" w:rsidP="00830765">
      <w:pPr>
        <w:pStyle w:val="Heading3"/>
      </w:pPr>
      <w:bookmarkStart w:id="39" w:name="_Toc417944492"/>
      <w:r>
        <w:t>DNI</w:t>
      </w:r>
      <w:r w:rsidR="00830765">
        <w:t>e (DNI E</w:t>
      </w:r>
      <w:r>
        <w:t>lectrónico</w:t>
      </w:r>
      <w:r w:rsidR="00830765">
        <w:t>)</w:t>
      </w:r>
      <w:bookmarkEnd w:id="39"/>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Para la utilización del DNI electrónico es necesario contar determinados  elementos hardware y software  que nos van a permitir el acceso al chip de la tarjeta y, por tanto,  la utilización de los certificados contenidos en él. </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a)  Elementos hardware </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El DNI electrónico requiere el siguiente equipamiento físico:</w:t>
      </w:r>
    </w:p>
    <w:p w:rsidR="00AD0152" w:rsidRPr="00C15E98" w:rsidRDefault="00AD0152">
      <w:pPr>
        <w:numPr>
          <w:ilvl w:val="0"/>
          <w:numId w:val="4"/>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Un Ordenador personal (Intel -a partir de Pentium III- o tecnología similar).</w:t>
      </w:r>
    </w:p>
    <w:p w:rsidR="00AD0152" w:rsidRPr="00C15E98" w:rsidRDefault="00AD0152">
      <w:pPr>
        <w:numPr>
          <w:ilvl w:val="0"/>
          <w:numId w:val="4"/>
        </w:numPr>
        <w:tabs>
          <w:tab w:val="clear" w:pos="720"/>
          <w:tab w:val="num" w:pos="1800"/>
        </w:tabs>
        <w:spacing w:before="100" w:beforeAutospacing="1" w:after="100" w:afterAutospacing="1"/>
        <w:ind w:left="1800"/>
        <w:jc w:val="both"/>
        <w:rPr>
          <w:rFonts w:ascii="Arial" w:hAnsi="Arial" w:cs="Arial"/>
          <w:color w:val="000000"/>
          <w:sz w:val="22"/>
          <w:szCs w:val="22"/>
        </w:rPr>
      </w:pPr>
      <w:r w:rsidRPr="00C15E98">
        <w:rPr>
          <w:rFonts w:ascii="Arial" w:hAnsi="Arial" w:cs="Arial"/>
          <w:color w:val="000000"/>
          <w:sz w:val="22"/>
          <w:szCs w:val="22"/>
        </w:rPr>
        <w:t>Un lector de tarjetas inteligentes </w:t>
      </w:r>
      <w:r w:rsidRPr="00C15E98">
        <w:rPr>
          <w:rStyle w:val="Strong"/>
          <w:rFonts w:ascii="Arial" w:hAnsi="Arial" w:cs="Arial"/>
          <w:color w:val="000000"/>
          <w:sz w:val="22"/>
          <w:szCs w:val="22"/>
          <w:u w:val="single"/>
        </w:rPr>
        <w:t>que cumpla el estándar ISO 7816</w:t>
      </w:r>
      <w:r w:rsidRPr="00EA2611">
        <w:rPr>
          <w:rStyle w:val="subrayado1"/>
          <w:rFonts w:ascii="Arial" w:hAnsi="Arial" w:cs="Arial"/>
          <w:color w:val="000000"/>
          <w:sz w:val="22"/>
          <w:szCs w:val="22"/>
          <w:u w:val="none"/>
        </w:rPr>
        <w:t>.</w:t>
      </w:r>
      <w:r w:rsidRPr="00C15E98">
        <w:rPr>
          <w:rFonts w:ascii="Arial" w:hAnsi="Arial" w:cs="Arial"/>
          <w:color w:val="000000"/>
          <w:sz w:val="22"/>
          <w:szCs w:val="22"/>
        </w:rPr>
        <w:t>  Existen distintas implementaciones, bien integrados en el teclado, bien externos (conectados vía USB) o bien a través de una interfaz PCMCIA.</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Para elegir un lector que sean compatible con el DNI electrónico verifique que, al menos, </w:t>
      </w:r>
    </w:p>
    <w:p w:rsidR="00AD0152" w:rsidRPr="00C15E98" w:rsidRDefault="00AD0152">
      <w:pPr>
        <w:numPr>
          <w:ilvl w:val="0"/>
          <w:numId w:val="5"/>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Cumpla el estándar ISO 7816 (1, 2 y 3).</w:t>
      </w:r>
    </w:p>
    <w:p w:rsidR="00AD0152" w:rsidRPr="00C15E98" w:rsidRDefault="00AD0152">
      <w:pPr>
        <w:numPr>
          <w:ilvl w:val="0"/>
          <w:numId w:val="5"/>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 xml:space="preserve">Soporta tarjetas asíncronas basadas en protocolos </w:t>
      </w:r>
      <w:r w:rsidRPr="00C15E98">
        <w:rPr>
          <w:rStyle w:val="Strong"/>
          <w:rFonts w:ascii="Arial" w:hAnsi="Arial" w:cs="Arial"/>
          <w:color w:val="000000"/>
          <w:sz w:val="22"/>
          <w:szCs w:val="22"/>
        </w:rPr>
        <w:t>T=0 (y T=1).</w:t>
      </w:r>
    </w:p>
    <w:p w:rsidR="00AD0152" w:rsidRPr="00C15E98" w:rsidRDefault="00AD0152">
      <w:pPr>
        <w:numPr>
          <w:ilvl w:val="0"/>
          <w:numId w:val="5"/>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lastRenderedPageBreak/>
        <w:t>Soporta velocidades de comunicación mínimas de 9.600 bps.</w:t>
      </w:r>
    </w:p>
    <w:p w:rsidR="00203078" w:rsidRPr="00C15E98" w:rsidRDefault="00AD0152" w:rsidP="00203078">
      <w:pPr>
        <w:numPr>
          <w:ilvl w:val="0"/>
          <w:numId w:val="5"/>
        </w:numPr>
        <w:tabs>
          <w:tab w:val="clear" w:pos="720"/>
          <w:tab w:val="num" w:pos="1800"/>
        </w:tabs>
        <w:spacing w:before="100" w:beforeAutospacing="1" w:after="100" w:afterAutospacing="1"/>
        <w:ind w:left="1800"/>
        <w:jc w:val="both"/>
        <w:rPr>
          <w:rFonts w:ascii="Arial" w:hAnsi="Arial" w:cs="Arial"/>
          <w:color w:val="000000"/>
          <w:sz w:val="22"/>
          <w:szCs w:val="22"/>
        </w:rPr>
      </w:pPr>
      <w:r w:rsidRPr="00C15E98">
        <w:rPr>
          <w:rFonts w:ascii="Arial" w:hAnsi="Arial" w:cs="Arial"/>
          <w:color w:val="000000"/>
          <w:sz w:val="22"/>
          <w:szCs w:val="22"/>
        </w:rPr>
        <w:t>Soporta los estándares:</w:t>
      </w:r>
    </w:p>
    <w:p w:rsidR="00203078" w:rsidRPr="00C15E98" w:rsidRDefault="00AD0152" w:rsidP="00203078">
      <w:pPr>
        <w:numPr>
          <w:ilvl w:val="2"/>
          <w:numId w:val="5"/>
        </w:numPr>
        <w:spacing w:before="100" w:beforeAutospacing="1" w:after="100" w:afterAutospacing="1"/>
        <w:jc w:val="both"/>
        <w:rPr>
          <w:rFonts w:ascii="Arial" w:hAnsi="Arial" w:cs="Arial"/>
          <w:color w:val="000000"/>
          <w:sz w:val="22"/>
          <w:szCs w:val="22"/>
          <w:lang w:val="en-US"/>
        </w:rPr>
      </w:pPr>
      <w:r w:rsidRPr="00C15E98">
        <w:rPr>
          <w:rFonts w:ascii="Arial" w:hAnsi="Arial" w:cs="Arial"/>
          <w:color w:val="000000"/>
          <w:sz w:val="22"/>
          <w:szCs w:val="22"/>
          <w:lang w:val="en-US"/>
        </w:rPr>
        <w:t>API PC/SC (Pe</w:t>
      </w:r>
      <w:r w:rsidR="00203078" w:rsidRPr="00C15E98">
        <w:rPr>
          <w:rFonts w:ascii="Arial" w:hAnsi="Arial" w:cs="Arial"/>
          <w:color w:val="000000"/>
          <w:sz w:val="22"/>
          <w:szCs w:val="22"/>
          <w:lang w:val="en-US"/>
        </w:rPr>
        <w:t>rsonal Computer/Smart Card)</w:t>
      </w:r>
    </w:p>
    <w:p w:rsidR="00203078" w:rsidRPr="00C15E98" w:rsidRDefault="00AD0152" w:rsidP="00203078">
      <w:pPr>
        <w:numPr>
          <w:ilvl w:val="2"/>
          <w:numId w:val="5"/>
        </w:numPr>
        <w:spacing w:before="100" w:beforeAutospacing="1" w:after="100" w:afterAutospacing="1"/>
        <w:jc w:val="both"/>
        <w:rPr>
          <w:rFonts w:ascii="Arial" w:hAnsi="Arial" w:cs="Arial"/>
          <w:color w:val="000000"/>
          <w:sz w:val="22"/>
          <w:szCs w:val="22"/>
          <w:lang w:val="en-US"/>
        </w:rPr>
      </w:pPr>
      <w:r w:rsidRPr="00C15E98">
        <w:rPr>
          <w:rFonts w:ascii="Arial" w:hAnsi="Arial" w:cs="Arial"/>
          <w:color w:val="000000"/>
          <w:sz w:val="22"/>
          <w:szCs w:val="22"/>
          <w:lang w:val="en-US"/>
        </w:rPr>
        <w:t>CSP (Cryptographic</w:t>
      </w:r>
      <w:r w:rsidR="00203078" w:rsidRPr="00C15E98">
        <w:rPr>
          <w:rFonts w:ascii="Arial" w:hAnsi="Arial" w:cs="Arial"/>
          <w:color w:val="000000"/>
          <w:sz w:val="22"/>
          <w:szCs w:val="22"/>
          <w:lang w:val="en-US"/>
        </w:rPr>
        <w:t xml:space="preserve"> Service Provider, Microsoft)</w:t>
      </w:r>
    </w:p>
    <w:p w:rsidR="00AD0152" w:rsidRPr="00C15E98" w:rsidRDefault="00AD0152" w:rsidP="00203078">
      <w:pPr>
        <w:numPr>
          <w:ilvl w:val="2"/>
          <w:numId w:val="5"/>
        </w:numPr>
        <w:spacing w:before="100" w:beforeAutospacing="1" w:after="100" w:afterAutospacing="1"/>
        <w:jc w:val="both"/>
        <w:rPr>
          <w:rFonts w:ascii="Arial" w:hAnsi="Arial" w:cs="Arial"/>
          <w:color w:val="000000"/>
          <w:sz w:val="22"/>
          <w:szCs w:val="22"/>
        </w:rPr>
      </w:pPr>
      <w:r w:rsidRPr="00C15E98">
        <w:rPr>
          <w:rFonts w:ascii="Arial" w:hAnsi="Arial" w:cs="Arial"/>
          <w:color w:val="000000"/>
          <w:sz w:val="22"/>
          <w:szCs w:val="22"/>
        </w:rPr>
        <w:t>API PKCS#11</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b)  Elementos software</w:t>
      </w:r>
    </w:p>
    <w:p w:rsidR="00AD0152" w:rsidRPr="00C15E98" w:rsidRDefault="00AD0152">
      <w:pPr>
        <w:pStyle w:val="NormalWeb"/>
        <w:ind w:left="1080"/>
        <w:jc w:val="both"/>
        <w:rPr>
          <w:rFonts w:ascii="Arial" w:hAnsi="Arial" w:cs="Arial"/>
          <w:color w:val="000000"/>
          <w:sz w:val="22"/>
          <w:szCs w:val="22"/>
        </w:rPr>
      </w:pPr>
      <w:r w:rsidRPr="00C15E98">
        <w:rPr>
          <w:rStyle w:val="Strong"/>
          <w:rFonts w:ascii="Arial" w:hAnsi="Arial" w:cs="Arial"/>
          <w:color w:val="000000"/>
          <w:sz w:val="22"/>
          <w:szCs w:val="22"/>
        </w:rPr>
        <w:t>     Sistemas operativos</w:t>
      </w:r>
      <w:r w:rsidRPr="00C15E98">
        <w:rPr>
          <w:rFonts w:ascii="Arial" w:hAnsi="Arial" w:cs="Arial"/>
          <w:color w:val="000000"/>
          <w:sz w:val="22"/>
          <w:szCs w:val="22"/>
        </w:rPr>
        <w:t xml:space="preserve"> </w:t>
      </w:r>
    </w:p>
    <w:p w:rsidR="00AD0152" w:rsidRPr="00C15E98" w:rsidRDefault="00AD0152">
      <w:pPr>
        <w:pStyle w:val="NormalWeb"/>
        <w:spacing w:after="240" w:afterAutospacing="0"/>
        <w:ind w:left="1462" w:firstLine="338"/>
        <w:jc w:val="both"/>
        <w:rPr>
          <w:rFonts w:ascii="Arial" w:hAnsi="Arial" w:cs="Arial"/>
          <w:color w:val="000000"/>
          <w:sz w:val="22"/>
          <w:szCs w:val="22"/>
        </w:rPr>
      </w:pPr>
      <w:r w:rsidRPr="00C15E98">
        <w:rPr>
          <w:rFonts w:ascii="Arial" w:hAnsi="Arial" w:cs="Arial"/>
          <w:color w:val="000000"/>
          <w:sz w:val="22"/>
          <w:szCs w:val="22"/>
        </w:rPr>
        <w:t xml:space="preserve">El DNI electrónico puede operar en diversos entornos: </w:t>
      </w:r>
    </w:p>
    <w:p w:rsidR="00AD0152" w:rsidRPr="00C15E98" w:rsidRDefault="00AD0152">
      <w:pPr>
        <w:numPr>
          <w:ilvl w:val="0"/>
          <w:numId w:val="6"/>
        </w:numPr>
        <w:tabs>
          <w:tab w:val="clear" w:pos="1407"/>
          <w:tab w:val="num" w:pos="1800"/>
        </w:tabs>
        <w:spacing w:before="100" w:beforeAutospacing="1" w:after="240"/>
        <w:ind w:left="2487"/>
        <w:jc w:val="both"/>
        <w:rPr>
          <w:rFonts w:ascii="Arial" w:hAnsi="Arial" w:cs="Arial"/>
          <w:color w:val="000000"/>
          <w:sz w:val="22"/>
          <w:szCs w:val="22"/>
          <w:lang w:val="en-GB"/>
        </w:rPr>
      </w:pPr>
      <w:r w:rsidRPr="00C15E98">
        <w:rPr>
          <w:rFonts w:ascii="Arial" w:hAnsi="Arial" w:cs="Arial"/>
          <w:color w:val="000000"/>
          <w:sz w:val="22"/>
          <w:szCs w:val="22"/>
          <w:lang w:val="en-GB"/>
        </w:rPr>
        <w:t xml:space="preserve">Microsoft Windows </w:t>
      </w:r>
    </w:p>
    <w:p w:rsidR="00AD0152" w:rsidRPr="00C15E98" w:rsidRDefault="00AD0152">
      <w:pPr>
        <w:numPr>
          <w:ilvl w:val="0"/>
          <w:numId w:val="6"/>
        </w:numPr>
        <w:tabs>
          <w:tab w:val="clear" w:pos="1407"/>
          <w:tab w:val="num" w:pos="1800"/>
        </w:tabs>
        <w:spacing w:before="100" w:beforeAutospacing="1" w:after="240"/>
        <w:ind w:left="2487"/>
        <w:jc w:val="both"/>
        <w:rPr>
          <w:rFonts w:ascii="Arial" w:hAnsi="Arial" w:cs="Arial"/>
          <w:color w:val="000000"/>
          <w:sz w:val="22"/>
          <w:szCs w:val="22"/>
        </w:rPr>
      </w:pPr>
      <w:r w:rsidRPr="00C15E98">
        <w:rPr>
          <w:rFonts w:ascii="Arial" w:hAnsi="Arial" w:cs="Arial"/>
          <w:color w:val="000000"/>
          <w:sz w:val="22"/>
          <w:szCs w:val="22"/>
        </w:rPr>
        <w:t xml:space="preserve">Linux </w:t>
      </w:r>
    </w:p>
    <w:p w:rsidR="00AD0152" w:rsidRPr="00C15E98" w:rsidRDefault="00EA2611">
      <w:pPr>
        <w:numPr>
          <w:ilvl w:val="0"/>
          <w:numId w:val="6"/>
        </w:numPr>
        <w:tabs>
          <w:tab w:val="clear" w:pos="1407"/>
          <w:tab w:val="num" w:pos="1800"/>
        </w:tabs>
        <w:spacing w:before="100" w:beforeAutospacing="1" w:after="240"/>
        <w:ind w:left="2487"/>
        <w:jc w:val="both"/>
        <w:rPr>
          <w:rFonts w:ascii="Arial" w:hAnsi="Arial" w:cs="Arial"/>
          <w:color w:val="000000"/>
          <w:sz w:val="22"/>
          <w:szCs w:val="22"/>
        </w:rPr>
      </w:pPr>
      <w:r>
        <w:rPr>
          <w:rFonts w:ascii="Arial" w:hAnsi="Arial" w:cs="Arial"/>
          <w:color w:val="000000"/>
          <w:sz w:val="22"/>
          <w:szCs w:val="22"/>
        </w:rPr>
        <w:t>Oracle Solaris</w:t>
      </w:r>
    </w:p>
    <w:p w:rsidR="00AD0152" w:rsidRPr="00C15E98" w:rsidRDefault="00EA2611">
      <w:pPr>
        <w:numPr>
          <w:ilvl w:val="0"/>
          <w:numId w:val="6"/>
        </w:numPr>
        <w:tabs>
          <w:tab w:val="clear" w:pos="1407"/>
          <w:tab w:val="num" w:pos="1800"/>
        </w:tabs>
        <w:spacing w:before="100" w:beforeAutospacing="1" w:after="100" w:afterAutospacing="1"/>
        <w:ind w:left="2487"/>
        <w:jc w:val="both"/>
        <w:rPr>
          <w:rFonts w:ascii="Arial" w:hAnsi="Arial" w:cs="Arial"/>
          <w:color w:val="000000"/>
          <w:sz w:val="22"/>
          <w:szCs w:val="22"/>
        </w:rPr>
      </w:pPr>
      <w:r>
        <w:rPr>
          <w:rFonts w:ascii="Arial" w:hAnsi="Arial" w:cs="Arial"/>
          <w:color w:val="000000"/>
          <w:sz w:val="22"/>
          <w:szCs w:val="22"/>
        </w:rPr>
        <w:t xml:space="preserve">Apple </w:t>
      </w:r>
      <w:r w:rsidR="00203078" w:rsidRPr="00C15E98">
        <w:rPr>
          <w:rFonts w:ascii="Arial" w:hAnsi="Arial" w:cs="Arial"/>
          <w:color w:val="000000"/>
          <w:sz w:val="22"/>
          <w:szCs w:val="22"/>
        </w:rPr>
        <w:t>OS X</w:t>
      </w:r>
    </w:p>
    <w:p w:rsidR="00AD0152" w:rsidRPr="00C15E98" w:rsidRDefault="00AD0152">
      <w:pPr>
        <w:pStyle w:val="NormalWeb"/>
        <w:ind w:left="1080"/>
        <w:jc w:val="both"/>
        <w:rPr>
          <w:rFonts w:ascii="Arial" w:hAnsi="Arial" w:cs="Arial"/>
          <w:color w:val="000000"/>
          <w:sz w:val="22"/>
          <w:szCs w:val="22"/>
        </w:rPr>
      </w:pPr>
      <w:r w:rsidRPr="00C15E98">
        <w:rPr>
          <w:rStyle w:val="Strong"/>
          <w:rFonts w:ascii="Arial" w:hAnsi="Arial" w:cs="Arial"/>
          <w:color w:val="000000"/>
          <w:sz w:val="22"/>
          <w:szCs w:val="22"/>
        </w:rPr>
        <w:t xml:space="preserve">     Navegadores </w:t>
      </w:r>
    </w:p>
    <w:p w:rsidR="00AD0152" w:rsidRPr="00C15E98" w:rsidRDefault="00AD0152">
      <w:pPr>
        <w:pStyle w:val="NormalWeb"/>
        <w:ind w:left="1778"/>
        <w:jc w:val="both"/>
        <w:rPr>
          <w:rFonts w:ascii="Arial" w:hAnsi="Arial" w:cs="Arial"/>
          <w:color w:val="000000"/>
          <w:sz w:val="22"/>
          <w:szCs w:val="22"/>
        </w:rPr>
      </w:pPr>
      <w:r w:rsidRPr="00C15E98">
        <w:rPr>
          <w:rFonts w:ascii="Arial" w:hAnsi="Arial" w:cs="Arial"/>
          <w:color w:val="000000"/>
          <w:sz w:val="22"/>
          <w:szCs w:val="22"/>
        </w:rPr>
        <w:t xml:space="preserve">El DNI electrónico es compatible con todos los navegadores: </w:t>
      </w:r>
    </w:p>
    <w:p w:rsidR="00AD0152" w:rsidRPr="00C15E98" w:rsidRDefault="00AD0152">
      <w:pPr>
        <w:numPr>
          <w:ilvl w:val="0"/>
          <w:numId w:val="7"/>
        </w:numPr>
        <w:tabs>
          <w:tab w:val="clear" w:pos="720"/>
          <w:tab w:val="num" w:pos="2498"/>
        </w:tabs>
        <w:spacing w:before="100" w:beforeAutospacing="1" w:after="240"/>
        <w:ind w:left="2498"/>
        <w:jc w:val="both"/>
        <w:rPr>
          <w:rFonts w:ascii="Arial" w:hAnsi="Arial" w:cs="Arial"/>
          <w:color w:val="000000"/>
          <w:sz w:val="22"/>
          <w:szCs w:val="22"/>
        </w:rPr>
      </w:pPr>
      <w:r w:rsidRPr="00C15E98">
        <w:rPr>
          <w:rFonts w:ascii="Arial" w:hAnsi="Arial" w:cs="Arial"/>
          <w:color w:val="000000"/>
          <w:sz w:val="22"/>
          <w:szCs w:val="22"/>
        </w:rPr>
        <w:t xml:space="preserve">Microsoft Internet Explorer (versión </w:t>
      </w:r>
      <w:r w:rsidR="00EA2611">
        <w:rPr>
          <w:rFonts w:ascii="Arial" w:hAnsi="Arial" w:cs="Arial"/>
          <w:color w:val="000000"/>
          <w:sz w:val="22"/>
          <w:szCs w:val="22"/>
        </w:rPr>
        <w:t>7</w:t>
      </w:r>
      <w:r w:rsidRPr="00C15E98">
        <w:rPr>
          <w:rFonts w:ascii="Arial" w:hAnsi="Arial" w:cs="Arial"/>
          <w:color w:val="000000"/>
          <w:sz w:val="22"/>
          <w:szCs w:val="22"/>
        </w:rPr>
        <w:t xml:space="preserve">.0 o superior) </w:t>
      </w:r>
    </w:p>
    <w:p w:rsidR="00AD0152" w:rsidRPr="00C15E98" w:rsidRDefault="00AD0152">
      <w:pPr>
        <w:numPr>
          <w:ilvl w:val="0"/>
          <w:numId w:val="7"/>
        </w:numPr>
        <w:tabs>
          <w:tab w:val="clear" w:pos="720"/>
          <w:tab w:val="num" w:pos="2498"/>
        </w:tabs>
        <w:spacing w:before="100" w:beforeAutospacing="1" w:after="240"/>
        <w:ind w:left="2498"/>
        <w:jc w:val="both"/>
        <w:rPr>
          <w:rFonts w:ascii="Arial" w:hAnsi="Arial" w:cs="Arial"/>
          <w:color w:val="000000"/>
          <w:sz w:val="22"/>
          <w:szCs w:val="22"/>
        </w:rPr>
      </w:pPr>
      <w:r w:rsidRPr="00C15E98">
        <w:rPr>
          <w:rFonts w:ascii="Arial" w:hAnsi="Arial" w:cs="Arial"/>
          <w:color w:val="000000"/>
          <w:sz w:val="22"/>
          <w:szCs w:val="22"/>
        </w:rPr>
        <w:t xml:space="preserve">Mozilla Firefox </w:t>
      </w:r>
    </w:p>
    <w:p w:rsidR="00AD0152" w:rsidRPr="00C15E98" w:rsidRDefault="00EA2611">
      <w:pPr>
        <w:numPr>
          <w:ilvl w:val="0"/>
          <w:numId w:val="7"/>
        </w:numPr>
        <w:tabs>
          <w:tab w:val="clear" w:pos="720"/>
          <w:tab w:val="num" w:pos="2498"/>
        </w:tabs>
        <w:spacing w:before="100" w:beforeAutospacing="1" w:after="100" w:afterAutospacing="1"/>
        <w:ind w:left="2498"/>
        <w:jc w:val="both"/>
        <w:rPr>
          <w:rFonts w:ascii="Arial" w:hAnsi="Arial" w:cs="Arial"/>
          <w:color w:val="000000"/>
          <w:sz w:val="22"/>
          <w:szCs w:val="22"/>
        </w:rPr>
      </w:pPr>
      <w:r>
        <w:rPr>
          <w:rFonts w:ascii="Arial" w:hAnsi="Arial" w:cs="Arial"/>
          <w:color w:val="000000"/>
          <w:sz w:val="22"/>
          <w:szCs w:val="22"/>
        </w:rPr>
        <w:t>Google Chrome</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w:t>
      </w:r>
      <w:r w:rsidRPr="00C15E98">
        <w:rPr>
          <w:rStyle w:val="Strong"/>
          <w:rFonts w:ascii="Arial" w:hAnsi="Arial" w:cs="Arial"/>
          <w:color w:val="000000"/>
          <w:sz w:val="22"/>
          <w:szCs w:val="22"/>
        </w:rPr>
        <w:t xml:space="preserve"> Controladores / Módulos criptográficos</w:t>
      </w:r>
      <w:r w:rsidRPr="00C15E98">
        <w:rPr>
          <w:rFonts w:ascii="Arial" w:hAnsi="Arial" w:cs="Arial"/>
          <w:color w:val="000000"/>
          <w:sz w:val="22"/>
          <w:szCs w:val="22"/>
        </w:rPr>
        <w:t xml:space="preserve">  </w:t>
      </w:r>
    </w:p>
    <w:p w:rsidR="00AD0152" w:rsidRPr="00C15E98" w:rsidRDefault="00AD0152">
      <w:pPr>
        <w:pStyle w:val="NormalWeb"/>
        <w:ind w:left="1440"/>
        <w:jc w:val="both"/>
        <w:rPr>
          <w:rFonts w:ascii="Arial" w:hAnsi="Arial" w:cs="Arial"/>
          <w:color w:val="000000"/>
          <w:sz w:val="22"/>
          <w:szCs w:val="22"/>
        </w:rPr>
      </w:pPr>
      <w:r w:rsidRPr="00C15E98">
        <w:rPr>
          <w:rFonts w:ascii="Arial" w:hAnsi="Arial" w:cs="Arial"/>
          <w:color w:val="000000"/>
          <w:sz w:val="22"/>
          <w:szCs w:val="22"/>
        </w:rPr>
        <w:t xml:space="preserve">Para poder interaccionar adecuadamente con las tarjetas criptográficas en general y con el DNI electrónico en particular, el equipo ha de tener instalados unas "piezas" de software denominadas módulos criptográficos.  </w:t>
      </w:r>
    </w:p>
    <w:p w:rsidR="00AD0152" w:rsidRPr="00C15E98" w:rsidRDefault="00AD0152">
      <w:pPr>
        <w:numPr>
          <w:ilvl w:val="0"/>
          <w:numId w:val="8"/>
        </w:numPr>
        <w:tabs>
          <w:tab w:val="clear" w:pos="720"/>
          <w:tab w:val="num" w:pos="1800"/>
        </w:tabs>
        <w:spacing w:before="100" w:beforeAutospacing="1" w:after="240"/>
        <w:ind w:left="1800"/>
        <w:jc w:val="both"/>
        <w:rPr>
          <w:rFonts w:ascii="Arial" w:hAnsi="Arial" w:cs="Arial"/>
          <w:color w:val="000000"/>
          <w:sz w:val="22"/>
          <w:szCs w:val="22"/>
        </w:rPr>
      </w:pPr>
      <w:r w:rsidRPr="00C15E98">
        <w:rPr>
          <w:rFonts w:ascii="Arial" w:hAnsi="Arial" w:cs="Arial"/>
          <w:color w:val="000000"/>
          <w:sz w:val="22"/>
          <w:szCs w:val="22"/>
        </w:rPr>
        <w:t xml:space="preserve">En un entorno </w:t>
      </w:r>
      <w:r w:rsidRPr="00C15E98">
        <w:rPr>
          <w:rStyle w:val="Strong"/>
          <w:rFonts w:ascii="Arial" w:hAnsi="Arial" w:cs="Arial"/>
          <w:color w:val="000000"/>
          <w:sz w:val="22"/>
          <w:szCs w:val="22"/>
        </w:rPr>
        <w:t>Microsoft Windows</w:t>
      </w:r>
      <w:r w:rsidRPr="00C15E98">
        <w:rPr>
          <w:rFonts w:ascii="Arial" w:hAnsi="Arial" w:cs="Arial"/>
          <w:color w:val="000000"/>
          <w:sz w:val="22"/>
          <w:szCs w:val="22"/>
        </w:rPr>
        <w:t>, el equipo debe tener instalado un servicio que se denomina "</w:t>
      </w:r>
      <w:proofErr w:type="spellStart"/>
      <w:r w:rsidRPr="00C15E98">
        <w:rPr>
          <w:rFonts w:ascii="Arial" w:hAnsi="Arial" w:cs="Arial"/>
          <w:color w:val="000000"/>
          <w:sz w:val="22"/>
          <w:szCs w:val="22"/>
        </w:rPr>
        <w:t>Cryptographic</w:t>
      </w:r>
      <w:proofErr w:type="spellEnd"/>
      <w:r w:rsidRPr="00C15E98">
        <w:rPr>
          <w:rFonts w:ascii="Arial" w:hAnsi="Arial" w:cs="Arial"/>
          <w:color w:val="000000"/>
          <w:sz w:val="22"/>
          <w:szCs w:val="22"/>
        </w:rPr>
        <w:t xml:space="preserve"> </w:t>
      </w:r>
      <w:proofErr w:type="spellStart"/>
      <w:r w:rsidRPr="00C15E98">
        <w:rPr>
          <w:rFonts w:ascii="Arial" w:hAnsi="Arial" w:cs="Arial"/>
          <w:color w:val="000000"/>
          <w:sz w:val="22"/>
          <w:szCs w:val="22"/>
        </w:rPr>
        <w:t>Service</w:t>
      </w:r>
      <w:proofErr w:type="spellEnd"/>
      <w:r w:rsidRPr="00C15E98">
        <w:rPr>
          <w:rFonts w:ascii="Arial" w:hAnsi="Arial" w:cs="Arial"/>
          <w:color w:val="000000"/>
          <w:sz w:val="22"/>
          <w:szCs w:val="22"/>
        </w:rPr>
        <w:t xml:space="preserve"> </w:t>
      </w:r>
      <w:proofErr w:type="spellStart"/>
      <w:r w:rsidRPr="00C15E98">
        <w:rPr>
          <w:rFonts w:ascii="Arial" w:hAnsi="Arial" w:cs="Arial"/>
          <w:color w:val="000000"/>
          <w:sz w:val="22"/>
          <w:szCs w:val="22"/>
        </w:rPr>
        <w:t>Provider</w:t>
      </w:r>
      <w:proofErr w:type="spellEnd"/>
      <w:r w:rsidRPr="00C15E98">
        <w:rPr>
          <w:rFonts w:ascii="Arial" w:hAnsi="Arial" w:cs="Arial"/>
          <w:color w:val="000000"/>
          <w:sz w:val="22"/>
          <w:szCs w:val="22"/>
        </w:rPr>
        <w:t xml:space="preserve">"  </w:t>
      </w:r>
      <w:r w:rsidRPr="00C15E98">
        <w:rPr>
          <w:rStyle w:val="Strong"/>
          <w:rFonts w:ascii="Arial" w:hAnsi="Arial" w:cs="Arial"/>
          <w:color w:val="000000"/>
          <w:sz w:val="22"/>
          <w:szCs w:val="22"/>
        </w:rPr>
        <w:t>(CSP).</w:t>
      </w:r>
    </w:p>
    <w:p w:rsidR="00AD0152" w:rsidRPr="00C15E98" w:rsidRDefault="00AD0152">
      <w:pPr>
        <w:numPr>
          <w:ilvl w:val="0"/>
          <w:numId w:val="8"/>
        </w:numPr>
        <w:tabs>
          <w:tab w:val="clear" w:pos="720"/>
          <w:tab w:val="num" w:pos="1800"/>
        </w:tabs>
        <w:spacing w:before="100" w:beforeAutospacing="1" w:after="100" w:afterAutospacing="1"/>
        <w:ind w:left="1800"/>
        <w:jc w:val="both"/>
        <w:rPr>
          <w:rFonts w:ascii="Arial" w:hAnsi="Arial" w:cs="Arial"/>
          <w:color w:val="000000"/>
          <w:sz w:val="22"/>
          <w:szCs w:val="22"/>
        </w:rPr>
      </w:pPr>
      <w:r w:rsidRPr="00C15E98">
        <w:rPr>
          <w:rFonts w:ascii="Arial" w:hAnsi="Arial" w:cs="Arial"/>
          <w:color w:val="000000"/>
          <w:sz w:val="22"/>
          <w:szCs w:val="22"/>
        </w:rPr>
        <w:t xml:space="preserve">En los entornos </w:t>
      </w:r>
      <w:r w:rsidRPr="00C15E98">
        <w:rPr>
          <w:rStyle w:val="Strong"/>
          <w:rFonts w:ascii="Arial" w:hAnsi="Arial" w:cs="Arial"/>
          <w:color w:val="000000"/>
          <w:sz w:val="22"/>
          <w:szCs w:val="22"/>
        </w:rPr>
        <w:t>UNIX / Linux o MAC</w:t>
      </w:r>
      <w:r w:rsidRPr="00C15E98">
        <w:rPr>
          <w:rFonts w:ascii="Arial" w:hAnsi="Arial" w:cs="Arial"/>
          <w:color w:val="000000"/>
          <w:sz w:val="22"/>
          <w:szCs w:val="22"/>
        </w:rPr>
        <w:t xml:space="preserve"> podemos utilizar el DNI electrónico a través de un módulo criptográfico denominado </w:t>
      </w:r>
      <w:r w:rsidRPr="00C15E98">
        <w:rPr>
          <w:rStyle w:val="Strong"/>
          <w:rFonts w:ascii="Arial" w:hAnsi="Arial" w:cs="Arial"/>
          <w:color w:val="000000"/>
          <w:sz w:val="22"/>
          <w:szCs w:val="22"/>
        </w:rPr>
        <w:t>PKCS#11.</w:t>
      </w:r>
      <w:r w:rsidRPr="00C15E98">
        <w:rPr>
          <w:rFonts w:ascii="Arial" w:hAnsi="Arial" w:cs="Arial"/>
          <w:color w:val="000000"/>
          <w:sz w:val="22"/>
          <w:szCs w:val="22"/>
        </w:rPr>
        <w:t xml:space="preserve"> </w:t>
      </w:r>
    </w:p>
    <w:p w:rsidR="00AD0152" w:rsidRDefault="00AD0152">
      <w:pPr>
        <w:pStyle w:val="NormalWeb"/>
        <w:ind w:left="1080"/>
        <w:jc w:val="both"/>
        <w:rPr>
          <w:rStyle w:val="Hyperlink"/>
          <w:rFonts w:ascii="Arial" w:hAnsi="Arial" w:cs="Arial"/>
          <w:sz w:val="22"/>
          <w:szCs w:val="22"/>
        </w:rPr>
      </w:pPr>
      <w:r w:rsidRPr="00C15E98">
        <w:rPr>
          <w:rFonts w:ascii="Arial" w:hAnsi="Arial" w:cs="Arial"/>
          <w:color w:val="000000"/>
          <w:sz w:val="22"/>
          <w:szCs w:val="22"/>
        </w:rPr>
        <w:t xml:space="preserve">Tanto el </w:t>
      </w:r>
      <w:r w:rsidRPr="00C15E98">
        <w:rPr>
          <w:rStyle w:val="Strong"/>
          <w:rFonts w:ascii="Arial" w:hAnsi="Arial" w:cs="Arial"/>
          <w:color w:val="000000"/>
          <w:sz w:val="22"/>
          <w:szCs w:val="22"/>
        </w:rPr>
        <w:t>CSP</w:t>
      </w:r>
      <w:r w:rsidRPr="00C15E98">
        <w:rPr>
          <w:rFonts w:ascii="Arial" w:hAnsi="Arial" w:cs="Arial"/>
          <w:color w:val="000000"/>
          <w:sz w:val="22"/>
          <w:szCs w:val="22"/>
        </w:rPr>
        <w:t xml:space="preserve">  como el </w:t>
      </w:r>
      <w:r w:rsidRPr="00C15E98">
        <w:rPr>
          <w:rStyle w:val="Strong"/>
          <w:rFonts w:ascii="Arial" w:hAnsi="Arial" w:cs="Arial"/>
          <w:color w:val="000000"/>
          <w:sz w:val="22"/>
          <w:szCs w:val="22"/>
        </w:rPr>
        <w:t>PKCS#11</w:t>
      </w:r>
      <w:r w:rsidRPr="00C15E98">
        <w:rPr>
          <w:rFonts w:ascii="Arial" w:hAnsi="Arial" w:cs="Arial"/>
          <w:color w:val="000000"/>
          <w:sz w:val="22"/>
          <w:szCs w:val="22"/>
        </w:rPr>
        <w:t xml:space="preserve">  específico para el DNI electrónico podrán obtenerse en el Área de Descargas de la web del DNI-e, accediendo a la siguiente URL: </w:t>
      </w:r>
      <w:hyperlink r:id="rId38" w:history="1">
        <w:r w:rsidRPr="00C15E98">
          <w:rPr>
            <w:rStyle w:val="Hyperlink"/>
            <w:rFonts w:ascii="Arial" w:hAnsi="Arial" w:cs="Arial"/>
            <w:sz w:val="22"/>
            <w:szCs w:val="22"/>
          </w:rPr>
          <w:t>http://www.dnielectronico.es/descargas/index.html</w:t>
        </w:r>
      </w:hyperlink>
      <w:r w:rsidR="00AE3C9C">
        <w:rPr>
          <w:rFonts w:ascii="Arial" w:hAnsi="Arial" w:cs="Arial"/>
          <w:color w:val="000000"/>
          <w:sz w:val="22"/>
          <w:szCs w:val="22"/>
        </w:rPr>
        <w:t xml:space="preserve">, o en el sitio Web de </w:t>
      </w:r>
      <w:proofErr w:type="spellStart"/>
      <w:r w:rsidR="00AE3C9C">
        <w:rPr>
          <w:rFonts w:ascii="Arial" w:hAnsi="Arial" w:cs="Arial"/>
          <w:color w:val="000000"/>
          <w:sz w:val="22"/>
          <w:szCs w:val="22"/>
        </w:rPr>
        <w:t>OpenDNIe</w:t>
      </w:r>
      <w:proofErr w:type="spellEnd"/>
      <w:r w:rsidR="00AE3C9C">
        <w:rPr>
          <w:rFonts w:ascii="Arial" w:hAnsi="Arial" w:cs="Arial"/>
          <w:color w:val="000000"/>
          <w:sz w:val="22"/>
          <w:szCs w:val="22"/>
        </w:rPr>
        <w:t xml:space="preserve"> (recomendado para sistemas Linux y Solaris): </w:t>
      </w:r>
      <w:hyperlink r:id="rId39" w:history="1">
        <w:r w:rsidR="00AE3C9C" w:rsidRPr="000F70A2">
          <w:rPr>
            <w:rStyle w:val="Hyperlink"/>
            <w:rFonts w:ascii="Arial" w:hAnsi="Arial" w:cs="Arial"/>
            <w:sz w:val="22"/>
            <w:szCs w:val="22"/>
          </w:rPr>
          <w:t>http://opendnie.cenatic.es/</w:t>
        </w:r>
      </w:hyperlink>
    </w:p>
    <w:p w:rsidR="00A63F67" w:rsidRPr="00A63F67" w:rsidRDefault="00A63F67" w:rsidP="00A63F67">
      <w:pPr>
        <w:pStyle w:val="NormalWeb"/>
        <w:ind w:left="1080"/>
        <w:jc w:val="both"/>
        <w:rPr>
          <w:rFonts w:ascii="Arial" w:hAnsi="Arial" w:cs="Arial"/>
          <w:color w:val="000000"/>
          <w:sz w:val="22"/>
          <w:szCs w:val="22"/>
        </w:rPr>
      </w:pPr>
      <w:r>
        <w:rPr>
          <w:rFonts w:ascii="Arial" w:hAnsi="Arial" w:cs="Arial"/>
          <w:color w:val="000000"/>
          <w:sz w:val="22"/>
          <w:szCs w:val="22"/>
        </w:rPr>
        <w:lastRenderedPageBreak/>
        <w:t xml:space="preserve">Opcionalmente puede acceder a </w:t>
      </w:r>
      <w:hyperlink r:id="rId40" w:history="1">
        <w:r w:rsidRPr="00A63F67">
          <w:rPr>
            <w:rStyle w:val="Hyperlink"/>
            <w:rFonts w:ascii="Arial" w:hAnsi="Arial" w:cs="Arial"/>
            <w:sz w:val="22"/>
          </w:rPr>
          <w:t>https://zonatic.usatudni.es/aplicaciones/asistente-dnie</w:t>
        </w:r>
      </w:hyperlink>
      <w:r w:rsidRPr="00A63F67">
        <w:rPr>
          <w:rFonts w:ascii="Arial" w:hAnsi="Arial" w:cs="Arial" w:hint="eastAsia"/>
          <w:color w:val="000000"/>
          <w:sz w:val="22"/>
          <w:szCs w:val="22"/>
        </w:rPr>
        <w:t>, para la descarga de un instalador sencillo y accesible del controlador.</w:t>
      </w:r>
    </w:p>
    <w:p w:rsidR="00AD0152" w:rsidRPr="00C15E98" w:rsidRDefault="00AE3C9C">
      <w:pPr>
        <w:pStyle w:val="NormalWeb"/>
        <w:ind w:left="1080"/>
        <w:jc w:val="both"/>
        <w:rPr>
          <w:rFonts w:ascii="Arial" w:hAnsi="Arial" w:cs="Arial"/>
          <w:color w:val="000000"/>
          <w:sz w:val="22"/>
          <w:szCs w:val="22"/>
        </w:rPr>
      </w:pPr>
      <w:r>
        <w:rPr>
          <w:rFonts w:ascii="Arial" w:hAnsi="Arial" w:cs="Arial"/>
          <w:color w:val="000000"/>
          <w:sz w:val="22"/>
          <w:szCs w:val="22"/>
        </w:rPr>
        <w:t xml:space="preserve">Si optamos por el área de descargas de </w:t>
      </w:r>
      <w:hyperlink r:id="rId41" w:history="1">
        <w:r w:rsidRPr="000F70A2">
          <w:rPr>
            <w:rStyle w:val="Hyperlink"/>
            <w:rFonts w:ascii="Arial" w:hAnsi="Arial" w:cs="Arial"/>
            <w:sz w:val="22"/>
            <w:szCs w:val="22"/>
          </w:rPr>
          <w:t>www.dnielectronico.es</w:t>
        </w:r>
      </w:hyperlink>
      <w:r>
        <w:rPr>
          <w:rFonts w:ascii="Arial" w:hAnsi="Arial" w:cs="Arial"/>
          <w:color w:val="000000"/>
          <w:sz w:val="22"/>
          <w:szCs w:val="22"/>
        </w:rPr>
        <w:t xml:space="preserve"> </w:t>
      </w:r>
      <w:r w:rsidR="00AD0152" w:rsidRPr="00C15E98">
        <w:rPr>
          <w:rFonts w:ascii="Arial" w:hAnsi="Arial" w:cs="Arial"/>
          <w:color w:val="000000"/>
          <w:sz w:val="22"/>
          <w:szCs w:val="22"/>
        </w:rPr>
        <w:t>deberemos seleccionar la primera opción si tenemos un Sistema Operativo Windows o la segunda en caso de tener otro Sistema Operativo.</w:t>
      </w:r>
    </w:p>
    <w:p w:rsidR="00AD0152" w:rsidRPr="00C15E98" w:rsidRDefault="00384200">
      <w:pPr>
        <w:pStyle w:val="NormalWeb"/>
        <w:ind w:left="1080"/>
        <w:jc w:val="center"/>
        <w:rPr>
          <w:rFonts w:ascii="Arial" w:hAnsi="Arial" w:cs="Arial"/>
          <w:color w:val="000000"/>
          <w:sz w:val="22"/>
          <w:szCs w:val="22"/>
        </w:rPr>
      </w:pPr>
      <w:r>
        <w:rPr>
          <w:rFonts w:ascii="Arial" w:hAnsi="Arial" w:cs="Arial"/>
          <w:noProof/>
          <w:color w:val="000000"/>
          <w:sz w:val="22"/>
          <w:szCs w:val="22"/>
          <w:lang w:val="en-US" w:eastAsia="en-US"/>
        </w:rPr>
        <w:drawing>
          <wp:inline distT="0" distB="0" distL="0" distR="0">
            <wp:extent cx="5400675" cy="1438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b="31982"/>
                    <a:stretch>
                      <a:fillRect/>
                    </a:stretch>
                  </pic:blipFill>
                  <pic:spPr bwMode="auto">
                    <a:xfrm>
                      <a:off x="0" y="0"/>
                      <a:ext cx="5400675" cy="143827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En la siguiente pantalla seleccionaremos la opción “</w:t>
      </w:r>
      <w:r w:rsidRPr="00C15E98">
        <w:rPr>
          <w:rFonts w:ascii="Arial" w:hAnsi="Arial" w:cs="Arial"/>
          <w:b/>
          <w:color w:val="000000"/>
          <w:sz w:val="22"/>
          <w:szCs w:val="22"/>
        </w:rPr>
        <w:t xml:space="preserve">Sistemas Windows. Compatible con Vista”, </w:t>
      </w:r>
      <w:r w:rsidRPr="00C15E98">
        <w:rPr>
          <w:rFonts w:ascii="Arial" w:hAnsi="Arial" w:cs="Arial"/>
          <w:color w:val="000000"/>
          <w:sz w:val="22"/>
          <w:szCs w:val="22"/>
        </w:rPr>
        <w:t>tras lo cual se nos descargara el software. Seleccionaremos “</w:t>
      </w:r>
      <w:r w:rsidRPr="00C15E98">
        <w:rPr>
          <w:rFonts w:ascii="Arial" w:hAnsi="Arial" w:cs="Arial"/>
          <w:b/>
          <w:color w:val="000000"/>
          <w:sz w:val="22"/>
          <w:szCs w:val="22"/>
        </w:rPr>
        <w:t>Guardar</w:t>
      </w:r>
      <w:r w:rsidRPr="00C15E98">
        <w:rPr>
          <w:rFonts w:ascii="Arial" w:hAnsi="Arial" w:cs="Arial"/>
          <w:color w:val="000000"/>
          <w:sz w:val="22"/>
          <w:szCs w:val="22"/>
        </w:rPr>
        <w:t>” y elegiremos la carpeta deseada donde queremos que sea descargado.</w:t>
      </w:r>
    </w:p>
    <w:p w:rsidR="00AD0152" w:rsidRPr="00C15E98" w:rsidRDefault="00384200">
      <w:pPr>
        <w:pStyle w:val="NormalWeb"/>
        <w:ind w:left="1080"/>
        <w:jc w:val="center"/>
        <w:rPr>
          <w:rFonts w:ascii="Arial" w:hAnsi="Arial" w:cs="Arial"/>
          <w:color w:val="000000"/>
          <w:sz w:val="22"/>
          <w:szCs w:val="22"/>
        </w:rPr>
      </w:pPr>
      <w:r>
        <w:rPr>
          <w:rFonts w:ascii="Arial" w:hAnsi="Arial" w:cs="Arial"/>
          <w:noProof/>
          <w:color w:val="000000"/>
          <w:sz w:val="22"/>
          <w:szCs w:val="22"/>
          <w:lang w:val="en-US" w:eastAsia="en-US"/>
        </w:rPr>
        <w:drawing>
          <wp:inline distT="0" distB="0" distL="0" distR="0">
            <wp:extent cx="5400675" cy="26384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rsidR="00AD0152" w:rsidRPr="00C15E98" w:rsidRDefault="00384200">
      <w:pPr>
        <w:pStyle w:val="NormalWeb"/>
        <w:ind w:left="1080"/>
        <w:jc w:val="center"/>
        <w:rPr>
          <w:rFonts w:ascii="Arial" w:hAnsi="Arial" w:cs="Arial"/>
          <w:color w:val="000000"/>
          <w:sz w:val="22"/>
          <w:szCs w:val="22"/>
        </w:rPr>
      </w:pPr>
      <w:r>
        <w:rPr>
          <w:rFonts w:ascii="Arial" w:hAnsi="Arial" w:cs="Arial"/>
          <w:noProof/>
          <w:color w:val="000000"/>
          <w:sz w:val="22"/>
          <w:szCs w:val="22"/>
          <w:lang w:val="en-US" w:eastAsia="en-US"/>
        </w:rPr>
        <w:drawing>
          <wp:inline distT="0" distB="0" distL="0" distR="0">
            <wp:extent cx="340042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0425" cy="15335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lastRenderedPageBreak/>
        <w:t>Una vez descargado el fichero con la nomenclatura “DNIe_vx_j_y.zip” lo descomprimiremos y accederemos al fichero “DNIe_vx_j_y.exe”.</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El software se instalará automáticamente y se le pedirá reiniciar el equipo.</w:t>
      </w:r>
    </w:p>
    <w:p w:rsidR="00AD0152" w:rsidRDefault="00384200">
      <w:pPr>
        <w:pStyle w:val="NormalWeb"/>
        <w:ind w:left="1080"/>
        <w:jc w:val="center"/>
        <w:rPr>
          <w:rFonts w:ascii="Arial" w:hAnsi="Arial" w:cs="Arial"/>
          <w:color w:val="000000"/>
        </w:rPr>
      </w:pPr>
      <w:r>
        <w:rPr>
          <w:rFonts w:ascii="Arial" w:hAnsi="Arial" w:cs="Arial"/>
          <w:noProof/>
          <w:color w:val="000000"/>
          <w:lang w:val="en-US" w:eastAsia="en-US"/>
        </w:rPr>
        <w:drawing>
          <wp:inline distT="0" distB="0" distL="0" distR="0">
            <wp:extent cx="4000500" cy="3057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057525"/>
                    </a:xfrm>
                    <a:prstGeom prst="rect">
                      <a:avLst/>
                    </a:prstGeom>
                    <a:noFill/>
                    <a:ln>
                      <a:noFill/>
                    </a:ln>
                  </pic:spPr>
                </pic:pic>
              </a:graphicData>
            </a:graphic>
          </wp:inline>
        </w:drawing>
      </w:r>
    </w:p>
    <w:p w:rsidR="00AD0152" w:rsidRDefault="00384200">
      <w:pPr>
        <w:pStyle w:val="NormalWeb"/>
        <w:ind w:left="1080"/>
        <w:jc w:val="center"/>
        <w:rPr>
          <w:rFonts w:ascii="Arial" w:hAnsi="Arial" w:cs="Arial"/>
          <w:color w:val="000000"/>
        </w:rPr>
      </w:pPr>
      <w:r>
        <w:rPr>
          <w:rFonts w:ascii="Arial" w:hAnsi="Arial" w:cs="Arial"/>
          <w:noProof/>
          <w:color w:val="000000"/>
          <w:lang w:val="en-US" w:eastAsia="en-US"/>
        </w:rPr>
        <w:drawing>
          <wp:inline distT="0" distB="0" distL="0" distR="0">
            <wp:extent cx="4000500"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3067050"/>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Es posible, dependiendo de la configuración de su navegador, que nos aparezca la siguiente ventana:</w:t>
      </w:r>
    </w:p>
    <w:p w:rsidR="00AD0152" w:rsidRPr="00C15E98" w:rsidRDefault="00384200">
      <w:pPr>
        <w:pStyle w:val="NormalWeb"/>
        <w:ind w:left="1080"/>
        <w:jc w:val="center"/>
        <w:rPr>
          <w:rFonts w:ascii="Arial" w:hAnsi="Arial" w:cs="Arial"/>
          <w:color w:val="000000"/>
          <w:sz w:val="22"/>
          <w:szCs w:val="22"/>
        </w:rPr>
      </w:pPr>
      <w:bookmarkStart w:id="40" w:name="_GoBack"/>
      <w:r>
        <w:rPr>
          <w:rFonts w:ascii="Arial" w:hAnsi="Arial" w:cs="Arial"/>
          <w:noProof/>
          <w:color w:val="000000"/>
          <w:sz w:val="22"/>
          <w:szCs w:val="22"/>
          <w:lang w:val="en-US" w:eastAsia="en-US"/>
        </w:rPr>
        <w:lastRenderedPageBreak/>
        <w:drawing>
          <wp:inline distT="0" distB="0" distL="0" distR="0">
            <wp:extent cx="3771900" cy="3524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1900" cy="3524250"/>
                    </a:xfrm>
                    <a:prstGeom prst="rect">
                      <a:avLst/>
                    </a:prstGeom>
                    <a:noFill/>
                    <a:ln>
                      <a:noFill/>
                    </a:ln>
                  </pic:spPr>
                </pic:pic>
              </a:graphicData>
            </a:graphic>
          </wp:inline>
        </w:drawing>
      </w:r>
      <w:bookmarkEnd w:id="40"/>
    </w:p>
    <w:p w:rsidR="00AD0152" w:rsidRPr="00C15E98" w:rsidRDefault="00AD0152">
      <w:pPr>
        <w:pStyle w:val="NormalWeb"/>
        <w:ind w:left="1080"/>
        <w:jc w:val="both"/>
        <w:rPr>
          <w:rFonts w:ascii="Arial" w:hAnsi="Arial" w:cs="Arial"/>
          <w:b/>
          <w:color w:val="000000"/>
          <w:sz w:val="22"/>
          <w:szCs w:val="22"/>
        </w:rPr>
      </w:pPr>
      <w:r w:rsidRPr="00C15E98">
        <w:rPr>
          <w:rFonts w:ascii="Arial" w:hAnsi="Arial" w:cs="Arial"/>
          <w:color w:val="000000"/>
          <w:sz w:val="22"/>
          <w:szCs w:val="22"/>
        </w:rPr>
        <w:t>Se nos solicitará, por tanto que instalemos en el certificado raíz del DNIe, para ello deberemos seleccionar sobre “</w:t>
      </w:r>
      <w:r w:rsidRPr="00C15E98">
        <w:rPr>
          <w:rFonts w:ascii="Arial" w:hAnsi="Arial" w:cs="Arial"/>
          <w:b/>
          <w:color w:val="000000"/>
          <w:sz w:val="22"/>
          <w:szCs w:val="22"/>
        </w:rPr>
        <w:t>Instalar certificado...”</w:t>
      </w:r>
    </w:p>
    <w:p w:rsidR="00AD0152" w:rsidRDefault="00384200">
      <w:pPr>
        <w:pStyle w:val="NormalWeb"/>
        <w:ind w:left="1080"/>
        <w:jc w:val="center"/>
        <w:rPr>
          <w:rFonts w:ascii="Arial" w:hAnsi="Arial" w:cs="Arial"/>
          <w:color w:val="000000"/>
        </w:rPr>
      </w:pPr>
      <w:r>
        <w:rPr>
          <w:rFonts w:ascii="Arial" w:hAnsi="Arial" w:cs="Arial"/>
          <w:noProof/>
          <w:color w:val="000000"/>
          <w:lang w:val="en-US" w:eastAsia="en-US"/>
        </w:rPr>
        <w:drawing>
          <wp:inline distT="0" distB="0" distL="0" distR="0">
            <wp:extent cx="4114800" cy="32099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32099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Pulsaremos sobre el botón “</w:t>
      </w:r>
      <w:r w:rsidRPr="00C15E98">
        <w:rPr>
          <w:rFonts w:ascii="Arial" w:hAnsi="Arial" w:cs="Arial"/>
          <w:b/>
          <w:color w:val="000000"/>
          <w:sz w:val="22"/>
          <w:szCs w:val="22"/>
        </w:rPr>
        <w:t>Siguiente</w:t>
      </w:r>
      <w:r w:rsidRPr="00C15E98">
        <w:rPr>
          <w:rFonts w:ascii="Arial" w:hAnsi="Arial" w:cs="Arial"/>
          <w:color w:val="000000"/>
          <w:sz w:val="22"/>
          <w:szCs w:val="22"/>
        </w:rPr>
        <w:t>”</w:t>
      </w:r>
    </w:p>
    <w:p w:rsidR="00AD0152" w:rsidRDefault="00384200">
      <w:pPr>
        <w:pStyle w:val="NormalWeb"/>
        <w:ind w:left="1080"/>
        <w:jc w:val="center"/>
        <w:rPr>
          <w:rFonts w:ascii="Arial" w:hAnsi="Arial" w:cs="Arial"/>
          <w:color w:val="000000"/>
        </w:rPr>
      </w:pPr>
      <w:r>
        <w:rPr>
          <w:rFonts w:ascii="Arial" w:hAnsi="Arial" w:cs="Arial"/>
          <w:noProof/>
          <w:color w:val="000000"/>
          <w:sz w:val="22"/>
          <w:szCs w:val="22"/>
          <w:lang w:val="en-US" w:eastAsia="en-US"/>
        </w:rPr>
        <w:lastRenderedPageBreak/>
        <w:drawing>
          <wp:inline distT="0" distB="0" distL="0" distR="0">
            <wp:extent cx="3543300" cy="2886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0" cy="2886075"/>
                    </a:xfrm>
                    <a:prstGeom prst="rect">
                      <a:avLst/>
                    </a:prstGeom>
                    <a:noFill/>
                    <a:ln>
                      <a:noFill/>
                    </a:ln>
                  </pic:spPr>
                </pic:pic>
              </a:graphicData>
            </a:graphic>
          </wp:inline>
        </w:drawing>
      </w:r>
    </w:p>
    <w:p w:rsidR="00AD0152" w:rsidRPr="00C15E98" w:rsidRDefault="00830765">
      <w:pPr>
        <w:pStyle w:val="NormalWeb"/>
        <w:ind w:left="1080"/>
        <w:jc w:val="both"/>
        <w:rPr>
          <w:rFonts w:ascii="Arial" w:hAnsi="Arial" w:cs="Arial"/>
          <w:b/>
          <w:color w:val="000000"/>
          <w:sz w:val="22"/>
          <w:szCs w:val="22"/>
        </w:rPr>
      </w:pPr>
      <w:r>
        <w:rPr>
          <w:rFonts w:ascii="Arial" w:hAnsi="Arial" w:cs="Arial"/>
          <w:color w:val="000000"/>
          <w:sz w:val="22"/>
          <w:szCs w:val="22"/>
        </w:rPr>
        <w:br w:type="page"/>
      </w:r>
      <w:r w:rsidR="00AD0152" w:rsidRPr="00C15E98">
        <w:rPr>
          <w:rFonts w:ascii="Arial" w:hAnsi="Arial" w:cs="Arial"/>
          <w:color w:val="000000"/>
          <w:sz w:val="22"/>
          <w:szCs w:val="22"/>
        </w:rPr>
        <w:lastRenderedPageBreak/>
        <w:t>Seleccionamos la opción “Colocar todos los certificados en el siguiente almacén” y pulsamos sobre el botón “</w:t>
      </w:r>
      <w:r w:rsidR="00AD0152" w:rsidRPr="00C15E98">
        <w:rPr>
          <w:rFonts w:ascii="Arial" w:hAnsi="Arial" w:cs="Arial"/>
          <w:b/>
          <w:color w:val="000000"/>
          <w:sz w:val="22"/>
          <w:szCs w:val="22"/>
        </w:rPr>
        <w:t>Examinar...”</w:t>
      </w:r>
    </w:p>
    <w:p w:rsidR="00AD0152" w:rsidRPr="00C15E98" w:rsidRDefault="00384200">
      <w:pPr>
        <w:pStyle w:val="NormalWeb"/>
        <w:ind w:left="1080"/>
        <w:jc w:val="center"/>
        <w:rPr>
          <w:rFonts w:ascii="Arial" w:hAnsi="Arial" w:cs="Arial"/>
          <w:b/>
          <w:color w:val="000000"/>
          <w:sz w:val="22"/>
          <w:szCs w:val="22"/>
        </w:rPr>
      </w:pPr>
      <w:r>
        <w:rPr>
          <w:rFonts w:ascii="Arial" w:hAnsi="Arial" w:cs="Arial"/>
          <w:b/>
          <w:noProof/>
          <w:color w:val="000000"/>
          <w:sz w:val="22"/>
          <w:szCs w:val="22"/>
          <w:lang w:val="en-US" w:eastAsia="en-US"/>
        </w:rPr>
        <w:drawing>
          <wp:inline distT="0" distB="0" distL="0" distR="0">
            <wp:extent cx="2714625" cy="24860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4625" cy="24860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b/>
          <w:color w:val="000000"/>
          <w:sz w:val="22"/>
          <w:szCs w:val="22"/>
        </w:rPr>
      </w:pPr>
      <w:r w:rsidRPr="00C15E98">
        <w:rPr>
          <w:rFonts w:ascii="Arial" w:hAnsi="Arial" w:cs="Arial"/>
          <w:color w:val="000000"/>
          <w:sz w:val="22"/>
          <w:szCs w:val="22"/>
        </w:rPr>
        <w:t>Seleccionaremos el almacén de certificados</w:t>
      </w:r>
      <w:r w:rsidRPr="00C15E98">
        <w:rPr>
          <w:rFonts w:ascii="Arial" w:hAnsi="Arial" w:cs="Arial"/>
          <w:b/>
          <w:color w:val="000000"/>
          <w:sz w:val="22"/>
          <w:szCs w:val="22"/>
        </w:rPr>
        <w:t xml:space="preserve"> “Entidades Emisoras Raíz de Confianza”</w:t>
      </w:r>
    </w:p>
    <w:p w:rsidR="00AD0152" w:rsidRPr="00C15E98" w:rsidRDefault="00AD0152">
      <w:pPr>
        <w:pStyle w:val="NormalWeb"/>
        <w:ind w:left="1080"/>
        <w:jc w:val="both"/>
        <w:rPr>
          <w:rFonts w:ascii="Arial" w:hAnsi="Arial" w:cs="Arial"/>
          <w:b/>
          <w:color w:val="000000"/>
          <w:sz w:val="22"/>
          <w:szCs w:val="22"/>
        </w:rPr>
      </w:pPr>
      <w:r w:rsidRPr="00C15E98">
        <w:rPr>
          <w:rFonts w:ascii="Arial" w:hAnsi="Arial" w:cs="Arial"/>
          <w:color w:val="000000"/>
          <w:sz w:val="22"/>
          <w:szCs w:val="22"/>
        </w:rPr>
        <w:t>En la siguiente ventana seleccionaremos la opción</w:t>
      </w:r>
      <w:r w:rsidRPr="00C15E98">
        <w:rPr>
          <w:rFonts w:ascii="Arial" w:hAnsi="Arial" w:cs="Arial"/>
          <w:b/>
          <w:color w:val="000000"/>
          <w:sz w:val="22"/>
          <w:szCs w:val="22"/>
        </w:rPr>
        <w:t xml:space="preserve"> “Finalizar”</w:t>
      </w:r>
    </w:p>
    <w:p w:rsidR="00AD0152" w:rsidRPr="00C15E98" w:rsidRDefault="00384200">
      <w:pPr>
        <w:pStyle w:val="NormalWeb"/>
        <w:ind w:left="1080"/>
        <w:jc w:val="center"/>
        <w:rPr>
          <w:rFonts w:ascii="Arial" w:hAnsi="Arial" w:cs="Arial"/>
          <w:color w:val="000000"/>
          <w:sz w:val="22"/>
          <w:szCs w:val="22"/>
        </w:rPr>
      </w:pPr>
      <w:r>
        <w:rPr>
          <w:rFonts w:ascii="Arial" w:hAnsi="Arial" w:cs="Arial"/>
          <w:noProof/>
          <w:color w:val="000000"/>
          <w:sz w:val="22"/>
          <w:szCs w:val="22"/>
          <w:lang w:val="en-US" w:eastAsia="en-US"/>
        </w:rPr>
        <w:drawing>
          <wp:inline distT="0" distB="0" distL="0" distR="0">
            <wp:extent cx="468630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6300" cy="1990725"/>
                    </a:xfrm>
                    <a:prstGeom prst="rect">
                      <a:avLst/>
                    </a:prstGeom>
                    <a:noFill/>
                    <a:ln>
                      <a:noFill/>
                    </a:ln>
                  </pic:spPr>
                </pic:pic>
              </a:graphicData>
            </a:graphic>
          </wp:inline>
        </w:drawing>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Si nos aparece la siguiente advertencia, seleccionaremos “Si” para permitir que la autoridad raíz del DNIe, se instale en el navegador y se pueda así establecer la cadena de confianza de certificación.</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Tras lo cual, el software quedará instalado y listo para su uso.</w:t>
      </w:r>
    </w:p>
    <w:p w:rsidR="00AD0152" w:rsidRPr="00C15E98" w:rsidRDefault="00AD0152">
      <w:pPr>
        <w:pStyle w:val="NormalWeb"/>
        <w:ind w:left="1080"/>
        <w:jc w:val="both"/>
        <w:rPr>
          <w:rFonts w:ascii="Arial" w:hAnsi="Arial" w:cs="Arial"/>
          <w:color w:val="000000"/>
          <w:sz w:val="22"/>
          <w:szCs w:val="22"/>
        </w:rPr>
      </w:pPr>
      <w:r w:rsidRPr="00C15E98">
        <w:rPr>
          <w:rFonts w:ascii="Arial" w:hAnsi="Arial" w:cs="Arial"/>
          <w:color w:val="000000"/>
          <w:sz w:val="22"/>
          <w:szCs w:val="22"/>
        </w:rPr>
        <w:t xml:space="preserve">Adicionalmente, para operar con un lector de tarjetas inteligentes, será necesario instalar  un </w:t>
      </w:r>
      <w:r w:rsidRPr="00C15E98">
        <w:rPr>
          <w:rStyle w:val="Strong"/>
          <w:rFonts w:ascii="Arial" w:hAnsi="Arial" w:cs="Arial"/>
          <w:color w:val="000000"/>
          <w:sz w:val="22"/>
          <w:szCs w:val="22"/>
        </w:rPr>
        <w:t>driver</w:t>
      </w:r>
      <w:r w:rsidRPr="00C15E98">
        <w:rPr>
          <w:rFonts w:ascii="Arial" w:hAnsi="Arial" w:cs="Arial"/>
          <w:color w:val="000000"/>
          <w:sz w:val="22"/>
          <w:szCs w:val="22"/>
        </w:rPr>
        <w:t xml:space="preserve"> que, normalmente, se distribuye con el propio lector. </w:t>
      </w:r>
    </w:p>
    <w:p w:rsidR="00AD0152" w:rsidRPr="00C15E98" w:rsidRDefault="00AD0152">
      <w:pPr>
        <w:pStyle w:val="NormalWeb"/>
        <w:ind w:left="1080"/>
        <w:jc w:val="both"/>
        <w:rPr>
          <w:rFonts w:ascii="Arial" w:hAnsi="Arial" w:cs="Arial"/>
          <w:color w:val="000000"/>
          <w:sz w:val="22"/>
          <w:szCs w:val="22"/>
        </w:rPr>
      </w:pPr>
      <w:r w:rsidRPr="00C15E98">
        <w:rPr>
          <w:rStyle w:val="Strong"/>
          <w:rFonts w:ascii="Arial" w:hAnsi="Arial" w:cs="Arial"/>
          <w:color w:val="000000"/>
          <w:sz w:val="22"/>
          <w:szCs w:val="22"/>
        </w:rPr>
        <w:t>Nota:</w:t>
      </w:r>
      <w:r w:rsidRPr="00C15E98">
        <w:rPr>
          <w:rFonts w:ascii="Arial" w:hAnsi="Arial" w:cs="Arial"/>
          <w:color w:val="000000"/>
          <w:sz w:val="22"/>
          <w:szCs w:val="22"/>
        </w:rPr>
        <w:t xml:space="preserve"> Para hacer uso del software de cambio de PIN virtual, deberá tener instalado en el equipo </w:t>
      </w:r>
      <w:smartTag w:uri="urn:schemas-microsoft-com:office:smarttags" w:element="PersonName">
        <w:smartTagPr>
          <w:attr w:name="ProductID" w:val="la versi￳n JAVA"/>
        </w:smartTagPr>
        <w:r w:rsidRPr="00C15E98">
          <w:rPr>
            <w:rFonts w:ascii="Arial" w:hAnsi="Arial" w:cs="Arial"/>
            <w:color w:val="000000"/>
            <w:sz w:val="22"/>
            <w:szCs w:val="22"/>
          </w:rPr>
          <w:t xml:space="preserve">la versión </w:t>
        </w:r>
        <w:r w:rsidRPr="00C15E98">
          <w:rPr>
            <w:rStyle w:val="Strong"/>
            <w:rFonts w:ascii="Arial" w:hAnsi="Arial" w:cs="Arial"/>
            <w:color w:val="000000"/>
            <w:sz w:val="22"/>
            <w:szCs w:val="22"/>
          </w:rPr>
          <w:t>JAVA</w:t>
        </w:r>
      </w:smartTag>
      <w:r w:rsidRPr="00C15E98">
        <w:rPr>
          <w:rStyle w:val="Strong"/>
          <w:rFonts w:ascii="Arial" w:hAnsi="Arial" w:cs="Arial"/>
          <w:color w:val="000000"/>
          <w:sz w:val="22"/>
          <w:szCs w:val="22"/>
        </w:rPr>
        <w:t xml:space="preserve"> 1.5 o superior</w:t>
      </w:r>
      <w:r w:rsidRPr="00C15E98">
        <w:rPr>
          <w:rFonts w:ascii="Arial" w:hAnsi="Arial" w:cs="Arial"/>
          <w:color w:val="000000"/>
          <w:sz w:val="22"/>
          <w:szCs w:val="22"/>
        </w:rPr>
        <w:t>.</w:t>
      </w:r>
    </w:p>
    <w:p w:rsidR="00AD0152" w:rsidRPr="00C15E98" w:rsidRDefault="00AD0152">
      <w:pPr>
        <w:ind w:left="1080"/>
        <w:jc w:val="both"/>
        <w:rPr>
          <w:rFonts w:ascii="Arial" w:hAnsi="Arial" w:cs="Arial"/>
          <w:sz w:val="22"/>
          <w:szCs w:val="22"/>
        </w:rPr>
      </w:pPr>
      <w:r w:rsidRPr="00C15E98">
        <w:rPr>
          <w:rFonts w:ascii="Arial" w:hAnsi="Arial" w:cs="Arial"/>
          <w:sz w:val="22"/>
          <w:szCs w:val="22"/>
        </w:rPr>
        <w:lastRenderedPageBreak/>
        <w:t xml:space="preserve">Para más información puede acudir a la página </w:t>
      </w:r>
      <w:hyperlink r:id="rId52" w:history="1">
        <w:r w:rsidRPr="00C15E98">
          <w:rPr>
            <w:rStyle w:val="Hyperlink"/>
            <w:rFonts w:ascii="Arial" w:hAnsi="Arial" w:cs="Arial"/>
            <w:sz w:val="22"/>
            <w:szCs w:val="22"/>
          </w:rPr>
          <w:t>http://www.dnielectronico.es</w:t>
        </w:r>
      </w:hyperlink>
      <w:r w:rsidRPr="00C15E98">
        <w:rPr>
          <w:rFonts w:ascii="Arial" w:hAnsi="Arial" w:cs="Arial"/>
          <w:sz w:val="22"/>
          <w:szCs w:val="22"/>
        </w:rPr>
        <w:t xml:space="preserve"> o contactar con el Servicio de Atención al Ciudadano en el teléfono 900 364 463 o en el correo </w:t>
      </w:r>
      <w:hyperlink r:id="rId53" w:tooltip="Correo al Servicio de Atención del Ciudadano" w:history="1">
        <w:r w:rsidRPr="00C15E98">
          <w:rPr>
            <w:rStyle w:val="Hyperlink"/>
            <w:rFonts w:ascii="Arial" w:hAnsi="Arial" w:cs="Arial"/>
            <w:sz w:val="22"/>
            <w:szCs w:val="22"/>
          </w:rPr>
          <w:t>sac@dnielectronico.es</w:t>
        </w:r>
      </w:hyperlink>
    </w:p>
    <w:p w:rsidR="00AD0152" w:rsidRPr="00C15E98" w:rsidRDefault="00AD0152">
      <w:pPr>
        <w:ind w:left="1080"/>
        <w:rPr>
          <w:rFonts w:ascii="Arial" w:hAnsi="Arial" w:cs="Arial"/>
          <w:b/>
          <w:i/>
          <w:sz w:val="22"/>
          <w:szCs w:val="22"/>
        </w:rPr>
      </w:pPr>
    </w:p>
    <w:p w:rsidR="00AD0152" w:rsidRDefault="00830765" w:rsidP="00830765">
      <w:pPr>
        <w:pStyle w:val="Heading3"/>
      </w:pPr>
      <w:bookmarkStart w:id="41" w:name="_Toc417944493"/>
      <w:r>
        <w:t>Otros certificados</w:t>
      </w:r>
      <w:bookmarkEnd w:id="41"/>
    </w:p>
    <w:p w:rsidR="00AD0152" w:rsidRDefault="00AD0152">
      <w:pPr>
        <w:rPr>
          <w:rFonts w:ascii="Arial" w:hAnsi="Arial" w:cs="Arial"/>
          <w:b/>
          <w:i/>
        </w:rPr>
      </w:pPr>
    </w:p>
    <w:p w:rsidR="00AD0152" w:rsidRPr="00C15E98" w:rsidRDefault="00AD0152">
      <w:pPr>
        <w:ind w:left="1080"/>
        <w:jc w:val="both"/>
        <w:rPr>
          <w:rFonts w:ascii="Arial" w:hAnsi="Arial" w:cs="Arial"/>
          <w:b/>
          <w:i/>
          <w:sz w:val="22"/>
          <w:szCs w:val="22"/>
        </w:rPr>
      </w:pPr>
      <w:r w:rsidRPr="00C15E98">
        <w:rPr>
          <w:rFonts w:ascii="Arial" w:hAnsi="Arial" w:cs="Arial"/>
          <w:sz w:val="22"/>
          <w:szCs w:val="22"/>
        </w:rPr>
        <w:t>En el caso de hacer uso de otro certificado desde una tarjeta inteligente deberá consultar con la entidad emisora del mismo para que le indique su forma de uso.</w:t>
      </w:r>
    </w:p>
    <w:p w:rsidR="00AD0152" w:rsidRPr="00C15E98" w:rsidRDefault="00AD0152">
      <w:pPr>
        <w:rPr>
          <w:rFonts w:ascii="Arial" w:hAnsi="Arial" w:cs="Arial"/>
          <w:b/>
          <w:i/>
          <w:sz w:val="22"/>
          <w:szCs w:val="22"/>
        </w:rPr>
      </w:pPr>
    </w:p>
    <w:p w:rsidR="005A02BE" w:rsidRDefault="005A02BE" w:rsidP="005A02BE">
      <w:pPr>
        <w:pStyle w:val="Heading1"/>
        <w:numPr>
          <w:ilvl w:val="0"/>
          <w:numId w:val="10"/>
        </w:numPr>
        <w:rPr>
          <w:b w:val="0"/>
          <w:sz w:val="40"/>
          <w:szCs w:val="40"/>
        </w:rPr>
      </w:pPr>
      <w:r w:rsidRPr="00830765">
        <w:rPr>
          <w:b w:val="0"/>
          <w:sz w:val="40"/>
          <w:szCs w:val="40"/>
        </w:rPr>
        <w:t>Resolución de Problemas</w:t>
      </w:r>
    </w:p>
    <w:p w:rsidR="00AE3C9C" w:rsidRPr="00AE3C9C" w:rsidRDefault="00AE3C9C" w:rsidP="00AE3C9C"/>
    <w:p w:rsidR="005A02BE" w:rsidRPr="007B3FC5" w:rsidRDefault="00830765" w:rsidP="005A02BE">
      <w:pPr>
        <w:jc w:val="both"/>
        <w:rPr>
          <w:rFonts w:ascii="Arial" w:eastAsia="Arial Unicode MS" w:hAnsi="Arial" w:cs="Arial"/>
          <w:color w:val="000000"/>
          <w:sz w:val="22"/>
          <w:szCs w:val="22"/>
        </w:rPr>
      </w:pPr>
      <w:r w:rsidRPr="007B3FC5">
        <w:rPr>
          <w:rFonts w:ascii="Arial" w:eastAsia="Arial Unicode MS" w:hAnsi="Arial" w:cs="Arial"/>
          <w:color w:val="000000"/>
          <w:sz w:val="22"/>
          <w:szCs w:val="22"/>
        </w:rPr>
        <w:t>Para la resolución de problemas relacionados con el uso del Cliente @firma, consulte la Guía de Incidencias de</w:t>
      </w:r>
      <w:r w:rsidR="00AB17D5">
        <w:rPr>
          <w:rFonts w:ascii="Arial" w:eastAsia="Arial Unicode MS" w:hAnsi="Arial" w:cs="Arial"/>
          <w:color w:val="000000"/>
          <w:sz w:val="22"/>
          <w:szCs w:val="22"/>
        </w:rPr>
        <w:t>l Cliente</w:t>
      </w:r>
      <w:r w:rsidRPr="007B3FC5">
        <w:rPr>
          <w:rFonts w:ascii="Arial" w:eastAsia="Arial Unicode MS" w:hAnsi="Arial" w:cs="Arial"/>
          <w:color w:val="000000"/>
          <w:sz w:val="22"/>
          <w:szCs w:val="22"/>
        </w:rPr>
        <w:t xml:space="preserve"> o </w:t>
      </w:r>
      <w:r w:rsidR="00AB17D5">
        <w:rPr>
          <w:rFonts w:ascii="Arial" w:eastAsia="Arial Unicode MS" w:hAnsi="Arial" w:cs="Arial"/>
          <w:color w:val="000000"/>
          <w:sz w:val="22"/>
          <w:szCs w:val="22"/>
        </w:rPr>
        <w:t>el apartado</w:t>
      </w:r>
      <w:r w:rsidRPr="007B3FC5">
        <w:rPr>
          <w:rFonts w:ascii="Arial" w:eastAsia="Arial Unicode MS" w:hAnsi="Arial" w:cs="Arial"/>
          <w:color w:val="000000"/>
          <w:sz w:val="22"/>
          <w:szCs w:val="22"/>
        </w:rPr>
        <w:t xml:space="preserve"> </w:t>
      </w:r>
      <w:r w:rsidRPr="007B3FC5">
        <w:rPr>
          <w:rFonts w:ascii="Arial" w:eastAsia="Arial Unicode MS" w:hAnsi="Arial" w:cs="Arial"/>
          <w:color w:val="000000"/>
          <w:sz w:val="22"/>
          <w:szCs w:val="22"/>
        </w:rPr>
        <w:fldChar w:fldCharType="begin"/>
      </w:r>
      <w:r w:rsidRPr="007B3FC5">
        <w:rPr>
          <w:rFonts w:ascii="Arial" w:eastAsia="Arial Unicode MS" w:hAnsi="Arial" w:cs="Arial"/>
          <w:color w:val="000000"/>
          <w:sz w:val="22"/>
          <w:szCs w:val="22"/>
        </w:rPr>
        <w:instrText xml:space="preserve"> REF _Ref262749423 \r \h </w:instrText>
      </w:r>
      <w:r w:rsidR="007B3FC5">
        <w:rPr>
          <w:rFonts w:ascii="Arial" w:eastAsia="Arial Unicode MS" w:hAnsi="Arial" w:cs="Arial"/>
          <w:color w:val="000000"/>
          <w:sz w:val="22"/>
          <w:szCs w:val="22"/>
        </w:rPr>
        <w:instrText xml:space="preserve"> \* MERGEFORMAT </w:instrText>
      </w:r>
      <w:r w:rsidRPr="007B3FC5">
        <w:rPr>
          <w:rFonts w:ascii="Arial" w:eastAsia="Arial Unicode MS" w:hAnsi="Arial" w:cs="Arial"/>
          <w:color w:val="000000"/>
          <w:sz w:val="22"/>
          <w:szCs w:val="22"/>
        </w:rPr>
      </w:r>
      <w:r w:rsidRPr="007B3FC5">
        <w:rPr>
          <w:rFonts w:ascii="Arial" w:eastAsia="Arial Unicode MS" w:hAnsi="Arial" w:cs="Arial"/>
          <w:color w:val="000000"/>
          <w:sz w:val="22"/>
          <w:szCs w:val="22"/>
        </w:rPr>
        <w:fldChar w:fldCharType="separate"/>
      </w:r>
      <w:r w:rsidR="005163E3">
        <w:rPr>
          <w:rFonts w:ascii="Arial" w:eastAsia="Arial Unicode MS" w:hAnsi="Arial" w:cs="Arial"/>
          <w:color w:val="000000"/>
          <w:sz w:val="22"/>
          <w:szCs w:val="22"/>
        </w:rPr>
        <w:t>7</w:t>
      </w:r>
      <w:r w:rsidRPr="007B3FC5">
        <w:rPr>
          <w:rFonts w:ascii="Arial" w:eastAsia="Arial Unicode MS" w:hAnsi="Arial" w:cs="Arial"/>
          <w:color w:val="000000"/>
          <w:sz w:val="22"/>
          <w:szCs w:val="22"/>
        </w:rPr>
        <w:fldChar w:fldCharType="end"/>
      </w:r>
      <w:r w:rsidR="00AB17D5">
        <w:rPr>
          <w:rFonts w:ascii="Arial" w:eastAsia="Arial Unicode MS" w:hAnsi="Arial" w:cs="Arial"/>
          <w:color w:val="000000"/>
          <w:sz w:val="22"/>
          <w:szCs w:val="22"/>
        </w:rPr>
        <w:t xml:space="preserve"> </w:t>
      </w:r>
      <w:r w:rsidR="00AB17D5">
        <w:rPr>
          <w:rFonts w:ascii="Arial" w:eastAsia="Arial Unicode MS" w:hAnsi="Arial" w:cs="Arial"/>
          <w:color w:val="000000"/>
          <w:sz w:val="22"/>
          <w:szCs w:val="22"/>
        </w:rPr>
        <w:fldChar w:fldCharType="begin"/>
      </w:r>
      <w:r w:rsidR="00AB17D5">
        <w:rPr>
          <w:rFonts w:ascii="Arial" w:eastAsia="Arial Unicode MS" w:hAnsi="Arial" w:cs="Arial"/>
          <w:color w:val="000000"/>
          <w:sz w:val="22"/>
          <w:szCs w:val="22"/>
        </w:rPr>
        <w:instrText xml:space="preserve"> REF _Ref315887259 \h  \* MERGEFORMAT </w:instrText>
      </w:r>
      <w:r w:rsidR="00AB17D5">
        <w:rPr>
          <w:rFonts w:ascii="Arial" w:eastAsia="Arial Unicode MS" w:hAnsi="Arial" w:cs="Arial"/>
          <w:color w:val="000000"/>
          <w:sz w:val="22"/>
          <w:szCs w:val="22"/>
        </w:rPr>
      </w:r>
      <w:r w:rsidR="00AB17D5">
        <w:rPr>
          <w:rFonts w:ascii="Arial" w:eastAsia="Arial Unicode MS" w:hAnsi="Arial" w:cs="Arial"/>
          <w:color w:val="000000"/>
          <w:sz w:val="22"/>
          <w:szCs w:val="22"/>
        </w:rPr>
        <w:fldChar w:fldCharType="separate"/>
      </w:r>
      <w:r w:rsidR="00AB17D5" w:rsidRPr="00AB17D5">
        <w:rPr>
          <w:rFonts w:ascii="Arial" w:eastAsia="Arial Unicode MS" w:hAnsi="Arial" w:cs="Arial"/>
          <w:color w:val="000000"/>
          <w:sz w:val="22"/>
          <w:szCs w:val="22"/>
        </w:rPr>
        <w:t>FAQ.</w:t>
      </w:r>
      <w:r w:rsidR="00AB17D5">
        <w:rPr>
          <w:rFonts w:ascii="Arial" w:eastAsia="Arial Unicode MS" w:hAnsi="Arial" w:cs="Arial"/>
          <w:color w:val="000000"/>
          <w:sz w:val="22"/>
          <w:szCs w:val="22"/>
        </w:rPr>
        <w:fldChar w:fldCharType="end"/>
      </w:r>
      <w:r w:rsidR="00AB17D5">
        <w:rPr>
          <w:rFonts w:ascii="Arial" w:eastAsia="Arial Unicode MS" w:hAnsi="Arial" w:cs="Arial"/>
          <w:color w:val="000000"/>
          <w:sz w:val="22"/>
          <w:szCs w:val="22"/>
        </w:rPr>
        <w:t xml:space="preserve"> </w:t>
      </w:r>
      <w:r w:rsidRPr="007B3FC5">
        <w:rPr>
          <w:rFonts w:ascii="Arial" w:eastAsia="Arial Unicode MS" w:hAnsi="Arial" w:cs="Arial"/>
          <w:color w:val="000000"/>
          <w:sz w:val="22"/>
          <w:szCs w:val="22"/>
        </w:rPr>
        <w:t>de este mismo documento.</w:t>
      </w:r>
    </w:p>
    <w:p w:rsidR="005A02BE" w:rsidRDefault="005A02BE" w:rsidP="005A02BE">
      <w:pPr>
        <w:jc w:val="both"/>
        <w:rPr>
          <w:rFonts w:ascii="Arial" w:hAnsi="Arial" w:cs="Arial"/>
        </w:rPr>
      </w:pPr>
    </w:p>
    <w:p w:rsidR="005A02BE" w:rsidRDefault="005A02BE" w:rsidP="005A02BE">
      <w:pPr>
        <w:pStyle w:val="Heading1"/>
        <w:numPr>
          <w:ilvl w:val="0"/>
          <w:numId w:val="10"/>
        </w:numPr>
        <w:rPr>
          <w:b w:val="0"/>
          <w:sz w:val="40"/>
          <w:szCs w:val="40"/>
        </w:rPr>
      </w:pPr>
      <w:r w:rsidRPr="007C1DF6">
        <w:rPr>
          <w:b w:val="0"/>
          <w:sz w:val="40"/>
          <w:szCs w:val="40"/>
        </w:rPr>
        <w:t>Glosario de términos</w:t>
      </w:r>
    </w:p>
    <w:p w:rsidR="00AE3C9C" w:rsidRPr="00AE3C9C" w:rsidRDefault="00AE3C9C" w:rsidP="00AE3C9C"/>
    <w:p w:rsidR="007C1DF6" w:rsidRPr="007B3FC5" w:rsidRDefault="007C1DF6" w:rsidP="007C1DF6">
      <w:pPr>
        <w:pStyle w:val="Heading6"/>
        <w:rPr>
          <w:rFonts w:ascii="Arial" w:hAnsi="Arial" w:cs="Arial"/>
        </w:rPr>
      </w:pPr>
      <w:r w:rsidRPr="007B3FC5">
        <w:rPr>
          <w:rFonts w:ascii="Arial" w:hAnsi="Arial" w:cs="Arial"/>
        </w:rPr>
        <w:t>Firma electrónica</w:t>
      </w:r>
    </w:p>
    <w:p w:rsidR="007C1DF6" w:rsidRPr="007B3FC5" w:rsidRDefault="007C1DF6" w:rsidP="007B3FC5">
      <w:pPr>
        <w:jc w:val="both"/>
        <w:rPr>
          <w:rFonts w:ascii="Arial" w:eastAsia="Arial Unicode MS" w:hAnsi="Arial" w:cs="Arial"/>
          <w:color w:val="000000"/>
          <w:sz w:val="22"/>
          <w:szCs w:val="22"/>
        </w:rPr>
      </w:pPr>
      <w:r w:rsidRPr="007B3FC5">
        <w:rPr>
          <w:rFonts w:ascii="Arial" w:eastAsia="Arial Unicode MS" w:hAnsi="Arial" w:cs="Arial"/>
          <w:color w:val="000000"/>
          <w:sz w:val="22"/>
          <w:szCs w:val="22"/>
        </w:rPr>
        <w:t>Es el conjunto de datos, en forma electrónica, anejos a otros datos electrónicos o asociados funcionalmente con ellos, utilizados como medio para identificar formalmente al autor o a los autores del documento que la recoge.</w:t>
      </w:r>
    </w:p>
    <w:p w:rsidR="007C1DF6" w:rsidRPr="007B3FC5" w:rsidRDefault="007C1DF6" w:rsidP="007C1DF6">
      <w:pPr>
        <w:pStyle w:val="Heading6"/>
        <w:rPr>
          <w:rFonts w:ascii="Arial" w:hAnsi="Arial" w:cs="Arial"/>
        </w:rPr>
      </w:pPr>
      <w:r w:rsidRPr="007B3FC5">
        <w:rPr>
          <w:rFonts w:ascii="Arial" w:hAnsi="Arial" w:cs="Arial"/>
        </w:rPr>
        <w:t>XML Digital Signature (XMLDSig)</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una recomendación del W</w:t>
      </w:r>
      <w:r w:rsidR="00E11826" w:rsidRPr="007B3FC5">
        <w:rPr>
          <w:rFonts w:ascii="Arial" w:eastAsia="Arial Unicode MS" w:hAnsi="Arial" w:cs="Arial"/>
          <w:color w:val="000000"/>
          <w:sz w:val="22"/>
          <w:szCs w:val="22"/>
        </w:rPr>
        <w:t xml:space="preserve">3C que define una sintaxis XML </w:t>
      </w:r>
      <w:r w:rsidRPr="007B3FC5">
        <w:rPr>
          <w:rFonts w:ascii="Arial" w:eastAsia="Arial Unicode MS" w:hAnsi="Arial" w:cs="Arial"/>
          <w:color w:val="000000"/>
          <w:sz w:val="22"/>
          <w:szCs w:val="22"/>
        </w:rPr>
        <w:t>para la firma digital</w:t>
      </w:r>
    </w:p>
    <w:p w:rsidR="007C1DF6" w:rsidRPr="007B3FC5" w:rsidRDefault="007C1DF6" w:rsidP="007C1DF6">
      <w:pPr>
        <w:pStyle w:val="Heading6"/>
        <w:rPr>
          <w:rFonts w:ascii="Arial" w:hAnsi="Arial" w:cs="Arial"/>
        </w:rPr>
      </w:pPr>
      <w:r w:rsidRPr="007B3FC5">
        <w:rPr>
          <w:rFonts w:ascii="Arial" w:hAnsi="Arial" w:cs="Arial"/>
        </w:rPr>
        <w:t xml:space="preserve">XML </w:t>
      </w:r>
      <w:proofErr w:type="spellStart"/>
      <w:r w:rsidRPr="007B3FC5">
        <w:rPr>
          <w:rFonts w:ascii="Arial" w:hAnsi="Arial" w:cs="Arial"/>
        </w:rPr>
        <w:t>Advanced</w:t>
      </w:r>
      <w:proofErr w:type="spellEnd"/>
      <w:r w:rsidRPr="007B3FC5">
        <w:rPr>
          <w:rFonts w:ascii="Arial" w:hAnsi="Arial" w:cs="Arial"/>
        </w:rPr>
        <w:t xml:space="preserve"> Signature (XAdES)</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 conjunto de extensiones a las recomendaciones XML-</w:t>
      </w:r>
      <w:proofErr w:type="spellStart"/>
      <w:r w:rsidRPr="007B3FC5">
        <w:rPr>
          <w:rFonts w:ascii="Arial" w:eastAsia="Arial Unicode MS" w:hAnsi="Arial" w:cs="Arial"/>
          <w:color w:val="000000"/>
          <w:sz w:val="22"/>
          <w:szCs w:val="22"/>
        </w:rPr>
        <w:t>DSig</w:t>
      </w:r>
      <w:proofErr w:type="spellEnd"/>
      <w:r w:rsidRPr="007B3FC5">
        <w:rPr>
          <w:rFonts w:ascii="Arial" w:eastAsia="Arial Unicode MS" w:hAnsi="Arial" w:cs="Arial"/>
          <w:color w:val="000000"/>
          <w:sz w:val="22"/>
          <w:szCs w:val="22"/>
        </w:rPr>
        <w:t xml:space="preserve">  haciéndolas adecuadas para la firma electrónica avanzada.</w:t>
      </w:r>
    </w:p>
    <w:p w:rsidR="007C1DF6" w:rsidRPr="007B3FC5" w:rsidRDefault="007C1DF6" w:rsidP="007C1DF6">
      <w:pPr>
        <w:pStyle w:val="Heading6"/>
        <w:rPr>
          <w:rFonts w:ascii="Arial" w:hAnsi="Arial" w:cs="Arial"/>
        </w:rPr>
      </w:pPr>
      <w:r w:rsidRPr="007B3FC5">
        <w:rPr>
          <w:rFonts w:ascii="Arial" w:hAnsi="Arial" w:cs="Arial"/>
        </w:rPr>
        <w:t>RSA</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 xml:space="preserve">Es un sistema </w:t>
      </w:r>
      <w:r w:rsidR="005B4ADA" w:rsidRPr="007B3FC5">
        <w:rPr>
          <w:rFonts w:ascii="Arial" w:eastAsia="Arial Unicode MS" w:hAnsi="Arial" w:cs="Arial"/>
          <w:color w:val="000000"/>
          <w:sz w:val="22"/>
          <w:szCs w:val="22"/>
        </w:rPr>
        <w:t xml:space="preserve">criptográfico de clave pública </w:t>
      </w:r>
      <w:r w:rsidRPr="007B3FC5">
        <w:rPr>
          <w:rFonts w:ascii="Arial" w:eastAsia="Arial Unicode MS" w:hAnsi="Arial" w:cs="Arial"/>
          <w:color w:val="000000"/>
          <w:sz w:val="22"/>
          <w:szCs w:val="22"/>
        </w:rPr>
        <w:t>desarrollado en 1977. En la actualidad, RSA es el primer y más utilizado algoritmo de este tipo y es válido tanto para cifrar como para firmar digitalmente.</w:t>
      </w:r>
    </w:p>
    <w:p w:rsidR="007C1DF6" w:rsidRPr="007B3FC5" w:rsidRDefault="007C1DF6" w:rsidP="007C1DF6">
      <w:pPr>
        <w:pStyle w:val="Heading6"/>
        <w:rPr>
          <w:rFonts w:ascii="Arial" w:hAnsi="Arial" w:cs="Arial"/>
        </w:rPr>
      </w:pPr>
      <w:r w:rsidRPr="007B3FC5">
        <w:rPr>
          <w:rFonts w:ascii="Arial" w:hAnsi="Arial" w:cs="Arial"/>
        </w:rPr>
        <w:t>XML</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 xml:space="preserve">Es un metalenguaje extensible de etiquetas desarrollado por el </w:t>
      </w:r>
      <w:proofErr w:type="spellStart"/>
      <w:r w:rsidRPr="007B3FC5">
        <w:rPr>
          <w:rFonts w:ascii="Arial" w:eastAsia="Arial Unicode MS" w:hAnsi="Arial" w:cs="Arial"/>
          <w:color w:val="000000"/>
          <w:sz w:val="22"/>
          <w:szCs w:val="22"/>
        </w:rPr>
        <w:t>World</w:t>
      </w:r>
      <w:proofErr w:type="spellEnd"/>
      <w:r w:rsidRPr="007B3FC5">
        <w:rPr>
          <w:rFonts w:ascii="Arial" w:eastAsia="Arial Unicode MS" w:hAnsi="Arial" w:cs="Arial"/>
          <w:color w:val="000000"/>
          <w:sz w:val="22"/>
          <w:szCs w:val="22"/>
        </w:rPr>
        <w:t xml:space="preserve"> Wide Web </w:t>
      </w:r>
      <w:proofErr w:type="spellStart"/>
      <w:r w:rsidRPr="007B3FC5">
        <w:rPr>
          <w:rFonts w:ascii="Arial" w:eastAsia="Arial Unicode MS" w:hAnsi="Arial" w:cs="Arial"/>
          <w:color w:val="000000"/>
          <w:sz w:val="22"/>
          <w:szCs w:val="22"/>
        </w:rPr>
        <w:t>Consortium</w:t>
      </w:r>
      <w:proofErr w:type="spellEnd"/>
      <w:r w:rsidRPr="007B3FC5">
        <w:rPr>
          <w:rFonts w:ascii="Arial" w:eastAsia="Arial Unicode MS" w:hAnsi="Arial" w:cs="Arial"/>
          <w:color w:val="000000"/>
          <w:sz w:val="22"/>
          <w:szCs w:val="22"/>
        </w:rPr>
        <w:t xml:space="preserve"> (W3C). Es una simplificación y adaptación del SGML y permite definir la gramática de lenguajes específicos (de la misma manera que HTML es a su vez un lenguaje definido por SGML). Por lo tanto XML no es realmente un lenguaje en particular, sino una manera de definir lenguajes para diferentes necesidades. Algunos de estos lenguajes que usan XML para su definición son XHTML, SVG, MathML.</w:t>
      </w:r>
    </w:p>
    <w:p w:rsidR="007C1DF6" w:rsidRPr="007B3FC5" w:rsidRDefault="007C1DF6" w:rsidP="007C1DF6">
      <w:pPr>
        <w:pStyle w:val="Heading6"/>
        <w:rPr>
          <w:rFonts w:ascii="Arial" w:hAnsi="Arial" w:cs="Arial"/>
        </w:rPr>
      </w:pPr>
      <w:r>
        <w:br w:type="page"/>
      </w:r>
      <w:r w:rsidRPr="007B3FC5">
        <w:rPr>
          <w:rFonts w:ascii="Arial" w:hAnsi="Arial" w:cs="Arial"/>
        </w:rPr>
        <w:lastRenderedPageBreak/>
        <w:t>Office Open XML (OOXML)</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 formato de archivo abierto y estándar  cuyas extensiones más comunes son .</w:t>
      </w:r>
      <w:proofErr w:type="spellStart"/>
      <w:r w:rsidRPr="007B3FC5">
        <w:rPr>
          <w:rFonts w:ascii="Arial" w:eastAsia="Arial Unicode MS" w:hAnsi="Arial" w:cs="Arial"/>
          <w:color w:val="000000"/>
          <w:sz w:val="22"/>
          <w:szCs w:val="22"/>
        </w:rPr>
        <w:t>docx</w:t>
      </w:r>
      <w:proofErr w:type="spellEnd"/>
      <w:r w:rsidRPr="007B3FC5">
        <w:rPr>
          <w:rFonts w:ascii="Arial" w:eastAsia="Arial Unicode MS" w:hAnsi="Arial" w:cs="Arial"/>
          <w:color w:val="000000"/>
          <w:sz w:val="22"/>
          <w:szCs w:val="22"/>
        </w:rPr>
        <w:t>, .</w:t>
      </w:r>
      <w:proofErr w:type="spellStart"/>
      <w:r w:rsidRPr="007B3FC5">
        <w:rPr>
          <w:rFonts w:ascii="Arial" w:eastAsia="Arial Unicode MS" w:hAnsi="Arial" w:cs="Arial"/>
          <w:color w:val="000000"/>
          <w:sz w:val="22"/>
          <w:szCs w:val="22"/>
        </w:rPr>
        <w:t>xlsx</w:t>
      </w:r>
      <w:proofErr w:type="spellEnd"/>
      <w:r w:rsidRPr="007B3FC5">
        <w:rPr>
          <w:rFonts w:ascii="Arial" w:eastAsia="Arial Unicode MS" w:hAnsi="Arial" w:cs="Arial"/>
          <w:color w:val="000000"/>
          <w:sz w:val="22"/>
          <w:szCs w:val="22"/>
        </w:rPr>
        <w:t xml:space="preserve"> y .</w:t>
      </w:r>
      <w:proofErr w:type="spellStart"/>
      <w:r w:rsidRPr="007B3FC5">
        <w:rPr>
          <w:rFonts w:ascii="Arial" w:eastAsia="Arial Unicode MS" w:hAnsi="Arial" w:cs="Arial"/>
          <w:color w:val="000000"/>
          <w:sz w:val="22"/>
          <w:szCs w:val="22"/>
        </w:rPr>
        <w:t>pptx</w:t>
      </w:r>
      <w:proofErr w:type="spellEnd"/>
      <w:r w:rsidRPr="007B3FC5">
        <w:rPr>
          <w:rFonts w:ascii="Arial" w:eastAsia="Arial Unicode MS" w:hAnsi="Arial" w:cs="Arial"/>
          <w:color w:val="000000"/>
          <w:sz w:val="22"/>
          <w:szCs w:val="22"/>
        </w:rPr>
        <w:t>. Se le utiliza para representar y almacenar hojas de cálculo, diagramas, presentaciones y documentos de texto. Un archivo Office Open XML contiene principalmente datos basados en el lenguaje de marcado XML, comprimidos en un contenedor .</w:t>
      </w:r>
      <w:proofErr w:type="spellStart"/>
      <w:r w:rsidRPr="007B3FC5">
        <w:rPr>
          <w:rFonts w:ascii="Arial" w:eastAsia="Arial Unicode MS" w:hAnsi="Arial" w:cs="Arial"/>
          <w:color w:val="000000"/>
          <w:sz w:val="22"/>
          <w:szCs w:val="22"/>
        </w:rPr>
        <w:t>zip</w:t>
      </w:r>
      <w:proofErr w:type="spellEnd"/>
      <w:r w:rsidRPr="007B3FC5">
        <w:rPr>
          <w:rFonts w:ascii="Arial" w:eastAsia="Arial Unicode MS" w:hAnsi="Arial" w:cs="Arial"/>
          <w:color w:val="000000"/>
          <w:sz w:val="22"/>
          <w:szCs w:val="22"/>
        </w:rPr>
        <w:t xml:space="preserve"> específico.</w:t>
      </w:r>
    </w:p>
    <w:p w:rsidR="007C1DF6" w:rsidRPr="007B3FC5" w:rsidRDefault="007C1DF6" w:rsidP="007C1DF6">
      <w:pPr>
        <w:pStyle w:val="Heading6"/>
        <w:rPr>
          <w:rFonts w:ascii="Arial" w:hAnsi="Arial" w:cs="Arial"/>
        </w:rPr>
      </w:pPr>
      <w:r w:rsidRPr="007B3FC5">
        <w:rPr>
          <w:rFonts w:ascii="Arial" w:hAnsi="Arial" w:cs="Arial"/>
        </w:rPr>
        <w:t xml:space="preserve">Open </w:t>
      </w:r>
      <w:proofErr w:type="spellStart"/>
      <w:r w:rsidRPr="007B3FC5">
        <w:rPr>
          <w:rFonts w:ascii="Arial" w:hAnsi="Arial" w:cs="Arial"/>
        </w:rPr>
        <w:t>Document</w:t>
      </w:r>
      <w:proofErr w:type="spellEnd"/>
      <w:r w:rsidRPr="007B3FC5">
        <w:rPr>
          <w:rFonts w:ascii="Arial" w:hAnsi="Arial" w:cs="Arial"/>
        </w:rPr>
        <w:t xml:space="preserve"> </w:t>
      </w:r>
      <w:proofErr w:type="spellStart"/>
      <w:r w:rsidRPr="007B3FC5">
        <w:rPr>
          <w:rFonts w:ascii="Arial" w:hAnsi="Arial" w:cs="Arial"/>
        </w:rPr>
        <w:t>Format</w:t>
      </w:r>
      <w:proofErr w:type="spellEnd"/>
      <w:r w:rsidRPr="007B3FC5">
        <w:rPr>
          <w:rFonts w:ascii="Arial" w:hAnsi="Arial" w:cs="Arial"/>
        </w:rPr>
        <w:t xml:space="preserve"> (ODF)</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 formato de fichero estándar  para el almacenamiento de documentos ofimáticos tales como hojas de cálculo, memorandos, gráficas y presentaciones. Aunque las especificaciones fueron inicialmente elaboradas por Sun, el estándar fue desarrollado por el comité técnico para Open Office XML de la organización OASIS y está basado en un esquema XML  inicialmente creado e implementado por la suite ofimática OpenOffice.org (ver OpenOffice.org XML).</w:t>
      </w:r>
    </w:p>
    <w:p w:rsidR="007C1DF6" w:rsidRPr="007B3FC5" w:rsidRDefault="007C1DF6" w:rsidP="007C1DF6">
      <w:pPr>
        <w:pStyle w:val="Heading6"/>
        <w:rPr>
          <w:rFonts w:ascii="Arial" w:hAnsi="Arial" w:cs="Arial"/>
        </w:rPr>
      </w:pPr>
      <w:r w:rsidRPr="007B3FC5">
        <w:rPr>
          <w:rFonts w:ascii="Arial" w:hAnsi="Arial" w:cs="Arial"/>
        </w:rPr>
        <w:t>ZIP</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 formato de almacenamiento sin pérdida, muy utilizado para la compresión de datos como imágenes, programas o documentos.</w:t>
      </w:r>
    </w:p>
    <w:p w:rsidR="007C1DF6" w:rsidRPr="007B3FC5" w:rsidRDefault="007C1DF6" w:rsidP="007C1DF6">
      <w:pPr>
        <w:pStyle w:val="Heading6"/>
        <w:rPr>
          <w:rFonts w:ascii="Arial" w:hAnsi="Arial" w:cs="Arial"/>
        </w:rPr>
      </w:pPr>
      <w:r w:rsidRPr="007B3FC5">
        <w:rPr>
          <w:rFonts w:ascii="Arial" w:hAnsi="Arial" w:cs="Arial"/>
        </w:rPr>
        <w:t>PDF</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 xml:space="preserve">Es un formato de almacenamiento de documentos, desarrollado por la empresa Adobe </w:t>
      </w:r>
      <w:proofErr w:type="spellStart"/>
      <w:r w:rsidRPr="007B3FC5">
        <w:rPr>
          <w:rFonts w:ascii="Arial" w:eastAsia="Arial Unicode MS" w:hAnsi="Arial" w:cs="Arial"/>
          <w:color w:val="000000"/>
          <w:sz w:val="22"/>
          <w:szCs w:val="22"/>
        </w:rPr>
        <w:t>Systems</w:t>
      </w:r>
      <w:proofErr w:type="spellEnd"/>
      <w:r w:rsidRPr="007B3FC5">
        <w:rPr>
          <w:rFonts w:ascii="Arial" w:eastAsia="Arial Unicode MS" w:hAnsi="Arial" w:cs="Arial"/>
          <w:color w:val="000000"/>
          <w:sz w:val="22"/>
          <w:szCs w:val="22"/>
        </w:rPr>
        <w:t>. Este formato es de tipo compuesto (imagen vectorial, mapa de bits y texto).</w:t>
      </w:r>
    </w:p>
    <w:p w:rsidR="007C1DF6" w:rsidRPr="007B3FC5" w:rsidRDefault="007C1DF6" w:rsidP="007C1DF6">
      <w:pPr>
        <w:pStyle w:val="Heading6"/>
        <w:rPr>
          <w:rFonts w:ascii="Arial" w:hAnsi="Arial" w:cs="Arial"/>
        </w:rPr>
      </w:pPr>
      <w:r w:rsidRPr="007B3FC5">
        <w:rPr>
          <w:rFonts w:ascii="Arial" w:hAnsi="Arial" w:cs="Arial"/>
        </w:rPr>
        <w:t>SHA</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 xml:space="preserve">Es un sistema de funciones hash criptográficas relacionadas de la Agencia de Seguridad Nacional de los Estados Unidos  y publicadas por el </w:t>
      </w:r>
      <w:proofErr w:type="spellStart"/>
      <w:r w:rsidRPr="007B3FC5">
        <w:rPr>
          <w:rFonts w:ascii="Arial" w:eastAsia="Arial Unicode MS" w:hAnsi="Arial" w:cs="Arial"/>
          <w:color w:val="000000"/>
          <w:sz w:val="22"/>
          <w:szCs w:val="22"/>
        </w:rPr>
        <w:t>National</w:t>
      </w:r>
      <w:proofErr w:type="spellEnd"/>
      <w:r w:rsidRPr="007B3FC5">
        <w:rPr>
          <w:rFonts w:ascii="Arial" w:eastAsia="Arial Unicode MS" w:hAnsi="Arial" w:cs="Arial"/>
          <w:color w:val="000000"/>
          <w:sz w:val="22"/>
          <w:szCs w:val="22"/>
        </w:rPr>
        <w:t xml:space="preserve"> </w:t>
      </w:r>
      <w:proofErr w:type="spellStart"/>
      <w:r w:rsidRPr="007B3FC5">
        <w:rPr>
          <w:rFonts w:ascii="Arial" w:eastAsia="Arial Unicode MS" w:hAnsi="Arial" w:cs="Arial"/>
          <w:color w:val="000000"/>
          <w:sz w:val="22"/>
          <w:szCs w:val="22"/>
        </w:rPr>
        <w:t>Institute</w:t>
      </w:r>
      <w:proofErr w:type="spellEnd"/>
      <w:r w:rsidRPr="007B3FC5">
        <w:rPr>
          <w:rFonts w:ascii="Arial" w:eastAsia="Arial Unicode MS" w:hAnsi="Arial" w:cs="Arial"/>
          <w:color w:val="000000"/>
          <w:sz w:val="22"/>
          <w:szCs w:val="22"/>
        </w:rPr>
        <w:t xml:space="preserve"> of </w:t>
      </w:r>
      <w:proofErr w:type="spellStart"/>
      <w:r w:rsidRPr="007B3FC5">
        <w:rPr>
          <w:rFonts w:ascii="Arial" w:eastAsia="Arial Unicode MS" w:hAnsi="Arial" w:cs="Arial"/>
          <w:color w:val="000000"/>
          <w:sz w:val="22"/>
          <w:szCs w:val="22"/>
        </w:rPr>
        <w:t>Standards</w:t>
      </w:r>
      <w:proofErr w:type="spellEnd"/>
      <w:r w:rsidRPr="007B3FC5">
        <w:rPr>
          <w:rFonts w:ascii="Arial" w:eastAsia="Arial Unicode MS" w:hAnsi="Arial" w:cs="Arial"/>
          <w:color w:val="000000"/>
          <w:sz w:val="22"/>
          <w:szCs w:val="22"/>
        </w:rPr>
        <w:t xml:space="preserve"> and </w:t>
      </w:r>
      <w:proofErr w:type="spellStart"/>
      <w:r w:rsidRPr="007B3FC5">
        <w:rPr>
          <w:rFonts w:ascii="Arial" w:eastAsia="Arial Unicode MS" w:hAnsi="Arial" w:cs="Arial"/>
          <w:color w:val="000000"/>
          <w:sz w:val="22"/>
          <w:szCs w:val="22"/>
        </w:rPr>
        <w:t>Technology</w:t>
      </w:r>
      <w:proofErr w:type="spellEnd"/>
      <w:r w:rsidRPr="007B3FC5">
        <w:rPr>
          <w:rFonts w:ascii="Arial" w:eastAsia="Arial Unicode MS" w:hAnsi="Arial" w:cs="Arial"/>
          <w:color w:val="000000"/>
          <w:sz w:val="22"/>
          <w:szCs w:val="22"/>
        </w:rPr>
        <w:t xml:space="preserve">  (NIST). El primer miembro de la familia fue publicado en 1993 es oficialmente llamado SHA. Sin embargo, hoy día, no oficialmente se le llama SHA-0 para evitar confusiones con sus sucesores. Dos años más tarde el primer sucesor de SHA fue publicado con el nombre de SHA-1. Existen cuatro variantes más que se han publicado desde entonces cuyas diferencias se basan en un diseño algo modificado y rangos de salida incrementados: SHA-224, SHA-256, SHA-384, y SHA-512  (llamándose SHA-2 a todos ellos).</w:t>
      </w:r>
    </w:p>
    <w:p w:rsidR="007C1DF6" w:rsidRPr="007B3FC5" w:rsidRDefault="007C1DF6" w:rsidP="007C1DF6">
      <w:pPr>
        <w:pStyle w:val="Heading6"/>
        <w:rPr>
          <w:rFonts w:ascii="Arial" w:hAnsi="Arial" w:cs="Arial"/>
        </w:rPr>
      </w:pPr>
      <w:r w:rsidRPr="007B3FC5">
        <w:rPr>
          <w:rFonts w:ascii="Arial" w:hAnsi="Arial" w:cs="Arial"/>
        </w:rPr>
        <w:t>PKCS</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Se refiere a un grupo de estándares de criptografía de clave pública concebidos y publicados por los laboratorios de RSA en California. A RSA Security se le asignaron los derechos de licenciamiento para la patente de algoritmo de clave asimétrica RSA y adquirió los derechos de licenciamiento para muchas otras patentes de claves.</w:t>
      </w:r>
    </w:p>
    <w:p w:rsidR="007C1DF6" w:rsidRPr="007B3FC5" w:rsidRDefault="007C1DF6" w:rsidP="007C1DF6">
      <w:pPr>
        <w:pStyle w:val="Heading6"/>
        <w:rPr>
          <w:rFonts w:ascii="Arial" w:hAnsi="Arial" w:cs="Arial"/>
        </w:rPr>
      </w:pPr>
      <w:r w:rsidRPr="007B3FC5">
        <w:rPr>
          <w:rFonts w:ascii="Arial" w:hAnsi="Arial" w:cs="Arial"/>
        </w:rPr>
        <w:t>W3C</w:t>
      </w:r>
    </w:p>
    <w:p w:rsid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 xml:space="preserve">Es un consorcio  internacional que produce recomendaciones para la </w:t>
      </w:r>
      <w:proofErr w:type="spellStart"/>
      <w:r w:rsidRPr="007B3FC5">
        <w:rPr>
          <w:rFonts w:ascii="Arial" w:eastAsia="Arial Unicode MS" w:hAnsi="Arial" w:cs="Arial"/>
          <w:color w:val="000000"/>
          <w:sz w:val="22"/>
          <w:szCs w:val="22"/>
        </w:rPr>
        <w:t>World</w:t>
      </w:r>
      <w:proofErr w:type="spellEnd"/>
      <w:r w:rsidRPr="007B3FC5">
        <w:rPr>
          <w:rFonts w:ascii="Arial" w:eastAsia="Arial Unicode MS" w:hAnsi="Arial" w:cs="Arial"/>
          <w:color w:val="000000"/>
          <w:sz w:val="22"/>
          <w:szCs w:val="22"/>
        </w:rPr>
        <w:t xml:space="preserve"> Wide Web. Está dirigida por Tim </w:t>
      </w:r>
      <w:proofErr w:type="spellStart"/>
      <w:r w:rsidRPr="007B3FC5">
        <w:rPr>
          <w:rFonts w:ascii="Arial" w:eastAsia="Arial Unicode MS" w:hAnsi="Arial" w:cs="Arial"/>
          <w:color w:val="000000"/>
          <w:sz w:val="22"/>
          <w:szCs w:val="22"/>
        </w:rPr>
        <w:t>Berners</w:t>
      </w:r>
      <w:proofErr w:type="spellEnd"/>
      <w:r w:rsidRPr="007B3FC5">
        <w:rPr>
          <w:rFonts w:ascii="Arial" w:eastAsia="Arial Unicode MS" w:hAnsi="Arial" w:cs="Arial"/>
          <w:color w:val="000000"/>
          <w:sz w:val="22"/>
          <w:szCs w:val="22"/>
        </w:rPr>
        <w:t>-Lee, el creador original de URL  (</w:t>
      </w:r>
      <w:proofErr w:type="spellStart"/>
      <w:r w:rsidRPr="007B3FC5">
        <w:rPr>
          <w:rFonts w:ascii="Arial" w:eastAsia="Arial Unicode MS" w:hAnsi="Arial" w:cs="Arial"/>
          <w:color w:val="000000"/>
          <w:sz w:val="22"/>
          <w:szCs w:val="22"/>
        </w:rPr>
        <w:t>Uniform</w:t>
      </w:r>
      <w:proofErr w:type="spellEnd"/>
      <w:r w:rsidRPr="007B3FC5">
        <w:rPr>
          <w:rFonts w:ascii="Arial" w:eastAsia="Arial Unicode MS" w:hAnsi="Arial" w:cs="Arial"/>
          <w:color w:val="000000"/>
          <w:sz w:val="22"/>
          <w:szCs w:val="22"/>
        </w:rPr>
        <w:t xml:space="preserve"> </w:t>
      </w:r>
      <w:proofErr w:type="spellStart"/>
      <w:r w:rsidRPr="007B3FC5">
        <w:rPr>
          <w:rFonts w:ascii="Arial" w:eastAsia="Arial Unicode MS" w:hAnsi="Arial" w:cs="Arial"/>
          <w:color w:val="000000"/>
          <w:sz w:val="22"/>
          <w:szCs w:val="22"/>
        </w:rPr>
        <w:t>Resource</w:t>
      </w:r>
      <w:proofErr w:type="spellEnd"/>
      <w:r w:rsidRPr="007B3FC5">
        <w:rPr>
          <w:rFonts w:ascii="Arial" w:eastAsia="Arial Unicode MS" w:hAnsi="Arial" w:cs="Arial"/>
          <w:color w:val="000000"/>
          <w:sz w:val="22"/>
          <w:szCs w:val="22"/>
        </w:rPr>
        <w:t xml:space="preserve"> </w:t>
      </w:r>
      <w:proofErr w:type="spellStart"/>
      <w:r w:rsidRPr="007B3FC5">
        <w:rPr>
          <w:rFonts w:ascii="Arial" w:eastAsia="Arial Unicode MS" w:hAnsi="Arial" w:cs="Arial"/>
          <w:color w:val="000000"/>
          <w:sz w:val="22"/>
          <w:szCs w:val="22"/>
        </w:rPr>
        <w:t>Locator</w:t>
      </w:r>
      <w:proofErr w:type="spellEnd"/>
      <w:r w:rsidRPr="007B3FC5">
        <w:rPr>
          <w:rFonts w:ascii="Arial" w:eastAsia="Arial Unicode MS" w:hAnsi="Arial" w:cs="Arial"/>
          <w:color w:val="000000"/>
          <w:sz w:val="22"/>
          <w:szCs w:val="22"/>
        </w:rPr>
        <w:t>, Localizador Uniforme de Recursos), HTTP (</w:t>
      </w:r>
      <w:proofErr w:type="spellStart"/>
      <w:r w:rsidRPr="007B3FC5">
        <w:rPr>
          <w:rFonts w:ascii="Arial" w:eastAsia="Arial Unicode MS" w:hAnsi="Arial" w:cs="Arial"/>
          <w:color w:val="000000"/>
          <w:sz w:val="22"/>
          <w:szCs w:val="22"/>
        </w:rPr>
        <w:t>HyperText</w:t>
      </w:r>
      <w:proofErr w:type="spellEnd"/>
      <w:r w:rsidRPr="007B3FC5">
        <w:rPr>
          <w:rFonts w:ascii="Arial" w:eastAsia="Arial Unicode MS" w:hAnsi="Arial" w:cs="Arial"/>
          <w:color w:val="000000"/>
          <w:sz w:val="22"/>
          <w:szCs w:val="22"/>
        </w:rPr>
        <w:t xml:space="preserve"> Transfer </w:t>
      </w:r>
      <w:proofErr w:type="spellStart"/>
      <w:r w:rsidRPr="007B3FC5">
        <w:rPr>
          <w:rFonts w:ascii="Arial" w:eastAsia="Arial Unicode MS" w:hAnsi="Arial" w:cs="Arial"/>
          <w:color w:val="000000"/>
          <w:sz w:val="22"/>
          <w:szCs w:val="22"/>
        </w:rPr>
        <w:t>Protocol</w:t>
      </w:r>
      <w:proofErr w:type="spellEnd"/>
      <w:r w:rsidRPr="007B3FC5">
        <w:rPr>
          <w:rFonts w:ascii="Arial" w:eastAsia="Arial Unicode MS" w:hAnsi="Arial" w:cs="Arial"/>
          <w:color w:val="000000"/>
          <w:sz w:val="22"/>
          <w:szCs w:val="22"/>
        </w:rPr>
        <w:t xml:space="preserve">, Protocolo de Transferencia de </w:t>
      </w:r>
      <w:proofErr w:type="spellStart"/>
      <w:r w:rsidRPr="007B3FC5">
        <w:rPr>
          <w:rFonts w:ascii="Arial" w:eastAsia="Arial Unicode MS" w:hAnsi="Arial" w:cs="Arial"/>
          <w:color w:val="000000"/>
          <w:sz w:val="22"/>
          <w:szCs w:val="22"/>
        </w:rPr>
        <w:t>HiperTexto</w:t>
      </w:r>
      <w:proofErr w:type="spellEnd"/>
      <w:r w:rsidRPr="007B3FC5">
        <w:rPr>
          <w:rFonts w:ascii="Arial" w:eastAsia="Arial Unicode MS" w:hAnsi="Arial" w:cs="Arial"/>
          <w:color w:val="000000"/>
          <w:sz w:val="22"/>
          <w:szCs w:val="22"/>
        </w:rPr>
        <w:t xml:space="preserve">) y HTML (Lenguaje de Marcado de </w:t>
      </w:r>
      <w:proofErr w:type="spellStart"/>
      <w:r w:rsidRPr="007B3FC5">
        <w:rPr>
          <w:rFonts w:ascii="Arial" w:eastAsia="Arial Unicode MS" w:hAnsi="Arial" w:cs="Arial"/>
          <w:color w:val="000000"/>
          <w:sz w:val="22"/>
          <w:szCs w:val="22"/>
        </w:rPr>
        <w:t>HiperTexto</w:t>
      </w:r>
      <w:proofErr w:type="spellEnd"/>
      <w:r w:rsidRPr="007B3FC5">
        <w:rPr>
          <w:rFonts w:ascii="Arial" w:eastAsia="Arial Unicode MS" w:hAnsi="Arial" w:cs="Arial"/>
          <w:color w:val="000000"/>
          <w:sz w:val="22"/>
          <w:szCs w:val="22"/>
        </w:rPr>
        <w:t>) que son las principales tecnologías sobre las que se basa la Web.</w:t>
      </w:r>
    </w:p>
    <w:p w:rsidR="007C1DF6" w:rsidRPr="007B3FC5" w:rsidRDefault="007B3FC5" w:rsidP="007C1DF6">
      <w:pPr>
        <w:rPr>
          <w:rFonts w:ascii="Arial" w:eastAsia="Arial Unicode MS" w:hAnsi="Arial" w:cs="Arial"/>
          <w:color w:val="000000"/>
          <w:sz w:val="22"/>
          <w:szCs w:val="22"/>
        </w:rPr>
      </w:pPr>
      <w:r>
        <w:rPr>
          <w:rFonts w:ascii="Arial" w:eastAsia="Arial Unicode MS" w:hAnsi="Arial" w:cs="Arial"/>
          <w:color w:val="000000"/>
          <w:sz w:val="22"/>
          <w:szCs w:val="22"/>
        </w:rPr>
        <w:br w:type="page"/>
      </w:r>
    </w:p>
    <w:p w:rsidR="007C1DF6" w:rsidRPr="007B3FC5" w:rsidRDefault="007C1DF6" w:rsidP="007C1DF6">
      <w:pPr>
        <w:pStyle w:val="Heading6"/>
        <w:rPr>
          <w:rFonts w:ascii="Arial" w:hAnsi="Arial" w:cs="Arial"/>
        </w:rPr>
      </w:pPr>
      <w:r w:rsidRPr="007B3FC5">
        <w:rPr>
          <w:rFonts w:ascii="Arial" w:hAnsi="Arial" w:cs="Arial"/>
        </w:rPr>
        <w:lastRenderedPageBreak/>
        <w:t>OpenOffice.org</w:t>
      </w:r>
    </w:p>
    <w:p w:rsidR="007C1DF6" w:rsidRPr="007B3FC5" w:rsidRDefault="007B3FC5"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w:t>
      </w:r>
      <w:r w:rsidR="007C1DF6" w:rsidRPr="007B3FC5">
        <w:rPr>
          <w:rFonts w:ascii="Arial" w:eastAsia="Arial Unicode MS" w:hAnsi="Arial" w:cs="Arial"/>
          <w:color w:val="000000"/>
          <w:sz w:val="22"/>
          <w:szCs w:val="22"/>
        </w:rPr>
        <w:t xml:space="preserve">s una suite ofimática libre (código abierto y distribución gratuita) que incluye herramientas como procesador de textos, hoja de cálculo, presentaciones, herramientas para el dibujo vectorial y base de datos. Está disponible para varias plataformas, tales como Microsoft Windows, GNU/Linux, BSD, Solaris y Mac OS X. Soporta numerosos formatos de archivo, incluyendo como predeterminado el formato estándar ISO/IEC </w:t>
      </w:r>
      <w:proofErr w:type="spellStart"/>
      <w:r w:rsidR="007C1DF6" w:rsidRPr="007B3FC5">
        <w:rPr>
          <w:rFonts w:ascii="Arial" w:eastAsia="Arial Unicode MS" w:hAnsi="Arial" w:cs="Arial"/>
          <w:color w:val="000000"/>
          <w:sz w:val="22"/>
          <w:szCs w:val="22"/>
        </w:rPr>
        <w:t>OpenDocument</w:t>
      </w:r>
      <w:proofErr w:type="spellEnd"/>
      <w:r w:rsidR="007C1DF6" w:rsidRPr="007B3FC5">
        <w:rPr>
          <w:rFonts w:ascii="Arial" w:eastAsia="Arial Unicode MS" w:hAnsi="Arial" w:cs="Arial"/>
          <w:color w:val="000000"/>
          <w:sz w:val="22"/>
          <w:szCs w:val="22"/>
        </w:rPr>
        <w:t xml:space="preserve">  (ODF), entre otros formatos comunes. A febrero de 2010, OpenOffice soporta más de 110 idiomas.</w:t>
      </w:r>
    </w:p>
    <w:p w:rsidR="007C1DF6" w:rsidRPr="007B3FC5" w:rsidRDefault="007C1DF6" w:rsidP="007C1DF6">
      <w:pPr>
        <w:pStyle w:val="Heading6"/>
        <w:rPr>
          <w:rFonts w:ascii="Arial" w:hAnsi="Arial" w:cs="Arial"/>
        </w:rPr>
      </w:pPr>
      <w:r w:rsidRPr="007B3FC5">
        <w:rPr>
          <w:rFonts w:ascii="Arial" w:hAnsi="Arial" w:cs="Arial"/>
        </w:rPr>
        <w:t>Base64</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 xml:space="preserve">Es un sistema de numeración posicional que usa 64 como base. Es la mayor potencia de dos que puede ser representada usando únicamente los caracteres imprimibles de ASCII. Esto ha propiciado su uso para codificación de correos electrónicos, PGP  y otras aplicaciones. Todas las variantes famosas que se conocen con el nombre de Base64 usan el rango de caracteres A-Z, a-z y 0-9 en este orden para los primeros 62 dígitos, pero los símbolos escogidos para los últimos dos dígitos varían considerablemente de unas a otras. Otros métodos de codificación como </w:t>
      </w:r>
      <w:proofErr w:type="spellStart"/>
      <w:r w:rsidRPr="007B3FC5">
        <w:rPr>
          <w:rFonts w:ascii="Arial" w:eastAsia="Arial Unicode MS" w:hAnsi="Arial" w:cs="Arial"/>
          <w:color w:val="000000"/>
          <w:sz w:val="22"/>
          <w:szCs w:val="22"/>
        </w:rPr>
        <w:t>UUEncode</w:t>
      </w:r>
      <w:proofErr w:type="spellEnd"/>
      <w:r w:rsidRPr="007B3FC5">
        <w:rPr>
          <w:rFonts w:ascii="Arial" w:eastAsia="Arial Unicode MS" w:hAnsi="Arial" w:cs="Arial"/>
          <w:color w:val="000000"/>
          <w:sz w:val="22"/>
          <w:szCs w:val="22"/>
        </w:rPr>
        <w:t xml:space="preserve">  y las últimas versiones de </w:t>
      </w:r>
      <w:proofErr w:type="spellStart"/>
      <w:r w:rsidRPr="007B3FC5">
        <w:rPr>
          <w:rFonts w:ascii="Arial" w:eastAsia="Arial Unicode MS" w:hAnsi="Arial" w:cs="Arial"/>
          <w:color w:val="000000"/>
          <w:sz w:val="22"/>
          <w:szCs w:val="22"/>
        </w:rPr>
        <w:t>binhex</w:t>
      </w:r>
      <w:proofErr w:type="spellEnd"/>
      <w:r w:rsidRPr="007B3FC5">
        <w:rPr>
          <w:rFonts w:ascii="Arial" w:eastAsia="Arial Unicode MS" w:hAnsi="Arial" w:cs="Arial"/>
          <w:color w:val="000000"/>
          <w:sz w:val="22"/>
          <w:szCs w:val="22"/>
        </w:rPr>
        <w:t xml:space="preserve"> usan un conjunto diferente de 64 caracteres para representar 6 dígitos binarios, pero éstos nunca son llamados Base64.</w:t>
      </w:r>
    </w:p>
    <w:p w:rsidR="007C1DF6" w:rsidRPr="007B3FC5" w:rsidRDefault="007C1DF6" w:rsidP="007B3FC5">
      <w:pPr>
        <w:pStyle w:val="Heading6"/>
        <w:rPr>
          <w:rFonts w:ascii="Arial" w:hAnsi="Arial" w:cs="Arial"/>
        </w:rPr>
      </w:pPr>
      <w:r w:rsidRPr="007B3FC5">
        <w:rPr>
          <w:rFonts w:ascii="Arial" w:hAnsi="Arial" w:cs="Arial"/>
        </w:rPr>
        <w:t>ASN.1</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una norma para representar datos independientemente de la máquina que se esté usando y sus formas de representación internas. Es un protocolo de nivel de presentación  en el modelo OSI.</w:t>
      </w:r>
    </w:p>
    <w:p w:rsidR="007C1DF6" w:rsidRPr="007B3FC5" w:rsidRDefault="007C1DF6" w:rsidP="007C1DF6">
      <w:pPr>
        <w:pStyle w:val="Heading6"/>
        <w:rPr>
          <w:rFonts w:ascii="Arial" w:hAnsi="Arial" w:cs="Arial"/>
        </w:rPr>
      </w:pPr>
      <w:r w:rsidRPr="007B3FC5">
        <w:rPr>
          <w:rFonts w:ascii="Arial" w:hAnsi="Arial" w:cs="Arial"/>
        </w:rPr>
        <w:t>Autoridad de Certificación (CA)</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una entidad de confianza, responsable de emitir y revocar los certificados digitales o certificados, utilizados en la firma electrónica, para lo cual se emplea la criptografía de clave pública. Jurídicamente es un caso particular de Prestador de Servicios de Certificación.</w:t>
      </w:r>
    </w:p>
    <w:p w:rsidR="007C1DF6" w:rsidRPr="007B3FC5" w:rsidRDefault="007C1DF6" w:rsidP="007C1DF6">
      <w:pPr>
        <w:pStyle w:val="Heading6"/>
        <w:rPr>
          <w:rFonts w:ascii="Arial" w:hAnsi="Arial" w:cs="Arial"/>
        </w:rPr>
      </w:pPr>
      <w:r w:rsidRPr="007B3FC5">
        <w:rPr>
          <w:rFonts w:ascii="Arial" w:hAnsi="Arial" w:cs="Arial"/>
        </w:rPr>
        <w:t>Certificado Digital</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 documento digital mediante el cual un tercero confiable (una autoridad de certificación) garantiza la vinculación entre la identidad de un sujeto o entidad y su clave pública.</w:t>
      </w:r>
    </w:p>
    <w:p w:rsidR="007C1DF6" w:rsidRPr="007B3FC5" w:rsidRDefault="007C1DF6" w:rsidP="007C1DF6">
      <w:pPr>
        <w:pStyle w:val="Heading6"/>
        <w:rPr>
          <w:rFonts w:ascii="Arial" w:hAnsi="Arial" w:cs="Arial"/>
        </w:rPr>
      </w:pPr>
      <w:r w:rsidRPr="007B3FC5">
        <w:rPr>
          <w:rFonts w:ascii="Arial" w:hAnsi="Arial" w:cs="Arial"/>
        </w:rPr>
        <w:t>Infraestructura de Clave Pública (PKI)</w:t>
      </w:r>
    </w:p>
    <w:p w:rsidR="007C1DF6" w:rsidRPr="007B3FC5" w:rsidRDefault="007C1DF6" w:rsidP="007C1DF6">
      <w:pPr>
        <w:rPr>
          <w:rFonts w:ascii="Arial" w:eastAsia="Arial Unicode MS" w:hAnsi="Arial" w:cs="Arial"/>
          <w:color w:val="000000"/>
          <w:sz w:val="22"/>
          <w:szCs w:val="22"/>
        </w:rPr>
      </w:pPr>
      <w:r w:rsidRPr="007B3FC5">
        <w:rPr>
          <w:rFonts w:ascii="Arial" w:eastAsia="Arial Unicode MS" w:hAnsi="Arial" w:cs="Arial"/>
          <w:color w:val="000000"/>
          <w:sz w:val="22"/>
          <w:szCs w:val="22"/>
        </w:rPr>
        <w:t>Es una combinación de hardware y software, políticas y procedimientos de seguridad  que permiten la ejecución con garantías de operaciones criptográficas como el cifrado, la firma digital o el no repudio de transacciones electrónicas.</w:t>
      </w:r>
    </w:p>
    <w:p w:rsidR="007C1DF6" w:rsidRPr="007C1DF6" w:rsidRDefault="007C1DF6" w:rsidP="007C1DF6">
      <w:pPr>
        <w:rPr>
          <w:highlight w:val="yellow"/>
        </w:rPr>
      </w:pPr>
    </w:p>
    <w:p w:rsidR="005A02BE" w:rsidRPr="005A02BE" w:rsidRDefault="005A02BE" w:rsidP="005A02BE">
      <w:pPr>
        <w:rPr>
          <w:highlight w:val="yellow"/>
        </w:rPr>
      </w:pPr>
    </w:p>
    <w:p w:rsidR="00AD0152" w:rsidRDefault="00B06EA8" w:rsidP="00C15E98">
      <w:pPr>
        <w:pStyle w:val="Heading1"/>
        <w:numPr>
          <w:ilvl w:val="0"/>
          <w:numId w:val="10"/>
        </w:numPr>
        <w:rPr>
          <w:b w:val="0"/>
          <w:sz w:val="40"/>
          <w:szCs w:val="40"/>
        </w:rPr>
      </w:pPr>
      <w:bookmarkStart w:id="42" w:name="_Ref262749423"/>
      <w:r>
        <w:rPr>
          <w:b w:val="0"/>
          <w:sz w:val="40"/>
          <w:szCs w:val="40"/>
        </w:rPr>
        <w:br w:type="page"/>
      </w:r>
      <w:bookmarkStart w:id="43" w:name="_Ref315887233"/>
      <w:bookmarkStart w:id="44" w:name="_Ref315887259"/>
      <w:r w:rsidR="00AD0152" w:rsidRPr="00C15E98">
        <w:rPr>
          <w:b w:val="0"/>
          <w:sz w:val="40"/>
          <w:szCs w:val="40"/>
        </w:rPr>
        <w:lastRenderedPageBreak/>
        <w:t>FAQ.</w:t>
      </w:r>
      <w:bookmarkEnd w:id="42"/>
      <w:bookmarkEnd w:id="43"/>
      <w:bookmarkEnd w:id="44"/>
    </w:p>
    <w:p w:rsidR="000F3B77" w:rsidRDefault="000F3B77" w:rsidP="000F3B77"/>
    <w:p w:rsidR="000F3B77" w:rsidRPr="000F3B77" w:rsidRDefault="000F3B77" w:rsidP="000F3B77">
      <w:pPr>
        <w:rPr>
          <w:rFonts w:ascii="Arial" w:hAnsi="Arial" w:cs="Arial"/>
          <w:sz w:val="22"/>
          <w:szCs w:val="22"/>
        </w:rPr>
      </w:pPr>
      <w:r w:rsidRPr="000F3B77">
        <w:rPr>
          <w:rFonts w:ascii="Arial" w:hAnsi="Arial" w:cs="Arial"/>
          <w:sz w:val="22"/>
          <w:szCs w:val="22"/>
        </w:rPr>
        <w:t xml:space="preserve">A continuación se </w:t>
      </w:r>
      <w:r>
        <w:rPr>
          <w:rFonts w:ascii="Arial" w:hAnsi="Arial" w:cs="Arial"/>
          <w:sz w:val="22"/>
          <w:szCs w:val="22"/>
        </w:rPr>
        <w:t xml:space="preserve">detallan ciertas dudas comunes que pueden surgir en el uso del </w:t>
      </w:r>
      <w:proofErr w:type="spellStart"/>
      <w:r>
        <w:rPr>
          <w:rFonts w:ascii="Arial" w:hAnsi="Arial" w:cs="Arial"/>
          <w:sz w:val="22"/>
          <w:szCs w:val="22"/>
        </w:rPr>
        <w:t>Ciente</w:t>
      </w:r>
      <w:proofErr w:type="spellEnd"/>
      <w:r>
        <w:rPr>
          <w:rFonts w:ascii="Arial" w:hAnsi="Arial" w:cs="Arial"/>
          <w:sz w:val="22"/>
          <w:szCs w:val="22"/>
        </w:rPr>
        <w:t xml:space="preserve"> @firma. Para más información y dudas adicionales consulte la Guía de Incidencias del Cliente @firma.</w:t>
      </w:r>
    </w:p>
    <w:p w:rsidR="00AD0152" w:rsidRDefault="00AD0152">
      <w:pPr>
        <w:spacing w:before="100" w:beforeAutospacing="1" w:after="100" w:afterAutospacing="1"/>
        <w:jc w:val="both"/>
        <w:rPr>
          <w:rStyle w:val="Ttulo3Car"/>
          <w:sz w:val="28"/>
        </w:rPr>
      </w:pPr>
      <w:bookmarkStart w:id="45" w:name="1357"/>
      <w:bookmarkStart w:id="46" w:name="_Toc216248092"/>
      <w:bookmarkStart w:id="47" w:name="_Toc249331428"/>
      <w:r>
        <w:rPr>
          <w:rStyle w:val="Ttulo3Car"/>
          <w:sz w:val="28"/>
        </w:rPr>
        <w:t>¿Qué certificados son reconocidos por la plataforma?</w:t>
      </w:r>
      <w:bookmarkEnd w:id="45"/>
      <w:bookmarkEnd w:id="46"/>
      <w:bookmarkEnd w:id="47"/>
    </w:p>
    <w:p w:rsidR="00AD0152" w:rsidRPr="00C15E98" w:rsidRDefault="00AD0152">
      <w:pPr>
        <w:spacing w:before="100" w:beforeAutospacing="1" w:after="100" w:afterAutospacing="1"/>
        <w:jc w:val="both"/>
        <w:rPr>
          <w:rFonts w:ascii="Arial" w:hAnsi="Arial" w:cs="Arial"/>
          <w:sz w:val="22"/>
          <w:szCs w:val="22"/>
        </w:rPr>
      </w:pPr>
      <w:r w:rsidRPr="00C15E98">
        <w:rPr>
          <w:rFonts w:ascii="Arial" w:hAnsi="Arial" w:cs="Arial"/>
          <w:sz w:val="22"/>
          <w:szCs w:val="22"/>
        </w:rPr>
        <w:t xml:space="preserve">La plataforma @firma admite certificados digitales reconocidos conforme el estándar ITU-T X.509 v3, emitidos por múltiples prestadores de servicios de certificación. Todos los prestadores se encuentran inscritos en el registro de la Secretaria de Estado de Telecomunicaciones y para la Sociedad de Información del Ministerio de Industria, Turismo y Comercio de autoridades conforme a lo establecido en el artículo 30 de la Ley 59/2003, de 19 de diciembre, de firma electrónica. Los prestadores reconocidos son: </w:t>
      </w:r>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DNI Electrónico</w:t>
      </w:r>
    </w:p>
    <w:p w:rsidR="00AD0152" w:rsidRPr="00C15E98" w:rsidRDefault="00AD0152">
      <w:pPr>
        <w:numPr>
          <w:ilvl w:val="1"/>
          <w:numId w:val="4"/>
        </w:numPr>
        <w:spacing w:before="100" w:beforeAutospacing="1" w:after="100" w:afterAutospacing="1"/>
        <w:rPr>
          <w:rFonts w:ascii="Arial" w:hAnsi="Arial" w:cs="Arial"/>
          <w:sz w:val="22"/>
          <w:szCs w:val="22"/>
        </w:rPr>
      </w:pPr>
      <w:proofErr w:type="spellStart"/>
      <w:r w:rsidRPr="00C15E98">
        <w:rPr>
          <w:rFonts w:ascii="Arial" w:hAnsi="Arial" w:cs="Arial"/>
          <w:sz w:val="22"/>
          <w:szCs w:val="22"/>
        </w:rPr>
        <w:t>Camerfirma</w:t>
      </w:r>
      <w:proofErr w:type="spellEnd"/>
    </w:p>
    <w:p w:rsidR="00AD0152" w:rsidRPr="00C15E98" w:rsidRDefault="00AD0152">
      <w:pPr>
        <w:numPr>
          <w:ilvl w:val="1"/>
          <w:numId w:val="4"/>
        </w:numPr>
        <w:spacing w:before="100" w:beforeAutospacing="1" w:after="100" w:afterAutospacing="1"/>
        <w:rPr>
          <w:rFonts w:ascii="Arial" w:hAnsi="Arial" w:cs="Arial"/>
          <w:sz w:val="22"/>
          <w:szCs w:val="22"/>
        </w:rPr>
      </w:pPr>
      <w:proofErr w:type="spellStart"/>
      <w:r w:rsidRPr="00C15E98">
        <w:rPr>
          <w:rFonts w:ascii="Arial" w:hAnsi="Arial" w:cs="Arial"/>
          <w:sz w:val="22"/>
          <w:szCs w:val="22"/>
        </w:rPr>
        <w:t>Izenpe</w:t>
      </w:r>
      <w:proofErr w:type="spellEnd"/>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CATCert (Agencia Catalana de Certificación)</w:t>
      </w:r>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ANF AC</w:t>
      </w:r>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SCR (Servicio de Certificación de los Registradores)</w:t>
      </w:r>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ACA</w:t>
      </w:r>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 xml:space="preserve">ACCV (Autoridad de Certificación de </w:t>
      </w:r>
      <w:smartTag w:uri="urn:schemas-microsoft-com:office:smarttags" w:element="PersonName">
        <w:smartTagPr>
          <w:attr w:name="ProductID" w:val="la Comunidad Valenciana"/>
        </w:smartTagPr>
        <w:r w:rsidRPr="00C15E98">
          <w:rPr>
            <w:rFonts w:ascii="Arial" w:hAnsi="Arial" w:cs="Arial"/>
            <w:sz w:val="22"/>
            <w:szCs w:val="22"/>
          </w:rPr>
          <w:t>la Comunidad Valenciana</w:t>
        </w:r>
      </w:smartTag>
      <w:r w:rsidRPr="00C15E98">
        <w:rPr>
          <w:rFonts w:ascii="Arial" w:hAnsi="Arial" w:cs="Arial"/>
          <w:sz w:val="22"/>
          <w:szCs w:val="22"/>
        </w:rPr>
        <w:t>)</w:t>
      </w:r>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ANCERT (Agencia Notarial de Certificación)</w:t>
      </w:r>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FNMT (Fábrica Nacional de Moneda y Timbre)</w:t>
      </w:r>
    </w:p>
    <w:p w:rsidR="00AD0152" w:rsidRPr="00C15E98" w:rsidRDefault="00AD0152">
      <w:pPr>
        <w:numPr>
          <w:ilvl w:val="1"/>
          <w:numId w:val="4"/>
        </w:numPr>
        <w:spacing w:before="100" w:beforeAutospacing="1" w:after="100" w:afterAutospacing="1"/>
        <w:rPr>
          <w:rFonts w:ascii="Arial" w:hAnsi="Arial" w:cs="Arial"/>
          <w:sz w:val="22"/>
          <w:szCs w:val="22"/>
        </w:rPr>
      </w:pPr>
      <w:proofErr w:type="spellStart"/>
      <w:r w:rsidRPr="00C15E98">
        <w:rPr>
          <w:rFonts w:ascii="Arial" w:hAnsi="Arial" w:cs="Arial"/>
          <w:sz w:val="22"/>
          <w:szCs w:val="22"/>
        </w:rPr>
        <w:t>Firmaprofesional</w:t>
      </w:r>
      <w:proofErr w:type="spellEnd"/>
    </w:p>
    <w:p w:rsidR="00AD0152" w:rsidRPr="00C15E98" w:rsidRDefault="00AD0152">
      <w:pPr>
        <w:numPr>
          <w:ilvl w:val="1"/>
          <w:numId w:val="4"/>
        </w:numPr>
        <w:spacing w:before="100" w:beforeAutospacing="1" w:after="100" w:afterAutospacing="1"/>
        <w:rPr>
          <w:rFonts w:ascii="Arial" w:hAnsi="Arial" w:cs="Arial"/>
          <w:sz w:val="22"/>
          <w:szCs w:val="22"/>
        </w:rPr>
      </w:pPr>
      <w:r w:rsidRPr="00C15E98">
        <w:rPr>
          <w:rFonts w:ascii="Arial" w:hAnsi="Arial" w:cs="Arial"/>
          <w:sz w:val="22"/>
          <w:szCs w:val="22"/>
        </w:rPr>
        <w:t xml:space="preserve">BANESTO CA </w:t>
      </w:r>
    </w:p>
    <w:p w:rsidR="00AD0152" w:rsidRDefault="00AD0152" w:rsidP="0045717D">
      <w:pPr>
        <w:rPr>
          <w:rFonts w:ascii="Arial" w:hAnsi="Arial" w:cs="Arial"/>
          <w:sz w:val="22"/>
          <w:szCs w:val="22"/>
        </w:rPr>
      </w:pPr>
      <w:r w:rsidRPr="00C15E98">
        <w:rPr>
          <w:rFonts w:ascii="Arial" w:hAnsi="Arial" w:cs="Arial"/>
          <w:sz w:val="22"/>
          <w:szCs w:val="22"/>
        </w:rPr>
        <w:t xml:space="preserve">Si desea información más detallada sobre los certificados soportados, consulte </w:t>
      </w:r>
      <w:r w:rsidR="0045717D">
        <w:rPr>
          <w:rFonts w:ascii="Arial" w:hAnsi="Arial" w:cs="Arial"/>
          <w:sz w:val="22"/>
          <w:szCs w:val="22"/>
        </w:rPr>
        <w:t>las referencias a la “</w:t>
      </w:r>
      <w:r w:rsidR="0045717D" w:rsidRPr="0045717D">
        <w:rPr>
          <w:rFonts w:ascii="Arial" w:hAnsi="Arial" w:cs="Arial"/>
          <w:sz w:val="22"/>
          <w:szCs w:val="22"/>
        </w:rPr>
        <w:t>Plataforma de validación de firma electrónica @firma</w:t>
      </w:r>
      <w:r w:rsidR="0045717D">
        <w:rPr>
          <w:rFonts w:ascii="Arial" w:hAnsi="Arial" w:cs="Arial"/>
          <w:sz w:val="22"/>
          <w:szCs w:val="22"/>
        </w:rPr>
        <w:t xml:space="preserve">” en el </w:t>
      </w:r>
      <w:r w:rsidR="0045717D" w:rsidRPr="0045717D">
        <w:rPr>
          <w:rFonts w:ascii="Arial" w:hAnsi="Arial" w:cs="Arial"/>
          <w:b/>
          <w:sz w:val="22"/>
          <w:szCs w:val="22"/>
        </w:rPr>
        <w:t>Portal  de la Administración Electrónica</w:t>
      </w:r>
      <w:r w:rsidR="0045717D">
        <w:rPr>
          <w:rFonts w:ascii="Arial" w:hAnsi="Arial" w:cs="Arial"/>
          <w:sz w:val="22"/>
          <w:szCs w:val="22"/>
        </w:rPr>
        <w:t xml:space="preserve"> (</w:t>
      </w:r>
      <w:hyperlink r:id="rId54" w:history="1">
        <w:r w:rsidR="0045717D" w:rsidRPr="0045717D">
          <w:rPr>
            <w:rStyle w:val="Hyperlink"/>
            <w:rFonts w:ascii="Arial" w:hAnsi="Arial" w:cs="Arial"/>
            <w:sz w:val="22"/>
            <w:szCs w:val="22"/>
          </w:rPr>
          <w:t>http://administracionelectronica.gob.es/</w:t>
        </w:r>
      </w:hyperlink>
      <w:r w:rsidR="0045717D">
        <w:rPr>
          <w:rFonts w:ascii="Arial" w:hAnsi="Arial" w:cs="Arial"/>
          <w:sz w:val="22"/>
          <w:szCs w:val="22"/>
        </w:rPr>
        <w:t>)</w:t>
      </w:r>
      <w:r w:rsidRPr="00C15E98">
        <w:rPr>
          <w:rFonts w:ascii="Arial" w:hAnsi="Arial" w:cs="Arial"/>
          <w:sz w:val="22"/>
          <w:szCs w:val="22"/>
        </w:rPr>
        <w:t>.</w:t>
      </w:r>
    </w:p>
    <w:p w:rsidR="00AE3C9C" w:rsidRDefault="00AE3C9C" w:rsidP="0045717D">
      <w:pPr>
        <w:rPr>
          <w:rFonts w:ascii="Arial" w:hAnsi="Arial" w:cs="Arial"/>
          <w:sz w:val="22"/>
          <w:szCs w:val="22"/>
        </w:rPr>
      </w:pPr>
    </w:p>
    <w:p w:rsidR="0045717D" w:rsidRPr="00C15E98" w:rsidRDefault="0045717D" w:rsidP="0045717D">
      <w:pPr>
        <w:rPr>
          <w:rFonts w:ascii="Arial" w:hAnsi="Arial" w:cs="Arial"/>
          <w:sz w:val="22"/>
          <w:szCs w:val="22"/>
        </w:rPr>
      </w:pPr>
    </w:p>
    <w:p w:rsidR="00AD0152" w:rsidRDefault="00AD0152">
      <w:pPr>
        <w:jc w:val="both"/>
        <w:rPr>
          <w:rStyle w:val="Ttulo3Car"/>
          <w:sz w:val="28"/>
        </w:rPr>
      </w:pPr>
      <w:bookmarkStart w:id="48" w:name="1358"/>
      <w:bookmarkStart w:id="49" w:name="_Toc216248093"/>
      <w:bookmarkStart w:id="50" w:name="_Toc249331429"/>
      <w:r>
        <w:rPr>
          <w:rStyle w:val="Ttulo3Car"/>
          <w:sz w:val="28"/>
        </w:rPr>
        <w:t>¿Cuáles son los tipos de certificados admitidos por las Administraciones?</w:t>
      </w:r>
      <w:bookmarkEnd w:id="48"/>
      <w:bookmarkEnd w:id="49"/>
      <w:bookmarkEnd w:id="50"/>
    </w:p>
    <w:p w:rsidR="00AE3C9C" w:rsidRDefault="00AD0152">
      <w:pPr>
        <w:jc w:val="both"/>
        <w:rPr>
          <w:rFonts w:ascii="Arial" w:hAnsi="Arial" w:cs="Arial"/>
          <w:sz w:val="22"/>
          <w:szCs w:val="22"/>
        </w:rPr>
      </w:pPr>
      <w:r>
        <w:rPr>
          <w:rFonts w:ascii="Arial" w:hAnsi="Arial" w:cs="Arial"/>
          <w:color w:val="333333"/>
          <w:sz w:val="17"/>
          <w:szCs w:val="17"/>
        </w:rPr>
        <w:br/>
      </w:r>
      <w:r w:rsidRPr="00C15E98">
        <w:rPr>
          <w:rFonts w:ascii="Arial" w:hAnsi="Arial" w:cs="Arial"/>
          <w:sz w:val="22"/>
          <w:szCs w:val="22"/>
        </w:rPr>
        <w:t xml:space="preserve">De acuerdo con la Ley 59/2003, de Firma Electrónica, los tipos de certificados admitidos son: certificado de persona física y , certificado de persona jurídica, certificado de sello electrónico para la actuación automatizada, certificado de sede electrónica administrativa y certificado de empleado público. </w:t>
      </w:r>
      <w:r w:rsidRPr="00C15E98">
        <w:rPr>
          <w:rFonts w:ascii="Arial" w:hAnsi="Arial" w:cs="Arial"/>
          <w:sz w:val="22"/>
          <w:szCs w:val="22"/>
        </w:rPr>
        <w:br/>
      </w:r>
      <w:r w:rsidRPr="00C15E98">
        <w:rPr>
          <w:rFonts w:ascii="Arial" w:hAnsi="Arial" w:cs="Arial"/>
          <w:sz w:val="22"/>
          <w:szCs w:val="22"/>
        </w:rPr>
        <w:br/>
        <w:t>Cada uno de los certificados emitidos conllevará un grado de "confianza", asociado a los diferentes niveles de aseguramiento bajo los que se emitan, debido a los requisitos técnicos y de seguridad que estos niveles llevan asociados.</w:t>
      </w:r>
    </w:p>
    <w:p w:rsidR="00AD0152" w:rsidRPr="00C15E98" w:rsidRDefault="00AD0152">
      <w:pPr>
        <w:jc w:val="both"/>
        <w:rPr>
          <w:rFonts w:ascii="Arial" w:hAnsi="Arial" w:cs="Arial"/>
          <w:sz w:val="22"/>
          <w:szCs w:val="22"/>
        </w:rPr>
      </w:pPr>
      <w:r w:rsidRPr="00C15E98">
        <w:rPr>
          <w:rFonts w:ascii="Arial" w:hAnsi="Arial" w:cs="Arial"/>
          <w:sz w:val="22"/>
          <w:szCs w:val="22"/>
        </w:rPr>
        <w:t xml:space="preserve"> </w:t>
      </w:r>
      <w:r w:rsidRPr="00C15E98">
        <w:rPr>
          <w:rFonts w:ascii="Arial" w:hAnsi="Arial" w:cs="Arial"/>
          <w:sz w:val="22"/>
          <w:szCs w:val="22"/>
        </w:rPr>
        <w:br/>
      </w:r>
    </w:p>
    <w:p w:rsidR="00AD0152" w:rsidRDefault="00B06EA8">
      <w:pPr>
        <w:jc w:val="both"/>
        <w:rPr>
          <w:rStyle w:val="Ttulo3Car"/>
          <w:sz w:val="28"/>
        </w:rPr>
      </w:pPr>
      <w:bookmarkStart w:id="51" w:name="1368"/>
      <w:bookmarkStart w:id="52" w:name="_Toc216248094"/>
      <w:bookmarkStart w:id="53" w:name="_Toc249331430"/>
      <w:r>
        <w:rPr>
          <w:rStyle w:val="Ttulo3Car"/>
          <w:sz w:val="28"/>
        </w:rPr>
        <w:br w:type="page"/>
      </w:r>
      <w:r w:rsidR="00AD0152">
        <w:rPr>
          <w:rStyle w:val="Ttulo3Car"/>
          <w:sz w:val="28"/>
        </w:rPr>
        <w:lastRenderedPageBreak/>
        <w:t>¿Qué información posee un certificado digital?</w:t>
      </w:r>
      <w:bookmarkEnd w:id="51"/>
      <w:bookmarkEnd w:id="52"/>
      <w:bookmarkEnd w:id="53"/>
    </w:p>
    <w:p w:rsidR="00AD0152" w:rsidRPr="00C15E98" w:rsidRDefault="00AD0152">
      <w:pPr>
        <w:jc w:val="both"/>
        <w:rPr>
          <w:rFonts w:ascii="Arial" w:hAnsi="Arial" w:cs="Arial"/>
          <w:sz w:val="22"/>
          <w:szCs w:val="22"/>
        </w:rPr>
      </w:pPr>
      <w:r>
        <w:br/>
      </w:r>
      <w:r w:rsidRPr="00C15E98">
        <w:rPr>
          <w:rFonts w:ascii="Arial" w:hAnsi="Arial" w:cs="Arial"/>
          <w:sz w:val="22"/>
          <w:szCs w:val="22"/>
        </w:rPr>
        <w:t xml:space="preserve">Un certificado digital es, en realidad, una clave pública, con cierta información adjunta, como el nombre del propietario, el periodo de validez de la clave, </w:t>
      </w:r>
      <w:proofErr w:type="spellStart"/>
      <w:r w:rsidRPr="00C15E98">
        <w:rPr>
          <w:rFonts w:ascii="Arial" w:hAnsi="Arial" w:cs="Arial"/>
          <w:sz w:val="22"/>
          <w:szCs w:val="22"/>
        </w:rPr>
        <w:t>etc</w:t>
      </w:r>
      <w:proofErr w:type="spellEnd"/>
      <w:r w:rsidRPr="00C15E98">
        <w:rPr>
          <w:rFonts w:ascii="Arial" w:hAnsi="Arial" w:cs="Arial"/>
          <w:sz w:val="22"/>
          <w:szCs w:val="22"/>
        </w:rPr>
        <w:t xml:space="preserve">, permitiendo: </w:t>
      </w:r>
    </w:p>
    <w:p w:rsidR="00AD0152" w:rsidRPr="00C15E98" w:rsidRDefault="00AD0152">
      <w:pPr>
        <w:jc w:val="both"/>
        <w:rPr>
          <w:rFonts w:ascii="Arial" w:hAnsi="Arial" w:cs="Arial"/>
          <w:sz w:val="22"/>
          <w:szCs w:val="22"/>
        </w:rPr>
      </w:pP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La autenticación del usuario. </w:t>
      </w: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La confidencialidad del mensaje. </w:t>
      </w: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La integridad del documento. </w:t>
      </w:r>
    </w:p>
    <w:p w:rsidR="00AD0152" w:rsidRPr="00C15E98" w:rsidRDefault="00AD0152">
      <w:pPr>
        <w:ind w:left="709"/>
        <w:jc w:val="both"/>
        <w:rPr>
          <w:rFonts w:ascii="Arial" w:hAnsi="Arial" w:cs="Arial"/>
          <w:sz w:val="22"/>
          <w:szCs w:val="22"/>
        </w:rPr>
      </w:pPr>
      <w:r w:rsidRPr="00C15E98">
        <w:rPr>
          <w:rFonts w:ascii="Arial" w:hAnsi="Arial" w:cs="Arial"/>
          <w:sz w:val="22"/>
          <w:szCs w:val="22"/>
        </w:rPr>
        <w:t xml:space="preserve">El no repudio. </w:t>
      </w:r>
    </w:p>
    <w:p w:rsidR="00AD0152" w:rsidRPr="00C15E98" w:rsidRDefault="00AD0152">
      <w:pPr>
        <w:jc w:val="both"/>
        <w:rPr>
          <w:rFonts w:ascii="Arial" w:hAnsi="Arial" w:cs="Arial"/>
          <w:sz w:val="22"/>
          <w:szCs w:val="22"/>
        </w:rPr>
      </w:pPr>
    </w:p>
    <w:p w:rsidR="00AD0152" w:rsidRPr="00C15E98" w:rsidRDefault="00AD0152">
      <w:pPr>
        <w:jc w:val="both"/>
        <w:rPr>
          <w:rFonts w:ascii="Arial" w:hAnsi="Arial" w:cs="Arial"/>
          <w:sz w:val="22"/>
          <w:szCs w:val="22"/>
        </w:rPr>
      </w:pPr>
      <w:r w:rsidRPr="00C15E98">
        <w:rPr>
          <w:rFonts w:ascii="Arial" w:hAnsi="Arial" w:cs="Arial"/>
          <w:sz w:val="22"/>
          <w:szCs w:val="22"/>
        </w:rPr>
        <w:t>Los certificados digitales sólo son útiles si existe alguna Autoridad Certificadora (</w:t>
      </w:r>
      <w:proofErr w:type="spellStart"/>
      <w:r w:rsidRPr="00B06EA8">
        <w:rPr>
          <w:rFonts w:ascii="Arial" w:hAnsi="Arial" w:cs="Arial"/>
          <w:i/>
          <w:sz w:val="22"/>
          <w:szCs w:val="22"/>
        </w:rPr>
        <w:t>Certification</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Authority</w:t>
      </w:r>
      <w:proofErr w:type="spellEnd"/>
      <w:r w:rsidRPr="00C15E98">
        <w:rPr>
          <w:rFonts w:ascii="Arial" w:hAnsi="Arial" w:cs="Arial"/>
          <w:sz w:val="22"/>
          <w:szCs w:val="22"/>
        </w:rPr>
        <w:t xml:space="preserve"> o CA) que los valide, ya que si uno se certifica a sí mismo no hay ninguna garantía de que su identidad sea la que anuncia. </w:t>
      </w:r>
      <w:r w:rsidRPr="00C15E98">
        <w:rPr>
          <w:rFonts w:ascii="Arial" w:hAnsi="Arial" w:cs="Arial"/>
          <w:sz w:val="22"/>
          <w:szCs w:val="22"/>
        </w:rPr>
        <w:br/>
      </w:r>
      <w:r w:rsidRPr="00C15E98">
        <w:rPr>
          <w:rFonts w:ascii="Arial" w:hAnsi="Arial" w:cs="Arial"/>
          <w:sz w:val="22"/>
          <w:szCs w:val="22"/>
        </w:rPr>
        <w:br/>
        <w:t>El formato de certificados X.509 es un estándar del ITU-T (</w:t>
      </w:r>
      <w:r w:rsidRPr="00B06EA8">
        <w:rPr>
          <w:rFonts w:ascii="Arial" w:hAnsi="Arial" w:cs="Arial"/>
          <w:i/>
          <w:sz w:val="22"/>
          <w:szCs w:val="22"/>
        </w:rPr>
        <w:t xml:space="preserve">International </w:t>
      </w:r>
      <w:proofErr w:type="spellStart"/>
      <w:r w:rsidRPr="00B06EA8">
        <w:rPr>
          <w:rFonts w:ascii="Arial" w:hAnsi="Arial" w:cs="Arial"/>
          <w:i/>
          <w:sz w:val="22"/>
          <w:szCs w:val="22"/>
        </w:rPr>
        <w:t>Telecommunication</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Union-Telecommunication</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Standarization</w:t>
      </w:r>
      <w:proofErr w:type="spellEnd"/>
      <w:r w:rsidRPr="00B06EA8">
        <w:rPr>
          <w:rFonts w:ascii="Arial" w:hAnsi="Arial" w:cs="Arial"/>
          <w:i/>
          <w:sz w:val="22"/>
          <w:szCs w:val="22"/>
        </w:rPr>
        <w:t xml:space="preserve"> Sector</w:t>
      </w:r>
      <w:r w:rsidRPr="00C15E98">
        <w:rPr>
          <w:rFonts w:ascii="Arial" w:hAnsi="Arial" w:cs="Arial"/>
          <w:sz w:val="22"/>
          <w:szCs w:val="22"/>
        </w:rPr>
        <w:t>) y el ISO/IEC (</w:t>
      </w:r>
      <w:r w:rsidRPr="00B06EA8">
        <w:rPr>
          <w:rFonts w:ascii="Arial" w:hAnsi="Arial" w:cs="Arial"/>
          <w:i/>
          <w:sz w:val="22"/>
          <w:szCs w:val="22"/>
        </w:rPr>
        <w:t xml:space="preserve">International </w:t>
      </w:r>
      <w:proofErr w:type="spellStart"/>
      <w:r w:rsidRPr="00B06EA8">
        <w:rPr>
          <w:rFonts w:ascii="Arial" w:hAnsi="Arial" w:cs="Arial"/>
          <w:i/>
          <w:sz w:val="22"/>
          <w:szCs w:val="22"/>
        </w:rPr>
        <w:t>Standards</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Organization</w:t>
      </w:r>
      <w:proofErr w:type="spellEnd"/>
      <w:r w:rsidRPr="00B06EA8">
        <w:rPr>
          <w:rFonts w:ascii="Arial" w:hAnsi="Arial" w:cs="Arial"/>
          <w:i/>
          <w:sz w:val="22"/>
          <w:szCs w:val="22"/>
        </w:rPr>
        <w:t xml:space="preserve"> / International </w:t>
      </w:r>
      <w:proofErr w:type="spellStart"/>
      <w:r w:rsidRPr="00B06EA8">
        <w:rPr>
          <w:rFonts w:ascii="Arial" w:hAnsi="Arial" w:cs="Arial"/>
          <w:i/>
          <w:sz w:val="22"/>
          <w:szCs w:val="22"/>
        </w:rPr>
        <w:t>Electrotechnical</w:t>
      </w:r>
      <w:proofErr w:type="spellEnd"/>
      <w:r w:rsidRPr="00B06EA8">
        <w:rPr>
          <w:rFonts w:ascii="Arial" w:hAnsi="Arial" w:cs="Arial"/>
          <w:i/>
          <w:sz w:val="22"/>
          <w:szCs w:val="22"/>
        </w:rPr>
        <w:t xml:space="preserve"> </w:t>
      </w:r>
      <w:proofErr w:type="spellStart"/>
      <w:r w:rsidRPr="00B06EA8">
        <w:rPr>
          <w:rFonts w:ascii="Arial" w:hAnsi="Arial" w:cs="Arial"/>
          <w:i/>
          <w:sz w:val="22"/>
          <w:szCs w:val="22"/>
        </w:rPr>
        <w:t>Commission</w:t>
      </w:r>
      <w:proofErr w:type="spellEnd"/>
      <w:r w:rsidRPr="00C15E98">
        <w:rPr>
          <w:rFonts w:ascii="Arial" w:hAnsi="Arial" w:cs="Arial"/>
          <w:sz w:val="22"/>
          <w:szCs w:val="22"/>
        </w:rPr>
        <w:t xml:space="preserve">). </w:t>
      </w:r>
    </w:p>
    <w:p w:rsidR="00AD0152" w:rsidRPr="00C15E98" w:rsidRDefault="00AD0152">
      <w:pPr>
        <w:jc w:val="both"/>
        <w:rPr>
          <w:rFonts w:ascii="Arial" w:hAnsi="Arial" w:cs="Arial"/>
          <w:sz w:val="22"/>
          <w:szCs w:val="22"/>
        </w:rPr>
      </w:pPr>
      <w:r w:rsidRPr="00C15E98">
        <w:rPr>
          <w:rFonts w:ascii="Arial" w:hAnsi="Arial" w:cs="Arial"/>
          <w:sz w:val="22"/>
          <w:szCs w:val="22"/>
        </w:rPr>
        <w:br/>
        <w:t xml:space="preserve">Los elementos del formato de un certificado X.509 v3 son: </w:t>
      </w:r>
    </w:p>
    <w:p w:rsidR="00AD0152" w:rsidRPr="00C15E98" w:rsidRDefault="00AD0152">
      <w:pPr>
        <w:jc w:val="both"/>
        <w:rPr>
          <w:rFonts w:ascii="Arial" w:hAnsi="Arial" w:cs="Arial"/>
          <w:sz w:val="22"/>
          <w:szCs w:val="22"/>
        </w:rPr>
      </w:pPr>
    </w:p>
    <w:p w:rsidR="00AD0152" w:rsidRPr="00C15E98" w:rsidRDefault="00AD0152">
      <w:pPr>
        <w:numPr>
          <w:ilvl w:val="0"/>
          <w:numId w:val="9"/>
        </w:numPr>
        <w:jc w:val="both"/>
        <w:rPr>
          <w:rFonts w:ascii="Arial" w:hAnsi="Arial" w:cs="Arial"/>
          <w:sz w:val="22"/>
          <w:szCs w:val="22"/>
        </w:rPr>
      </w:pPr>
      <w:r w:rsidRPr="00C15E98">
        <w:rPr>
          <w:rFonts w:ascii="Arial" w:hAnsi="Arial" w:cs="Arial"/>
          <w:sz w:val="22"/>
          <w:szCs w:val="22"/>
        </w:rPr>
        <w:t xml:space="preserve">Versión. El campo de versión contiene el número de versión del certificado codificado. </w:t>
      </w:r>
    </w:p>
    <w:p w:rsidR="00AD0152" w:rsidRPr="00C15E98" w:rsidRDefault="00AD0152">
      <w:pPr>
        <w:jc w:val="both"/>
        <w:rPr>
          <w:rFonts w:ascii="Arial" w:hAnsi="Arial" w:cs="Arial"/>
          <w:sz w:val="22"/>
          <w:szCs w:val="22"/>
        </w:rPr>
      </w:pPr>
    </w:p>
    <w:p w:rsidR="00AD0152" w:rsidRPr="00C15E98" w:rsidRDefault="00AD0152">
      <w:pPr>
        <w:numPr>
          <w:ilvl w:val="0"/>
          <w:numId w:val="9"/>
        </w:numPr>
        <w:jc w:val="both"/>
        <w:rPr>
          <w:rFonts w:ascii="Arial" w:hAnsi="Arial" w:cs="Arial"/>
          <w:sz w:val="22"/>
          <w:szCs w:val="22"/>
        </w:rPr>
      </w:pPr>
      <w:r w:rsidRPr="00C15E98">
        <w:rPr>
          <w:rFonts w:ascii="Arial" w:hAnsi="Arial" w:cs="Arial"/>
          <w:sz w:val="22"/>
          <w:szCs w:val="22"/>
        </w:rPr>
        <w:t xml:space="preserve">Número de serie del certificado. Este campo es un entero asignado por la autoridad certificadora. Cada certificado emitido por una CA debe tener un número de serie único. </w:t>
      </w:r>
    </w:p>
    <w:p w:rsidR="00AD0152" w:rsidRPr="00C15E98" w:rsidRDefault="00AD0152">
      <w:pPr>
        <w:jc w:val="both"/>
        <w:rPr>
          <w:rFonts w:ascii="Arial" w:hAnsi="Arial" w:cs="Arial"/>
          <w:sz w:val="22"/>
          <w:szCs w:val="22"/>
        </w:rPr>
      </w:pPr>
    </w:p>
    <w:p w:rsidR="00AD0152" w:rsidRPr="00C15E98" w:rsidRDefault="00AD0152">
      <w:pPr>
        <w:numPr>
          <w:ilvl w:val="0"/>
          <w:numId w:val="9"/>
        </w:numPr>
        <w:jc w:val="both"/>
        <w:rPr>
          <w:rFonts w:ascii="Arial" w:hAnsi="Arial" w:cs="Arial"/>
          <w:sz w:val="22"/>
          <w:szCs w:val="22"/>
        </w:rPr>
      </w:pPr>
      <w:r w:rsidRPr="00C15E98">
        <w:rPr>
          <w:rFonts w:ascii="Arial" w:hAnsi="Arial" w:cs="Arial"/>
          <w:sz w:val="22"/>
          <w:szCs w:val="22"/>
        </w:rPr>
        <w:t xml:space="preserve">Identificador del algoritmo de firmado. Este campo identifica el algoritmo empleado para firmar el certificado. </w:t>
      </w:r>
    </w:p>
    <w:p w:rsidR="00AD0152" w:rsidRPr="00C15E98" w:rsidRDefault="00AD0152">
      <w:pPr>
        <w:jc w:val="both"/>
        <w:rPr>
          <w:rFonts w:ascii="Arial" w:hAnsi="Arial" w:cs="Arial"/>
          <w:sz w:val="22"/>
          <w:szCs w:val="22"/>
        </w:rPr>
      </w:pPr>
    </w:p>
    <w:p w:rsidR="00AD0152" w:rsidRPr="00C15E98" w:rsidRDefault="00AD0152">
      <w:pPr>
        <w:numPr>
          <w:ilvl w:val="0"/>
          <w:numId w:val="9"/>
        </w:numPr>
        <w:jc w:val="both"/>
        <w:rPr>
          <w:rFonts w:ascii="Arial" w:hAnsi="Arial" w:cs="Arial"/>
          <w:sz w:val="22"/>
          <w:szCs w:val="22"/>
        </w:rPr>
      </w:pPr>
      <w:r w:rsidRPr="00C15E98">
        <w:rPr>
          <w:rFonts w:ascii="Arial" w:hAnsi="Arial" w:cs="Arial"/>
          <w:sz w:val="22"/>
          <w:szCs w:val="22"/>
        </w:rPr>
        <w:t xml:space="preserve">Nombre del emisor. Este campo identifica la CA que ha firmado y emitido el certificado. </w:t>
      </w:r>
    </w:p>
    <w:p w:rsidR="00AD0152" w:rsidRPr="00C15E98" w:rsidRDefault="00AD0152">
      <w:pPr>
        <w:jc w:val="both"/>
        <w:rPr>
          <w:rFonts w:ascii="Arial" w:hAnsi="Arial" w:cs="Arial"/>
          <w:sz w:val="22"/>
          <w:szCs w:val="22"/>
        </w:rPr>
      </w:pPr>
    </w:p>
    <w:p w:rsidR="00AD0152" w:rsidRPr="00C15E98" w:rsidRDefault="00AD0152">
      <w:pPr>
        <w:numPr>
          <w:ilvl w:val="0"/>
          <w:numId w:val="9"/>
        </w:numPr>
        <w:jc w:val="both"/>
        <w:rPr>
          <w:rFonts w:ascii="Arial" w:hAnsi="Arial" w:cs="Arial"/>
          <w:sz w:val="22"/>
          <w:szCs w:val="22"/>
        </w:rPr>
      </w:pPr>
      <w:r w:rsidRPr="00C15E98">
        <w:rPr>
          <w:rFonts w:ascii="Arial" w:hAnsi="Arial" w:cs="Arial"/>
          <w:sz w:val="22"/>
          <w:szCs w:val="22"/>
        </w:rPr>
        <w:t xml:space="preserve">Periodo de validez. Este campo indica el periodo de tiempo durante el cual el certificado es válido y la CA está obligada a mantener información sobre el estado del mismo. </w:t>
      </w:r>
    </w:p>
    <w:p w:rsidR="00AD0152" w:rsidRPr="00C15E98" w:rsidRDefault="00AD0152">
      <w:pPr>
        <w:jc w:val="both"/>
        <w:rPr>
          <w:rFonts w:ascii="Arial" w:hAnsi="Arial" w:cs="Arial"/>
          <w:sz w:val="22"/>
          <w:szCs w:val="22"/>
        </w:rPr>
      </w:pPr>
    </w:p>
    <w:p w:rsidR="00AD0152" w:rsidRPr="00C15E98" w:rsidRDefault="00AD0152">
      <w:pPr>
        <w:numPr>
          <w:ilvl w:val="0"/>
          <w:numId w:val="9"/>
        </w:numPr>
        <w:jc w:val="both"/>
        <w:rPr>
          <w:rFonts w:ascii="Arial" w:hAnsi="Arial" w:cs="Arial"/>
          <w:sz w:val="22"/>
          <w:szCs w:val="22"/>
        </w:rPr>
      </w:pPr>
      <w:r w:rsidRPr="00C15E98">
        <w:rPr>
          <w:rFonts w:ascii="Arial" w:hAnsi="Arial" w:cs="Arial"/>
          <w:sz w:val="22"/>
          <w:szCs w:val="22"/>
        </w:rPr>
        <w:t xml:space="preserve">Nombre del sujeto. Este campo identifica la identidad cuya clave pública está certificada en el campo siguiente. El nombre debe ser único para cada entidad certificada por una CA dada, aunque puede emitir más de un certificado con el mismo nombre si es para la misma entidad. </w:t>
      </w:r>
    </w:p>
    <w:p w:rsidR="00AD0152" w:rsidRPr="00C15E98" w:rsidRDefault="00AD0152">
      <w:pPr>
        <w:jc w:val="both"/>
        <w:rPr>
          <w:rFonts w:ascii="Arial" w:hAnsi="Arial" w:cs="Arial"/>
          <w:sz w:val="22"/>
          <w:szCs w:val="22"/>
        </w:rPr>
      </w:pPr>
    </w:p>
    <w:p w:rsidR="00AD0152" w:rsidRPr="00C15E98" w:rsidRDefault="00AD0152">
      <w:pPr>
        <w:numPr>
          <w:ilvl w:val="0"/>
          <w:numId w:val="9"/>
        </w:numPr>
        <w:jc w:val="both"/>
        <w:rPr>
          <w:rFonts w:ascii="Arial" w:hAnsi="Arial" w:cs="Arial"/>
          <w:sz w:val="22"/>
          <w:szCs w:val="22"/>
        </w:rPr>
      </w:pPr>
      <w:r w:rsidRPr="00C15E98">
        <w:rPr>
          <w:rFonts w:ascii="Arial" w:hAnsi="Arial" w:cs="Arial"/>
          <w:sz w:val="22"/>
          <w:szCs w:val="22"/>
        </w:rPr>
        <w:t xml:space="preserve">Información de clave pública del sujeto. Este campo contiene la clave pública, sus parámetros y el identificador del algoritmo con el que se emplea la clave. </w:t>
      </w:r>
    </w:p>
    <w:p w:rsidR="00AD0152" w:rsidRPr="00C15E98" w:rsidRDefault="00AD0152">
      <w:pPr>
        <w:rPr>
          <w:sz w:val="22"/>
          <w:szCs w:val="22"/>
        </w:rPr>
      </w:pPr>
    </w:p>
    <w:p w:rsidR="003130E0" w:rsidRPr="00CA0AA5" w:rsidRDefault="00AE3C9C" w:rsidP="00CA0AA5">
      <w:pPr>
        <w:pStyle w:val="AnexoTitulo1"/>
        <w:tabs>
          <w:tab w:val="clear" w:pos="992"/>
          <w:tab w:val="num" w:pos="0"/>
        </w:tabs>
        <w:ind w:left="0" w:firstLine="0"/>
        <w:jc w:val="left"/>
      </w:pPr>
      <w:r>
        <w:rPr>
          <w:rFonts w:cs="Arial"/>
        </w:rPr>
        <w:t xml:space="preserve"> </w:t>
      </w:r>
      <w:r w:rsidR="003130E0" w:rsidRPr="001439CB">
        <w:rPr>
          <w:highlight w:val="yellow"/>
        </w:rPr>
        <w:br w:type="page"/>
      </w:r>
      <w:bookmarkStart w:id="54" w:name="Licencia_Creative_Commons"/>
      <w:bookmarkStart w:id="55" w:name="_Toc277848154"/>
      <w:bookmarkEnd w:id="54"/>
      <w:proofErr w:type="spellStart"/>
      <w:r w:rsidR="003130E0" w:rsidRPr="00CA0AA5">
        <w:lastRenderedPageBreak/>
        <w:t>Creative</w:t>
      </w:r>
      <w:proofErr w:type="spellEnd"/>
      <w:r w:rsidR="003130E0" w:rsidRPr="00CA0AA5">
        <w:t xml:space="preserve"> </w:t>
      </w:r>
      <w:proofErr w:type="spellStart"/>
      <w:r w:rsidR="003130E0" w:rsidRPr="00CA0AA5">
        <w:t>Commons</w:t>
      </w:r>
      <w:bookmarkEnd w:id="55"/>
      <w:proofErr w:type="spellEnd"/>
    </w:p>
    <w:p w:rsidR="003130E0" w:rsidRPr="003130E0" w:rsidRDefault="003130E0" w:rsidP="003130E0">
      <w:pPr>
        <w:spacing w:before="240" w:after="120"/>
        <w:rPr>
          <w:rFonts w:ascii="Arial" w:hAnsi="Arial"/>
          <w:b/>
          <w:lang w:val="es-ES_tradnl" w:eastAsia="en-US"/>
        </w:rPr>
      </w:pPr>
      <w:r w:rsidRPr="003130E0">
        <w:rPr>
          <w:rFonts w:ascii="Arial" w:hAnsi="Arial"/>
          <w:b/>
          <w:lang w:val="es-ES_tradnl" w:eastAsia="en-US"/>
        </w:rPr>
        <w:t>Reconocimiento-</w:t>
      </w:r>
      <w:proofErr w:type="spellStart"/>
      <w:r w:rsidRPr="003130E0">
        <w:rPr>
          <w:rFonts w:ascii="Arial" w:hAnsi="Arial"/>
          <w:b/>
          <w:lang w:val="es-ES_tradnl" w:eastAsia="en-US"/>
        </w:rPr>
        <w:t>NoComercial</w:t>
      </w:r>
      <w:proofErr w:type="spellEnd"/>
      <w:r w:rsidRPr="003130E0">
        <w:rPr>
          <w:rFonts w:ascii="Arial" w:hAnsi="Arial"/>
          <w:b/>
          <w:lang w:val="es-ES_tradnl" w:eastAsia="en-US"/>
        </w:rPr>
        <w:t>-</w:t>
      </w:r>
      <w:proofErr w:type="spellStart"/>
      <w:r w:rsidRPr="003130E0">
        <w:rPr>
          <w:rFonts w:ascii="Arial" w:hAnsi="Arial"/>
          <w:b/>
          <w:lang w:val="es-ES_tradnl" w:eastAsia="en-US"/>
        </w:rPr>
        <w:t>CompartirIgual</w:t>
      </w:r>
      <w:proofErr w:type="spellEnd"/>
      <w:r w:rsidRPr="003130E0">
        <w:rPr>
          <w:rFonts w:ascii="Arial" w:hAnsi="Arial"/>
          <w:b/>
          <w:lang w:val="es-ES_tradnl" w:eastAsia="en-US"/>
        </w:rPr>
        <w:t xml:space="preserve"> 3.0 </w:t>
      </w:r>
      <w:proofErr w:type="spellStart"/>
      <w:r w:rsidRPr="003130E0">
        <w:rPr>
          <w:rFonts w:ascii="Arial" w:hAnsi="Arial"/>
          <w:b/>
          <w:lang w:val="es-ES_tradnl" w:eastAsia="en-US"/>
        </w:rPr>
        <w:t>Unported</w:t>
      </w:r>
      <w:proofErr w:type="spellEnd"/>
    </w:p>
    <w:p w:rsidR="003130E0" w:rsidRPr="003130E0" w:rsidRDefault="003130E0" w:rsidP="003130E0">
      <w:pPr>
        <w:spacing w:before="360" w:after="120"/>
        <w:rPr>
          <w:rFonts w:ascii="Arial" w:hAnsi="Arial"/>
          <w:b/>
          <w:bCs/>
          <w:lang w:val="es-ES_tradnl" w:eastAsia="en-US"/>
        </w:rPr>
      </w:pPr>
      <w:r w:rsidRPr="003130E0">
        <w:rPr>
          <w:rFonts w:ascii="Arial" w:hAnsi="Arial"/>
          <w:b/>
          <w:bCs/>
          <w:lang w:val="es-ES_tradnl" w:eastAsia="en-US"/>
        </w:rPr>
        <w:t>Usted es libre de:</w:t>
      </w:r>
    </w:p>
    <w:tbl>
      <w:tblPr>
        <w:tblW w:w="0" w:type="auto"/>
        <w:tblInd w:w="534" w:type="dxa"/>
        <w:tblLook w:val="04A0" w:firstRow="1" w:lastRow="0" w:firstColumn="1" w:lastColumn="0" w:noHBand="0" w:noVBand="1"/>
      </w:tblPr>
      <w:tblGrid>
        <w:gridCol w:w="1216"/>
        <w:gridCol w:w="6970"/>
      </w:tblGrid>
      <w:tr w:rsidR="003130E0" w:rsidRPr="003130E0" w:rsidTr="000A66DA">
        <w:tc>
          <w:tcPr>
            <w:tcW w:w="1242" w:type="dxa"/>
            <w:shd w:val="clear" w:color="auto" w:fill="auto"/>
            <w:vAlign w:val="center"/>
          </w:tcPr>
          <w:p w:rsidR="003130E0" w:rsidRPr="003130E0" w:rsidRDefault="00384200" w:rsidP="000A66DA">
            <w:pPr>
              <w:spacing w:before="120"/>
              <w:rPr>
                <w:rFonts w:ascii="Arial" w:hAnsi="Arial"/>
                <w:sz w:val="22"/>
                <w:lang w:val="es-ES_tradnl" w:eastAsia="en-US"/>
              </w:rPr>
            </w:pPr>
            <w:r>
              <w:rPr>
                <w:rFonts w:ascii="Arial" w:hAnsi="Arial"/>
                <w:noProof/>
                <w:sz w:val="22"/>
                <w:lang w:val="en-US" w:eastAsia="en-US"/>
              </w:rPr>
              <w:drawing>
                <wp:inline distT="0" distB="0" distL="0" distR="0">
                  <wp:extent cx="476250" cy="476250"/>
                  <wp:effectExtent l="0" t="0" r="0" b="0"/>
                  <wp:docPr id="40" name="Imagen 40"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a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130E0" w:rsidRPr="003130E0" w:rsidRDefault="003130E0" w:rsidP="000A66DA">
            <w:pPr>
              <w:spacing w:before="120"/>
              <w:rPr>
                <w:rFonts w:ascii="Arial" w:hAnsi="Arial"/>
                <w:sz w:val="22"/>
                <w:lang w:val="es-ES_tradnl" w:eastAsia="en-US"/>
              </w:rPr>
            </w:pPr>
            <w:r w:rsidRPr="003130E0">
              <w:rPr>
                <w:rFonts w:ascii="Arial" w:hAnsi="Arial"/>
                <w:sz w:val="22"/>
                <w:lang w:val="es-ES_tradnl" w:eastAsia="en-US"/>
              </w:rPr>
              <w:t>Compartir - copiar, distribuir, ejecutar y comunicar públicamente la obra</w:t>
            </w:r>
          </w:p>
        </w:tc>
      </w:tr>
      <w:tr w:rsidR="003130E0" w:rsidRPr="003130E0" w:rsidTr="000A66DA">
        <w:tc>
          <w:tcPr>
            <w:tcW w:w="1242" w:type="dxa"/>
            <w:shd w:val="clear" w:color="auto" w:fill="auto"/>
            <w:vAlign w:val="center"/>
          </w:tcPr>
          <w:p w:rsidR="003130E0" w:rsidRPr="003130E0" w:rsidRDefault="00384200" w:rsidP="000A66DA">
            <w:pPr>
              <w:spacing w:before="120"/>
              <w:rPr>
                <w:rFonts w:ascii="Arial" w:hAnsi="Arial"/>
                <w:sz w:val="22"/>
                <w:lang w:val="es-ES_tradnl" w:eastAsia="en-US"/>
              </w:rPr>
            </w:pPr>
            <w:r>
              <w:rPr>
                <w:rFonts w:ascii="Arial" w:hAnsi="Arial"/>
                <w:noProof/>
                <w:sz w:val="22"/>
                <w:lang w:val="en-US" w:eastAsia="en-US"/>
              </w:rPr>
              <w:drawing>
                <wp:inline distT="0" distB="0" distL="0" distR="0">
                  <wp:extent cx="476250" cy="476250"/>
                  <wp:effectExtent l="0" t="0" r="0" b="0"/>
                  <wp:docPr id="41" name="Imagen 41" descr="re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mi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130E0" w:rsidRPr="003130E0" w:rsidRDefault="003130E0" w:rsidP="000A66DA">
            <w:pPr>
              <w:spacing w:before="120"/>
              <w:rPr>
                <w:rFonts w:ascii="Arial" w:hAnsi="Arial"/>
                <w:sz w:val="22"/>
                <w:lang w:val="es-ES_tradnl" w:eastAsia="en-US"/>
              </w:rPr>
            </w:pPr>
            <w:r w:rsidRPr="003130E0">
              <w:rPr>
                <w:rFonts w:ascii="Arial" w:hAnsi="Arial"/>
                <w:sz w:val="22"/>
                <w:lang w:val="es-ES_tradnl" w:eastAsia="en-US"/>
              </w:rPr>
              <w:t>hacer obras derivadas</w:t>
            </w:r>
          </w:p>
        </w:tc>
      </w:tr>
    </w:tbl>
    <w:p w:rsidR="003130E0" w:rsidRPr="003130E0" w:rsidRDefault="003130E0" w:rsidP="003130E0">
      <w:pPr>
        <w:spacing w:before="360" w:after="120"/>
        <w:rPr>
          <w:rFonts w:ascii="Arial" w:hAnsi="Arial"/>
          <w:b/>
          <w:bCs/>
          <w:lang w:val="es-ES_tradnl" w:eastAsia="en-US"/>
        </w:rPr>
      </w:pPr>
      <w:r w:rsidRPr="003130E0">
        <w:rPr>
          <w:rFonts w:ascii="Arial" w:hAnsi="Arial"/>
          <w:b/>
          <w:bCs/>
          <w:lang w:val="es-ES_tradnl" w:eastAsia="en-US"/>
        </w:rPr>
        <w:t>Bajo las condiciones siguientes:</w:t>
      </w:r>
    </w:p>
    <w:tbl>
      <w:tblPr>
        <w:tblW w:w="0" w:type="auto"/>
        <w:tblInd w:w="534" w:type="dxa"/>
        <w:tblLook w:val="04A0" w:firstRow="1" w:lastRow="0" w:firstColumn="1" w:lastColumn="0" w:noHBand="0" w:noVBand="1"/>
      </w:tblPr>
      <w:tblGrid>
        <w:gridCol w:w="1215"/>
        <w:gridCol w:w="6971"/>
      </w:tblGrid>
      <w:tr w:rsidR="003130E0" w:rsidRPr="003130E0" w:rsidTr="000A66DA">
        <w:tc>
          <w:tcPr>
            <w:tcW w:w="1242" w:type="dxa"/>
            <w:shd w:val="clear" w:color="auto" w:fill="auto"/>
            <w:vAlign w:val="center"/>
          </w:tcPr>
          <w:p w:rsidR="003130E0" w:rsidRPr="003130E0" w:rsidRDefault="00384200" w:rsidP="000A66DA">
            <w:pPr>
              <w:spacing w:before="120"/>
              <w:rPr>
                <w:rFonts w:ascii="Arial" w:hAnsi="Arial"/>
                <w:sz w:val="22"/>
                <w:lang w:val="es-ES_tradnl" w:eastAsia="en-US"/>
              </w:rPr>
            </w:pPr>
            <w:r>
              <w:rPr>
                <w:rFonts w:ascii="Arial" w:hAnsi="Arial"/>
                <w:noProof/>
                <w:sz w:val="22"/>
                <w:lang w:val="en-US" w:eastAsia="en-US"/>
              </w:rPr>
              <w:drawing>
                <wp:inline distT="0" distB="0" distL="0" distR="0">
                  <wp:extent cx="476250" cy="476250"/>
                  <wp:effectExtent l="0" t="0" r="0" b="0"/>
                  <wp:docPr id="42" name="Imagen 42"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130E0" w:rsidRPr="003130E0" w:rsidRDefault="003130E0" w:rsidP="000A66DA">
            <w:pPr>
              <w:spacing w:before="120"/>
              <w:rPr>
                <w:rFonts w:ascii="Arial" w:hAnsi="Arial"/>
                <w:sz w:val="22"/>
                <w:lang w:val="es-ES_tradnl" w:eastAsia="en-US"/>
              </w:rPr>
            </w:pPr>
            <w:r w:rsidRPr="003130E0">
              <w:rPr>
                <w:rFonts w:ascii="Arial" w:hAnsi="Arial"/>
                <w:b/>
                <w:sz w:val="22"/>
                <w:lang w:val="es-ES_tradnl" w:eastAsia="en-US"/>
              </w:rPr>
              <w:t>Atribución</w:t>
            </w:r>
            <w:r w:rsidRPr="003130E0">
              <w:rPr>
                <w:rFonts w:ascii="Arial" w:hAnsi="Arial"/>
                <w:sz w:val="22"/>
                <w:lang w:val="es-ES_tradnl" w:eastAsia="en-US"/>
              </w:rPr>
              <w:t xml:space="preserve"> — Debe reconocer los créditos de la obra de la manera especificada por el autor o el licenciante (pero no de una manera que sugiera que tiene su apoyo o que apoyan el uso que hace de su obra).</w:t>
            </w:r>
          </w:p>
        </w:tc>
      </w:tr>
      <w:tr w:rsidR="003130E0" w:rsidRPr="003130E0" w:rsidTr="000A66DA">
        <w:tc>
          <w:tcPr>
            <w:tcW w:w="1242" w:type="dxa"/>
            <w:shd w:val="clear" w:color="auto" w:fill="auto"/>
            <w:vAlign w:val="center"/>
          </w:tcPr>
          <w:p w:rsidR="003130E0" w:rsidRPr="003130E0" w:rsidRDefault="00384200" w:rsidP="000A66DA">
            <w:pPr>
              <w:spacing w:before="120"/>
              <w:rPr>
                <w:rFonts w:ascii="Arial" w:hAnsi="Arial"/>
                <w:sz w:val="22"/>
                <w:lang w:val="es-ES_tradnl" w:eastAsia="en-US"/>
              </w:rPr>
            </w:pPr>
            <w:r>
              <w:rPr>
                <w:rFonts w:ascii="Arial" w:hAnsi="Arial"/>
                <w:noProof/>
                <w:sz w:val="22"/>
                <w:lang w:val="en-US" w:eastAsia="en-US"/>
              </w:rPr>
              <w:drawing>
                <wp:inline distT="0" distB="0" distL="0" distR="0">
                  <wp:extent cx="476250" cy="476250"/>
                  <wp:effectExtent l="0" t="0" r="0" b="0"/>
                  <wp:docPr id="43" name="Imagen 43"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130E0" w:rsidRPr="003130E0" w:rsidRDefault="003130E0" w:rsidP="000A66DA">
            <w:pPr>
              <w:spacing w:before="120"/>
              <w:rPr>
                <w:rFonts w:ascii="Arial" w:hAnsi="Arial"/>
                <w:sz w:val="22"/>
                <w:lang w:val="es-ES_tradnl" w:eastAsia="en-US"/>
              </w:rPr>
            </w:pPr>
            <w:proofErr w:type="spellStart"/>
            <w:r w:rsidRPr="003130E0">
              <w:rPr>
                <w:rFonts w:ascii="Arial" w:hAnsi="Arial"/>
                <w:b/>
                <w:sz w:val="22"/>
                <w:lang w:val="es-ES_tradnl" w:eastAsia="en-US"/>
              </w:rPr>
              <w:t>NoComercial</w:t>
            </w:r>
            <w:proofErr w:type="spellEnd"/>
            <w:r w:rsidRPr="003130E0">
              <w:rPr>
                <w:rFonts w:ascii="Arial" w:hAnsi="Arial"/>
                <w:sz w:val="22"/>
                <w:lang w:val="es-ES_tradnl" w:eastAsia="en-US"/>
              </w:rPr>
              <w:t xml:space="preserve"> — No puede utilizar esta obra para fines comerciales.</w:t>
            </w:r>
          </w:p>
        </w:tc>
      </w:tr>
      <w:tr w:rsidR="003130E0" w:rsidRPr="003130E0" w:rsidTr="000A66DA">
        <w:tc>
          <w:tcPr>
            <w:tcW w:w="1242" w:type="dxa"/>
            <w:shd w:val="clear" w:color="auto" w:fill="auto"/>
            <w:vAlign w:val="center"/>
          </w:tcPr>
          <w:p w:rsidR="003130E0" w:rsidRPr="003130E0" w:rsidRDefault="00384200" w:rsidP="000A66DA">
            <w:pPr>
              <w:spacing w:before="120"/>
              <w:rPr>
                <w:rFonts w:ascii="Arial" w:hAnsi="Arial"/>
                <w:sz w:val="22"/>
                <w:lang w:val="es-ES_tradnl" w:eastAsia="en-US"/>
              </w:rPr>
            </w:pPr>
            <w:r>
              <w:rPr>
                <w:rFonts w:ascii="Arial" w:hAnsi="Arial"/>
                <w:noProof/>
                <w:sz w:val="22"/>
                <w:lang w:val="en-US" w:eastAsia="en-US"/>
              </w:rPr>
              <w:drawing>
                <wp:inline distT="0" distB="0" distL="0" distR="0">
                  <wp:extent cx="476250" cy="476250"/>
                  <wp:effectExtent l="0" t="0" r="0" b="0"/>
                  <wp:docPr id="44" name="Imagen 44" desc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3130E0" w:rsidRPr="003130E0" w:rsidRDefault="003130E0" w:rsidP="000A66DA">
            <w:pPr>
              <w:spacing w:before="120"/>
              <w:rPr>
                <w:rFonts w:ascii="Arial" w:hAnsi="Arial"/>
                <w:sz w:val="22"/>
                <w:lang w:val="es-ES_tradnl" w:eastAsia="en-US"/>
              </w:rPr>
            </w:pPr>
            <w:r w:rsidRPr="003130E0">
              <w:rPr>
                <w:rFonts w:ascii="Arial" w:hAnsi="Arial"/>
                <w:b/>
                <w:sz w:val="22"/>
                <w:lang w:val="es-ES_tradnl" w:eastAsia="en-US"/>
              </w:rPr>
              <w:t>Compartir bajo la Misma Licencia</w:t>
            </w:r>
            <w:r w:rsidRPr="003130E0">
              <w:rPr>
                <w:rFonts w:ascii="Arial" w:hAnsi="Arial"/>
                <w:sz w:val="22"/>
                <w:lang w:val="es-ES_tradnl" w:eastAsia="en-US"/>
              </w:rPr>
              <w:t xml:space="preserve"> — Si altera o transforma esta obra, o genera una obra derivada, sólo puede distribuir la obra generada bajo una licencia idéntica a ésta.</w:t>
            </w:r>
          </w:p>
        </w:tc>
      </w:tr>
    </w:tbl>
    <w:p w:rsidR="003130E0" w:rsidRPr="003130E0" w:rsidRDefault="003130E0" w:rsidP="003130E0">
      <w:pPr>
        <w:spacing w:before="360" w:after="120"/>
        <w:rPr>
          <w:rFonts w:ascii="Arial" w:hAnsi="Arial"/>
          <w:b/>
          <w:bCs/>
          <w:lang w:val="es-ES_tradnl" w:eastAsia="en-US"/>
        </w:rPr>
      </w:pPr>
      <w:r w:rsidRPr="003130E0">
        <w:rPr>
          <w:rFonts w:ascii="Arial" w:hAnsi="Arial"/>
          <w:b/>
          <w:bCs/>
          <w:lang w:val="es-ES_tradnl" w:eastAsia="en-US"/>
        </w:rPr>
        <w:t>Entendiendo que:</w:t>
      </w:r>
    </w:p>
    <w:p w:rsidR="003130E0" w:rsidRPr="003130E0" w:rsidRDefault="003130E0" w:rsidP="003130E0">
      <w:pPr>
        <w:spacing w:before="120"/>
        <w:ind w:left="567"/>
        <w:jc w:val="both"/>
        <w:rPr>
          <w:rFonts w:ascii="Arial" w:hAnsi="Arial"/>
          <w:sz w:val="22"/>
          <w:lang w:val="es-ES_tradnl" w:eastAsia="en-US"/>
        </w:rPr>
      </w:pPr>
      <w:r w:rsidRPr="003130E0">
        <w:rPr>
          <w:rFonts w:ascii="Arial" w:hAnsi="Arial"/>
          <w:b/>
          <w:sz w:val="22"/>
          <w:lang w:val="es-ES_tradnl" w:eastAsia="en-US"/>
        </w:rPr>
        <w:t>Renuncia</w:t>
      </w:r>
      <w:r w:rsidRPr="003130E0">
        <w:rPr>
          <w:rFonts w:ascii="Arial" w:hAnsi="Arial"/>
          <w:sz w:val="22"/>
          <w:lang w:val="es-ES_tradnl" w:eastAsia="en-US"/>
        </w:rPr>
        <w:t xml:space="preserve"> — Alguna de estas condiciones puede no aplicarse si se obtiene el permiso del titular de los derechos de autor </w:t>
      </w:r>
    </w:p>
    <w:p w:rsidR="003130E0" w:rsidRPr="003130E0" w:rsidRDefault="003130E0" w:rsidP="003130E0">
      <w:pPr>
        <w:spacing w:before="120"/>
        <w:ind w:left="567"/>
        <w:jc w:val="both"/>
        <w:rPr>
          <w:rFonts w:ascii="Arial" w:hAnsi="Arial"/>
          <w:sz w:val="22"/>
          <w:lang w:val="es-ES_tradnl" w:eastAsia="en-US"/>
        </w:rPr>
      </w:pPr>
      <w:r w:rsidRPr="003130E0">
        <w:rPr>
          <w:rFonts w:ascii="Arial" w:hAnsi="Arial"/>
          <w:b/>
          <w:sz w:val="22"/>
          <w:lang w:val="es-ES_tradnl" w:eastAsia="en-US"/>
        </w:rPr>
        <w:t>Dominio Público</w:t>
      </w:r>
      <w:r w:rsidRPr="003130E0">
        <w:rPr>
          <w:rFonts w:ascii="Arial" w:hAnsi="Arial"/>
          <w:sz w:val="22"/>
          <w:lang w:val="es-ES_tradnl" w:eastAsia="en-US"/>
        </w:rPr>
        <w:t xml:space="preserve"> — Cuando la obra o alguno de sus elementos se halle</w:t>
      </w:r>
      <w:r>
        <w:rPr>
          <w:rFonts w:ascii="Arial" w:hAnsi="Arial"/>
          <w:sz w:val="22"/>
          <w:lang w:val="es-ES_tradnl" w:eastAsia="en-US"/>
        </w:rPr>
        <w:t>n</w:t>
      </w:r>
      <w:r w:rsidRPr="003130E0">
        <w:rPr>
          <w:rFonts w:ascii="Arial" w:hAnsi="Arial"/>
          <w:sz w:val="22"/>
          <w:lang w:val="es-ES_tradnl" w:eastAsia="en-US"/>
        </w:rPr>
        <w:t xml:space="preserve"> en el dominio público según la ley vigente aplicable, esta situación no quedará afectada por la licencia. </w:t>
      </w:r>
    </w:p>
    <w:p w:rsidR="003130E0" w:rsidRPr="003130E0" w:rsidRDefault="003130E0" w:rsidP="003130E0">
      <w:pPr>
        <w:spacing w:before="120"/>
        <w:ind w:left="567"/>
        <w:jc w:val="both"/>
        <w:rPr>
          <w:rFonts w:ascii="Arial" w:hAnsi="Arial"/>
          <w:sz w:val="22"/>
          <w:lang w:val="es-ES_tradnl" w:eastAsia="en-US"/>
        </w:rPr>
      </w:pPr>
      <w:r w:rsidRPr="003130E0">
        <w:rPr>
          <w:rFonts w:ascii="Arial" w:hAnsi="Arial"/>
          <w:b/>
          <w:sz w:val="22"/>
          <w:lang w:val="es-ES_tradnl" w:eastAsia="en-US"/>
        </w:rPr>
        <w:t>Otros derechos</w:t>
      </w:r>
      <w:r w:rsidRPr="003130E0">
        <w:rPr>
          <w:rFonts w:ascii="Arial" w:hAnsi="Arial"/>
          <w:sz w:val="22"/>
          <w:lang w:val="es-ES_tradnl" w:eastAsia="en-US"/>
        </w:rPr>
        <w:t xml:space="preserve"> — Los derechos siguientes no quedan afectados por la licencia de ninguna manera: </w:t>
      </w:r>
    </w:p>
    <w:p w:rsidR="003130E0" w:rsidRPr="003130E0" w:rsidRDefault="003130E0" w:rsidP="003130E0">
      <w:pPr>
        <w:tabs>
          <w:tab w:val="left" w:pos="1134"/>
        </w:tabs>
        <w:spacing w:before="120"/>
        <w:ind w:left="1134" w:hanging="283"/>
        <w:jc w:val="both"/>
        <w:rPr>
          <w:rFonts w:ascii="Arial" w:hAnsi="Arial"/>
          <w:kern w:val="32"/>
          <w:sz w:val="22"/>
          <w:lang w:eastAsia="en-US"/>
        </w:rPr>
      </w:pPr>
      <w:r w:rsidRPr="003130E0">
        <w:rPr>
          <w:rFonts w:ascii="Arial" w:hAnsi="Arial"/>
          <w:kern w:val="32"/>
          <w:sz w:val="22"/>
          <w:lang w:eastAsia="en-US"/>
        </w:rPr>
        <w:t>Los derechos derivados de usos legítimos</w:t>
      </w:r>
      <w:r>
        <w:rPr>
          <w:rFonts w:ascii="Arial" w:hAnsi="Arial"/>
          <w:kern w:val="32"/>
          <w:sz w:val="22"/>
          <w:lang w:eastAsia="en-US"/>
        </w:rPr>
        <w:t xml:space="preserve"> </w:t>
      </w:r>
      <w:r w:rsidRPr="003130E0">
        <w:rPr>
          <w:rFonts w:ascii="Arial" w:hAnsi="Arial"/>
          <w:kern w:val="32"/>
          <w:sz w:val="22"/>
          <w:lang w:eastAsia="en-US"/>
        </w:rPr>
        <w:t>u otras limitaciones reconocidas por ley no se ven afectados por lo anterior.</w:t>
      </w:r>
    </w:p>
    <w:p w:rsidR="003130E0" w:rsidRPr="003130E0" w:rsidRDefault="003130E0" w:rsidP="003130E0">
      <w:pPr>
        <w:tabs>
          <w:tab w:val="left" w:pos="1134"/>
        </w:tabs>
        <w:spacing w:before="120"/>
        <w:ind w:left="1134" w:hanging="283"/>
        <w:jc w:val="both"/>
        <w:rPr>
          <w:rFonts w:ascii="Arial" w:hAnsi="Arial"/>
          <w:kern w:val="32"/>
          <w:sz w:val="22"/>
          <w:lang w:eastAsia="en-US"/>
        </w:rPr>
      </w:pPr>
      <w:r w:rsidRPr="003130E0">
        <w:rPr>
          <w:rFonts w:ascii="Arial" w:hAnsi="Arial"/>
          <w:kern w:val="32"/>
          <w:sz w:val="22"/>
          <w:lang w:eastAsia="en-US"/>
        </w:rPr>
        <w:t>Los derechos morales del auto;</w:t>
      </w:r>
    </w:p>
    <w:p w:rsidR="003130E0" w:rsidRPr="003130E0" w:rsidRDefault="003130E0" w:rsidP="003130E0">
      <w:pPr>
        <w:tabs>
          <w:tab w:val="left" w:pos="1134"/>
        </w:tabs>
        <w:spacing w:before="120"/>
        <w:ind w:left="1134" w:hanging="283"/>
        <w:jc w:val="both"/>
        <w:rPr>
          <w:rFonts w:ascii="Arial" w:hAnsi="Arial"/>
          <w:kern w:val="32"/>
          <w:sz w:val="22"/>
          <w:lang w:eastAsia="en-US"/>
        </w:rPr>
      </w:pPr>
      <w:r w:rsidRPr="003130E0">
        <w:rPr>
          <w:rFonts w:ascii="Arial" w:hAnsi="Arial"/>
          <w:kern w:val="32"/>
          <w:sz w:val="22"/>
          <w:lang w:eastAsia="en-US"/>
        </w:rPr>
        <w:t>Derechos que pueden ostentar otras personas sobre la propia obra o su uso, como por ejemplo derechos de imagen o de privacidad.</w:t>
      </w:r>
    </w:p>
    <w:p w:rsidR="003130E0" w:rsidRPr="003130E0" w:rsidRDefault="003130E0" w:rsidP="003130E0">
      <w:pPr>
        <w:spacing w:before="120"/>
        <w:ind w:left="567"/>
        <w:jc w:val="both"/>
        <w:rPr>
          <w:rFonts w:ascii="Arial" w:hAnsi="Arial"/>
          <w:sz w:val="22"/>
          <w:lang w:val="es-ES_tradnl" w:eastAsia="en-US"/>
        </w:rPr>
      </w:pPr>
      <w:r w:rsidRPr="003130E0">
        <w:rPr>
          <w:rFonts w:ascii="Arial" w:hAnsi="Arial"/>
          <w:b/>
          <w:sz w:val="22"/>
          <w:lang w:val="es-ES_tradnl" w:eastAsia="en-US"/>
        </w:rPr>
        <w:t>Aviso</w:t>
      </w:r>
      <w:r w:rsidRPr="003130E0">
        <w:rPr>
          <w:rFonts w:ascii="Arial" w:hAnsi="Arial"/>
          <w:sz w:val="22"/>
          <w:lang w:val="es-ES_tradnl" w:eastAsia="en-US"/>
        </w:rPr>
        <w:t xml:space="preserve"> — Al reutilizar o distribuir la obra, tiene que dejar muy en claro los términos de la licencia de esta obra. La mejor forma de hacerlo es enlazar a esta página.</w:t>
      </w:r>
    </w:p>
    <w:p w:rsidR="00B06EA8" w:rsidRDefault="00B06EA8" w:rsidP="00B06EA8">
      <w:pPr>
        <w:rPr>
          <w:highlight w:val="yellow"/>
        </w:rPr>
      </w:pPr>
    </w:p>
    <w:p w:rsidR="00911A13" w:rsidRPr="00911A13" w:rsidRDefault="00911A13" w:rsidP="00911A13">
      <w:pPr>
        <w:spacing w:before="120" w:after="240"/>
        <w:ind w:firstLine="284"/>
        <w:jc w:val="both"/>
        <w:rPr>
          <w:rFonts w:ascii="Arial" w:hAnsi="Arial" w:cs="Arial"/>
          <w:b/>
          <w:i/>
        </w:rPr>
      </w:pPr>
      <w:r w:rsidRPr="00911A13">
        <w:rPr>
          <w:rFonts w:ascii="Arial" w:hAnsi="Arial" w:cs="Arial"/>
          <w:b/>
          <w:i/>
        </w:rPr>
        <w:t>Licencia</w:t>
      </w:r>
    </w:p>
    <w:p w:rsidR="00911A13" w:rsidRPr="00911A13" w:rsidRDefault="00911A13" w:rsidP="00911A13">
      <w:pPr>
        <w:spacing w:before="120"/>
        <w:jc w:val="both"/>
        <w:rPr>
          <w:rFonts w:ascii="Arial" w:hAnsi="Arial" w:cs="Arial"/>
        </w:rPr>
      </w:pPr>
      <w:r w:rsidRPr="00911A13">
        <w:rPr>
          <w:rFonts w:ascii="Arial" w:hAnsi="Arial" w:cs="Arial"/>
        </w:rPr>
        <w:lastRenderedPageBreak/>
        <w:t>LA OBRA O LA PRESTACIÓN (SEGÚN SE DEFINEN MÁS ADELANTE) SE PROPORCIONA BAJO LOS TÉRMINOS DE ESTA LICENCIA PÚBLICA DE CREATIVE COMMONS (CCPL O LICENCIA). LA OBRA O LA PRESTACIÓN SE ENCUENTRA PROTEGIDA POR LA LEY ESPAÑOLA DE PROPIEDAD INTELECTUAL Y/O CUALESQUIERA OTRAS NORMAS QUE RESULTEN DE APLICACIÓN. QUEDA PROHIBIDO CUALQUIER USO DE LA OBRA O PRESTACIÓN DIFERENTE A LO AUTORIZADO BAJO ESTA LICENCIA O LO DISPUESTO EN LA LEY DE PROPIEDAD INTELECTUAL.</w:t>
      </w:r>
    </w:p>
    <w:p w:rsidR="00911A13" w:rsidRPr="00911A13" w:rsidRDefault="00911A13" w:rsidP="00911A13">
      <w:pPr>
        <w:spacing w:before="120"/>
        <w:jc w:val="both"/>
        <w:rPr>
          <w:rFonts w:ascii="Arial" w:hAnsi="Arial" w:cs="Arial"/>
        </w:rPr>
      </w:pPr>
      <w:r w:rsidRPr="00911A13">
        <w:rPr>
          <w:rFonts w:ascii="Arial" w:hAnsi="Arial" w:cs="Arial"/>
        </w:rPr>
        <w:t xml:space="preserve">MEDIANTE EL EJERCICIO DE CUALQUIER DERECHO SOBRE LA OBRA O LA PRESTACIÓN, USTED ACEPTA Y CONSIENTE LAS LIMITACIONES Y OBLIGACIONES DE ESTA LICENCIA, SIN PERJUICIO DE LA NECESIDAD DE CONSENTIMIENTO EXPRESO EN CASO DE VIOLACIÓN PREVIA DE LOS TÉRMINOS DE LA MISMA. EL LICENCIADOR LE CONCEDE LOS DERECHOS CONTENIDOS EN ESTA LICENCIA, SIEMPRE QUE USTED ACEPTE LOS PRESENTES TÉRMINOS Y CONDICIONES. </w:t>
      </w:r>
    </w:p>
    <w:p w:rsidR="00911A13" w:rsidRPr="00911A13" w:rsidRDefault="00911A13" w:rsidP="00911A13">
      <w:pPr>
        <w:spacing w:before="240"/>
        <w:jc w:val="both"/>
        <w:rPr>
          <w:rFonts w:ascii="Arial" w:hAnsi="Arial" w:cs="Arial"/>
          <w:b/>
        </w:rPr>
      </w:pPr>
      <w:r w:rsidRPr="00911A13">
        <w:rPr>
          <w:rFonts w:ascii="Arial" w:hAnsi="Arial" w:cs="Arial"/>
          <w:b/>
        </w:rPr>
        <w:t>1. Definiciones</w:t>
      </w:r>
    </w:p>
    <w:p w:rsidR="00911A13" w:rsidRPr="00911A13" w:rsidRDefault="00911A13" w:rsidP="00911A13">
      <w:pPr>
        <w:pStyle w:val="BulletLet1"/>
        <w:numPr>
          <w:ilvl w:val="0"/>
          <w:numId w:val="28"/>
        </w:numPr>
      </w:pPr>
      <w:r w:rsidRPr="00911A13">
        <w:t xml:space="preserve">La </w:t>
      </w:r>
      <w:r w:rsidRPr="00911A13">
        <w:rPr>
          <w:b/>
        </w:rPr>
        <w:t>obra</w:t>
      </w:r>
      <w:r w:rsidRPr="00911A13">
        <w:t xml:space="preserve"> es la creación literaria, artística o científica ofrecida bajo los términos de esta licencia.</w:t>
      </w:r>
    </w:p>
    <w:p w:rsidR="00911A13" w:rsidRPr="00911A13" w:rsidRDefault="00911A13" w:rsidP="00911A13">
      <w:pPr>
        <w:pStyle w:val="BulletLet1"/>
      </w:pPr>
      <w:r w:rsidRPr="00911A13">
        <w:t xml:space="preserve">En esta licencia se considera una </w:t>
      </w:r>
      <w:r w:rsidRPr="00911A13">
        <w:rPr>
          <w:b/>
        </w:rPr>
        <w:t>prestación</w:t>
      </w:r>
      <w:r w:rsidRPr="00911A13">
        <w:t xml:space="preserve"> cualquier interpretación, ejecución, fonograma, grabación audiovisual, emisión o transmisión, mera fotografía u otros objetos protegidos por la legislación de propiedad intelectual vigente aplicable.</w:t>
      </w:r>
    </w:p>
    <w:p w:rsidR="00911A13" w:rsidRPr="00911A13" w:rsidRDefault="00911A13" w:rsidP="00911A13">
      <w:pPr>
        <w:pStyle w:val="BulletLet1"/>
      </w:pPr>
      <w:r w:rsidRPr="00911A13">
        <w:t xml:space="preserve">La aplicación de esta licencia a una </w:t>
      </w:r>
      <w:r w:rsidRPr="00911A13">
        <w:rPr>
          <w:b/>
        </w:rPr>
        <w:t>colección</w:t>
      </w:r>
      <w:r w:rsidRPr="00911A13">
        <w:t xml:space="preserve"> (definida más adelante) afectará únicamente a su estructura en cuanto forma de expresión de la selección o disposición de sus contenidos, no siendo extensiva a éstos. En este caso la colección tendrá la consideración de obra a efectos de esta licencia.</w:t>
      </w:r>
    </w:p>
    <w:p w:rsidR="00911A13" w:rsidRPr="00911A13" w:rsidRDefault="00911A13" w:rsidP="00911A13">
      <w:pPr>
        <w:pStyle w:val="BulletLet1"/>
      </w:pPr>
      <w:r w:rsidRPr="00911A13">
        <w:t xml:space="preserve">El </w:t>
      </w:r>
      <w:r w:rsidRPr="00911A13">
        <w:rPr>
          <w:b/>
        </w:rPr>
        <w:t>titular originario</w:t>
      </w:r>
      <w:r w:rsidRPr="00911A13">
        <w:t xml:space="preserve"> es: </w:t>
      </w:r>
    </w:p>
    <w:p w:rsidR="00911A13" w:rsidRPr="00911A13" w:rsidRDefault="00911A13" w:rsidP="00911A13">
      <w:pPr>
        <w:pStyle w:val="BulletLet2"/>
        <w:tabs>
          <w:tab w:val="clear" w:pos="851"/>
          <w:tab w:val="num" w:pos="965"/>
        </w:tabs>
        <w:ind w:left="965"/>
        <w:rPr>
          <w:rFonts w:cs="Arial"/>
        </w:rPr>
      </w:pPr>
      <w:r w:rsidRPr="00911A13">
        <w:rPr>
          <w:rFonts w:cs="Arial"/>
        </w:rPr>
        <w:t>En el caso de una obra literaria, artística o científica, la persona natural o grupo de personas que creó la obra.</w:t>
      </w:r>
    </w:p>
    <w:p w:rsidR="00911A13" w:rsidRPr="00911A13" w:rsidRDefault="00911A13" w:rsidP="00911A13">
      <w:pPr>
        <w:pStyle w:val="BulletLet2"/>
        <w:tabs>
          <w:tab w:val="clear" w:pos="851"/>
          <w:tab w:val="num" w:pos="965"/>
        </w:tabs>
        <w:ind w:left="965"/>
        <w:rPr>
          <w:rFonts w:cs="Arial"/>
        </w:rPr>
      </w:pPr>
      <w:r w:rsidRPr="00911A13">
        <w:rPr>
          <w:rFonts w:cs="Arial"/>
        </w:rPr>
        <w:t>En el caso de una obra colectiva, la persona que la edite y divulgue bajo su nombre, salvo pacto contrario.</w:t>
      </w:r>
    </w:p>
    <w:p w:rsidR="00911A13" w:rsidRPr="00911A13" w:rsidRDefault="00911A13" w:rsidP="00911A13">
      <w:pPr>
        <w:pStyle w:val="BulletLet2"/>
        <w:tabs>
          <w:tab w:val="clear" w:pos="851"/>
          <w:tab w:val="num" w:pos="965"/>
        </w:tabs>
        <w:ind w:left="965"/>
        <w:rPr>
          <w:rFonts w:cs="Arial"/>
        </w:rPr>
      </w:pPr>
      <w:r w:rsidRPr="00911A13">
        <w:rPr>
          <w:rFonts w:cs="Arial"/>
        </w:rPr>
        <w:t xml:space="preserve">En el caso de una interpretación o ejecución, el actor, cantante, músico, o cualquier otra persona que represente, cante, lea, recite, interprete o ejecute en cualquier forma una obra. </w:t>
      </w:r>
    </w:p>
    <w:p w:rsidR="00911A13" w:rsidRPr="00911A13" w:rsidRDefault="00911A13" w:rsidP="00911A13">
      <w:pPr>
        <w:pStyle w:val="BulletLet2"/>
        <w:tabs>
          <w:tab w:val="clear" w:pos="851"/>
          <w:tab w:val="num" w:pos="965"/>
        </w:tabs>
        <w:ind w:left="965"/>
        <w:rPr>
          <w:rFonts w:cs="Arial"/>
        </w:rPr>
      </w:pPr>
      <w:r w:rsidRPr="00911A13">
        <w:rPr>
          <w:rFonts w:cs="Arial"/>
        </w:rPr>
        <w:t>En el caso de un fonograma, el productor fonográfico, es decir, la persona natural o jurídica bajo cuya iniciativa y responsabilidad se realiza por primera vez una fijación exclusivamente sonora de la ejecución de una obra o de otros sonidos.</w:t>
      </w:r>
    </w:p>
    <w:p w:rsidR="00911A13" w:rsidRPr="00911A13" w:rsidRDefault="00911A13" w:rsidP="00911A13">
      <w:pPr>
        <w:pStyle w:val="BulletLet2"/>
        <w:tabs>
          <w:tab w:val="clear" w:pos="851"/>
          <w:tab w:val="num" w:pos="965"/>
        </w:tabs>
        <w:ind w:left="965"/>
        <w:rPr>
          <w:rFonts w:cs="Arial"/>
        </w:rPr>
      </w:pPr>
      <w:r w:rsidRPr="00911A13">
        <w:rPr>
          <w:rFonts w:cs="Arial"/>
        </w:rPr>
        <w:t>En el caso de una grabación audiovisual, el productor de la grabación, es decir, la persona natural o jurídica que tenga la iniciativa y asuma la responsabilidad de las fijaciones de un plano o secuencia de imágenes, con o sin sonido.</w:t>
      </w:r>
    </w:p>
    <w:p w:rsidR="00911A13" w:rsidRPr="00911A13" w:rsidRDefault="00911A13" w:rsidP="00911A13">
      <w:pPr>
        <w:pStyle w:val="BulletLet2"/>
        <w:tabs>
          <w:tab w:val="clear" w:pos="851"/>
          <w:tab w:val="num" w:pos="965"/>
        </w:tabs>
        <w:ind w:left="965"/>
        <w:rPr>
          <w:rFonts w:cs="Arial"/>
        </w:rPr>
      </w:pPr>
      <w:r w:rsidRPr="00911A13">
        <w:rPr>
          <w:rFonts w:cs="Arial"/>
        </w:rPr>
        <w:t>En el caso de una emisión o una transmisión, la entidad de radiodifusión.</w:t>
      </w:r>
    </w:p>
    <w:p w:rsidR="00911A13" w:rsidRPr="00911A13" w:rsidRDefault="00911A13" w:rsidP="00911A13">
      <w:pPr>
        <w:pStyle w:val="BulletLet2"/>
        <w:tabs>
          <w:tab w:val="clear" w:pos="851"/>
          <w:tab w:val="num" w:pos="965"/>
        </w:tabs>
        <w:ind w:left="965"/>
        <w:rPr>
          <w:rFonts w:cs="Arial"/>
        </w:rPr>
      </w:pPr>
      <w:r w:rsidRPr="00911A13">
        <w:rPr>
          <w:rFonts w:cs="Arial"/>
        </w:rPr>
        <w:t>En el caso de una mera fotografía, aquella persona que la haya realizado.</w:t>
      </w:r>
    </w:p>
    <w:p w:rsidR="00911A13" w:rsidRPr="00911A13" w:rsidRDefault="00911A13" w:rsidP="00911A13">
      <w:pPr>
        <w:pStyle w:val="BulletLet2"/>
        <w:tabs>
          <w:tab w:val="clear" w:pos="851"/>
          <w:tab w:val="num" w:pos="965"/>
        </w:tabs>
        <w:ind w:left="965"/>
        <w:rPr>
          <w:rFonts w:cs="Arial"/>
        </w:rPr>
      </w:pPr>
      <w:r w:rsidRPr="00911A13">
        <w:rPr>
          <w:rFonts w:cs="Arial"/>
        </w:rPr>
        <w:lastRenderedPageBreak/>
        <w:t>En el caso de otros objetos protegidos por la legislación de propiedad intelectual vigente, la persona que ésta señale.</w:t>
      </w:r>
    </w:p>
    <w:p w:rsidR="00911A13" w:rsidRPr="00911A13" w:rsidRDefault="00911A13" w:rsidP="00911A13">
      <w:pPr>
        <w:pStyle w:val="BulletLet1"/>
      </w:pPr>
      <w:r w:rsidRPr="00911A13">
        <w:t xml:space="preserve">Se considerarán </w:t>
      </w:r>
      <w:r w:rsidRPr="00911A13">
        <w:rPr>
          <w:b/>
        </w:rPr>
        <w:t>obras derivadas</w:t>
      </w:r>
      <w:r w:rsidRPr="00911A13">
        <w:t xml:space="preserve"> aquellas obras creadas a partir de la licenciada, como por ejemplo: las traducciones y adaptaciones; las revisiones, actualizaciones y anotaciones; los compendios, resúmenes y extractos; los arreglos musicales y, en general, cualesquiera transformaciones de una obra literaria, artística o científica. Para evitar la duda, si la obra consiste en una composición musical o grabación de sonidos, la sincronización temporal de la obra con una imagen en movimiento (</w:t>
      </w:r>
      <w:proofErr w:type="spellStart"/>
      <w:r w:rsidRPr="00911A13">
        <w:t>synching</w:t>
      </w:r>
      <w:proofErr w:type="spellEnd"/>
      <w:r w:rsidRPr="00911A13">
        <w:t>) será considerada como una obra derivada a efectos de esta licencia.</w:t>
      </w:r>
    </w:p>
    <w:p w:rsidR="00911A13" w:rsidRPr="00911A13" w:rsidRDefault="00911A13" w:rsidP="00911A13">
      <w:pPr>
        <w:pStyle w:val="BulletLet1"/>
      </w:pPr>
      <w:r w:rsidRPr="00911A13">
        <w:t xml:space="preserve">Tendrán la consideración de </w:t>
      </w:r>
      <w:r w:rsidRPr="00911A13">
        <w:rPr>
          <w:b/>
        </w:rPr>
        <w:t>colecciones</w:t>
      </w:r>
      <w:r w:rsidRPr="00911A13">
        <w:t xml:space="preserve"> la recopilación de obras ajenas, de datos o de otros elementos independientes como las antologías y las bases de datos que por la selección o disposición de sus contenidos constituyan creaciones intelectuales. La mera incorporación de una obra en una colección no dará lugar a una derivada a efectos de esta licencia.</w:t>
      </w:r>
    </w:p>
    <w:p w:rsidR="00911A13" w:rsidRPr="00911A13" w:rsidRDefault="00911A13" w:rsidP="00911A13">
      <w:pPr>
        <w:pStyle w:val="BulletLet1"/>
      </w:pPr>
      <w:r w:rsidRPr="00911A13">
        <w:t xml:space="preserve">El </w:t>
      </w:r>
      <w:r w:rsidRPr="00911A13">
        <w:rPr>
          <w:b/>
        </w:rPr>
        <w:t>licenciador</w:t>
      </w:r>
      <w:r w:rsidRPr="00911A13">
        <w:t xml:space="preserve"> es la persona o la entidad que ofrece la obra o prestación bajo los términos de esta licencia y le concede los derechos de explotación de la misma conforme a lo dispuesto en ella. </w:t>
      </w:r>
    </w:p>
    <w:p w:rsidR="00911A13" w:rsidRPr="00911A13" w:rsidRDefault="00911A13" w:rsidP="00911A13">
      <w:pPr>
        <w:pStyle w:val="BulletLet1"/>
      </w:pPr>
      <w:r w:rsidRPr="00911A13">
        <w:rPr>
          <w:b/>
        </w:rPr>
        <w:t>Usted</w:t>
      </w:r>
      <w:r w:rsidRPr="00911A13">
        <w:t xml:space="preserve"> es la persona o la entidad que ejercita los derechos concedidos mediante esta licencia y que no ha violado previamente los términos de la misma con respecto a la obra o la prestación, o que ha recibido el permiso expreso del licenciador de ejercitar los derechos concedidos mediante esta licencia a pesar de una violación anterior.</w:t>
      </w:r>
    </w:p>
    <w:p w:rsidR="00911A13" w:rsidRPr="00911A13" w:rsidRDefault="00911A13" w:rsidP="00911A13">
      <w:pPr>
        <w:pStyle w:val="BulletLet1"/>
      </w:pPr>
      <w:r w:rsidRPr="00911A13">
        <w:t xml:space="preserve">La </w:t>
      </w:r>
      <w:r w:rsidRPr="00911A13">
        <w:rPr>
          <w:b/>
        </w:rPr>
        <w:t>transformación</w:t>
      </w:r>
      <w:r w:rsidRPr="00911A13">
        <w:t xml:space="preserve"> de una obra comprende su traducción, adaptación y cualquier otra modificación en su forma de la que se derive una obra diferente. La creación resultante de la transformación de una obra tendrá la consideración de obra derivada. </w:t>
      </w:r>
    </w:p>
    <w:p w:rsidR="00911A13" w:rsidRPr="00911A13" w:rsidRDefault="00911A13" w:rsidP="00911A13">
      <w:pPr>
        <w:pStyle w:val="BulletLet1"/>
      </w:pPr>
      <w:r w:rsidRPr="00911A13">
        <w:t xml:space="preserve">Se entiende por </w:t>
      </w:r>
      <w:r w:rsidRPr="00911A13">
        <w:rPr>
          <w:b/>
        </w:rPr>
        <w:t>reproducción</w:t>
      </w:r>
      <w:r w:rsidRPr="00911A13">
        <w:t xml:space="preserve"> la fijación directa o indirecta, provisional o permanente, por cualquier medio y en cualquier forma, de toda la obra o la prestación o de parte de ella, que permita su comunicación o la obtención de copias. </w:t>
      </w:r>
    </w:p>
    <w:p w:rsidR="00911A13" w:rsidRPr="00911A13" w:rsidRDefault="00911A13" w:rsidP="00911A13">
      <w:pPr>
        <w:pStyle w:val="BulletLet1"/>
      </w:pPr>
      <w:r w:rsidRPr="00911A13">
        <w:t xml:space="preserve">Se entiende por </w:t>
      </w:r>
      <w:r w:rsidRPr="00911A13">
        <w:rPr>
          <w:b/>
        </w:rPr>
        <w:t>distribución</w:t>
      </w:r>
      <w:r w:rsidRPr="00911A13">
        <w:t xml:space="preserve"> la puesta a disposición del público del original o de las copias de la obra o la prestación, en un soporte tangible, mediante su venta, alquiler, préstamo o de cualquier otra forma. </w:t>
      </w:r>
    </w:p>
    <w:p w:rsidR="00911A13" w:rsidRPr="00911A13" w:rsidRDefault="00911A13" w:rsidP="00911A13">
      <w:pPr>
        <w:pStyle w:val="BulletLet1"/>
      </w:pPr>
      <w:r w:rsidRPr="00911A13">
        <w:t xml:space="preserve">Se entiende por </w:t>
      </w:r>
      <w:r w:rsidRPr="00911A13">
        <w:rPr>
          <w:b/>
        </w:rPr>
        <w:t>comunicación pública</w:t>
      </w:r>
      <w:r w:rsidRPr="00911A13">
        <w:t xml:space="preserve"> todo acto por el cual una pluralidad de personas, que no pertenezcan al ámbito doméstico de quien la lleva a cabo, pueda tener acceso a la obra o la prestación sin previa distribución de ejemplares a cada una de ellas. Se considera comunicación pública la puesta a disposición del público de obras o prestaciones por procedimientos alámbricos o inalámbricos, de tal forma que cualquier persona pueda acceder a ellas desde el lugar y en el momento que elija.</w:t>
      </w:r>
    </w:p>
    <w:p w:rsidR="00911A13" w:rsidRPr="00911A13" w:rsidRDefault="00911A13" w:rsidP="00911A13">
      <w:pPr>
        <w:pStyle w:val="BulletLet1"/>
      </w:pPr>
      <w:r w:rsidRPr="00911A13">
        <w:t xml:space="preserve">La </w:t>
      </w:r>
      <w:r w:rsidRPr="00911A13">
        <w:rPr>
          <w:b/>
        </w:rPr>
        <w:t>explotación</w:t>
      </w:r>
      <w:r w:rsidRPr="00911A13">
        <w:t xml:space="preserve"> de la obra o la prestación comprende la reproducción, la distribución, la comunicación pública y, en su caso, la transformación.</w:t>
      </w:r>
    </w:p>
    <w:p w:rsidR="00911A13" w:rsidRPr="00911A13" w:rsidRDefault="00911A13" w:rsidP="00911A13">
      <w:pPr>
        <w:spacing w:before="240"/>
        <w:jc w:val="both"/>
        <w:rPr>
          <w:rFonts w:ascii="Arial" w:hAnsi="Arial" w:cs="Arial"/>
        </w:rPr>
      </w:pPr>
      <w:r w:rsidRPr="00911A13">
        <w:rPr>
          <w:rFonts w:ascii="Arial" w:hAnsi="Arial" w:cs="Arial"/>
          <w:b/>
        </w:rPr>
        <w:t>2. Límites de los derechos.</w:t>
      </w:r>
      <w:r w:rsidRPr="00911A13">
        <w:rPr>
          <w:rFonts w:ascii="Arial" w:hAnsi="Arial" w:cs="Arial"/>
        </w:rPr>
        <w:t xml:space="preserve"> Nada en esta licencia pretende reducir o restringir cualesquiera límites legales de los derechos exclusivos del titular de los derechos de propiedad intelectual de acuerdo con la Ley de propiedad </w:t>
      </w:r>
      <w:r w:rsidRPr="00911A13">
        <w:rPr>
          <w:rFonts w:ascii="Arial" w:hAnsi="Arial" w:cs="Arial"/>
        </w:rPr>
        <w:lastRenderedPageBreak/>
        <w:t>intelectual o cualesquiera otras leyes aplicables, ya sean derivados de usos legítimos, tales como la copia privada o la cita, u otras limitaciones como la resultante de la primera venta de ejemplares (agotamiento).</w:t>
      </w:r>
    </w:p>
    <w:p w:rsidR="00911A13" w:rsidRPr="00911A13" w:rsidRDefault="00911A13" w:rsidP="00911A13">
      <w:pPr>
        <w:spacing w:before="240"/>
        <w:jc w:val="both"/>
        <w:rPr>
          <w:rFonts w:ascii="Arial" w:hAnsi="Arial" w:cs="Arial"/>
        </w:rPr>
      </w:pPr>
      <w:r w:rsidRPr="00911A13">
        <w:rPr>
          <w:rFonts w:ascii="Arial" w:hAnsi="Arial" w:cs="Arial"/>
          <w:b/>
        </w:rPr>
        <w:t>3. Concesión de licencia.</w:t>
      </w:r>
      <w:r w:rsidRPr="00911A13">
        <w:rPr>
          <w:rFonts w:ascii="Arial" w:hAnsi="Arial" w:cs="Arial"/>
        </w:rPr>
        <w:t xml:space="preserve"> Conforme a los términos y a las condiciones de esta licencia, el licenciador concede, por el plazo de protección de los derechos de propiedad intelectual y a título gratuito, una licencia de ámbito mundial no exclusiva que incluye los derechos siguientes:</w:t>
      </w:r>
    </w:p>
    <w:p w:rsidR="00911A13" w:rsidRPr="00911A13" w:rsidRDefault="00911A13" w:rsidP="00911A13">
      <w:pPr>
        <w:pStyle w:val="BulletLet1"/>
        <w:numPr>
          <w:ilvl w:val="0"/>
          <w:numId w:val="34"/>
        </w:numPr>
      </w:pPr>
      <w:r w:rsidRPr="00911A13">
        <w:t>Derecho de reproducción, distribución y comunicación pública de la obra o la prestación.</w:t>
      </w:r>
    </w:p>
    <w:p w:rsidR="00911A13" w:rsidRPr="00911A13" w:rsidRDefault="00911A13" w:rsidP="00911A13">
      <w:pPr>
        <w:pStyle w:val="BulletLet1"/>
      </w:pPr>
      <w:r w:rsidRPr="00911A13">
        <w:t>Derecho a incorporar la obra o la prestación en una o más colecciones.</w:t>
      </w:r>
    </w:p>
    <w:p w:rsidR="00911A13" w:rsidRPr="00911A13" w:rsidRDefault="00911A13" w:rsidP="00911A13">
      <w:pPr>
        <w:pStyle w:val="BulletLet1"/>
      </w:pPr>
      <w:r w:rsidRPr="00911A13">
        <w:t>Derecho de reproducción, distribución y comunicación pública de la obra o la prestación lícitamente incorporada en una colección.</w:t>
      </w:r>
    </w:p>
    <w:p w:rsidR="00911A13" w:rsidRPr="00911A13" w:rsidRDefault="00911A13" w:rsidP="00911A13">
      <w:pPr>
        <w:pStyle w:val="BulletLet1"/>
      </w:pPr>
      <w:r w:rsidRPr="00911A13">
        <w:t>Derecho de transformación de la obra para crear una obra derivada siempre y cuando se incluya en ésta una indicación de la transformación o modificación efectuada.</w:t>
      </w:r>
    </w:p>
    <w:p w:rsidR="00911A13" w:rsidRPr="00911A13" w:rsidRDefault="00911A13" w:rsidP="00911A13">
      <w:pPr>
        <w:pStyle w:val="BulletLet1"/>
      </w:pPr>
      <w:r w:rsidRPr="00911A13">
        <w:t>Derecho de reproducción, distribución y comunicación pública de obras derivadas creadas a partir de la obra licenciada.</w:t>
      </w:r>
    </w:p>
    <w:p w:rsidR="00911A13" w:rsidRPr="00911A13" w:rsidRDefault="00911A13" w:rsidP="00911A13">
      <w:pPr>
        <w:pStyle w:val="BulletLet1"/>
      </w:pPr>
      <w:r w:rsidRPr="00911A13">
        <w:t>Derecho a extraer y reutilizar la obra o la prestación de una base de datos.</w:t>
      </w:r>
    </w:p>
    <w:p w:rsidR="00911A13" w:rsidRPr="00911A13" w:rsidRDefault="00911A13" w:rsidP="00911A13">
      <w:pPr>
        <w:pStyle w:val="BulletLet1"/>
      </w:pPr>
      <w:r w:rsidRPr="00911A13">
        <w:t xml:space="preserve">Para evitar cualquier duda, el titular originario: </w:t>
      </w:r>
    </w:p>
    <w:p w:rsidR="00911A13" w:rsidRPr="00911A13" w:rsidRDefault="00911A13" w:rsidP="00911A13">
      <w:pPr>
        <w:pStyle w:val="BulletLet2"/>
        <w:numPr>
          <w:ilvl w:val="0"/>
          <w:numId w:val="33"/>
        </w:numPr>
        <w:rPr>
          <w:rFonts w:cs="Arial"/>
        </w:rPr>
      </w:pPr>
      <w:r w:rsidRPr="00911A13">
        <w:rPr>
          <w:rFonts w:cs="Arial"/>
        </w:rPr>
        <w:t>Conserva el derecho a percibir las remuneraciones o compensaciones previstas por actos de explotación de la obra o prestación, calificadas por la ley como irrenunciables e inalienables y sujetas a gestión colectiva obligatoria.</w:t>
      </w:r>
    </w:p>
    <w:p w:rsidR="00911A13" w:rsidRPr="00911A13" w:rsidRDefault="00911A13" w:rsidP="00911A13">
      <w:pPr>
        <w:pStyle w:val="BulletLet2"/>
        <w:numPr>
          <w:ilvl w:val="0"/>
          <w:numId w:val="33"/>
        </w:numPr>
        <w:rPr>
          <w:rFonts w:cs="Arial"/>
        </w:rPr>
      </w:pPr>
      <w:r w:rsidRPr="00911A13">
        <w:rPr>
          <w:rFonts w:cs="Arial"/>
        </w:rPr>
        <w:t>Renuncia al derecho exclusivo a percibir, tanto individualmente como mediante una entidad de gestión colectiva de derechos, cualquier remuneración derivada de actos de explotación de la obra o prestación que usted realice.</w:t>
      </w:r>
    </w:p>
    <w:p w:rsidR="00911A13" w:rsidRPr="00911A13" w:rsidRDefault="00911A13" w:rsidP="00911A13">
      <w:pPr>
        <w:spacing w:before="120"/>
        <w:jc w:val="both"/>
        <w:rPr>
          <w:rFonts w:ascii="Arial" w:hAnsi="Arial" w:cs="Arial"/>
        </w:rPr>
      </w:pPr>
      <w:r w:rsidRPr="00911A13">
        <w:rPr>
          <w:rFonts w:ascii="Arial" w:hAnsi="Arial" w:cs="Arial"/>
        </w:rPr>
        <w:t xml:space="preserve">Estos derechos se pueden ejercitar en todos los medios y formatos, tangibles o intangibles, conocidos en el momento de la concesión de esta licencia. Los derechos mencionados incluyen el derecho a efectuar las modificaciones que sean precisas técnicamente para el ejercicio de los derechos en otros medios y formatos. Todos los derechos no concedidos expresamente por el licenciador quedan reservados, incluyendo, a título enunciativo pero no limitativo, los derechos morales irrenunciables reconocidos por la ley aplicable. En la medida en que el licenciador ostente derechos exclusivos previstos por la ley nacional vigente que implementa la directiva europea en materia de derecho sui generis sobre bases de datos, renuncia expresamente a dichos derechos exclusivos. </w:t>
      </w:r>
    </w:p>
    <w:p w:rsidR="00911A13" w:rsidRPr="00911A13" w:rsidRDefault="00911A13" w:rsidP="00911A13">
      <w:pPr>
        <w:spacing w:before="240"/>
        <w:jc w:val="both"/>
        <w:rPr>
          <w:rFonts w:ascii="Arial" w:hAnsi="Arial" w:cs="Arial"/>
        </w:rPr>
      </w:pPr>
      <w:r w:rsidRPr="00911A13">
        <w:rPr>
          <w:rFonts w:ascii="Arial" w:hAnsi="Arial" w:cs="Arial"/>
          <w:b/>
        </w:rPr>
        <w:t>4. Restricciones.</w:t>
      </w:r>
      <w:r w:rsidRPr="00911A13">
        <w:rPr>
          <w:rFonts w:ascii="Arial" w:hAnsi="Arial" w:cs="Arial"/>
        </w:rPr>
        <w:t xml:space="preserve"> La concesión de derechos que supone esta licencia se encuentra sujeta y limitada a las restricciones siguientes:</w:t>
      </w:r>
    </w:p>
    <w:p w:rsidR="00911A13" w:rsidRPr="00911A13" w:rsidRDefault="00911A13" w:rsidP="00911A13">
      <w:pPr>
        <w:pStyle w:val="BulletLet1"/>
        <w:numPr>
          <w:ilvl w:val="0"/>
          <w:numId w:val="31"/>
        </w:numPr>
      </w:pPr>
      <w:r w:rsidRPr="00911A13">
        <w:t xml:space="preserve">Usted puede reproducir, distribuir o comunicar públicamente la obra o prestación solamente bajo los términos de esta licencia y debe incluir una copia de la misma, o su Identificador Uniforme de Recurso (URI). Usted no puede ofrecer o imponer ninguna condición sobre la obra o prestación que altere o restrinja los </w:t>
      </w:r>
      <w:r w:rsidRPr="00911A13">
        <w:lastRenderedPageBreak/>
        <w:t xml:space="preserve">términos de esta licencia o el ejercicio de sus derechos por parte de los concesionarios de la misma. Usted no puede </w:t>
      </w:r>
      <w:proofErr w:type="spellStart"/>
      <w:r w:rsidRPr="00911A13">
        <w:t>sublicenciar</w:t>
      </w:r>
      <w:proofErr w:type="spellEnd"/>
      <w:r w:rsidRPr="00911A13">
        <w:t xml:space="preserve"> la obra o prestación. Usted debe mantener intactos todos los avisos que se refieran a esta licencia y a la ausencia de garantías. Usted no puede reproducir, distribuir o comunicar públicamente la obra o prestación con medidas tecnológicas que controlen el acceso o el uso de una manera contraria a los términos de esta licencia. Esta sección 4.a también afecta a la obra o prestación incorporada en una colección, pero ello no implica que ésta en su conjunto quede automáticamente o deba quedar sujeta a los términos de la misma. En el caso que le sea requerido, previa comunicación del licenciador, si usted incorpora la obra en una colección y/o crea una obra derivada, deberá quitar cualquier crédito requerido en el apartado 4.b, en la medida de lo posible.</w:t>
      </w:r>
    </w:p>
    <w:p w:rsidR="00911A13" w:rsidRPr="00911A13" w:rsidRDefault="00911A13" w:rsidP="00911A13">
      <w:pPr>
        <w:pStyle w:val="BulletLet1"/>
      </w:pPr>
      <w:r w:rsidRPr="00911A13">
        <w:t xml:space="preserve">Si usted reproduce, distribuye o comunica públicamente la obra o la prestación, una colección que la incorpore o cualquier obra derivada, debe mantener intactos todos los avisos sobre la propiedad intelectual e indicar, de manera razonable conforme al medio o a los medios que usted esté utilizando: </w:t>
      </w:r>
    </w:p>
    <w:p w:rsidR="00911A13" w:rsidRPr="00911A13" w:rsidRDefault="00911A13" w:rsidP="00911A13">
      <w:pPr>
        <w:pStyle w:val="BulletLet2"/>
        <w:numPr>
          <w:ilvl w:val="0"/>
          <w:numId w:val="32"/>
        </w:numPr>
        <w:rPr>
          <w:rFonts w:cs="Arial"/>
        </w:rPr>
      </w:pPr>
      <w:r w:rsidRPr="00911A13">
        <w:rPr>
          <w:rFonts w:cs="Arial"/>
        </w:rPr>
        <w:t>El nombre del autor original, o el seudónimo si es el caso, así como el del titular originario, si le es facilitado.</w:t>
      </w:r>
    </w:p>
    <w:p w:rsidR="00911A13" w:rsidRPr="00911A13" w:rsidRDefault="00911A13" w:rsidP="00911A13">
      <w:pPr>
        <w:pStyle w:val="BulletLet2"/>
        <w:numPr>
          <w:ilvl w:val="0"/>
          <w:numId w:val="32"/>
        </w:numPr>
        <w:rPr>
          <w:rFonts w:cs="Arial"/>
        </w:rPr>
      </w:pPr>
      <w:r w:rsidRPr="00911A13">
        <w:rPr>
          <w:rFonts w:cs="Arial"/>
        </w:rPr>
        <w:t>El nombre de aquellas partes (por ejemplo: institución, publicación, revista) que el titular originario y/o el licenciador designen para ser reconocidos en el aviso legal, las condiciones de uso, o de cualquier otra manera razonable.</w:t>
      </w:r>
    </w:p>
    <w:p w:rsidR="00911A13" w:rsidRPr="00911A13" w:rsidRDefault="00911A13" w:rsidP="00911A13">
      <w:pPr>
        <w:pStyle w:val="BulletLet2"/>
        <w:numPr>
          <w:ilvl w:val="0"/>
          <w:numId w:val="32"/>
        </w:numPr>
        <w:rPr>
          <w:rFonts w:cs="Arial"/>
        </w:rPr>
      </w:pPr>
      <w:r w:rsidRPr="00911A13">
        <w:rPr>
          <w:rFonts w:cs="Arial"/>
        </w:rPr>
        <w:t>El título de la obra o la prestación si le es facilitado.</w:t>
      </w:r>
    </w:p>
    <w:p w:rsidR="00911A13" w:rsidRPr="00911A13" w:rsidRDefault="00911A13" w:rsidP="00911A13">
      <w:pPr>
        <w:pStyle w:val="BulletLet2"/>
        <w:numPr>
          <w:ilvl w:val="0"/>
          <w:numId w:val="32"/>
        </w:numPr>
        <w:rPr>
          <w:rFonts w:cs="Arial"/>
        </w:rPr>
      </w:pPr>
      <w:r w:rsidRPr="00911A13">
        <w:rPr>
          <w:rFonts w:cs="Arial"/>
        </w:rPr>
        <w:t>El URI, si existe, que el licenciador especifique para ser vinculado a la obra o la prestación, a menos que tal URI no se refiera al aviso legal o a la información sobre la licencia de la obra o la prestación.</w:t>
      </w:r>
    </w:p>
    <w:p w:rsidR="00911A13" w:rsidRPr="00911A13" w:rsidRDefault="00911A13" w:rsidP="00911A13">
      <w:pPr>
        <w:pStyle w:val="BulletLet2"/>
        <w:numPr>
          <w:ilvl w:val="0"/>
          <w:numId w:val="32"/>
        </w:numPr>
        <w:rPr>
          <w:rFonts w:cs="Arial"/>
        </w:rPr>
      </w:pPr>
      <w:r w:rsidRPr="00911A13">
        <w:rPr>
          <w:rFonts w:cs="Arial"/>
        </w:rPr>
        <w:t>En el caso de una obra derivada, un aviso que identifique la transformación de la obra en la obra derivada (p. ej., "traducción castellana de la obra de Autor Original," o "guión basado en obra original de Autor Original").</w:t>
      </w:r>
    </w:p>
    <w:p w:rsidR="00911A13" w:rsidRPr="00911A13" w:rsidRDefault="00911A13" w:rsidP="00911A13">
      <w:pPr>
        <w:pStyle w:val="BulletLet1"/>
        <w:numPr>
          <w:ilvl w:val="0"/>
          <w:numId w:val="0"/>
        </w:numPr>
        <w:ind w:left="567"/>
      </w:pPr>
      <w:r w:rsidRPr="00911A13">
        <w:t>Este reconocimiento debe hacerse de manera razonable. En el caso de una obra derivada o incorporación en una colección estos créditos deberán aparecer como mínimo en el mismo lugar donde se hallen los correspondientes a otros autores o titulares y de forma comparable a los mismos. Para evitar la duda, los créditos requeridos en esta sección sólo serán utilizados a efectos de atribución de la obra o la prestación en la manera especificada anteriormente. Sin un permiso previo por escrito, usted no puede afirmar ni dar a entender implícitamente ni explícitamente ninguna conexión, patrocinio o aprobación por parte del titular originario, el licenciador y/o las partes reconocidas hacia usted o hacia el uso que hace de la obra o la prestación.</w:t>
      </w:r>
    </w:p>
    <w:p w:rsidR="00911A13" w:rsidRPr="00911A13" w:rsidRDefault="00911A13" w:rsidP="00911A13">
      <w:pPr>
        <w:pStyle w:val="BulletLet1"/>
      </w:pPr>
      <w:r w:rsidRPr="00911A13">
        <w:t>Para evitar cualquier duda, debe hacerse notar que las restricciones anteriores (párrafos 4.a y 4.b) no son de aplicación a aquellas partes de la obra o la prestación objeto de esta licencia que únicamente puedan ser protegidas mediante el derecho sui generis sobre bases de datos recogido por la ley nacional vigente implementando la directiva europea de bases de datos</w:t>
      </w:r>
    </w:p>
    <w:p w:rsidR="00911A13" w:rsidRPr="00911A13" w:rsidRDefault="00911A13" w:rsidP="00911A13">
      <w:pPr>
        <w:spacing w:before="240"/>
        <w:jc w:val="both"/>
        <w:rPr>
          <w:rFonts w:ascii="Arial" w:hAnsi="Arial" w:cs="Arial"/>
          <w:b/>
        </w:rPr>
      </w:pPr>
      <w:r w:rsidRPr="00911A13">
        <w:rPr>
          <w:rFonts w:ascii="Arial" w:hAnsi="Arial" w:cs="Arial"/>
          <w:b/>
        </w:rPr>
        <w:t>5. Exoneración de responsabilidad</w:t>
      </w:r>
    </w:p>
    <w:p w:rsidR="00911A13" w:rsidRPr="00911A13" w:rsidRDefault="00911A13" w:rsidP="00911A13">
      <w:pPr>
        <w:spacing w:before="120"/>
        <w:jc w:val="both"/>
        <w:rPr>
          <w:rFonts w:ascii="Arial" w:hAnsi="Arial" w:cs="Arial"/>
        </w:rPr>
      </w:pPr>
      <w:r w:rsidRPr="00911A13">
        <w:rPr>
          <w:rFonts w:ascii="Arial" w:hAnsi="Arial" w:cs="Arial"/>
        </w:rPr>
        <w:t xml:space="preserve">A MENOS QUE SE ACUERDE MUTUAMENTE ENTRE LAS PARTES, EL LICENCIADOR OFRECE LA OBRA O LA PRESTACIÓN TAL CUAL (ON AN </w:t>
      </w:r>
      <w:r w:rsidRPr="00911A13">
        <w:rPr>
          <w:rFonts w:ascii="Arial" w:hAnsi="Arial" w:cs="Arial"/>
        </w:rPr>
        <w:lastRenderedPageBreak/>
        <w:t>"AS-IS" BASIS) Y NO CONFIERE NINGUNA GARANTÍA DE CUALQUIER TIPO RESPECTO DE LA OBRA O LA PRESTACIÓN O DE LA PRESENCIA O AUSENCIA DE ERRORES QUE PUEDAN O NO SER DESCUBIERTOS. ALGUNAS JURISDICCIONES NO PERMITEN LA EXCLUSIÓN DE TALES GARANTÍAS, POR LO QUE TAL EXCLUSIÓN PUEDE NO SER DE APLICACIÓN A USTED.</w:t>
      </w:r>
    </w:p>
    <w:p w:rsidR="00911A13" w:rsidRPr="00911A13" w:rsidRDefault="00911A13" w:rsidP="00911A13">
      <w:pPr>
        <w:spacing w:before="240"/>
        <w:jc w:val="both"/>
        <w:rPr>
          <w:rFonts w:ascii="Arial" w:hAnsi="Arial" w:cs="Arial"/>
        </w:rPr>
      </w:pPr>
      <w:r w:rsidRPr="00911A13">
        <w:rPr>
          <w:rFonts w:ascii="Arial" w:hAnsi="Arial" w:cs="Arial"/>
          <w:b/>
        </w:rPr>
        <w:t>6. Limitación de responsabilidad.</w:t>
      </w:r>
      <w:r w:rsidRPr="00911A13">
        <w:rPr>
          <w:rFonts w:ascii="Arial" w:hAnsi="Arial" w:cs="Arial"/>
        </w:rPr>
        <w:t xml:space="preserve"> SALVO QUE LO DISPONGA EXPRESA E IMPERATIVAMENTE LA LEY APLICABLE, EN NINGÚN CASO EL LICENCIADOR SERÁ RESPONSABLE ANTE USTED POR CUALESQUIERA DAÑOS RESULTANTES, GENERALES O ESPECIALES (INCLUIDO EL DAÑO EMERGENTE Y EL LUCRO CESANTE), FORTUITOS O CAUSALES, DIRECTOS O INDIRECTOS, PRODUCIDOS EN CONEXIÓN CON ESTA LICENCIA O EL USO DE LA OBRA O LA PRESTACIÓN, INCLUSO SI EL LICENCIADOR HUBIERA SIDO INFORMADO DE LA POSIBILIDAD DE TALES DAÑOS. </w:t>
      </w:r>
    </w:p>
    <w:p w:rsidR="00911A13" w:rsidRPr="00911A13" w:rsidRDefault="00911A13" w:rsidP="00911A13">
      <w:pPr>
        <w:spacing w:before="240"/>
        <w:jc w:val="both"/>
        <w:rPr>
          <w:rFonts w:ascii="Arial" w:hAnsi="Arial" w:cs="Arial"/>
          <w:b/>
        </w:rPr>
      </w:pPr>
      <w:r w:rsidRPr="00911A13">
        <w:rPr>
          <w:rFonts w:ascii="Arial" w:hAnsi="Arial" w:cs="Arial"/>
          <w:b/>
        </w:rPr>
        <w:t>7. Finalización de la licencia</w:t>
      </w:r>
    </w:p>
    <w:p w:rsidR="00911A13" w:rsidRPr="00911A13" w:rsidRDefault="00911A13" w:rsidP="00911A13">
      <w:pPr>
        <w:pStyle w:val="BulletLet1"/>
        <w:numPr>
          <w:ilvl w:val="0"/>
          <w:numId w:val="30"/>
        </w:numPr>
      </w:pPr>
      <w:r w:rsidRPr="00911A13">
        <w:t>Esta licencia y la concesión de los derechos que contiene terminarán automáticamente en caso de cualquier incumplimiento de los términos de la misma. Las personas o entidades que hayan recibido de usted obras derivadas o colecciones bajo esta licencia, sin embargo, no verán sus licencias finalizadas, siempre que tales personas o entidades se mantengan en el cumplimiento íntegro de esta licencia. Las secciones 1, 2, 5, 6, 7 y 8 permanecerán vigentes pese a cualquier finalización de esta licencia.</w:t>
      </w:r>
    </w:p>
    <w:p w:rsidR="00911A13" w:rsidRPr="00911A13" w:rsidRDefault="00911A13" w:rsidP="00911A13">
      <w:pPr>
        <w:pStyle w:val="BulletLet1"/>
      </w:pPr>
      <w:r w:rsidRPr="00911A13">
        <w:t>Conforme a las condiciones y términos anteriores, la concesión de derechos de esta licencia es vigente por todo el plazo de protección de los derechos de propiedad intelectual según la ley aplicable. A pesar de lo anterior, el licenciador se reserva el derecho a divulgar o publicar la obra o la prestación en condiciones distintas a las presentes, o de retirar la obra o la prestación en cualquier momento. No obstante, ello no supondrá dar por concluida esta licencia (o cualquier otra licencia que haya sido concedida, o sea necesario ser concedida, bajo los términos de esta licencia), que continuará vigente y con efectos completos a no ser que haya finalizado conforme a lo establecido anteriormente, sin perjuicio del derecho moral de arrepentimiento en los términos reconocidos por la ley de propiedad intelectual aplicable.</w:t>
      </w:r>
    </w:p>
    <w:p w:rsidR="00911A13" w:rsidRPr="00911A13" w:rsidRDefault="00911A13" w:rsidP="00911A13">
      <w:pPr>
        <w:spacing w:before="240"/>
        <w:jc w:val="both"/>
        <w:rPr>
          <w:rFonts w:ascii="Arial" w:hAnsi="Arial" w:cs="Arial"/>
          <w:b/>
        </w:rPr>
      </w:pPr>
      <w:r w:rsidRPr="00911A13">
        <w:rPr>
          <w:rFonts w:ascii="Arial" w:hAnsi="Arial" w:cs="Arial"/>
          <w:b/>
        </w:rPr>
        <w:t>8. Miscelánea</w:t>
      </w:r>
    </w:p>
    <w:p w:rsidR="00911A13" w:rsidRPr="00911A13" w:rsidRDefault="00911A13" w:rsidP="00911A13">
      <w:pPr>
        <w:pStyle w:val="BulletLet1"/>
        <w:numPr>
          <w:ilvl w:val="0"/>
          <w:numId w:val="29"/>
        </w:numPr>
      </w:pPr>
      <w:r w:rsidRPr="00911A13">
        <w:t>Cada vez que usted realice cualquier tipo de explotación de la obra o la prestación, o de una colección que la incorpore, el licenciador ofrece a los terceros y sucesivos licenciatarios la concesión de derechos sobre la obra o la prestación en las mismas condiciones y términos que la licencia concedida a usted.</w:t>
      </w:r>
    </w:p>
    <w:p w:rsidR="00911A13" w:rsidRPr="00911A13" w:rsidRDefault="00911A13" w:rsidP="00911A13">
      <w:pPr>
        <w:pStyle w:val="BulletLet1"/>
      </w:pPr>
      <w:r w:rsidRPr="00911A13">
        <w:t xml:space="preserve">Cada vez que usted realice cualquier tipo de explotación de una obra derivada, el licenciador ofrece a los terceros y sucesivos licenciatarios la concesión de derechos sobre la obra objeto de esta licencia en las mismas condiciones y términos que la licencia concedida a usted. </w:t>
      </w:r>
    </w:p>
    <w:p w:rsidR="00911A13" w:rsidRPr="00911A13" w:rsidRDefault="00911A13" w:rsidP="00911A13">
      <w:pPr>
        <w:pStyle w:val="BulletLet1"/>
      </w:pPr>
      <w:r w:rsidRPr="00911A13">
        <w:lastRenderedPageBreak/>
        <w:t>Si alguna disposición de esta licencia resulta inválida o inaplicable según la Ley vigente, ello no afectará la validez o aplicabilidad del resto de los términos de esta licencia y, sin ninguna acción adicional por cualquiera las partes de este acuerdo, tal disposición se entenderá reformada en lo estrictamente necesario para hacer que tal disposición sea válida y ejecutiva.</w:t>
      </w:r>
    </w:p>
    <w:p w:rsidR="00911A13" w:rsidRPr="00911A13" w:rsidRDefault="00911A13" w:rsidP="00911A13">
      <w:pPr>
        <w:pStyle w:val="BulletLet1"/>
      </w:pPr>
      <w:r w:rsidRPr="00911A13">
        <w:t xml:space="preserve">No se entenderá que existe renuncia respecto de algún término o disposición de esta licencia, ni que se consiente violación alguna de la misma, a menos que tal renuncia o consentimiento figure por escrito y lleve la firma de la parte que renuncie o consienta. </w:t>
      </w:r>
    </w:p>
    <w:p w:rsidR="00911A13" w:rsidRPr="00911A13" w:rsidRDefault="00911A13" w:rsidP="00911A13">
      <w:pPr>
        <w:pStyle w:val="BulletLet1"/>
      </w:pPr>
      <w:r w:rsidRPr="00911A13">
        <w:t>Esta licencia constituye el acuerdo pleno entre las partes con respecto a la obra o la prestación objeto de la licencia. No caben interpretaciones, acuerdos o condiciones con respecto a la obra o la prestación que no se encuentren expresamente especificados en la presente licencia. El licenciador no estará obligado por ninguna disposición complementaria que pueda aparecer en cualquier comunicación que le haga llegar usted. Esta licencia no se puede modificar sin el mutuo acuerdo por escrito entre el licenciador y usted.</w:t>
      </w:r>
    </w:p>
    <w:p w:rsidR="00911A13" w:rsidRPr="00911A13" w:rsidRDefault="00911A13" w:rsidP="00911A13">
      <w:pPr>
        <w:spacing w:before="120"/>
        <w:jc w:val="both"/>
        <w:rPr>
          <w:rFonts w:ascii="Arial" w:hAnsi="Arial" w:cs="Arial"/>
          <w:lang w:val="es-ES_tradnl"/>
        </w:rPr>
      </w:pPr>
    </w:p>
    <w:p w:rsidR="00911A13" w:rsidRPr="00911A13" w:rsidRDefault="00911A13" w:rsidP="00911A13">
      <w:pPr>
        <w:ind w:left="567"/>
        <w:rPr>
          <w:rFonts w:ascii="Arial" w:hAnsi="Arial" w:cs="Arial"/>
        </w:rPr>
      </w:pPr>
    </w:p>
    <w:p w:rsidR="00911A13" w:rsidRPr="00911A13" w:rsidRDefault="00911A13" w:rsidP="00B06EA8">
      <w:pPr>
        <w:rPr>
          <w:rFonts w:ascii="Arial" w:hAnsi="Arial" w:cs="Arial"/>
          <w:highlight w:val="yellow"/>
        </w:rPr>
      </w:pPr>
    </w:p>
    <w:sectPr w:rsidR="00911A13" w:rsidRPr="00911A13">
      <w:headerReference w:type="default" r:id="rId60"/>
      <w:footerReference w:type="default" r:id="rId61"/>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CD4" w:rsidRDefault="00AE4CD4">
      <w:r>
        <w:separator/>
      </w:r>
    </w:p>
  </w:endnote>
  <w:endnote w:type="continuationSeparator" w:id="0">
    <w:p w:rsidR="00AE4CD4" w:rsidRDefault="00AE4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00000001" w:usb1="00000000" w:usb2="00000000" w:usb3="00000000" w:csb0="00000009"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970" w:rsidRDefault="00FB0970">
    <w:pPr>
      <w:pStyle w:val="Footer"/>
      <w:rPr>
        <w:rFonts w:ascii="Arial" w:hAnsi="Arial" w:cs="Arial"/>
      </w:rPr>
    </w:pPr>
    <w:r>
      <w:rPr>
        <w:rFonts w:ascii="Arial" w:hAnsi="Arial" w:cs="Arial"/>
        <w:sz w:val="20"/>
      </w:rPr>
      <w:t>Guía de uso</w:t>
    </w:r>
    <w:r>
      <w:rPr>
        <w:rFonts w:ascii="Arial" w:hAnsi="Arial" w:cs="Arial"/>
        <w:sz w:val="20"/>
      </w:rPr>
      <w:tab/>
    </w: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9.25pt;height:29.25pt" o:ole="">
          <v:imagedata r:id="rId1" o:title=""/>
        </v:shape>
        <o:OLEObject Type="Embed" ProgID="PBrush" ShapeID="_x0000_i1027" DrawAspect="Content" ObjectID="_1491686449" r:id="rId2"/>
      </w:object>
    </w:r>
    <w:r>
      <w:rPr>
        <w:rFonts w:ascii="Arial" w:hAnsi="Arial" w:cs="Arial"/>
        <w:sz w:val="20"/>
      </w:rPr>
      <w:tab/>
      <w:t xml:space="preserve">Página </w:t>
    </w:r>
    <w:r>
      <w:rPr>
        <w:rFonts w:ascii="Arial" w:hAnsi="Arial" w:cs="Arial"/>
        <w:sz w:val="20"/>
      </w:rPr>
      <w:fldChar w:fldCharType="begin"/>
    </w:r>
    <w:r>
      <w:rPr>
        <w:rFonts w:ascii="Arial" w:hAnsi="Arial" w:cs="Arial"/>
        <w:sz w:val="20"/>
      </w:rPr>
      <w:instrText xml:space="preserve"> PAGE </w:instrText>
    </w:r>
    <w:r>
      <w:rPr>
        <w:rFonts w:ascii="Arial" w:hAnsi="Arial" w:cs="Arial"/>
        <w:sz w:val="20"/>
      </w:rPr>
      <w:fldChar w:fldCharType="separate"/>
    </w:r>
    <w:r w:rsidR="00EA2611">
      <w:rPr>
        <w:rFonts w:ascii="Arial" w:hAnsi="Arial" w:cs="Arial"/>
        <w:noProof/>
        <w:sz w:val="20"/>
      </w:rPr>
      <w:t>24</w:t>
    </w:r>
    <w:r>
      <w:rPr>
        <w:rFonts w:ascii="Arial" w:hAnsi="Arial" w:cs="Arial"/>
        <w:sz w:val="20"/>
      </w:rPr>
      <w:fldChar w:fldCharType="end"/>
    </w:r>
    <w:r>
      <w:rPr>
        <w:rFonts w:ascii="Arial" w:hAnsi="Arial" w:cs="Arial"/>
        <w:sz w:val="20"/>
      </w:rPr>
      <w:t xml:space="preserve"> de </w:t>
    </w:r>
    <w:r>
      <w:rPr>
        <w:rFonts w:ascii="Arial" w:hAnsi="Arial" w:cs="Arial"/>
        <w:sz w:val="20"/>
      </w:rPr>
      <w:fldChar w:fldCharType="begin"/>
    </w:r>
    <w:r>
      <w:rPr>
        <w:rFonts w:ascii="Arial" w:hAnsi="Arial" w:cs="Arial"/>
        <w:sz w:val="20"/>
      </w:rPr>
      <w:instrText xml:space="preserve"> NUMPAGES </w:instrText>
    </w:r>
    <w:r>
      <w:rPr>
        <w:rFonts w:ascii="Arial" w:hAnsi="Arial" w:cs="Arial"/>
        <w:sz w:val="20"/>
      </w:rPr>
      <w:fldChar w:fldCharType="separate"/>
    </w:r>
    <w:r w:rsidR="00EA2611">
      <w:rPr>
        <w:rFonts w:ascii="Arial" w:hAnsi="Arial" w:cs="Arial"/>
        <w:noProof/>
        <w:sz w:val="20"/>
      </w:rPr>
      <w:t>38</w:t>
    </w:r>
    <w:r>
      <w:rPr>
        <w:rFonts w:ascii="Arial" w:hAnsi="Arial" w:cs="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CD4" w:rsidRDefault="00AE4CD4">
      <w:r>
        <w:separator/>
      </w:r>
    </w:p>
  </w:footnote>
  <w:footnote w:type="continuationSeparator" w:id="0">
    <w:p w:rsidR="00AE4CD4" w:rsidRDefault="00AE4C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48"/>
      <w:gridCol w:w="3896"/>
    </w:tblGrid>
    <w:tr w:rsidR="00FB0970" w:rsidTr="009611A7">
      <w:trPr>
        <w:cantSplit/>
        <w:trHeight w:val="703"/>
      </w:trPr>
      <w:tc>
        <w:tcPr>
          <w:tcW w:w="4748" w:type="dxa"/>
          <w:vMerge w:val="restart"/>
          <w:vAlign w:val="center"/>
        </w:tcPr>
        <w:p w:rsidR="00FB0970" w:rsidRDefault="00FB0970">
          <w:pPr>
            <w:pStyle w:val="Header"/>
            <w:tabs>
              <w:tab w:val="clear" w:pos="4252"/>
              <w:tab w:val="clear" w:pos="8504"/>
              <w:tab w:val="left" w:pos="4035"/>
            </w:tabs>
            <w:rPr>
              <w:rFonts w:ascii="Arial" w:hAnsi="Arial"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6.5pt;height:60pt" o:ole="">
                <v:imagedata r:id="rId1" o:title=""/>
              </v:shape>
              <o:OLEObject Type="Embed" ProgID="PBrush" ShapeID="_x0000_i1026" DrawAspect="Content" ObjectID="_1491686448" r:id="rId2"/>
            </w:object>
          </w:r>
        </w:p>
      </w:tc>
      <w:tc>
        <w:tcPr>
          <w:tcW w:w="3896" w:type="dxa"/>
          <w:vAlign w:val="center"/>
        </w:tcPr>
        <w:p w:rsidR="00FB0970" w:rsidRDefault="00FB0970">
          <w:pPr>
            <w:pStyle w:val="Header"/>
            <w:jc w:val="center"/>
            <w:rPr>
              <w:rFonts w:ascii="Arial" w:hAnsi="Arial" w:cs="Arial"/>
              <w:sz w:val="18"/>
            </w:rPr>
          </w:pPr>
          <w:r w:rsidRPr="00D35A6D">
            <w:rPr>
              <w:rFonts w:cs="Arial"/>
              <w:sz w:val="18"/>
            </w:rPr>
            <w:t>DIRECCIÓN GENERAL DE MODERNIZACIÓN ADMINISTRATIVA, PROCEDIMIENTOS E IMPULSO DE LA ADMINISTRACIÓN ELECTRÓNICA</w:t>
          </w:r>
        </w:p>
      </w:tc>
    </w:tr>
    <w:tr w:rsidR="00FB0970" w:rsidTr="009611A7">
      <w:trPr>
        <w:cantSplit/>
        <w:trHeight w:val="542"/>
      </w:trPr>
      <w:tc>
        <w:tcPr>
          <w:tcW w:w="4748" w:type="dxa"/>
          <w:vMerge/>
        </w:tcPr>
        <w:p w:rsidR="00FB0970" w:rsidRDefault="00FB0970">
          <w:pPr>
            <w:pStyle w:val="Header"/>
          </w:pPr>
        </w:p>
      </w:tc>
      <w:tc>
        <w:tcPr>
          <w:tcW w:w="3896" w:type="dxa"/>
          <w:vAlign w:val="center"/>
        </w:tcPr>
        <w:p w:rsidR="00FB0970" w:rsidRDefault="00FB0970">
          <w:pPr>
            <w:pStyle w:val="Header"/>
            <w:jc w:val="center"/>
            <w:rPr>
              <w:rFonts w:ascii="Arial" w:hAnsi="Arial" w:cs="Arial"/>
              <w:sz w:val="16"/>
              <w:lang w:val="es-ES_tradnl"/>
            </w:rPr>
          </w:pPr>
          <w:r>
            <w:rPr>
              <w:rFonts w:ascii="Arial" w:hAnsi="Arial" w:cs="Arial"/>
              <w:sz w:val="16"/>
              <w:lang w:val="es-ES_tradnl"/>
            </w:rPr>
            <w:t>Plataforma de Validación y Firma @firma</w:t>
          </w:r>
        </w:p>
      </w:tc>
    </w:tr>
  </w:tbl>
  <w:p w:rsidR="00FB0970" w:rsidRDefault="00FB0970">
    <w:pPr>
      <w:pStyle w:val="Header"/>
      <w:rPr>
        <w:lang w:val="es-ES_trad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C3D5B"/>
    <w:multiLevelType w:val="hybridMultilevel"/>
    <w:tmpl w:val="F670EE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nsid w:val="0C3F6D76"/>
    <w:multiLevelType w:val="multilevel"/>
    <w:tmpl w:val="07E0616C"/>
    <w:lvl w:ilvl="0">
      <w:start w:val="1"/>
      <w:numFmt w:val="bullet"/>
      <w:lvlText w:val=""/>
      <w:lvlJc w:val="left"/>
      <w:pPr>
        <w:tabs>
          <w:tab w:val="num" w:pos="1407"/>
        </w:tabs>
        <w:ind w:left="1407" w:hanging="360"/>
      </w:pPr>
      <w:rPr>
        <w:rFonts w:ascii="Symbol" w:hAnsi="Symbol" w:hint="default"/>
        <w:sz w:val="20"/>
      </w:rPr>
    </w:lvl>
    <w:lvl w:ilvl="1" w:tentative="1">
      <w:start w:val="1"/>
      <w:numFmt w:val="bullet"/>
      <w:lvlText w:val="o"/>
      <w:lvlJc w:val="left"/>
      <w:pPr>
        <w:tabs>
          <w:tab w:val="num" w:pos="2127"/>
        </w:tabs>
        <w:ind w:left="2127" w:hanging="360"/>
      </w:pPr>
      <w:rPr>
        <w:rFonts w:ascii="Courier New" w:hAnsi="Courier New" w:hint="default"/>
        <w:sz w:val="20"/>
      </w:rPr>
    </w:lvl>
    <w:lvl w:ilvl="2" w:tentative="1">
      <w:start w:val="1"/>
      <w:numFmt w:val="bullet"/>
      <w:lvlText w:val=""/>
      <w:lvlJc w:val="left"/>
      <w:pPr>
        <w:tabs>
          <w:tab w:val="num" w:pos="2847"/>
        </w:tabs>
        <w:ind w:left="2847" w:hanging="360"/>
      </w:pPr>
      <w:rPr>
        <w:rFonts w:ascii="Wingdings" w:hAnsi="Wingdings" w:hint="default"/>
        <w:sz w:val="20"/>
      </w:rPr>
    </w:lvl>
    <w:lvl w:ilvl="3" w:tentative="1">
      <w:start w:val="1"/>
      <w:numFmt w:val="bullet"/>
      <w:lvlText w:val=""/>
      <w:lvlJc w:val="left"/>
      <w:pPr>
        <w:tabs>
          <w:tab w:val="num" w:pos="3567"/>
        </w:tabs>
        <w:ind w:left="3567" w:hanging="360"/>
      </w:pPr>
      <w:rPr>
        <w:rFonts w:ascii="Wingdings" w:hAnsi="Wingdings" w:hint="default"/>
        <w:sz w:val="20"/>
      </w:rPr>
    </w:lvl>
    <w:lvl w:ilvl="4" w:tentative="1">
      <w:start w:val="1"/>
      <w:numFmt w:val="bullet"/>
      <w:lvlText w:val=""/>
      <w:lvlJc w:val="left"/>
      <w:pPr>
        <w:tabs>
          <w:tab w:val="num" w:pos="4287"/>
        </w:tabs>
        <w:ind w:left="4287" w:hanging="360"/>
      </w:pPr>
      <w:rPr>
        <w:rFonts w:ascii="Wingdings" w:hAnsi="Wingdings" w:hint="default"/>
        <w:sz w:val="20"/>
      </w:rPr>
    </w:lvl>
    <w:lvl w:ilvl="5" w:tentative="1">
      <w:start w:val="1"/>
      <w:numFmt w:val="bullet"/>
      <w:lvlText w:val=""/>
      <w:lvlJc w:val="left"/>
      <w:pPr>
        <w:tabs>
          <w:tab w:val="num" w:pos="5007"/>
        </w:tabs>
        <w:ind w:left="5007" w:hanging="360"/>
      </w:pPr>
      <w:rPr>
        <w:rFonts w:ascii="Wingdings" w:hAnsi="Wingdings" w:hint="default"/>
        <w:sz w:val="20"/>
      </w:rPr>
    </w:lvl>
    <w:lvl w:ilvl="6" w:tentative="1">
      <w:start w:val="1"/>
      <w:numFmt w:val="bullet"/>
      <w:lvlText w:val=""/>
      <w:lvlJc w:val="left"/>
      <w:pPr>
        <w:tabs>
          <w:tab w:val="num" w:pos="5727"/>
        </w:tabs>
        <w:ind w:left="5727" w:hanging="360"/>
      </w:pPr>
      <w:rPr>
        <w:rFonts w:ascii="Wingdings" w:hAnsi="Wingdings" w:hint="default"/>
        <w:sz w:val="20"/>
      </w:rPr>
    </w:lvl>
    <w:lvl w:ilvl="7" w:tentative="1">
      <w:start w:val="1"/>
      <w:numFmt w:val="bullet"/>
      <w:lvlText w:val=""/>
      <w:lvlJc w:val="left"/>
      <w:pPr>
        <w:tabs>
          <w:tab w:val="num" w:pos="6447"/>
        </w:tabs>
        <w:ind w:left="6447" w:hanging="360"/>
      </w:pPr>
      <w:rPr>
        <w:rFonts w:ascii="Wingdings" w:hAnsi="Wingdings" w:hint="default"/>
        <w:sz w:val="20"/>
      </w:rPr>
    </w:lvl>
    <w:lvl w:ilvl="8" w:tentative="1">
      <w:start w:val="1"/>
      <w:numFmt w:val="bullet"/>
      <w:lvlText w:val=""/>
      <w:lvlJc w:val="left"/>
      <w:pPr>
        <w:tabs>
          <w:tab w:val="num" w:pos="7167"/>
        </w:tabs>
        <w:ind w:left="7167" w:hanging="360"/>
      </w:pPr>
      <w:rPr>
        <w:rFonts w:ascii="Wingdings" w:hAnsi="Wingdings" w:hint="default"/>
        <w:sz w:val="20"/>
      </w:rPr>
    </w:lvl>
  </w:abstractNum>
  <w:abstractNum w:abstractNumId="2">
    <w:nsid w:val="0FE27F71"/>
    <w:multiLevelType w:val="hybridMultilevel"/>
    <w:tmpl w:val="C52841AE"/>
    <w:lvl w:ilvl="0" w:tplc="AB3A3CE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CC5B34"/>
    <w:multiLevelType w:val="hybridMultilevel"/>
    <w:tmpl w:val="62023BA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D33225"/>
    <w:multiLevelType w:val="hybridMultilevel"/>
    <w:tmpl w:val="DDEC2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0207E6"/>
    <w:multiLevelType w:val="multilevel"/>
    <w:tmpl w:val="2B2A328C"/>
    <w:lvl w:ilvl="0">
      <w:start w:val="1"/>
      <w:numFmt w:val="bullet"/>
      <w:pStyle w:val="BulletNivel1"/>
      <w:lvlText w:val=""/>
      <w:lvlJc w:val="left"/>
      <w:pPr>
        <w:tabs>
          <w:tab w:val="num" w:pos="644"/>
        </w:tabs>
        <w:ind w:left="567" w:hanging="283"/>
      </w:pPr>
      <w:rPr>
        <w:rFonts w:ascii="Symbol" w:hAnsi="Symbol" w:hint="default"/>
        <w:color w:val="auto"/>
        <w:sz w:val="20"/>
      </w:rPr>
    </w:lvl>
    <w:lvl w:ilvl="1">
      <w:start w:val="1"/>
      <w:numFmt w:val="bullet"/>
      <w:lvlText w:val=""/>
      <w:lvlJc w:val="left"/>
      <w:pPr>
        <w:tabs>
          <w:tab w:val="num" w:pos="927"/>
        </w:tabs>
        <w:ind w:left="851" w:hanging="284"/>
      </w:pPr>
      <w:rPr>
        <w:rFonts w:ascii="Symbol" w:hAnsi="Symbol" w:hint="default"/>
        <w:color w:val="CC0000"/>
        <w:sz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0DF3FE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25764D95"/>
    <w:multiLevelType w:val="multilevel"/>
    <w:tmpl w:val="626E76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147C26"/>
    <w:multiLevelType w:val="hybridMultilevel"/>
    <w:tmpl w:val="360A7AB0"/>
    <w:lvl w:ilvl="0" w:tplc="AB3A3CE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5379A5"/>
    <w:multiLevelType w:val="hybridMultilevel"/>
    <w:tmpl w:val="1FD6BB38"/>
    <w:lvl w:ilvl="0" w:tplc="4D60F346">
      <w:start w:val="2"/>
      <w:numFmt w:val="decimal"/>
      <w:lvlText w:val="%1.2."/>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2C26689E"/>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11">
    <w:nsid w:val="2D6A7753"/>
    <w:multiLevelType w:val="multilevel"/>
    <w:tmpl w:val="BE7C2192"/>
    <w:lvl w:ilvl="0">
      <w:start w:val="2"/>
      <w:numFmt w:val="decimal"/>
      <w:lvlText w:val="%1."/>
      <w:lvlJc w:val="left"/>
      <w:pPr>
        <w:tabs>
          <w:tab w:val="num" w:pos="645"/>
        </w:tabs>
        <w:ind w:left="645" w:hanging="645"/>
      </w:pPr>
      <w:rPr>
        <w:rFonts w:hint="default"/>
      </w:rPr>
    </w:lvl>
    <w:lvl w:ilvl="1">
      <w:start w:val="3"/>
      <w:numFmt w:val="decimal"/>
      <w:lvlText w:val="%1.%2."/>
      <w:lvlJc w:val="left"/>
      <w:pPr>
        <w:tabs>
          <w:tab w:val="num" w:pos="1080"/>
        </w:tabs>
        <w:ind w:left="1080" w:hanging="720"/>
      </w:pPr>
      <w:rPr>
        <w:rFonts w:hint="default"/>
      </w:rPr>
    </w:lvl>
    <w:lvl w:ilvl="2">
      <w:start w:val="3"/>
      <w:numFmt w:val="decimal"/>
      <w:lvlText w:val="%1.%2.%3."/>
      <w:lvlJc w:val="left"/>
      <w:pPr>
        <w:tabs>
          <w:tab w:val="num" w:pos="1440"/>
        </w:tabs>
        <w:ind w:left="1440" w:hanging="720"/>
      </w:pPr>
      <w:rPr>
        <w:rFonts w:hint="default"/>
      </w:rPr>
    </w:lvl>
    <w:lvl w:ilvl="3">
      <w:start w:val="3"/>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2">
    <w:nsid w:val="2F9B1189"/>
    <w:multiLevelType w:val="hybridMultilevel"/>
    <w:tmpl w:val="7A2424EE"/>
    <w:lvl w:ilvl="0" w:tplc="329293D6">
      <w:start w:val="1"/>
      <w:numFmt w:val="bullet"/>
      <w:lvlText w:val=""/>
      <w:lvlJc w:val="left"/>
      <w:pPr>
        <w:tabs>
          <w:tab w:val="num" w:pos="1068"/>
        </w:tabs>
        <w:ind w:left="1068" w:hanging="360"/>
      </w:pPr>
      <w:rPr>
        <w:rFonts w:ascii="Wingdings" w:hAnsi="Wingdings" w:hint="default"/>
        <w:b w:val="0"/>
        <w:i w:val="0"/>
        <w:sz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A36702B"/>
    <w:multiLevelType w:val="hybridMultilevel"/>
    <w:tmpl w:val="CFDEF920"/>
    <w:lvl w:ilvl="0" w:tplc="AB3A3CE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8B4E63"/>
    <w:multiLevelType w:val="hybridMultilevel"/>
    <w:tmpl w:val="62023BA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CAB38BB"/>
    <w:multiLevelType w:val="hybridMultilevel"/>
    <w:tmpl w:val="5B10E7FC"/>
    <w:lvl w:ilvl="0" w:tplc="AB3A3CE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3D687E15"/>
    <w:multiLevelType w:val="hybridMultilevel"/>
    <w:tmpl w:val="C2F01C62"/>
    <w:lvl w:ilvl="0" w:tplc="329293D6">
      <w:start w:val="1"/>
      <w:numFmt w:val="bullet"/>
      <w:lvlText w:val=""/>
      <w:lvlJc w:val="left"/>
      <w:pPr>
        <w:tabs>
          <w:tab w:val="num" w:pos="1068"/>
        </w:tabs>
        <w:ind w:left="1068" w:hanging="360"/>
      </w:pPr>
      <w:rPr>
        <w:rFonts w:ascii="Wingdings" w:hAnsi="Wingdings" w:hint="default"/>
        <w:b w:val="0"/>
        <w:i w:val="0"/>
        <w:sz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3DCE4DBB"/>
    <w:multiLevelType w:val="hybridMultilevel"/>
    <w:tmpl w:val="994447F0"/>
    <w:lvl w:ilvl="0" w:tplc="329293D6">
      <w:start w:val="1"/>
      <w:numFmt w:val="bullet"/>
      <w:lvlText w:val=""/>
      <w:lvlJc w:val="left"/>
      <w:pPr>
        <w:ind w:left="1429" w:hanging="360"/>
      </w:pPr>
      <w:rPr>
        <w:rFonts w:ascii="Wingdings" w:hAnsi="Wingdings" w:hint="default"/>
        <w:b w:val="0"/>
        <w:i w:val="0"/>
        <w:sz w:val="20"/>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3F2F1D78"/>
    <w:multiLevelType w:val="hybridMultilevel"/>
    <w:tmpl w:val="5CDCDA62"/>
    <w:lvl w:ilvl="0" w:tplc="AB3A3CE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2601D4A"/>
    <w:multiLevelType w:val="multilevel"/>
    <w:tmpl w:val="CE201C96"/>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none"/>
      <w:lvlText w:val="2.3.1."/>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46533165"/>
    <w:multiLevelType w:val="hybridMultilevel"/>
    <w:tmpl w:val="7BECB276"/>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1">
    <w:nsid w:val="4989461D"/>
    <w:multiLevelType w:val="hybridMultilevel"/>
    <w:tmpl w:val="171CFD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21053D0"/>
    <w:multiLevelType w:val="multilevel"/>
    <w:tmpl w:val="3850A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ED4E9A"/>
    <w:multiLevelType w:val="hybridMultilevel"/>
    <w:tmpl w:val="853A6650"/>
    <w:lvl w:ilvl="0" w:tplc="EB140D92">
      <w:start w:val="1"/>
      <w:numFmt w:val="lowerLetter"/>
      <w:pStyle w:val="BulletLet2"/>
      <w:lvlText w:val="%1."/>
      <w:lvlJc w:val="right"/>
      <w:pPr>
        <w:tabs>
          <w:tab w:val="num" w:pos="851"/>
        </w:tabs>
        <w:ind w:left="851" w:hanging="114"/>
      </w:pPr>
      <w:rPr>
        <w:rFonts w:ascii="HelveticaNeue LT 55 Roman" w:hAnsi="HelveticaNeue LT 55 Roman" w:hint="default"/>
        <w:color w:val="CC0000"/>
      </w:rPr>
    </w:lvl>
    <w:lvl w:ilvl="1" w:tplc="743A3A08">
      <w:start w:val="1"/>
      <w:numFmt w:val="lowerLetter"/>
      <w:pStyle w:val="BulletLet3"/>
      <w:lvlText w:val="%2."/>
      <w:lvlJc w:val="right"/>
      <w:pPr>
        <w:tabs>
          <w:tab w:val="num" w:pos="1134"/>
        </w:tabs>
        <w:ind w:left="1134" w:hanging="113"/>
      </w:pPr>
      <w:rPr>
        <w:rFonts w:ascii="HelveticaNeue LT 55 Roman" w:hAnsi="HelveticaNeue LT 55 Roman" w:hint="default"/>
        <w:color w:val="CC000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643532C"/>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26">
    <w:nsid w:val="670E6264"/>
    <w:multiLevelType w:val="multilevel"/>
    <w:tmpl w:val="CE201C96"/>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none"/>
      <w:lvlText w:val="2.3.1."/>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74B62A32"/>
    <w:multiLevelType w:val="multilevel"/>
    <w:tmpl w:val="0CC07B44"/>
    <w:lvl w:ilvl="0">
      <w:start w:val="2"/>
      <w:numFmt w:val="decimal"/>
      <w:lvlText w:val="%1."/>
      <w:lvlJc w:val="left"/>
      <w:pPr>
        <w:tabs>
          <w:tab w:val="num" w:pos="645"/>
        </w:tabs>
        <w:ind w:left="645" w:hanging="645"/>
      </w:pPr>
      <w:rPr>
        <w:rFonts w:hint="default"/>
      </w:rPr>
    </w:lvl>
    <w:lvl w:ilvl="1">
      <w:start w:val="3"/>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nsid w:val="78B4597D"/>
    <w:multiLevelType w:val="multilevel"/>
    <w:tmpl w:val="0CC07B44"/>
    <w:lvl w:ilvl="0">
      <w:start w:val="2"/>
      <w:numFmt w:val="decimal"/>
      <w:lvlText w:val="%1."/>
      <w:lvlJc w:val="left"/>
      <w:pPr>
        <w:tabs>
          <w:tab w:val="num" w:pos="645"/>
        </w:tabs>
        <w:ind w:left="645" w:hanging="645"/>
      </w:pPr>
      <w:rPr>
        <w:rFonts w:hint="default"/>
      </w:rPr>
    </w:lvl>
    <w:lvl w:ilvl="1">
      <w:start w:val="3"/>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9">
    <w:nsid w:val="7C355BBC"/>
    <w:multiLevelType w:val="multilevel"/>
    <w:tmpl w:val="1AAC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C072DC"/>
    <w:multiLevelType w:val="multilevel"/>
    <w:tmpl w:val="6760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2"/>
  </w:num>
  <w:num w:numId="4">
    <w:abstractNumId w:val="7"/>
  </w:num>
  <w:num w:numId="5">
    <w:abstractNumId w:val="23"/>
  </w:num>
  <w:num w:numId="6">
    <w:abstractNumId w:val="1"/>
  </w:num>
  <w:num w:numId="7">
    <w:abstractNumId w:val="30"/>
  </w:num>
  <w:num w:numId="8">
    <w:abstractNumId w:val="29"/>
  </w:num>
  <w:num w:numId="9">
    <w:abstractNumId w:val="16"/>
  </w:num>
  <w:num w:numId="10">
    <w:abstractNumId w:val="6"/>
  </w:num>
  <w:num w:numId="11">
    <w:abstractNumId w:val="9"/>
  </w:num>
  <w:num w:numId="12">
    <w:abstractNumId w:val="26"/>
  </w:num>
  <w:num w:numId="13">
    <w:abstractNumId w:val="19"/>
  </w:num>
  <w:num w:numId="14">
    <w:abstractNumId w:val="27"/>
  </w:num>
  <w:num w:numId="15">
    <w:abstractNumId w:val="11"/>
  </w:num>
  <w:num w:numId="16">
    <w:abstractNumId w:val="5"/>
  </w:num>
  <w:num w:numId="17">
    <w:abstractNumId w:val="28"/>
  </w:num>
  <w:num w:numId="18">
    <w:abstractNumId w:val="0"/>
  </w:num>
  <w:num w:numId="19">
    <w:abstractNumId w:val="17"/>
  </w:num>
  <w:num w:numId="20">
    <w:abstractNumId w:val="3"/>
  </w:num>
  <w:num w:numId="21">
    <w:abstractNumId w:val="14"/>
  </w:num>
  <w:num w:numId="22">
    <w:abstractNumId w:val="20"/>
  </w:num>
  <w:num w:numId="23">
    <w:abstractNumId w:val="2"/>
  </w:num>
  <w:num w:numId="24">
    <w:abstractNumId w:val="13"/>
  </w:num>
  <w:num w:numId="25">
    <w:abstractNumId w:val="8"/>
  </w:num>
  <w:num w:numId="26">
    <w:abstractNumId w:val="24"/>
  </w:num>
  <w:num w:numId="27">
    <w:abstractNumId w:val="22"/>
  </w:num>
  <w:num w:numId="28">
    <w:abstractNumId w:val="22"/>
    <w:lvlOverride w:ilvl="0">
      <w:startOverride w:val="1"/>
    </w:lvlOverride>
  </w:num>
  <w:num w:numId="29">
    <w:abstractNumId w:val="22"/>
    <w:lvlOverride w:ilvl="0">
      <w:startOverride w:val="1"/>
    </w:lvlOverride>
  </w:num>
  <w:num w:numId="30">
    <w:abstractNumId w:val="22"/>
    <w:lvlOverride w:ilvl="0">
      <w:startOverride w:val="1"/>
    </w:lvlOverride>
  </w:num>
  <w:num w:numId="31">
    <w:abstractNumId w:val="22"/>
    <w:lvlOverride w:ilvl="0">
      <w:startOverride w:val="1"/>
    </w:lvlOverride>
  </w:num>
  <w:num w:numId="32">
    <w:abstractNumId w:val="25"/>
  </w:num>
  <w:num w:numId="33">
    <w:abstractNumId w:val="10"/>
  </w:num>
  <w:num w:numId="34">
    <w:abstractNumId w:val="22"/>
    <w:lvlOverride w:ilvl="0">
      <w:startOverride w:val="1"/>
    </w:lvlOverride>
  </w:num>
  <w:num w:numId="35">
    <w:abstractNumId w:val="21"/>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783"/>
    <w:rsid w:val="00036A36"/>
    <w:rsid w:val="0006739E"/>
    <w:rsid w:val="000A66DA"/>
    <w:rsid w:val="000E7841"/>
    <w:rsid w:val="000F3B77"/>
    <w:rsid w:val="00105A2A"/>
    <w:rsid w:val="00131735"/>
    <w:rsid w:val="00134054"/>
    <w:rsid w:val="00140FE4"/>
    <w:rsid w:val="00141E44"/>
    <w:rsid w:val="001439CB"/>
    <w:rsid w:val="00151D63"/>
    <w:rsid w:val="001558D1"/>
    <w:rsid w:val="00157CD2"/>
    <w:rsid w:val="00160896"/>
    <w:rsid w:val="0016529F"/>
    <w:rsid w:val="001D635C"/>
    <w:rsid w:val="001E7632"/>
    <w:rsid w:val="00203078"/>
    <w:rsid w:val="002265E3"/>
    <w:rsid w:val="002340EA"/>
    <w:rsid w:val="00234A96"/>
    <w:rsid w:val="002514E7"/>
    <w:rsid w:val="002541BD"/>
    <w:rsid w:val="0026053E"/>
    <w:rsid w:val="002674EB"/>
    <w:rsid w:val="00271F93"/>
    <w:rsid w:val="00294B2F"/>
    <w:rsid w:val="002D543D"/>
    <w:rsid w:val="003039D7"/>
    <w:rsid w:val="00304035"/>
    <w:rsid w:val="00311E81"/>
    <w:rsid w:val="003130E0"/>
    <w:rsid w:val="00333E16"/>
    <w:rsid w:val="00343F80"/>
    <w:rsid w:val="00350073"/>
    <w:rsid w:val="0037065F"/>
    <w:rsid w:val="00381FA2"/>
    <w:rsid w:val="00384200"/>
    <w:rsid w:val="00390390"/>
    <w:rsid w:val="00392754"/>
    <w:rsid w:val="003A0E93"/>
    <w:rsid w:val="003B1895"/>
    <w:rsid w:val="003B1DA8"/>
    <w:rsid w:val="003B3F78"/>
    <w:rsid w:val="003C6BB5"/>
    <w:rsid w:val="003E4A56"/>
    <w:rsid w:val="004131F2"/>
    <w:rsid w:val="0041545D"/>
    <w:rsid w:val="00440E8F"/>
    <w:rsid w:val="004562D6"/>
    <w:rsid w:val="0045717D"/>
    <w:rsid w:val="00465AB9"/>
    <w:rsid w:val="00471E3E"/>
    <w:rsid w:val="0048167D"/>
    <w:rsid w:val="004E3A6A"/>
    <w:rsid w:val="005163E3"/>
    <w:rsid w:val="00543180"/>
    <w:rsid w:val="005771FE"/>
    <w:rsid w:val="005915B9"/>
    <w:rsid w:val="005A02BE"/>
    <w:rsid w:val="005B4ADA"/>
    <w:rsid w:val="005E319F"/>
    <w:rsid w:val="0066104E"/>
    <w:rsid w:val="00676EEA"/>
    <w:rsid w:val="00683360"/>
    <w:rsid w:val="0068646A"/>
    <w:rsid w:val="006A1802"/>
    <w:rsid w:val="006A24CE"/>
    <w:rsid w:val="006D3B44"/>
    <w:rsid w:val="006E1DC9"/>
    <w:rsid w:val="006E3448"/>
    <w:rsid w:val="00712291"/>
    <w:rsid w:val="00730108"/>
    <w:rsid w:val="007530A8"/>
    <w:rsid w:val="007A3085"/>
    <w:rsid w:val="007B1FBB"/>
    <w:rsid w:val="007B3FC5"/>
    <w:rsid w:val="007C1DF6"/>
    <w:rsid w:val="007D4624"/>
    <w:rsid w:val="007D5C0E"/>
    <w:rsid w:val="00807483"/>
    <w:rsid w:val="00830765"/>
    <w:rsid w:val="0085306D"/>
    <w:rsid w:val="0088595E"/>
    <w:rsid w:val="00907E76"/>
    <w:rsid w:val="00911A13"/>
    <w:rsid w:val="00932F2F"/>
    <w:rsid w:val="00960316"/>
    <w:rsid w:val="009611A7"/>
    <w:rsid w:val="00967502"/>
    <w:rsid w:val="009F24C3"/>
    <w:rsid w:val="00A21FF2"/>
    <w:rsid w:val="00A266EA"/>
    <w:rsid w:val="00A410C1"/>
    <w:rsid w:val="00A63F67"/>
    <w:rsid w:val="00A747C8"/>
    <w:rsid w:val="00A9553A"/>
    <w:rsid w:val="00AA2B11"/>
    <w:rsid w:val="00AB17D5"/>
    <w:rsid w:val="00AC16FC"/>
    <w:rsid w:val="00AD0152"/>
    <w:rsid w:val="00AD6C1A"/>
    <w:rsid w:val="00AE055E"/>
    <w:rsid w:val="00AE0BDA"/>
    <w:rsid w:val="00AE3C9C"/>
    <w:rsid w:val="00AE4CD4"/>
    <w:rsid w:val="00B01059"/>
    <w:rsid w:val="00B06EA8"/>
    <w:rsid w:val="00B23DF7"/>
    <w:rsid w:val="00B50FB9"/>
    <w:rsid w:val="00BB0499"/>
    <w:rsid w:val="00BE537B"/>
    <w:rsid w:val="00C1062A"/>
    <w:rsid w:val="00C123A4"/>
    <w:rsid w:val="00C15E98"/>
    <w:rsid w:val="00C204F6"/>
    <w:rsid w:val="00C23123"/>
    <w:rsid w:val="00C4451A"/>
    <w:rsid w:val="00C47854"/>
    <w:rsid w:val="00C613BF"/>
    <w:rsid w:val="00C61DEF"/>
    <w:rsid w:val="00C62B7F"/>
    <w:rsid w:val="00C7093D"/>
    <w:rsid w:val="00C82827"/>
    <w:rsid w:val="00CA0AA5"/>
    <w:rsid w:val="00D44783"/>
    <w:rsid w:val="00D7403F"/>
    <w:rsid w:val="00DA6809"/>
    <w:rsid w:val="00E11826"/>
    <w:rsid w:val="00E304DD"/>
    <w:rsid w:val="00E43345"/>
    <w:rsid w:val="00E450F9"/>
    <w:rsid w:val="00E70715"/>
    <w:rsid w:val="00E73027"/>
    <w:rsid w:val="00EA2611"/>
    <w:rsid w:val="00EA7FF7"/>
    <w:rsid w:val="00EB4813"/>
    <w:rsid w:val="00EB6DE6"/>
    <w:rsid w:val="00ED264D"/>
    <w:rsid w:val="00ED30FC"/>
    <w:rsid w:val="00F376E7"/>
    <w:rsid w:val="00F67413"/>
    <w:rsid w:val="00F77931"/>
    <w:rsid w:val="00F97884"/>
    <w:rsid w:val="00FA15D9"/>
    <w:rsid w:val="00FB0970"/>
    <w:rsid w:val="00FB362C"/>
    <w:rsid w:val="00FB5E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6">
    <w:name w:val="heading 6"/>
    <w:basedOn w:val="Normal"/>
    <w:next w:val="Normal"/>
    <w:link w:val="Heading6Char"/>
    <w:uiPriority w:val="9"/>
    <w:semiHidden/>
    <w:unhideWhenUsed/>
    <w:qFormat/>
    <w:rsid w:val="007C1DF6"/>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OC1">
    <w:name w:val="toc 1"/>
    <w:basedOn w:val="Normal"/>
    <w:next w:val="Normal"/>
    <w:autoRedefine/>
    <w:uiPriority w:val="39"/>
    <w:rsid w:val="00AE055E"/>
    <w:pPr>
      <w:tabs>
        <w:tab w:val="right" w:leader="dot" w:pos="8494"/>
      </w:tabs>
      <w:jc w:val="both"/>
    </w:pPr>
    <w:rPr>
      <w:rFonts w:ascii="Arial" w:hAnsi="Arial" w:cs="Arial"/>
      <w:b/>
      <w:noProof/>
      <w:sz w:val="22"/>
    </w:rPr>
  </w:style>
  <w:style w:type="paragraph" w:styleId="TOC2">
    <w:name w:val="toc 2"/>
    <w:basedOn w:val="Normal"/>
    <w:next w:val="Normal"/>
    <w:autoRedefine/>
    <w:uiPriority w:val="39"/>
    <w:rsid w:val="00AE055E"/>
    <w:pPr>
      <w:ind w:left="240"/>
      <w:jc w:val="both"/>
    </w:pPr>
    <w:rPr>
      <w:rFonts w:ascii="Arial" w:hAnsi="Arial"/>
      <w:b/>
      <w:sz w:val="20"/>
    </w:rPr>
  </w:style>
  <w:style w:type="paragraph" w:styleId="TOC3">
    <w:name w:val="toc 3"/>
    <w:basedOn w:val="Normal"/>
    <w:next w:val="Normal"/>
    <w:autoRedefine/>
    <w:uiPriority w:val="39"/>
    <w:rsid w:val="00AE055E"/>
    <w:pPr>
      <w:ind w:left="480"/>
      <w:jc w:val="both"/>
    </w:pPr>
    <w:rPr>
      <w:rFonts w:ascii="Arial" w:hAnsi="Arial"/>
      <w:sz w:val="20"/>
    </w:rPr>
  </w:style>
  <w:style w:type="paragraph" w:styleId="TOC4">
    <w:name w:val="toc 4"/>
    <w:basedOn w:val="Normal"/>
    <w:next w:val="Normal"/>
    <w:autoRedefine/>
    <w:semiHidden/>
    <w:rsid w:val="00F67413"/>
    <w:pPr>
      <w:ind w:left="720"/>
    </w:pPr>
    <w:rPr>
      <w:rFonts w:ascii="Arial" w:hAnsi="Arial"/>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itle">
    <w:name w:val="Title"/>
    <w:basedOn w:val="Normal"/>
    <w:qFormat/>
    <w:pPr>
      <w:jc w:val="center"/>
    </w:pPr>
    <w:rPr>
      <w:sz w:val="48"/>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styleId="Strong">
    <w:name w:val="Strong"/>
    <w:qFormat/>
    <w:rPr>
      <w:b/>
      <w:bCs/>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character" w:styleId="PageNumber">
    <w:name w:val="page number"/>
    <w:basedOn w:val="DefaultParagraphFont"/>
    <w:semiHidden/>
  </w:style>
  <w:style w:type="paragraph" w:customStyle="1" w:styleId="Apartado">
    <w:name w:val="Apartado"/>
    <w:basedOn w:val="Normal"/>
    <w:next w:val="Normal"/>
    <w:pPr>
      <w:tabs>
        <w:tab w:val="left" w:pos="1134"/>
        <w:tab w:val="left" w:pos="1985"/>
        <w:tab w:val="left" w:pos="2835"/>
        <w:tab w:val="left" w:pos="3686"/>
        <w:tab w:val="left" w:pos="4536"/>
        <w:tab w:val="left" w:pos="5387"/>
        <w:tab w:val="right" w:leader="dot" w:pos="9072"/>
      </w:tabs>
      <w:suppressAutoHyphens/>
      <w:spacing w:before="240" w:after="120"/>
      <w:ind w:left="1701"/>
      <w:outlineLvl w:val="0"/>
    </w:pPr>
    <w:rPr>
      <w:rFonts w:ascii="Frutiger-Light" w:hAnsi="Frutiger-Light"/>
      <w:b/>
      <w:caps/>
      <w:spacing w:val="-3"/>
      <w:szCs w:val="20"/>
    </w:rPr>
  </w:style>
  <w:style w:type="paragraph" w:customStyle="1" w:styleId="Tabla">
    <w:name w:val="Tabla"/>
    <w:basedOn w:val="Normal"/>
    <w:autoRedefine/>
    <w:pPr>
      <w:tabs>
        <w:tab w:val="left" w:pos="1134"/>
        <w:tab w:val="left" w:pos="1985"/>
        <w:tab w:val="left" w:pos="2835"/>
        <w:tab w:val="left" w:pos="3686"/>
        <w:tab w:val="left" w:pos="4536"/>
        <w:tab w:val="left" w:pos="5387"/>
        <w:tab w:val="left" w:pos="7797"/>
        <w:tab w:val="right" w:leader="dot" w:pos="9072"/>
      </w:tabs>
      <w:suppressAutoHyphens/>
      <w:spacing w:after="60"/>
    </w:pPr>
    <w:rPr>
      <w:rFonts w:ascii="Frutiger-Light" w:hAnsi="Frutiger-Light"/>
      <w:noProof/>
      <w:spacing w:val="-3"/>
      <w:sz w:val="20"/>
      <w:szCs w:val="20"/>
    </w:rPr>
  </w:style>
  <w:style w:type="paragraph" w:styleId="BodyText">
    <w:name w:val="Body Text"/>
    <w:basedOn w:val="Normal"/>
    <w:semiHidden/>
    <w:pPr>
      <w:jc w:val="both"/>
    </w:pPr>
  </w:style>
  <w:style w:type="character" w:customStyle="1" w:styleId="Ttulo3Car">
    <w:name w:val="Título 3 Car"/>
    <w:rPr>
      <w:rFonts w:ascii="Arial" w:hAnsi="Arial" w:cs="Arial"/>
      <w:b/>
      <w:bCs/>
      <w:sz w:val="26"/>
      <w:szCs w:val="26"/>
      <w:lang w:val="es-ES" w:eastAsia="es-ES" w:bidi="ar-SA"/>
    </w:rPr>
  </w:style>
  <w:style w:type="character" w:customStyle="1" w:styleId="Ttulo2Car">
    <w:name w:val="Título 2 Car"/>
    <w:rPr>
      <w:rFonts w:ascii="Arial" w:hAnsi="Arial" w:cs="Arial"/>
      <w:b/>
      <w:bCs/>
      <w:i/>
      <w:iCs/>
      <w:sz w:val="28"/>
      <w:szCs w:val="28"/>
      <w:lang w:val="es-ES" w:eastAsia="es-ES" w:bidi="ar-SA"/>
    </w:rPr>
  </w:style>
  <w:style w:type="character" w:customStyle="1" w:styleId="subrayado1">
    <w:name w:val="subrayado1"/>
    <w:rPr>
      <w:u w:val="single"/>
    </w:rPr>
  </w:style>
  <w:style w:type="character" w:customStyle="1" w:styleId="txt1rojotam91">
    <w:name w:val="txt1rojotam91"/>
    <w:rPr>
      <w:rFonts w:ascii="Verdana" w:hAnsi="Verdana" w:hint="default"/>
      <w:b w:val="0"/>
      <w:bCs w:val="0"/>
      <w:color w:val="B40026"/>
      <w:sz w:val="24"/>
      <w:szCs w:val="24"/>
    </w:rPr>
  </w:style>
  <w:style w:type="paragraph" w:customStyle="1" w:styleId="BulletNivel1">
    <w:name w:val="Bullet Nivel 1"/>
    <w:basedOn w:val="Normal"/>
    <w:pPr>
      <w:numPr>
        <w:numId w:val="16"/>
      </w:numPr>
      <w:spacing w:before="120"/>
      <w:jc w:val="both"/>
    </w:pPr>
    <w:rPr>
      <w:rFonts w:ascii="Arial" w:hAnsi="Arial"/>
      <w:kern w:val="32"/>
      <w:sz w:val="22"/>
      <w:lang w:eastAsia="en-US"/>
    </w:rPr>
  </w:style>
  <w:style w:type="character" w:customStyle="1" w:styleId="BulletNivel1CarCar">
    <w:name w:val="Bullet Nivel 1 Car Car"/>
    <w:rPr>
      <w:rFonts w:ascii="Arial" w:hAnsi="Arial"/>
      <w:kern w:val="32"/>
      <w:sz w:val="22"/>
      <w:szCs w:val="24"/>
      <w:lang w:val="es-ES" w:eastAsia="en-US" w:bidi="ar-SA"/>
    </w:rPr>
  </w:style>
  <w:style w:type="paragraph" w:styleId="HTMLPreformatted">
    <w:name w:val="HTML Preformatted"/>
    <w:basedOn w:val="Normal"/>
    <w:rsid w:val="00AD6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BalloonText">
    <w:name w:val="Balloon Text"/>
    <w:basedOn w:val="Normal"/>
    <w:link w:val="BalloonTextChar"/>
    <w:uiPriority w:val="99"/>
    <w:semiHidden/>
    <w:unhideWhenUsed/>
    <w:rsid w:val="005A02BE"/>
    <w:rPr>
      <w:rFonts w:ascii="Tahoma" w:hAnsi="Tahoma" w:cs="Tahoma"/>
      <w:sz w:val="16"/>
      <w:szCs w:val="16"/>
    </w:rPr>
  </w:style>
  <w:style w:type="character" w:customStyle="1" w:styleId="BalloonTextChar">
    <w:name w:val="Balloon Text Char"/>
    <w:link w:val="BalloonText"/>
    <w:uiPriority w:val="99"/>
    <w:semiHidden/>
    <w:rsid w:val="005A02BE"/>
    <w:rPr>
      <w:rFonts w:ascii="Tahoma" w:hAnsi="Tahoma" w:cs="Tahoma"/>
      <w:sz w:val="16"/>
      <w:szCs w:val="16"/>
    </w:rPr>
  </w:style>
  <w:style w:type="paragraph" w:styleId="PlainText">
    <w:name w:val="Plain Text"/>
    <w:basedOn w:val="Normal"/>
    <w:link w:val="PlainTextChar"/>
    <w:uiPriority w:val="99"/>
    <w:semiHidden/>
    <w:unhideWhenUsed/>
    <w:rsid w:val="00B06EA8"/>
    <w:rPr>
      <w:rFonts w:ascii="Consolas" w:eastAsia="Calibri" w:hAnsi="Consolas"/>
      <w:sz w:val="21"/>
      <w:szCs w:val="21"/>
    </w:rPr>
  </w:style>
  <w:style w:type="character" w:customStyle="1" w:styleId="PlainTextChar">
    <w:name w:val="Plain Text Char"/>
    <w:link w:val="PlainText"/>
    <w:uiPriority w:val="99"/>
    <w:semiHidden/>
    <w:rsid w:val="00B06EA8"/>
    <w:rPr>
      <w:rFonts w:ascii="Consolas" w:eastAsia="Calibri" w:hAnsi="Consolas"/>
      <w:sz w:val="21"/>
      <w:szCs w:val="21"/>
    </w:rPr>
  </w:style>
  <w:style w:type="character" w:customStyle="1" w:styleId="Heading6Char">
    <w:name w:val="Heading 6 Char"/>
    <w:link w:val="Heading6"/>
    <w:uiPriority w:val="9"/>
    <w:semiHidden/>
    <w:rsid w:val="007C1DF6"/>
    <w:rPr>
      <w:rFonts w:ascii="Calibri" w:eastAsia="Times New Roman" w:hAnsi="Calibri" w:cs="Times New Roman"/>
      <w:b/>
      <w:bCs/>
      <w:sz w:val="22"/>
      <w:szCs w:val="22"/>
    </w:rPr>
  </w:style>
  <w:style w:type="paragraph" w:customStyle="1" w:styleId="Texto">
    <w:name w:val="Texto"/>
    <w:rsid w:val="00465AB9"/>
    <w:pPr>
      <w:spacing w:before="120" w:after="120"/>
      <w:jc w:val="both"/>
    </w:pPr>
    <w:rPr>
      <w:rFonts w:ascii="Frutiger-Light" w:hAnsi="Frutiger-Light"/>
      <w:noProof/>
      <w:color w:val="000000"/>
    </w:rPr>
  </w:style>
  <w:style w:type="paragraph" w:customStyle="1" w:styleId="AnexoTitulo1">
    <w:name w:val="Anexo Titulo 1"/>
    <w:basedOn w:val="Normal"/>
    <w:next w:val="Normal"/>
    <w:rsid w:val="003130E0"/>
    <w:pPr>
      <w:tabs>
        <w:tab w:val="left" w:pos="364"/>
        <w:tab w:val="num" w:pos="992"/>
      </w:tabs>
      <w:spacing w:before="480"/>
      <w:ind w:left="992" w:hanging="992"/>
      <w:jc w:val="both"/>
    </w:pPr>
    <w:rPr>
      <w:rFonts w:ascii="Arial" w:hAnsi="Arial"/>
      <w:color w:val="CC0000"/>
      <w:sz w:val="32"/>
      <w:szCs w:val="32"/>
      <w:lang w:eastAsia="en-US"/>
    </w:rPr>
  </w:style>
  <w:style w:type="table" w:styleId="TableGrid">
    <w:name w:val="Table Grid"/>
    <w:basedOn w:val="TableNormal"/>
    <w:rsid w:val="003130E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Let1">
    <w:name w:val="Bullet Let 1"/>
    <w:basedOn w:val="Normal"/>
    <w:rsid w:val="00911A13"/>
    <w:pPr>
      <w:numPr>
        <w:numId w:val="27"/>
      </w:numPr>
      <w:spacing w:before="120" w:line="240" w:lineRule="atLeast"/>
      <w:jc w:val="both"/>
    </w:pPr>
    <w:rPr>
      <w:rFonts w:ascii="Arial" w:hAnsi="Arial" w:cs="Arial"/>
      <w:kern w:val="32"/>
      <w:sz w:val="22"/>
      <w:szCs w:val="22"/>
      <w:lang w:eastAsia="en-US"/>
    </w:rPr>
  </w:style>
  <w:style w:type="paragraph" w:customStyle="1" w:styleId="BulletLet2">
    <w:name w:val="Bullet Let 2"/>
    <w:basedOn w:val="Normal"/>
    <w:rsid w:val="00911A13"/>
    <w:pPr>
      <w:numPr>
        <w:numId w:val="26"/>
      </w:numPr>
      <w:spacing w:before="120"/>
      <w:jc w:val="both"/>
    </w:pPr>
    <w:rPr>
      <w:rFonts w:ascii="Arial" w:hAnsi="Arial"/>
      <w:kern w:val="32"/>
      <w:sz w:val="22"/>
      <w:lang w:val="es-ES_tradnl" w:eastAsia="en-US"/>
    </w:rPr>
  </w:style>
  <w:style w:type="paragraph" w:customStyle="1" w:styleId="BulletLet3">
    <w:name w:val="Bullet Let 3"/>
    <w:basedOn w:val="Normal"/>
    <w:rsid w:val="00911A13"/>
    <w:pPr>
      <w:numPr>
        <w:ilvl w:val="1"/>
        <w:numId w:val="26"/>
      </w:numPr>
      <w:spacing w:before="120"/>
      <w:jc w:val="both"/>
    </w:pPr>
    <w:rPr>
      <w:rFonts w:ascii="Arial" w:hAnsi="Arial"/>
      <w:kern w:val="32"/>
      <w:sz w:val="22"/>
      <w:lang w:val="es-ES_tradnl" w:eastAsia="en-US"/>
    </w:rPr>
  </w:style>
  <w:style w:type="paragraph" w:styleId="ListParagraph">
    <w:name w:val="List Paragraph"/>
    <w:basedOn w:val="Normal"/>
    <w:uiPriority w:val="34"/>
    <w:qFormat/>
    <w:rsid w:val="00294B2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6">
    <w:name w:val="heading 6"/>
    <w:basedOn w:val="Normal"/>
    <w:next w:val="Normal"/>
    <w:link w:val="Heading6Char"/>
    <w:uiPriority w:val="9"/>
    <w:semiHidden/>
    <w:unhideWhenUsed/>
    <w:qFormat/>
    <w:rsid w:val="007C1DF6"/>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OC1">
    <w:name w:val="toc 1"/>
    <w:basedOn w:val="Normal"/>
    <w:next w:val="Normal"/>
    <w:autoRedefine/>
    <w:uiPriority w:val="39"/>
    <w:rsid w:val="00AE055E"/>
    <w:pPr>
      <w:tabs>
        <w:tab w:val="right" w:leader="dot" w:pos="8494"/>
      </w:tabs>
      <w:jc w:val="both"/>
    </w:pPr>
    <w:rPr>
      <w:rFonts w:ascii="Arial" w:hAnsi="Arial" w:cs="Arial"/>
      <w:b/>
      <w:noProof/>
      <w:sz w:val="22"/>
    </w:rPr>
  </w:style>
  <w:style w:type="paragraph" w:styleId="TOC2">
    <w:name w:val="toc 2"/>
    <w:basedOn w:val="Normal"/>
    <w:next w:val="Normal"/>
    <w:autoRedefine/>
    <w:uiPriority w:val="39"/>
    <w:rsid w:val="00AE055E"/>
    <w:pPr>
      <w:ind w:left="240"/>
      <w:jc w:val="both"/>
    </w:pPr>
    <w:rPr>
      <w:rFonts w:ascii="Arial" w:hAnsi="Arial"/>
      <w:b/>
      <w:sz w:val="20"/>
    </w:rPr>
  </w:style>
  <w:style w:type="paragraph" w:styleId="TOC3">
    <w:name w:val="toc 3"/>
    <w:basedOn w:val="Normal"/>
    <w:next w:val="Normal"/>
    <w:autoRedefine/>
    <w:uiPriority w:val="39"/>
    <w:rsid w:val="00AE055E"/>
    <w:pPr>
      <w:ind w:left="480"/>
      <w:jc w:val="both"/>
    </w:pPr>
    <w:rPr>
      <w:rFonts w:ascii="Arial" w:hAnsi="Arial"/>
      <w:sz w:val="20"/>
    </w:rPr>
  </w:style>
  <w:style w:type="paragraph" w:styleId="TOC4">
    <w:name w:val="toc 4"/>
    <w:basedOn w:val="Normal"/>
    <w:next w:val="Normal"/>
    <w:autoRedefine/>
    <w:semiHidden/>
    <w:rsid w:val="00F67413"/>
    <w:pPr>
      <w:ind w:left="720"/>
    </w:pPr>
    <w:rPr>
      <w:rFonts w:ascii="Arial" w:hAnsi="Arial"/>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itle">
    <w:name w:val="Title"/>
    <w:basedOn w:val="Normal"/>
    <w:qFormat/>
    <w:pPr>
      <w:jc w:val="center"/>
    </w:pPr>
    <w:rPr>
      <w:sz w:val="48"/>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styleId="Strong">
    <w:name w:val="Strong"/>
    <w:qFormat/>
    <w:rPr>
      <w:b/>
      <w:bCs/>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character" w:styleId="PageNumber">
    <w:name w:val="page number"/>
    <w:basedOn w:val="DefaultParagraphFont"/>
    <w:semiHidden/>
  </w:style>
  <w:style w:type="paragraph" w:customStyle="1" w:styleId="Apartado">
    <w:name w:val="Apartado"/>
    <w:basedOn w:val="Normal"/>
    <w:next w:val="Normal"/>
    <w:pPr>
      <w:tabs>
        <w:tab w:val="left" w:pos="1134"/>
        <w:tab w:val="left" w:pos="1985"/>
        <w:tab w:val="left" w:pos="2835"/>
        <w:tab w:val="left" w:pos="3686"/>
        <w:tab w:val="left" w:pos="4536"/>
        <w:tab w:val="left" w:pos="5387"/>
        <w:tab w:val="right" w:leader="dot" w:pos="9072"/>
      </w:tabs>
      <w:suppressAutoHyphens/>
      <w:spacing w:before="240" w:after="120"/>
      <w:ind w:left="1701"/>
      <w:outlineLvl w:val="0"/>
    </w:pPr>
    <w:rPr>
      <w:rFonts w:ascii="Frutiger-Light" w:hAnsi="Frutiger-Light"/>
      <w:b/>
      <w:caps/>
      <w:spacing w:val="-3"/>
      <w:szCs w:val="20"/>
    </w:rPr>
  </w:style>
  <w:style w:type="paragraph" w:customStyle="1" w:styleId="Tabla">
    <w:name w:val="Tabla"/>
    <w:basedOn w:val="Normal"/>
    <w:autoRedefine/>
    <w:pPr>
      <w:tabs>
        <w:tab w:val="left" w:pos="1134"/>
        <w:tab w:val="left" w:pos="1985"/>
        <w:tab w:val="left" w:pos="2835"/>
        <w:tab w:val="left" w:pos="3686"/>
        <w:tab w:val="left" w:pos="4536"/>
        <w:tab w:val="left" w:pos="5387"/>
        <w:tab w:val="left" w:pos="7797"/>
        <w:tab w:val="right" w:leader="dot" w:pos="9072"/>
      </w:tabs>
      <w:suppressAutoHyphens/>
      <w:spacing w:after="60"/>
    </w:pPr>
    <w:rPr>
      <w:rFonts w:ascii="Frutiger-Light" w:hAnsi="Frutiger-Light"/>
      <w:noProof/>
      <w:spacing w:val="-3"/>
      <w:sz w:val="20"/>
      <w:szCs w:val="20"/>
    </w:rPr>
  </w:style>
  <w:style w:type="paragraph" w:styleId="BodyText">
    <w:name w:val="Body Text"/>
    <w:basedOn w:val="Normal"/>
    <w:semiHidden/>
    <w:pPr>
      <w:jc w:val="both"/>
    </w:pPr>
  </w:style>
  <w:style w:type="character" w:customStyle="1" w:styleId="Ttulo3Car">
    <w:name w:val="Título 3 Car"/>
    <w:rPr>
      <w:rFonts w:ascii="Arial" w:hAnsi="Arial" w:cs="Arial"/>
      <w:b/>
      <w:bCs/>
      <w:sz w:val="26"/>
      <w:szCs w:val="26"/>
      <w:lang w:val="es-ES" w:eastAsia="es-ES" w:bidi="ar-SA"/>
    </w:rPr>
  </w:style>
  <w:style w:type="character" w:customStyle="1" w:styleId="Ttulo2Car">
    <w:name w:val="Título 2 Car"/>
    <w:rPr>
      <w:rFonts w:ascii="Arial" w:hAnsi="Arial" w:cs="Arial"/>
      <w:b/>
      <w:bCs/>
      <w:i/>
      <w:iCs/>
      <w:sz w:val="28"/>
      <w:szCs w:val="28"/>
      <w:lang w:val="es-ES" w:eastAsia="es-ES" w:bidi="ar-SA"/>
    </w:rPr>
  </w:style>
  <w:style w:type="character" w:customStyle="1" w:styleId="subrayado1">
    <w:name w:val="subrayado1"/>
    <w:rPr>
      <w:u w:val="single"/>
    </w:rPr>
  </w:style>
  <w:style w:type="character" w:customStyle="1" w:styleId="txt1rojotam91">
    <w:name w:val="txt1rojotam91"/>
    <w:rPr>
      <w:rFonts w:ascii="Verdana" w:hAnsi="Verdana" w:hint="default"/>
      <w:b w:val="0"/>
      <w:bCs w:val="0"/>
      <w:color w:val="B40026"/>
      <w:sz w:val="24"/>
      <w:szCs w:val="24"/>
    </w:rPr>
  </w:style>
  <w:style w:type="paragraph" w:customStyle="1" w:styleId="BulletNivel1">
    <w:name w:val="Bullet Nivel 1"/>
    <w:basedOn w:val="Normal"/>
    <w:pPr>
      <w:numPr>
        <w:numId w:val="16"/>
      </w:numPr>
      <w:spacing w:before="120"/>
      <w:jc w:val="both"/>
    </w:pPr>
    <w:rPr>
      <w:rFonts w:ascii="Arial" w:hAnsi="Arial"/>
      <w:kern w:val="32"/>
      <w:sz w:val="22"/>
      <w:lang w:eastAsia="en-US"/>
    </w:rPr>
  </w:style>
  <w:style w:type="character" w:customStyle="1" w:styleId="BulletNivel1CarCar">
    <w:name w:val="Bullet Nivel 1 Car Car"/>
    <w:rPr>
      <w:rFonts w:ascii="Arial" w:hAnsi="Arial"/>
      <w:kern w:val="32"/>
      <w:sz w:val="22"/>
      <w:szCs w:val="24"/>
      <w:lang w:val="es-ES" w:eastAsia="en-US" w:bidi="ar-SA"/>
    </w:rPr>
  </w:style>
  <w:style w:type="paragraph" w:styleId="HTMLPreformatted">
    <w:name w:val="HTML Preformatted"/>
    <w:basedOn w:val="Normal"/>
    <w:rsid w:val="00AD6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BalloonText">
    <w:name w:val="Balloon Text"/>
    <w:basedOn w:val="Normal"/>
    <w:link w:val="BalloonTextChar"/>
    <w:uiPriority w:val="99"/>
    <w:semiHidden/>
    <w:unhideWhenUsed/>
    <w:rsid w:val="005A02BE"/>
    <w:rPr>
      <w:rFonts w:ascii="Tahoma" w:hAnsi="Tahoma" w:cs="Tahoma"/>
      <w:sz w:val="16"/>
      <w:szCs w:val="16"/>
    </w:rPr>
  </w:style>
  <w:style w:type="character" w:customStyle="1" w:styleId="BalloonTextChar">
    <w:name w:val="Balloon Text Char"/>
    <w:link w:val="BalloonText"/>
    <w:uiPriority w:val="99"/>
    <w:semiHidden/>
    <w:rsid w:val="005A02BE"/>
    <w:rPr>
      <w:rFonts w:ascii="Tahoma" w:hAnsi="Tahoma" w:cs="Tahoma"/>
      <w:sz w:val="16"/>
      <w:szCs w:val="16"/>
    </w:rPr>
  </w:style>
  <w:style w:type="paragraph" w:styleId="PlainText">
    <w:name w:val="Plain Text"/>
    <w:basedOn w:val="Normal"/>
    <w:link w:val="PlainTextChar"/>
    <w:uiPriority w:val="99"/>
    <w:semiHidden/>
    <w:unhideWhenUsed/>
    <w:rsid w:val="00B06EA8"/>
    <w:rPr>
      <w:rFonts w:ascii="Consolas" w:eastAsia="Calibri" w:hAnsi="Consolas"/>
      <w:sz w:val="21"/>
      <w:szCs w:val="21"/>
    </w:rPr>
  </w:style>
  <w:style w:type="character" w:customStyle="1" w:styleId="PlainTextChar">
    <w:name w:val="Plain Text Char"/>
    <w:link w:val="PlainText"/>
    <w:uiPriority w:val="99"/>
    <w:semiHidden/>
    <w:rsid w:val="00B06EA8"/>
    <w:rPr>
      <w:rFonts w:ascii="Consolas" w:eastAsia="Calibri" w:hAnsi="Consolas"/>
      <w:sz w:val="21"/>
      <w:szCs w:val="21"/>
    </w:rPr>
  </w:style>
  <w:style w:type="character" w:customStyle="1" w:styleId="Heading6Char">
    <w:name w:val="Heading 6 Char"/>
    <w:link w:val="Heading6"/>
    <w:uiPriority w:val="9"/>
    <w:semiHidden/>
    <w:rsid w:val="007C1DF6"/>
    <w:rPr>
      <w:rFonts w:ascii="Calibri" w:eastAsia="Times New Roman" w:hAnsi="Calibri" w:cs="Times New Roman"/>
      <w:b/>
      <w:bCs/>
      <w:sz w:val="22"/>
      <w:szCs w:val="22"/>
    </w:rPr>
  </w:style>
  <w:style w:type="paragraph" w:customStyle="1" w:styleId="Texto">
    <w:name w:val="Texto"/>
    <w:rsid w:val="00465AB9"/>
    <w:pPr>
      <w:spacing w:before="120" w:after="120"/>
      <w:jc w:val="both"/>
    </w:pPr>
    <w:rPr>
      <w:rFonts w:ascii="Frutiger-Light" w:hAnsi="Frutiger-Light"/>
      <w:noProof/>
      <w:color w:val="000000"/>
    </w:rPr>
  </w:style>
  <w:style w:type="paragraph" w:customStyle="1" w:styleId="AnexoTitulo1">
    <w:name w:val="Anexo Titulo 1"/>
    <w:basedOn w:val="Normal"/>
    <w:next w:val="Normal"/>
    <w:rsid w:val="003130E0"/>
    <w:pPr>
      <w:tabs>
        <w:tab w:val="left" w:pos="364"/>
        <w:tab w:val="num" w:pos="992"/>
      </w:tabs>
      <w:spacing w:before="480"/>
      <w:ind w:left="992" w:hanging="992"/>
      <w:jc w:val="both"/>
    </w:pPr>
    <w:rPr>
      <w:rFonts w:ascii="Arial" w:hAnsi="Arial"/>
      <w:color w:val="CC0000"/>
      <w:sz w:val="32"/>
      <w:szCs w:val="32"/>
      <w:lang w:eastAsia="en-US"/>
    </w:rPr>
  </w:style>
  <w:style w:type="table" w:styleId="TableGrid">
    <w:name w:val="Table Grid"/>
    <w:basedOn w:val="TableNormal"/>
    <w:rsid w:val="003130E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Let1">
    <w:name w:val="Bullet Let 1"/>
    <w:basedOn w:val="Normal"/>
    <w:rsid w:val="00911A13"/>
    <w:pPr>
      <w:numPr>
        <w:numId w:val="27"/>
      </w:numPr>
      <w:spacing w:before="120" w:line="240" w:lineRule="atLeast"/>
      <w:jc w:val="both"/>
    </w:pPr>
    <w:rPr>
      <w:rFonts w:ascii="Arial" w:hAnsi="Arial" w:cs="Arial"/>
      <w:kern w:val="32"/>
      <w:sz w:val="22"/>
      <w:szCs w:val="22"/>
      <w:lang w:eastAsia="en-US"/>
    </w:rPr>
  </w:style>
  <w:style w:type="paragraph" w:customStyle="1" w:styleId="BulletLet2">
    <w:name w:val="Bullet Let 2"/>
    <w:basedOn w:val="Normal"/>
    <w:rsid w:val="00911A13"/>
    <w:pPr>
      <w:numPr>
        <w:numId w:val="26"/>
      </w:numPr>
      <w:spacing w:before="120"/>
      <w:jc w:val="both"/>
    </w:pPr>
    <w:rPr>
      <w:rFonts w:ascii="Arial" w:hAnsi="Arial"/>
      <w:kern w:val="32"/>
      <w:sz w:val="22"/>
      <w:lang w:val="es-ES_tradnl" w:eastAsia="en-US"/>
    </w:rPr>
  </w:style>
  <w:style w:type="paragraph" w:customStyle="1" w:styleId="BulletLet3">
    <w:name w:val="Bullet Let 3"/>
    <w:basedOn w:val="Normal"/>
    <w:rsid w:val="00911A13"/>
    <w:pPr>
      <w:numPr>
        <w:ilvl w:val="1"/>
        <w:numId w:val="26"/>
      </w:numPr>
      <w:spacing w:before="120"/>
      <w:jc w:val="both"/>
    </w:pPr>
    <w:rPr>
      <w:rFonts w:ascii="Arial" w:hAnsi="Arial"/>
      <w:kern w:val="32"/>
      <w:sz w:val="22"/>
      <w:lang w:val="es-ES_tradnl" w:eastAsia="en-US"/>
    </w:rPr>
  </w:style>
  <w:style w:type="paragraph" w:styleId="ListParagraph">
    <w:name w:val="List Paragraph"/>
    <w:basedOn w:val="Normal"/>
    <w:uiPriority w:val="34"/>
    <w:qFormat/>
    <w:rsid w:val="00294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669646">
      <w:bodyDiv w:val="1"/>
      <w:marLeft w:val="0"/>
      <w:marRight w:val="0"/>
      <w:marTop w:val="0"/>
      <w:marBottom w:val="0"/>
      <w:divBdr>
        <w:top w:val="none" w:sz="0" w:space="0" w:color="auto"/>
        <w:left w:val="none" w:sz="0" w:space="0" w:color="auto"/>
        <w:bottom w:val="none" w:sz="0" w:space="0" w:color="auto"/>
        <w:right w:val="none" w:sz="0" w:space="0" w:color="auto"/>
      </w:divBdr>
    </w:div>
    <w:div w:id="811286483">
      <w:bodyDiv w:val="1"/>
      <w:marLeft w:val="0"/>
      <w:marRight w:val="0"/>
      <w:marTop w:val="0"/>
      <w:marBottom w:val="0"/>
      <w:divBdr>
        <w:top w:val="none" w:sz="0" w:space="0" w:color="auto"/>
        <w:left w:val="none" w:sz="0" w:space="0" w:color="auto"/>
        <w:bottom w:val="none" w:sz="0" w:space="0" w:color="auto"/>
        <w:right w:val="none" w:sz="0" w:space="0" w:color="auto"/>
      </w:divBdr>
    </w:div>
    <w:div w:id="1025905225">
      <w:bodyDiv w:val="1"/>
      <w:marLeft w:val="0"/>
      <w:marRight w:val="0"/>
      <w:marTop w:val="0"/>
      <w:marBottom w:val="0"/>
      <w:divBdr>
        <w:top w:val="none" w:sz="0" w:space="0" w:color="auto"/>
        <w:left w:val="none" w:sz="0" w:space="0" w:color="auto"/>
        <w:bottom w:val="none" w:sz="0" w:space="0" w:color="auto"/>
        <w:right w:val="none" w:sz="0" w:space="0" w:color="auto"/>
      </w:divBdr>
    </w:div>
    <w:div w:id="1346399455">
      <w:bodyDiv w:val="1"/>
      <w:marLeft w:val="0"/>
      <w:marRight w:val="0"/>
      <w:marTop w:val="0"/>
      <w:marBottom w:val="0"/>
      <w:divBdr>
        <w:top w:val="none" w:sz="0" w:space="0" w:color="auto"/>
        <w:left w:val="none" w:sz="0" w:space="0" w:color="auto"/>
        <w:bottom w:val="none" w:sz="0" w:space="0" w:color="auto"/>
        <w:right w:val="none" w:sz="0" w:space="0" w:color="auto"/>
      </w:divBdr>
      <w:divsChild>
        <w:div w:id="423041321">
          <w:marLeft w:val="0"/>
          <w:marRight w:val="0"/>
          <w:marTop w:val="0"/>
          <w:marBottom w:val="0"/>
          <w:divBdr>
            <w:top w:val="none" w:sz="0" w:space="0" w:color="auto"/>
            <w:left w:val="none" w:sz="0" w:space="0" w:color="auto"/>
            <w:bottom w:val="none" w:sz="0" w:space="0" w:color="auto"/>
            <w:right w:val="none" w:sz="0" w:space="0" w:color="auto"/>
          </w:divBdr>
          <w:divsChild>
            <w:div w:id="15298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1786">
      <w:bodyDiv w:val="1"/>
      <w:marLeft w:val="0"/>
      <w:marRight w:val="0"/>
      <w:marTop w:val="0"/>
      <w:marBottom w:val="0"/>
      <w:divBdr>
        <w:top w:val="none" w:sz="0" w:space="0" w:color="auto"/>
        <w:left w:val="none" w:sz="0" w:space="0" w:color="auto"/>
        <w:bottom w:val="none" w:sz="0" w:space="0" w:color="auto"/>
        <w:right w:val="none" w:sz="0" w:space="0" w:color="auto"/>
      </w:divBdr>
    </w:div>
    <w:div w:id="1875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Licencia_Creative_Commons"/><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opendnie.cenatic.e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dnielectronico.es" TargetMode="External"/><Relationship Id="rId54" Type="http://schemas.openxmlformats.org/officeDocument/2006/relationships/hyperlink" Target="http://administracionelectronica.gob.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docs.info.apple.com/article.html?path=Mac/10.6/es/9082.html" TargetMode="External"/><Relationship Id="rId40" Type="http://schemas.openxmlformats.org/officeDocument/2006/relationships/hyperlink" Target="https://zonatic.usatudni.es/aplicaciones/asistente-dnie" TargetMode="External"/><Relationship Id="rId45" Type="http://schemas.openxmlformats.org/officeDocument/2006/relationships/image" Target="media/image29.png"/><Relationship Id="rId53" Type="http://schemas.openxmlformats.org/officeDocument/2006/relationships/hyperlink" Target="mailto:sac@dnielectronico.es" TargetMode="External"/><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38.png"/><Relationship Id="rId61"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hyperlink" Target="http://www.dnielectronico.es" TargetMode="External"/><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dnielectronico.es/descargas/index.html" TargetMode="External"/><Relationship Id="rId46" Type="http://schemas.openxmlformats.org/officeDocument/2006/relationships/image" Target="media/image30.png"/><Relationship Id="rId59" Type="http://schemas.openxmlformats.org/officeDocument/2006/relationships/image" Target="media/image40.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8932D-96A5-4099-853A-84EF7D7A7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6655</Words>
  <Characters>37938</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Atos Origin SAE</Company>
  <LinksUpToDate>false</LinksUpToDate>
  <CharactersWithSpaces>44504</CharactersWithSpaces>
  <SharedDoc>false</SharedDoc>
  <HLinks>
    <vt:vector size="162" baseType="variant">
      <vt:variant>
        <vt:i4>6029435</vt:i4>
      </vt:variant>
      <vt:variant>
        <vt:i4>153</vt:i4>
      </vt:variant>
      <vt:variant>
        <vt:i4>0</vt:i4>
      </vt:variant>
      <vt:variant>
        <vt:i4>5</vt:i4>
      </vt:variant>
      <vt:variant>
        <vt:lpwstr>mailto:soporte.afirma5@mpr.es</vt:lpwstr>
      </vt:variant>
      <vt:variant>
        <vt:lpwstr/>
      </vt:variant>
      <vt:variant>
        <vt:i4>1572883</vt:i4>
      </vt:variant>
      <vt:variant>
        <vt:i4>150</vt:i4>
      </vt:variant>
      <vt:variant>
        <vt:i4>0</vt:i4>
      </vt:variant>
      <vt:variant>
        <vt:i4>5</vt:i4>
      </vt:variant>
      <vt:variant>
        <vt:lpwstr>http://administracionelectronica.gob.es/</vt:lpwstr>
      </vt:variant>
      <vt:variant>
        <vt:lpwstr/>
      </vt:variant>
      <vt:variant>
        <vt:i4>5374077</vt:i4>
      </vt:variant>
      <vt:variant>
        <vt:i4>144</vt:i4>
      </vt:variant>
      <vt:variant>
        <vt:i4>0</vt:i4>
      </vt:variant>
      <vt:variant>
        <vt:i4>5</vt:i4>
      </vt:variant>
      <vt:variant>
        <vt:lpwstr>mailto:sac@dnielectronico.es</vt:lpwstr>
      </vt:variant>
      <vt:variant>
        <vt:lpwstr/>
      </vt:variant>
      <vt:variant>
        <vt:i4>720966</vt:i4>
      </vt:variant>
      <vt:variant>
        <vt:i4>141</vt:i4>
      </vt:variant>
      <vt:variant>
        <vt:i4>0</vt:i4>
      </vt:variant>
      <vt:variant>
        <vt:i4>5</vt:i4>
      </vt:variant>
      <vt:variant>
        <vt:lpwstr>http://www.dnielectronico.es/</vt:lpwstr>
      </vt:variant>
      <vt:variant>
        <vt:lpwstr/>
      </vt:variant>
      <vt:variant>
        <vt:i4>1638402</vt:i4>
      </vt:variant>
      <vt:variant>
        <vt:i4>138</vt:i4>
      </vt:variant>
      <vt:variant>
        <vt:i4>0</vt:i4>
      </vt:variant>
      <vt:variant>
        <vt:i4>5</vt:i4>
      </vt:variant>
      <vt:variant>
        <vt:lpwstr>http://www.dnielectronico.es/descargas/index.html</vt:lpwstr>
      </vt:variant>
      <vt:variant>
        <vt:lpwstr/>
      </vt:variant>
      <vt:variant>
        <vt:i4>2293819</vt:i4>
      </vt:variant>
      <vt:variant>
        <vt:i4>135</vt:i4>
      </vt:variant>
      <vt:variant>
        <vt:i4>0</vt:i4>
      </vt:variant>
      <vt:variant>
        <vt:i4>5</vt:i4>
      </vt:variant>
      <vt:variant>
        <vt:lpwstr>http://docs.info.apple.com/article.html?path=Mac/10.6/es/9082.html</vt:lpwstr>
      </vt:variant>
      <vt:variant>
        <vt:lpwstr/>
      </vt:variant>
      <vt:variant>
        <vt:i4>1310768</vt:i4>
      </vt:variant>
      <vt:variant>
        <vt:i4>119</vt:i4>
      </vt:variant>
      <vt:variant>
        <vt:i4>0</vt:i4>
      </vt:variant>
      <vt:variant>
        <vt:i4>5</vt:i4>
      </vt:variant>
      <vt:variant>
        <vt:lpwstr/>
      </vt:variant>
      <vt:variant>
        <vt:lpwstr>_Toc280278511</vt:lpwstr>
      </vt:variant>
      <vt:variant>
        <vt:i4>1310768</vt:i4>
      </vt:variant>
      <vt:variant>
        <vt:i4>113</vt:i4>
      </vt:variant>
      <vt:variant>
        <vt:i4>0</vt:i4>
      </vt:variant>
      <vt:variant>
        <vt:i4>5</vt:i4>
      </vt:variant>
      <vt:variant>
        <vt:lpwstr/>
      </vt:variant>
      <vt:variant>
        <vt:lpwstr>_Toc280278510</vt:lpwstr>
      </vt:variant>
      <vt:variant>
        <vt:i4>1376304</vt:i4>
      </vt:variant>
      <vt:variant>
        <vt:i4>107</vt:i4>
      </vt:variant>
      <vt:variant>
        <vt:i4>0</vt:i4>
      </vt:variant>
      <vt:variant>
        <vt:i4>5</vt:i4>
      </vt:variant>
      <vt:variant>
        <vt:lpwstr/>
      </vt:variant>
      <vt:variant>
        <vt:lpwstr>_Toc280278509</vt:lpwstr>
      </vt:variant>
      <vt:variant>
        <vt:i4>1376304</vt:i4>
      </vt:variant>
      <vt:variant>
        <vt:i4>101</vt:i4>
      </vt:variant>
      <vt:variant>
        <vt:i4>0</vt:i4>
      </vt:variant>
      <vt:variant>
        <vt:i4>5</vt:i4>
      </vt:variant>
      <vt:variant>
        <vt:lpwstr/>
      </vt:variant>
      <vt:variant>
        <vt:lpwstr>_Toc280278508</vt:lpwstr>
      </vt:variant>
      <vt:variant>
        <vt:i4>1376304</vt:i4>
      </vt:variant>
      <vt:variant>
        <vt:i4>95</vt:i4>
      </vt:variant>
      <vt:variant>
        <vt:i4>0</vt:i4>
      </vt:variant>
      <vt:variant>
        <vt:i4>5</vt:i4>
      </vt:variant>
      <vt:variant>
        <vt:lpwstr/>
      </vt:variant>
      <vt:variant>
        <vt:lpwstr>_Toc280278507</vt:lpwstr>
      </vt:variant>
      <vt:variant>
        <vt:i4>1376304</vt:i4>
      </vt:variant>
      <vt:variant>
        <vt:i4>89</vt:i4>
      </vt:variant>
      <vt:variant>
        <vt:i4>0</vt:i4>
      </vt:variant>
      <vt:variant>
        <vt:i4>5</vt:i4>
      </vt:variant>
      <vt:variant>
        <vt:lpwstr/>
      </vt:variant>
      <vt:variant>
        <vt:lpwstr>_Toc280278506</vt:lpwstr>
      </vt:variant>
      <vt:variant>
        <vt:i4>1376304</vt:i4>
      </vt:variant>
      <vt:variant>
        <vt:i4>83</vt:i4>
      </vt:variant>
      <vt:variant>
        <vt:i4>0</vt:i4>
      </vt:variant>
      <vt:variant>
        <vt:i4>5</vt:i4>
      </vt:variant>
      <vt:variant>
        <vt:lpwstr/>
      </vt:variant>
      <vt:variant>
        <vt:lpwstr>_Toc280278505</vt:lpwstr>
      </vt:variant>
      <vt:variant>
        <vt:i4>1376304</vt:i4>
      </vt:variant>
      <vt:variant>
        <vt:i4>77</vt:i4>
      </vt:variant>
      <vt:variant>
        <vt:i4>0</vt:i4>
      </vt:variant>
      <vt:variant>
        <vt:i4>5</vt:i4>
      </vt:variant>
      <vt:variant>
        <vt:lpwstr/>
      </vt:variant>
      <vt:variant>
        <vt:lpwstr>_Toc280278504</vt:lpwstr>
      </vt:variant>
      <vt:variant>
        <vt:i4>1376304</vt:i4>
      </vt:variant>
      <vt:variant>
        <vt:i4>71</vt:i4>
      </vt:variant>
      <vt:variant>
        <vt:i4>0</vt:i4>
      </vt:variant>
      <vt:variant>
        <vt:i4>5</vt:i4>
      </vt:variant>
      <vt:variant>
        <vt:lpwstr/>
      </vt:variant>
      <vt:variant>
        <vt:lpwstr>_Toc280278503</vt:lpwstr>
      </vt:variant>
      <vt:variant>
        <vt:i4>1376304</vt:i4>
      </vt:variant>
      <vt:variant>
        <vt:i4>65</vt:i4>
      </vt:variant>
      <vt:variant>
        <vt:i4>0</vt:i4>
      </vt:variant>
      <vt:variant>
        <vt:i4>5</vt:i4>
      </vt:variant>
      <vt:variant>
        <vt:lpwstr/>
      </vt:variant>
      <vt:variant>
        <vt:lpwstr>_Toc280278502</vt:lpwstr>
      </vt:variant>
      <vt:variant>
        <vt:i4>1376304</vt:i4>
      </vt:variant>
      <vt:variant>
        <vt:i4>59</vt:i4>
      </vt:variant>
      <vt:variant>
        <vt:i4>0</vt:i4>
      </vt:variant>
      <vt:variant>
        <vt:i4>5</vt:i4>
      </vt:variant>
      <vt:variant>
        <vt:lpwstr/>
      </vt:variant>
      <vt:variant>
        <vt:lpwstr>_Toc280278501</vt:lpwstr>
      </vt:variant>
      <vt:variant>
        <vt:i4>1376304</vt:i4>
      </vt:variant>
      <vt:variant>
        <vt:i4>53</vt:i4>
      </vt:variant>
      <vt:variant>
        <vt:i4>0</vt:i4>
      </vt:variant>
      <vt:variant>
        <vt:i4>5</vt:i4>
      </vt:variant>
      <vt:variant>
        <vt:lpwstr/>
      </vt:variant>
      <vt:variant>
        <vt:lpwstr>_Toc280278500</vt:lpwstr>
      </vt:variant>
      <vt:variant>
        <vt:i4>1835057</vt:i4>
      </vt:variant>
      <vt:variant>
        <vt:i4>47</vt:i4>
      </vt:variant>
      <vt:variant>
        <vt:i4>0</vt:i4>
      </vt:variant>
      <vt:variant>
        <vt:i4>5</vt:i4>
      </vt:variant>
      <vt:variant>
        <vt:lpwstr/>
      </vt:variant>
      <vt:variant>
        <vt:lpwstr>_Toc280278499</vt:lpwstr>
      </vt:variant>
      <vt:variant>
        <vt:i4>1835057</vt:i4>
      </vt:variant>
      <vt:variant>
        <vt:i4>41</vt:i4>
      </vt:variant>
      <vt:variant>
        <vt:i4>0</vt:i4>
      </vt:variant>
      <vt:variant>
        <vt:i4>5</vt:i4>
      </vt:variant>
      <vt:variant>
        <vt:lpwstr/>
      </vt:variant>
      <vt:variant>
        <vt:lpwstr>_Toc280278498</vt:lpwstr>
      </vt:variant>
      <vt:variant>
        <vt:i4>1835057</vt:i4>
      </vt:variant>
      <vt:variant>
        <vt:i4>35</vt:i4>
      </vt:variant>
      <vt:variant>
        <vt:i4>0</vt:i4>
      </vt:variant>
      <vt:variant>
        <vt:i4>5</vt:i4>
      </vt:variant>
      <vt:variant>
        <vt:lpwstr/>
      </vt:variant>
      <vt:variant>
        <vt:lpwstr>_Toc280278497</vt:lpwstr>
      </vt:variant>
      <vt:variant>
        <vt:i4>1835057</vt:i4>
      </vt:variant>
      <vt:variant>
        <vt:i4>29</vt:i4>
      </vt:variant>
      <vt:variant>
        <vt:i4>0</vt:i4>
      </vt:variant>
      <vt:variant>
        <vt:i4>5</vt:i4>
      </vt:variant>
      <vt:variant>
        <vt:lpwstr/>
      </vt:variant>
      <vt:variant>
        <vt:lpwstr>_Toc280278496</vt:lpwstr>
      </vt:variant>
      <vt:variant>
        <vt:i4>1835057</vt:i4>
      </vt:variant>
      <vt:variant>
        <vt:i4>23</vt:i4>
      </vt:variant>
      <vt:variant>
        <vt:i4>0</vt:i4>
      </vt:variant>
      <vt:variant>
        <vt:i4>5</vt:i4>
      </vt:variant>
      <vt:variant>
        <vt:lpwstr/>
      </vt:variant>
      <vt:variant>
        <vt:lpwstr>_Toc280278495</vt:lpwstr>
      </vt:variant>
      <vt:variant>
        <vt:i4>1835057</vt:i4>
      </vt:variant>
      <vt:variant>
        <vt:i4>17</vt:i4>
      </vt:variant>
      <vt:variant>
        <vt:i4>0</vt:i4>
      </vt:variant>
      <vt:variant>
        <vt:i4>5</vt:i4>
      </vt:variant>
      <vt:variant>
        <vt:lpwstr/>
      </vt:variant>
      <vt:variant>
        <vt:lpwstr>_Toc280278494</vt:lpwstr>
      </vt:variant>
      <vt:variant>
        <vt:i4>1835057</vt:i4>
      </vt:variant>
      <vt:variant>
        <vt:i4>11</vt:i4>
      </vt:variant>
      <vt:variant>
        <vt:i4>0</vt:i4>
      </vt:variant>
      <vt:variant>
        <vt:i4>5</vt:i4>
      </vt:variant>
      <vt:variant>
        <vt:lpwstr/>
      </vt:variant>
      <vt:variant>
        <vt:lpwstr>_Toc280278493</vt:lpwstr>
      </vt:variant>
      <vt:variant>
        <vt:i4>3735593</vt:i4>
      </vt:variant>
      <vt:variant>
        <vt:i4>6</vt:i4>
      </vt:variant>
      <vt:variant>
        <vt:i4>0</vt:i4>
      </vt:variant>
      <vt:variant>
        <vt:i4>5</vt:i4>
      </vt:variant>
      <vt:variant>
        <vt:lpwstr/>
      </vt:variant>
      <vt:variant>
        <vt:lpwstr>Licencia_Creative_Commons</vt:lpwstr>
      </vt:variant>
      <vt:variant>
        <vt:i4>3735593</vt:i4>
      </vt:variant>
      <vt:variant>
        <vt:i4>0</vt:i4>
      </vt:variant>
      <vt:variant>
        <vt:i4>0</vt:i4>
      </vt:variant>
      <vt:variant>
        <vt:i4>5</vt:i4>
      </vt:variant>
      <vt:variant>
        <vt:lpwstr/>
      </vt:variant>
      <vt:variant>
        <vt:lpwstr>Licencia_Creative_Commons</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Ministerio de la Presidencia</dc:creator>
  <cp:lastModifiedBy>Tomás García-Merás</cp:lastModifiedBy>
  <cp:revision>27</cp:revision>
  <cp:lastPrinted>2011-02-14T11:54:00Z</cp:lastPrinted>
  <dcterms:created xsi:type="dcterms:W3CDTF">2011-04-29T15:32:00Z</dcterms:created>
  <dcterms:modified xsi:type="dcterms:W3CDTF">2015-04-27T22:34:00Z</dcterms:modified>
</cp:coreProperties>
</file>