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166" w:rsidRDefault="00B23166" w:rsidP="00DD1C68">
      <w:pPr>
        <w:pStyle w:val="Title"/>
        <w:ind w:right="879"/>
      </w:pPr>
      <w:bookmarkStart w:id="0" w:name="_GoBack"/>
      <w:bookmarkEnd w:id="0"/>
    </w:p>
    <w:p w:rsidR="00B23166" w:rsidRDefault="00B23166" w:rsidP="00DD1C68">
      <w:pPr>
        <w:pStyle w:val="Title"/>
        <w:ind w:right="879"/>
      </w:pPr>
    </w:p>
    <w:p w:rsidR="00B23166" w:rsidRDefault="00B23166" w:rsidP="00DD1C68">
      <w:pPr>
        <w:pStyle w:val="Title"/>
        <w:ind w:right="879"/>
      </w:pPr>
    </w:p>
    <w:p w:rsidR="00B23166" w:rsidRDefault="00B23166" w:rsidP="00DD1C68">
      <w:pPr>
        <w:pStyle w:val="Title"/>
        <w:ind w:right="879"/>
      </w:pPr>
    </w:p>
    <w:p w:rsidR="00B23166" w:rsidRDefault="00B23166" w:rsidP="00DD1C68">
      <w:pPr>
        <w:pStyle w:val="Title"/>
        <w:ind w:right="879"/>
      </w:pPr>
    </w:p>
    <w:p w:rsidR="0067480B" w:rsidRDefault="00DD1C68" w:rsidP="00DD1C68">
      <w:pPr>
        <w:pStyle w:val="Title"/>
        <w:ind w:right="879"/>
      </w:pPr>
      <w:r>
        <w:t xml:space="preserve">Manual </w:t>
      </w:r>
      <w:r w:rsidR="00455A5F">
        <w:t xml:space="preserve">básico </w:t>
      </w:r>
      <w:r>
        <w:t>de</w:t>
      </w:r>
      <w:r w:rsidR="000E0DE4">
        <w:t xml:space="preserve"> </w:t>
      </w:r>
      <w:r w:rsidR="00455A5F">
        <w:t>integración de los módulos del Cliente @firma</w:t>
      </w:r>
      <w:r w:rsidR="000E0DE4">
        <w:t xml:space="preserve"> 1.</w:t>
      </w:r>
      <w:r w:rsidR="004D6B12">
        <w:t>6</w:t>
      </w:r>
      <w:r w:rsidR="00455A5F">
        <w:t xml:space="preserve"> en </w:t>
      </w:r>
      <w:proofErr w:type="gramStart"/>
      <w:r w:rsidR="00455A5F">
        <w:t>desarrollos</w:t>
      </w:r>
      <w:proofErr w:type="gramEnd"/>
      <w:r w:rsidR="00455A5F">
        <w:t xml:space="preserve"> Java</w:t>
      </w:r>
    </w:p>
    <w:p w:rsidR="00811050" w:rsidRDefault="00811050">
      <w:r>
        <w:br w:type="page"/>
      </w:r>
    </w:p>
    <w:p w:rsidR="00777FD0" w:rsidRDefault="00777FD0" w:rsidP="00A413E9">
      <w:pPr>
        <w:pStyle w:val="ndice"/>
      </w:pPr>
      <w:r>
        <w:lastRenderedPageBreak/>
        <w:t>Índice de contenidos</w:t>
      </w:r>
    </w:p>
    <w:p w:rsidR="001C3891" w:rsidRDefault="001C3891" w:rsidP="00A413E9">
      <w:pPr>
        <w:pStyle w:val="TOC1"/>
      </w:pPr>
    </w:p>
    <w:p w:rsidR="00BB17F1" w:rsidRDefault="006F709C">
      <w:pPr>
        <w:pStyle w:val="TOC1"/>
        <w:rPr>
          <w:rFonts w:eastAsiaTheme="minorEastAsia"/>
          <w:noProof/>
          <w:lang w:eastAsia="es-ES"/>
        </w:rPr>
      </w:pPr>
      <w:r>
        <w:fldChar w:fldCharType="begin"/>
      </w:r>
      <w:r>
        <w:instrText xml:space="preserve"> TOC \o "1-3" \h \z \u </w:instrText>
      </w:r>
      <w:r>
        <w:fldChar w:fldCharType="separate"/>
      </w:r>
      <w:hyperlink w:anchor="_Toc499227029" w:history="1">
        <w:r w:rsidR="00BB17F1" w:rsidRPr="003C228B">
          <w:rPr>
            <w:rStyle w:val="Hyperlink"/>
            <w:noProof/>
          </w:rPr>
          <w:t>1</w:t>
        </w:r>
        <w:r w:rsidR="00BB17F1">
          <w:rPr>
            <w:rFonts w:eastAsiaTheme="minorEastAsia"/>
            <w:noProof/>
            <w:lang w:eastAsia="es-ES"/>
          </w:rPr>
          <w:tab/>
        </w:r>
        <w:r w:rsidR="00BB17F1" w:rsidRPr="003C228B">
          <w:rPr>
            <w:rStyle w:val="Hyperlink"/>
            <w:noProof/>
          </w:rPr>
          <w:t>Introducción</w:t>
        </w:r>
        <w:r w:rsidR="00BB17F1">
          <w:rPr>
            <w:noProof/>
            <w:webHidden/>
          </w:rPr>
          <w:tab/>
        </w:r>
        <w:r w:rsidR="00BB17F1">
          <w:rPr>
            <w:noProof/>
            <w:webHidden/>
          </w:rPr>
          <w:fldChar w:fldCharType="begin"/>
        </w:r>
        <w:r w:rsidR="00BB17F1">
          <w:rPr>
            <w:noProof/>
            <w:webHidden/>
          </w:rPr>
          <w:instrText xml:space="preserve"> PAGEREF _Toc499227029 \h </w:instrText>
        </w:r>
        <w:r w:rsidR="00BB17F1">
          <w:rPr>
            <w:noProof/>
            <w:webHidden/>
          </w:rPr>
        </w:r>
        <w:r w:rsidR="00BB17F1">
          <w:rPr>
            <w:noProof/>
            <w:webHidden/>
          </w:rPr>
          <w:fldChar w:fldCharType="separate"/>
        </w:r>
        <w:r w:rsidR="00BB17F1">
          <w:rPr>
            <w:noProof/>
            <w:webHidden/>
          </w:rPr>
          <w:t>4</w:t>
        </w:r>
        <w:r w:rsidR="00BB17F1">
          <w:rPr>
            <w:noProof/>
            <w:webHidden/>
          </w:rPr>
          <w:fldChar w:fldCharType="end"/>
        </w:r>
      </w:hyperlink>
    </w:p>
    <w:p w:rsidR="00BB17F1" w:rsidRDefault="00185519">
      <w:pPr>
        <w:pStyle w:val="TOC1"/>
        <w:rPr>
          <w:rFonts w:eastAsiaTheme="minorEastAsia"/>
          <w:noProof/>
          <w:lang w:eastAsia="es-ES"/>
        </w:rPr>
      </w:pPr>
      <w:hyperlink w:anchor="_Toc499227030" w:history="1">
        <w:r w:rsidR="00BB17F1" w:rsidRPr="003C228B">
          <w:rPr>
            <w:rStyle w:val="Hyperlink"/>
            <w:noProof/>
          </w:rPr>
          <w:t>2</w:t>
        </w:r>
        <w:r w:rsidR="00BB17F1">
          <w:rPr>
            <w:rFonts w:eastAsiaTheme="minorEastAsia"/>
            <w:noProof/>
            <w:lang w:eastAsia="es-ES"/>
          </w:rPr>
          <w:tab/>
        </w:r>
        <w:r w:rsidR="00BB17F1" w:rsidRPr="003C228B">
          <w:rPr>
            <w:rStyle w:val="Hyperlink"/>
            <w:noProof/>
          </w:rPr>
          <w:t>Núcleo del cliente</w:t>
        </w:r>
        <w:r w:rsidR="00BB17F1">
          <w:rPr>
            <w:noProof/>
            <w:webHidden/>
          </w:rPr>
          <w:tab/>
        </w:r>
        <w:r w:rsidR="00BB17F1">
          <w:rPr>
            <w:noProof/>
            <w:webHidden/>
          </w:rPr>
          <w:fldChar w:fldCharType="begin"/>
        </w:r>
        <w:r w:rsidR="00BB17F1">
          <w:rPr>
            <w:noProof/>
            <w:webHidden/>
          </w:rPr>
          <w:instrText xml:space="preserve"> PAGEREF _Toc499227030 \h </w:instrText>
        </w:r>
        <w:r w:rsidR="00BB17F1">
          <w:rPr>
            <w:noProof/>
            <w:webHidden/>
          </w:rPr>
        </w:r>
        <w:r w:rsidR="00BB17F1">
          <w:rPr>
            <w:noProof/>
            <w:webHidden/>
          </w:rPr>
          <w:fldChar w:fldCharType="separate"/>
        </w:r>
        <w:r w:rsidR="00BB17F1">
          <w:rPr>
            <w:noProof/>
            <w:webHidden/>
          </w:rPr>
          <w:t>5</w:t>
        </w:r>
        <w:r w:rsidR="00BB17F1">
          <w:rPr>
            <w:noProof/>
            <w:webHidden/>
          </w:rPr>
          <w:fldChar w:fldCharType="end"/>
        </w:r>
      </w:hyperlink>
    </w:p>
    <w:p w:rsidR="00BB17F1" w:rsidRDefault="00185519">
      <w:pPr>
        <w:pStyle w:val="TOC2"/>
        <w:tabs>
          <w:tab w:val="left" w:pos="708"/>
          <w:tab w:val="right" w:leader="dot" w:pos="8949"/>
        </w:tabs>
        <w:rPr>
          <w:rFonts w:eastAsiaTheme="minorEastAsia"/>
          <w:noProof/>
          <w:lang w:eastAsia="es-ES"/>
        </w:rPr>
      </w:pPr>
      <w:hyperlink w:anchor="_Toc499227031" w:history="1">
        <w:r w:rsidR="00BB17F1" w:rsidRPr="003C228B">
          <w:rPr>
            <w:rStyle w:val="Hyperlink"/>
            <w:noProof/>
          </w:rPr>
          <w:t>2.1</w:t>
        </w:r>
        <w:r w:rsidR="00BB17F1">
          <w:rPr>
            <w:rFonts w:eastAsiaTheme="minorEastAsia"/>
            <w:noProof/>
            <w:lang w:eastAsia="es-ES"/>
          </w:rPr>
          <w:tab/>
        </w:r>
        <w:r w:rsidR="00BB17F1" w:rsidRPr="003C228B">
          <w:rPr>
            <w:rStyle w:val="Hyperlink"/>
            <w:noProof/>
          </w:rPr>
          <w:t>Interfaces de Utilidad</w:t>
        </w:r>
        <w:r w:rsidR="00BB17F1">
          <w:rPr>
            <w:noProof/>
            <w:webHidden/>
          </w:rPr>
          <w:tab/>
        </w:r>
        <w:r w:rsidR="00BB17F1">
          <w:rPr>
            <w:noProof/>
            <w:webHidden/>
          </w:rPr>
          <w:fldChar w:fldCharType="begin"/>
        </w:r>
        <w:r w:rsidR="00BB17F1">
          <w:rPr>
            <w:noProof/>
            <w:webHidden/>
          </w:rPr>
          <w:instrText xml:space="preserve"> PAGEREF _Toc499227031 \h </w:instrText>
        </w:r>
        <w:r w:rsidR="00BB17F1">
          <w:rPr>
            <w:noProof/>
            <w:webHidden/>
          </w:rPr>
        </w:r>
        <w:r w:rsidR="00BB17F1">
          <w:rPr>
            <w:noProof/>
            <w:webHidden/>
          </w:rPr>
          <w:fldChar w:fldCharType="separate"/>
        </w:r>
        <w:r w:rsidR="00BB17F1">
          <w:rPr>
            <w:noProof/>
            <w:webHidden/>
          </w:rPr>
          <w:t>5</w:t>
        </w:r>
        <w:r w:rsidR="00BB17F1">
          <w:rPr>
            <w:noProof/>
            <w:webHidden/>
          </w:rPr>
          <w:fldChar w:fldCharType="end"/>
        </w:r>
      </w:hyperlink>
    </w:p>
    <w:p w:rsidR="00BB17F1" w:rsidRDefault="00185519">
      <w:pPr>
        <w:pStyle w:val="TOC3"/>
        <w:rPr>
          <w:rFonts w:eastAsiaTheme="minorEastAsia"/>
          <w:noProof/>
          <w:lang w:eastAsia="es-ES"/>
        </w:rPr>
      </w:pPr>
      <w:hyperlink w:anchor="_Toc499227032" w:history="1">
        <w:r w:rsidR="00BB17F1" w:rsidRPr="003C228B">
          <w:rPr>
            <w:rStyle w:val="Hyperlink"/>
            <w:noProof/>
          </w:rPr>
          <w:t>es.gob.afirma.core.signers.AOSigner</w:t>
        </w:r>
        <w:r w:rsidR="00BB17F1">
          <w:rPr>
            <w:noProof/>
            <w:webHidden/>
          </w:rPr>
          <w:tab/>
        </w:r>
        <w:r w:rsidR="00BB17F1">
          <w:rPr>
            <w:noProof/>
            <w:webHidden/>
          </w:rPr>
          <w:fldChar w:fldCharType="begin"/>
        </w:r>
        <w:r w:rsidR="00BB17F1">
          <w:rPr>
            <w:noProof/>
            <w:webHidden/>
          </w:rPr>
          <w:instrText xml:space="preserve"> PAGEREF _Toc499227032 \h </w:instrText>
        </w:r>
        <w:r w:rsidR="00BB17F1">
          <w:rPr>
            <w:noProof/>
            <w:webHidden/>
          </w:rPr>
        </w:r>
        <w:r w:rsidR="00BB17F1">
          <w:rPr>
            <w:noProof/>
            <w:webHidden/>
          </w:rPr>
          <w:fldChar w:fldCharType="separate"/>
        </w:r>
        <w:r w:rsidR="00BB17F1">
          <w:rPr>
            <w:noProof/>
            <w:webHidden/>
          </w:rPr>
          <w:t>5</w:t>
        </w:r>
        <w:r w:rsidR="00BB17F1">
          <w:rPr>
            <w:noProof/>
            <w:webHidden/>
          </w:rPr>
          <w:fldChar w:fldCharType="end"/>
        </w:r>
      </w:hyperlink>
    </w:p>
    <w:p w:rsidR="00BB17F1" w:rsidRDefault="00185519">
      <w:pPr>
        <w:pStyle w:val="TOC3"/>
        <w:rPr>
          <w:rFonts w:eastAsiaTheme="minorEastAsia"/>
          <w:noProof/>
          <w:lang w:eastAsia="es-ES"/>
        </w:rPr>
      </w:pPr>
      <w:hyperlink w:anchor="_Toc499227033" w:history="1">
        <w:r w:rsidR="00BB17F1" w:rsidRPr="003C228B">
          <w:rPr>
            <w:rStyle w:val="Hyperlink"/>
            <w:noProof/>
          </w:rPr>
          <w:t>es.gob.afirma.core.ciphers.AOCipher</w:t>
        </w:r>
        <w:r w:rsidR="00BB17F1">
          <w:rPr>
            <w:noProof/>
            <w:webHidden/>
          </w:rPr>
          <w:tab/>
        </w:r>
        <w:r w:rsidR="00BB17F1">
          <w:rPr>
            <w:noProof/>
            <w:webHidden/>
          </w:rPr>
          <w:fldChar w:fldCharType="begin"/>
        </w:r>
        <w:r w:rsidR="00BB17F1">
          <w:rPr>
            <w:noProof/>
            <w:webHidden/>
          </w:rPr>
          <w:instrText xml:space="preserve"> PAGEREF _Toc499227033 \h </w:instrText>
        </w:r>
        <w:r w:rsidR="00BB17F1">
          <w:rPr>
            <w:noProof/>
            <w:webHidden/>
          </w:rPr>
        </w:r>
        <w:r w:rsidR="00BB17F1">
          <w:rPr>
            <w:noProof/>
            <w:webHidden/>
          </w:rPr>
          <w:fldChar w:fldCharType="separate"/>
        </w:r>
        <w:r w:rsidR="00BB17F1">
          <w:rPr>
            <w:noProof/>
            <w:webHidden/>
          </w:rPr>
          <w:t>9</w:t>
        </w:r>
        <w:r w:rsidR="00BB17F1">
          <w:rPr>
            <w:noProof/>
            <w:webHidden/>
          </w:rPr>
          <w:fldChar w:fldCharType="end"/>
        </w:r>
      </w:hyperlink>
    </w:p>
    <w:p w:rsidR="00BB17F1" w:rsidRDefault="00185519">
      <w:pPr>
        <w:pStyle w:val="TOC3"/>
        <w:rPr>
          <w:rFonts w:eastAsiaTheme="minorEastAsia"/>
          <w:noProof/>
          <w:lang w:eastAsia="es-ES"/>
        </w:rPr>
      </w:pPr>
      <w:hyperlink w:anchor="_Toc499227034" w:history="1">
        <w:r w:rsidR="00BB17F1" w:rsidRPr="003C228B">
          <w:rPr>
            <w:rStyle w:val="Hyperlink"/>
            <w:noProof/>
          </w:rPr>
          <w:t>es.gob.afirma.core.envelopers.AOEnveloper</w:t>
        </w:r>
        <w:r w:rsidR="00BB17F1">
          <w:rPr>
            <w:noProof/>
            <w:webHidden/>
          </w:rPr>
          <w:tab/>
        </w:r>
        <w:r w:rsidR="00BB17F1">
          <w:rPr>
            <w:noProof/>
            <w:webHidden/>
          </w:rPr>
          <w:fldChar w:fldCharType="begin"/>
        </w:r>
        <w:r w:rsidR="00BB17F1">
          <w:rPr>
            <w:noProof/>
            <w:webHidden/>
          </w:rPr>
          <w:instrText xml:space="preserve"> PAGEREF _Toc499227034 \h </w:instrText>
        </w:r>
        <w:r w:rsidR="00BB17F1">
          <w:rPr>
            <w:noProof/>
            <w:webHidden/>
          </w:rPr>
        </w:r>
        <w:r w:rsidR="00BB17F1">
          <w:rPr>
            <w:noProof/>
            <w:webHidden/>
          </w:rPr>
          <w:fldChar w:fldCharType="separate"/>
        </w:r>
        <w:r w:rsidR="00BB17F1">
          <w:rPr>
            <w:noProof/>
            <w:webHidden/>
          </w:rPr>
          <w:t>11</w:t>
        </w:r>
        <w:r w:rsidR="00BB17F1">
          <w:rPr>
            <w:noProof/>
            <w:webHidden/>
          </w:rPr>
          <w:fldChar w:fldCharType="end"/>
        </w:r>
      </w:hyperlink>
    </w:p>
    <w:p w:rsidR="00BB17F1" w:rsidRDefault="00185519">
      <w:pPr>
        <w:pStyle w:val="TOC2"/>
        <w:tabs>
          <w:tab w:val="left" w:pos="708"/>
          <w:tab w:val="right" w:leader="dot" w:pos="8949"/>
        </w:tabs>
        <w:rPr>
          <w:rFonts w:eastAsiaTheme="minorEastAsia"/>
          <w:noProof/>
          <w:lang w:eastAsia="es-ES"/>
        </w:rPr>
      </w:pPr>
      <w:hyperlink w:anchor="_Toc499227035" w:history="1">
        <w:r w:rsidR="00BB17F1" w:rsidRPr="003C228B">
          <w:rPr>
            <w:rStyle w:val="Hyperlink"/>
            <w:noProof/>
          </w:rPr>
          <w:t>2.2</w:t>
        </w:r>
        <w:r w:rsidR="00BB17F1">
          <w:rPr>
            <w:rFonts w:eastAsiaTheme="minorEastAsia"/>
            <w:noProof/>
            <w:lang w:eastAsia="es-ES"/>
          </w:rPr>
          <w:tab/>
        </w:r>
        <w:r w:rsidR="00BB17F1" w:rsidRPr="003C228B">
          <w:rPr>
            <w:rStyle w:val="Hyperlink"/>
            <w:noProof/>
          </w:rPr>
          <w:t>Clases de Utilidad</w:t>
        </w:r>
        <w:r w:rsidR="00BB17F1">
          <w:rPr>
            <w:noProof/>
            <w:webHidden/>
          </w:rPr>
          <w:tab/>
        </w:r>
        <w:r w:rsidR="00BB17F1">
          <w:rPr>
            <w:noProof/>
            <w:webHidden/>
          </w:rPr>
          <w:fldChar w:fldCharType="begin"/>
        </w:r>
        <w:r w:rsidR="00BB17F1">
          <w:rPr>
            <w:noProof/>
            <w:webHidden/>
          </w:rPr>
          <w:instrText xml:space="preserve"> PAGEREF _Toc499227035 \h </w:instrText>
        </w:r>
        <w:r w:rsidR="00BB17F1">
          <w:rPr>
            <w:noProof/>
            <w:webHidden/>
          </w:rPr>
        </w:r>
        <w:r w:rsidR="00BB17F1">
          <w:rPr>
            <w:noProof/>
            <w:webHidden/>
          </w:rPr>
          <w:fldChar w:fldCharType="separate"/>
        </w:r>
        <w:r w:rsidR="00BB17F1">
          <w:rPr>
            <w:noProof/>
            <w:webHidden/>
          </w:rPr>
          <w:t>12</w:t>
        </w:r>
        <w:r w:rsidR="00BB17F1">
          <w:rPr>
            <w:noProof/>
            <w:webHidden/>
          </w:rPr>
          <w:fldChar w:fldCharType="end"/>
        </w:r>
      </w:hyperlink>
    </w:p>
    <w:p w:rsidR="00BB17F1" w:rsidRDefault="00185519">
      <w:pPr>
        <w:pStyle w:val="TOC3"/>
        <w:rPr>
          <w:rFonts w:eastAsiaTheme="minorEastAsia"/>
          <w:noProof/>
          <w:lang w:eastAsia="es-ES"/>
        </w:rPr>
      </w:pPr>
      <w:hyperlink w:anchor="_Toc499227036" w:history="1">
        <w:r w:rsidR="00BB17F1" w:rsidRPr="003C228B">
          <w:rPr>
            <w:rStyle w:val="Hyperlink"/>
            <w:noProof/>
          </w:rPr>
          <w:t>es.gob.afirma.core.misc.Base64</w:t>
        </w:r>
        <w:r w:rsidR="00BB17F1">
          <w:rPr>
            <w:noProof/>
            <w:webHidden/>
          </w:rPr>
          <w:tab/>
        </w:r>
        <w:r w:rsidR="00BB17F1">
          <w:rPr>
            <w:noProof/>
            <w:webHidden/>
          </w:rPr>
          <w:fldChar w:fldCharType="begin"/>
        </w:r>
        <w:r w:rsidR="00BB17F1">
          <w:rPr>
            <w:noProof/>
            <w:webHidden/>
          </w:rPr>
          <w:instrText xml:space="preserve"> PAGEREF _Toc499227036 \h </w:instrText>
        </w:r>
        <w:r w:rsidR="00BB17F1">
          <w:rPr>
            <w:noProof/>
            <w:webHidden/>
          </w:rPr>
        </w:r>
        <w:r w:rsidR="00BB17F1">
          <w:rPr>
            <w:noProof/>
            <w:webHidden/>
          </w:rPr>
          <w:fldChar w:fldCharType="separate"/>
        </w:r>
        <w:r w:rsidR="00BB17F1">
          <w:rPr>
            <w:noProof/>
            <w:webHidden/>
          </w:rPr>
          <w:t>12</w:t>
        </w:r>
        <w:r w:rsidR="00BB17F1">
          <w:rPr>
            <w:noProof/>
            <w:webHidden/>
          </w:rPr>
          <w:fldChar w:fldCharType="end"/>
        </w:r>
      </w:hyperlink>
    </w:p>
    <w:p w:rsidR="00BB17F1" w:rsidRDefault="00185519">
      <w:pPr>
        <w:pStyle w:val="TOC3"/>
        <w:rPr>
          <w:rFonts w:eastAsiaTheme="minorEastAsia"/>
          <w:noProof/>
          <w:lang w:eastAsia="es-ES"/>
        </w:rPr>
      </w:pPr>
      <w:hyperlink w:anchor="_Toc499227037" w:history="1">
        <w:r w:rsidR="00BB17F1" w:rsidRPr="003C228B">
          <w:rPr>
            <w:rStyle w:val="Hyperlink"/>
            <w:noProof/>
          </w:rPr>
          <w:t>es.gob.afirma.core.misc.MimeHelper</w:t>
        </w:r>
        <w:r w:rsidR="00BB17F1">
          <w:rPr>
            <w:noProof/>
            <w:webHidden/>
          </w:rPr>
          <w:tab/>
        </w:r>
        <w:r w:rsidR="00BB17F1">
          <w:rPr>
            <w:noProof/>
            <w:webHidden/>
          </w:rPr>
          <w:fldChar w:fldCharType="begin"/>
        </w:r>
        <w:r w:rsidR="00BB17F1">
          <w:rPr>
            <w:noProof/>
            <w:webHidden/>
          </w:rPr>
          <w:instrText xml:space="preserve"> PAGEREF _Toc499227037 \h </w:instrText>
        </w:r>
        <w:r w:rsidR="00BB17F1">
          <w:rPr>
            <w:noProof/>
            <w:webHidden/>
          </w:rPr>
        </w:r>
        <w:r w:rsidR="00BB17F1">
          <w:rPr>
            <w:noProof/>
            <w:webHidden/>
          </w:rPr>
          <w:fldChar w:fldCharType="separate"/>
        </w:r>
        <w:r w:rsidR="00BB17F1">
          <w:rPr>
            <w:noProof/>
            <w:webHidden/>
          </w:rPr>
          <w:t>13</w:t>
        </w:r>
        <w:r w:rsidR="00BB17F1">
          <w:rPr>
            <w:noProof/>
            <w:webHidden/>
          </w:rPr>
          <w:fldChar w:fldCharType="end"/>
        </w:r>
      </w:hyperlink>
    </w:p>
    <w:p w:rsidR="00BB17F1" w:rsidRDefault="00185519">
      <w:pPr>
        <w:pStyle w:val="TOC3"/>
        <w:rPr>
          <w:rFonts w:eastAsiaTheme="minorEastAsia"/>
          <w:noProof/>
          <w:lang w:eastAsia="es-ES"/>
        </w:rPr>
      </w:pPr>
      <w:hyperlink w:anchor="_Toc499227038" w:history="1">
        <w:r w:rsidR="00BB17F1" w:rsidRPr="003C228B">
          <w:rPr>
            <w:rStyle w:val="Hyperlink"/>
            <w:noProof/>
          </w:rPr>
          <w:t>es.gob.afirma.core.misc.AOUtil</w:t>
        </w:r>
        <w:r w:rsidR="00BB17F1">
          <w:rPr>
            <w:noProof/>
            <w:webHidden/>
          </w:rPr>
          <w:tab/>
        </w:r>
        <w:r w:rsidR="00BB17F1">
          <w:rPr>
            <w:noProof/>
            <w:webHidden/>
          </w:rPr>
          <w:fldChar w:fldCharType="begin"/>
        </w:r>
        <w:r w:rsidR="00BB17F1">
          <w:rPr>
            <w:noProof/>
            <w:webHidden/>
          </w:rPr>
          <w:instrText xml:space="preserve"> PAGEREF _Toc499227038 \h </w:instrText>
        </w:r>
        <w:r w:rsidR="00BB17F1">
          <w:rPr>
            <w:noProof/>
            <w:webHidden/>
          </w:rPr>
        </w:r>
        <w:r w:rsidR="00BB17F1">
          <w:rPr>
            <w:noProof/>
            <w:webHidden/>
          </w:rPr>
          <w:fldChar w:fldCharType="separate"/>
        </w:r>
        <w:r w:rsidR="00BB17F1">
          <w:rPr>
            <w:noProof/>
            <w:webHidden/>
          </w:rPr>
          <w:t>14</w:t>
        </w:r>
        <w:r w:rsidR="00BB17F1">
          <w:rPr>
            <w:noProof/>
            <w:webHidden/>
          </w:rPr>
          <w:fldChar w:fldCharType="end"/>
        </w:r>
      </w:hyperlink>
    </w:p>
    <w:p w:rsidR="00BB17F1" w:rsidRDefault="00185519">
      <w:pPr>
        <w:pStyle w:val="TOC2"/>
        <w:tabs>
          <w:tab w:val="left" w:pos="708"/>
          <w:tab w:val="right" w:leader="dot" w:pos="8949"/>
        </w:tabs>
        <w:rPr>
          <w:rFonts w:eastAsiaTheme="minorEastAsia"/>
          <w:noProof/>
          <w:lang w:eastAsia="es-ES"/>
        </w:rPr>
      </w:pPr>
      <w:hyperlink w:anchor="_Toc499227039" w:history="1">
        <w:r w:rsidR="00BB17F1" w:rsidRPr="003C228B">
          <w:rPr>
            <w:rStyle w:val="Hyperlink"/>
            <w:noProof/>
          </w:rPr>
          <w:t>2.3</w:t>
        </w:r>
        <w:r w:rsidR="00BB17F1">
          <w:rPr>
            <w:rFonts w:eastAsiaTheme="minorEastAsia"/>
            <w:noProof/>
            <w:lang w:eastAsia="es-ES"/>
          </w:rPr>
          <w:tab/>
        </w:r>
        <w:r w:rsidR="00BB17F1" w:rsidRPr="003C228B">
          <w:rPr>
            <w:rStyle w:val="Hyperlink"/>
            <w:noProof/>
          </w:rPr>
          <w:t>Factorías</w:t>
        </w:r>
        <w:r w:rsidR="00BB17F1">
          <w:rPr>
            <w:noProof/>
            <w:webHidden/>
          </w:rPr>
          <w:tab/>
        </w:r>
        <w:r w:rsidR="00BB17F1">
          <w:rPr>
            <w:noProof/>
            <w:webHidden/>
          </w:rPr>
          <w:fldChar w:fldCharType="begin"/>
        </w:r>
        <w:r w:rsidR="00BB17F1">
          <w:rPr>
            <w:noProof/>
            <w:webHidden/>
          </w:rPr>
          <w:instrText xml:space="preserve"> PAGEREF _Toc499227039 \h </w:instrText>
        </w:r>
        <w:r w:rsidR="00BB17F1">
          <w:rPr>
            <w:noProof/>
            <w:webHidden/>
          </w:rPr>
        </w:r>
        <w:r w:rsidR="00BB17F1">
          <w:rPr>
            <w:noProof/>
            <w:webHidden/>
          </w:rPr>
          <w:fldChar w:fldCharType="separate"/>
        </w:r>
        <w:r w:rsidR="00BB17F1">
          <w:rPr>
            <w:noProof/>
            <w:webHidden/>
          </w:rPr>
          <w:t>15</w:t>
        </w:r>
        <w:r w:rsidR="00BB17F1">
          <w:rPr>
            <w:noProof/>
            <w:webHidden/>
          </w:rPr>
          <w:fldChar w:fldCharType="end"/>
        </w:r>
      </w:hyperlink>
    </w:p>
    <w:p w:rsidR="00BB17F1" w:rsidRDefault="00185519">
      <w:pPr>
        <w:pStyle w:val="TOC3"/>
        <w:rPr>
          <w:rFonts w:eastAsiaTheme="minorEastAsia"/>
          <w:noProof/>
          <w:lang w:eastAsia="es-ES"/>
        </w:rPr>
      </w:pPr>
      <w:hyperlink w:anchor="_Toc499227040" w:history="1">
        <w:r w:rsidR="00BB17F1" w:rsidRPr="003C228B">
          <w:rPr>
            <w:rStyle w:val="Hyperlink"/>
            <w:noProof/>
          </w:rPr>
          <w:t>es.gob.afirma.core.signers.AOSignerFactory</w:t>
        </w:r>
        <w:r w:rsidR="00BB17F1">
          <w:rPr>
            <w:noProof/>
            <w:webHidden/>
          </w:rPr>
          <w:tab/>
        </w:r>
        <w:r w:rsidR="00BB17F1">
          <w:rPr>
            <w:noProof/>
            <w:webHidden/>
          </w:rPr>
          <w:fldChar w:fldCharType="begin"/>
        </w:r>
        <w:r w:rsidR="00BB17F1">
          <w:rPr>
            <w:noProof/>
            <w:webHidden/>
          </w:rPr>
          <w:instrText xml:space="preserve"> PAGEREF _Toc499227040 \h </w:instrText>
        </w:r>
        <w:r w:rsidR="00BB17F1">
          <w:rPr>
            <w:noProof/>
            <w:webHidden/>
          </w:rPr>
        </w:r>
        <w:r w:rsidR="00BB17F1">
          <w:rPr>
            <w:noProof/>
            <w:webHidden/>
          </w:rPr>
          <w:fldChar w:fldCharType="separate"/>
        </w:r>
        <w:r w:rsidR="00BB17F1">
          <w:rPr>
            <w:noProof/>
            <w:webHidden/>
          </w:rPr>
          <w:t>15</w:t>
        </w:r>
        <w:r w:rsidR="00BB17F1">
          <w:rPr>
            <w:noProof/>
            <w:webHidden/>
          </w:rPr>
          <w:fldChar w:fldCharType="end"/>
        </w:r>
      </w:hyperlink>
    </w:p>
    <w:p w:rsidR="00BB17F1" w:rsidRDefault="00185519">
      <w:pPr>
        <w:pStyle w:val="TOC3"/>
        <w:rPr>
          <w:rFonts w:eastAsiaTheme="minorEastAsia"/>
          <w:noProof/>
          <w:lang w:eastAsia="es-ES"/>
        </w:rPr>
      </w:pPr>
      <w:hyperlink w:anchor="_Toc499227041" w:history="1">
        <w:r w:rsidR="00BB17F1" w:rsidRPr="003C228B">
          <w:rPr>
            <w:rStyle w:val="Hyperlink"/>
            <w:noProof/>
          </w:rPr>
          <w:t>es.gob.afirma.core.ui.AOUIFactory</w:t>
        </w:r>
        <w:r w:rsidR="00BB17F1">
          <w:rPr>
            <w:noProof/>
            <w:webHidden/>
          </w:rPr>
          <w:tab/>
        </w:r>
        <w:r w:rsidR="00BB17F1">
          <w:rPr>
            <w:noProof/>
            <w:webHidden/>
          </w:rPr>
          <w:fldChar w:fldCharType="begin"/>
        </w:r>
        <w:r w:rsidR="00BB17F1">
          <w:rPr>
            <w:noProof/>
            <w:webHidden/>
          </w:rPr>
          <w:instrText xml:space="preserve"> PAGEREF _Toc499227041 \h </w:instrText>
        </w:r>
        <w:r w:rsidR="00BB17F1">
          <w:rPr>
            <w:noProof/>
            <w:webHidden/>
          </w:rPr>
        </w:r>
        <w:r w:rsidR="00BB17F1">
          <w:rPr>
            <w:noProof/>
            <w:webHidden/>
          </w:rPr>
          <w:fldChar w:fldCharType="separate"/>
        </w:r>
        <w:r w:rsidR="00BB17F1">
          <w:rPr>
            <w:noProof/>
            <w:webHidden/>
          </w:rPr>
          <w:t>16</w:t>
        </w:r>
        <w:r w:rsidR="00BB17F1">
          <w:rPr>
            <w:noProof/>
            <w:webHidden/>
          </w:rPr>
          <w:fldChar w:fldCharType="end"/>
        </w:r>
      </w:hyperlink>
    </w:p>
    <w:p w:rsidR="00BB17F1" w:rsidRDefault="00185519">
      <w:pPr>
        <w:pStyle w:val="TOC1"/>
        <w:rPr>
          <w:rFonts w:eastAsiaTheme="minorEastAsia"/>
          <w:noProof/>
          <w:lang w:eastAsia="es-ES"/>
        </w:rPr>
      </w:pPr>
      <w:hyperlink w:anchor="_Toc499227042" w:history="1">
        <w:r w:rsidR="00BB17F1" w:rsidRPr="003C228B">
          <w:rPr>
            <w:rStyle w:val="Hyperlink"/>
            <w:noProof/>
          </w:rPr>
          <w:t>3</w:t>
        </w:r>
        <w:r w:rsidR="00BB17F1">
          <w:rPr>
            <w:rFonts w:eastAsiaTheme="minorEastAsia"/>
            <w:noProof/>
            <w:lang w:eastAsia="es-ES"/>
          </w:rPr>
          <w:tab/>
        </w:r>
        <w:r w:rsidR="00BB17F1" w:rsidRPr="003C228B">
          <w:rPr>
            <w:rStyle w:val="Hyperlink"/>
            <w:noProof/>
          </w:rPr>
          <w:t>Módulos de firma</w:t>
        </w:r>
        <w:r w:rsidR="00BB17F1">
          <w:rPr>
            <w:noProof/>
            <w:webHidden/>
          </w:rPr>
          <w:tab/>
        </w:r>
        <w:r w:rsidR="00BB17F1">
          <w:rPr>
            <w:noProof/>
            <w:webHidden/>
          </w:rPr>
          <w:fldChar w:fldCharType="begin"/>
        </w:r>
        <w:r w:rsidR="00BB17F1">
          <w:rPr>
            <w:noProof/>
            <w:webHidden/>
          </w:rPr>
          <w:instrText xml:space="preserve"> PAGEREF _Toc499227042 \h </w:instrText>
        </w:r>
        <w:r w:rsidR="00BB17F1">
          <w:rPr>
            <w:noProof/>
            <w:webHidden/>
          </w:rPr>
        </w:r>
        <w:r w:rsidR="00BB17F1">
          <w:rPr>
            <w:noProof/>
            <w:webHidden/>
          </w:rPr>
          <w:fldChar w:fldCharType="separate"/>
        </w:r>
        <w:r w:rsidR="00BB17F1">
          <w:rPr>
            <w:noProof/>
            <w:webHidden/>
          </w:rPr>
          <w:t>19</w:t>
        </w:r>
        <w:r w:rsidR="00BB17F1">
          <w:rPr>
            <w:noProof/>
            <w:webHidden/>
          </w:rPr>
          <w:fldChar w:fldCharType="end"/>
        </w:r>
      </w:hyperlink>
    </w:p>
    <w:p w:rsidR="00BB17F1" w:rsidRDefault="00185519">
      <w:pPr>
        <w:pStyle w:val="TOC2"/>
        <w:tabs>
          <w:tab w:val="left" w:pos="708"/>
          <w:tab w:val="right" w:leader="dot" w:pos="8949"/>
        </w:tabs>
        <w:rPr>
          <w:rFonts w:eastAsiaTheme="minorEastAsia"/>
          <w:noProof/>
          <w:lang w:eastAsia="es-ES"/>
        </w:rPr>
      </w:pPr>
      <w:hyperlink w:anchor="_Toc499227043" w:history="1">
        <w:r w:rsidR="00BB17F1" w:rsidRPr="003C228B">
          <w:rPr>
            <w:rStyle w:val="Hyperlink"/>
            <w:noProof/>
          </w:rPr>
          <w:t>3.1</w:t>
        </w:r>
        <w:r w:rsidR="00BB17F1">
          <w:rPr>
            <w:rFonts w:eastAsiaTheme="minorEastAsia"/>
            <w:noProof/>
            <w:lang w:eastAsia="es-ES"/>
          </w:rPr>
          <w:tab/>
        </w:r>
        <w:r w:rsidR="00BB17F1" w:rsidRPr="003C228B">
          <w:rPr>
            <w:rStyle w:val="Hyperlink"/>
            <w:noProof/>
          </w:rPr>
          <w:t>Módulo afirma-crypto-cades</w:t>
        </w:r>
        <w:r w:rsidR="00BB17F1">
          <w:rPr>
            <w:noProof/>
            <w:webHidden/>
          </w:rPr>
          <w:tab/>
        </w:r>
        <w:r w:rsidR="00BB17F1">
          <w:rPr>
            <w:noProof/>
            <w:webHidden/>
          </w:rPr>
          <w:fldChar w:fldCharType="begin"/>
        </w:r>
        <w:r w:rsidR="00BB17F1">
          <w:rPr>
            <w:noProof/>
            <w:webHidden/>
          </w:rPr>
          <w:instrText xml:space="preserve"> PAGEREF _Toc499227043 \h </w:instrText>
        </w:r>
        <w:r w:rsidR="00BB17F1">
          <w:rPr>
            <w:noProof/>
            <w:webHidden/>
          </w:rPr>
        </w:r>
        <w:r w:rsidR="00BB17F1">
          <w:rPr>
            <w:noProof/>
            <w:webHidden/>
          </w:rPr>
          <w:fldChar w:fldCharType="separate"/>
        </w:r>
        <w:r w:rsidR="00BB17F1">
          <w:rPr>
            <w:noProof/>
            <w:webHidden/>
          </w:rPr>
          <w:t>19</w:t>
        </w:r>
        <w:r w:rsidR="00BB17F1">
          <w:rPr>
            <w:noProof/>
            <w:webHidden/>
          </w:rPr>
          <w:fldChar w:fldCharType="end"/>
        </w:r>
      </w:hyperlink>
    </w:p>
    <w:p w:rsidR="00BB17F1" w:rsidRDefault="00185519">
      <w:pPr>
        <w:pStyle w:val="TOC2"/>
        <w:tabs>
          <w:tab w:val="left" w:pos="708"/>
          <w:tab w:val="right" w:leader="dot" w:pos="8949"/>
        </w:tabs>
        <w:rPr>
          <w:rFonts w:eastAsiaTheme="minorEastAsia"/>
          <w:noProof/>
          <w:lang w:eastAsia="es-ES"/>
        </w:rPr>
      </w:pPr>
      <w:hyperlink w:anchor="_Toc499227044" w:history="1">
        <w:r w:rsidR="00BB17F1" w:rsidRPr="003C228B">
          <w:rPr>
            <w:rStyle w:val="Hyperlink"/>
            <w:noProof/>
          </w:rPr>
          <w:t>3.2</w:t>
        </w:r>
        <w:r w:rsidR="00BB17F1">
          <w:rPr>
            <w:rFonts w:eastAsiaTheme="minorEastAsia"/>
            <w:noProof/>
            <w:lang w:eastAsia="es-ES"/>
          </w:rPr>
          <w:tab/>
        </w:r>
        <w:r w:rsidR="00BB17F1" w:rsidRPr="003C228B">
          <w:rPr>
            <w:rStyle w:val="Hyperlink"/>
            <w:noProof/>
          </w:rPr>
          <w:t>Módulo afirma-crypto-cadestri-client</w:t>
        </w:r>
        <w:r w:rsidR="00BB17F1">
          <w:rPr>
            <w:noProof/>
            <w:webHidden/>
          </w:rPr>
          <w:tab/>
        </w:r>
        <w:r w:rsidR="00BB17F1">
          <w:rPr>
            <w:noProof/>
            <w:webHidden/>
          </w:rPr>
          <w:fldChar w:fldCharType="begin"/>
        </w:r>
        <w:r w:rsidR="00BB17F1">
          <w:rPr>
            <w:noProof/>
            <w:webHidden/>
          </w:rPr>
          <w:instrText xml:space="preserve"> PAGEREF _Toc499227044 \h </w:instrText>
        </w:r>
        <w:r w:rsidR="00BB17F1">
          <w:rPr>
            <w:noProof/>
            <w:webHidden/>
          </w:rPr>
        </w:r>
        <w:r w:rsidR="00BB17F1">
          <w:rPr>
            <w:noProof/>
            <w:webHidden/>
          </w:rPr>
          <w:fldChar w:fldCharType="separate"/>
        </w:r>
        <w:r w:rsidR="00BB17F1">
          <w:rPr>
            <w:noProof/>
            <w:webHidden/>
          </w:rPr>
          <w:t>20</w:t>
        </w:r>
        <w:r w:rsidR="00BB17F1">
          <w:rPr>
            <w:noProof/>
            <w:webHidden/>
          </w:rPr>
          <w:fldChar w:fldCharType="end"/>
        </w:r>
      </w:hyperlink>
    </w:p>
    <w:p w:rsidR="00BB17F1" w:rsidRDefault="00185519">
      <w:pPr>
        <w:pStyle w:val="TOC2"/>
        <w:tabs>
          <w:tab w:val="left" w:pos="708"/>
          <w:tab w:val="right" w:leader="dot" w:pos="8949"/>
        </w:tabs>
        <w:rPr>
          <w:rFonts w:eastAsiaTheme="minorEastAsia"/>
          <w:noProof/>
          <w:lang w:eastAsia="es-ES"/>
        </w:rPr>
      </w:pPr>
      <w:hyperlink w:anchor="_Toc499227045" w:history="1">
        <w:r w:rsidR="00BB17F1" w:rsidRPr="003C228B">
          <w:rPr>
            <w:rStyle w:val="Hyperlink"/>
            <w:noProof/>
          </w:rPr>
          <w:t>3.3</w:t>
        </w:r>
        <w:r w:rsidR="00BB17F1">
          <w:rPr>
            <w:rFonts w:eastAsiaTheme="minorEastAsia"/>
            <w:noProof/>
            <w:lang w:eastAsia="es-ES"/>
          </w:rPr>
          <w:tab/>
        </w:r>
        <w:r w:rsidR="00BB17F1" w:rsidRPr="003C228B">
          <w:rPr>
            <w:rStyle w:val="Hyperlink"/>
            <w:noProof/>
          </w:rPr>
          <w:t>Módulo afirma-crypto-cms</w:t>
        </w:r>
        <w:r w:rsidR="00BB17F1">
          <w:rPr>
            <w:noProof/>
            <w:webHidden/>
          </w:rPr>
          <w:tab/>
        </w:r>
        <w:r w:rsidR="00BB17F1">
          <w:rPr>
            <w:noProof/>
            <w:webHidden/>
          </w:rPr>
          <w:fldChar w:fldCharType="begin"/>
        </w:r>
        <w:r w:rsidR="00BB17F1">
          <w:rPr>
            <w:noProof/>
            <w:webHidden/>
          </w:rPr>
          <w:instrText xml:space="preserve"> PAGEREF _Toc499227045 \h </w:instrText>
        </w:r>
        <w:r w:rsidR="00BB17F1">
          <w:rPr>
            <w:noProof/>
            <w:webHidden/>
          </w:rPr>
        </w:r>
        <w:r w:rsidR="00BB17F1">
          <w:rPr>
            <w:noProof/>
            <w:webHidden/>
          </w:rPr>
          <w:fldChar w:fldCharType="separate"/>
        </w:r>
        <w:r w:rsidR="00BB17F1">
          <w:rPr>
            <w:noProof/>
            <w:webHidden/>
          </w:rPr>
          <w:t>20</w:t>
        </w:r>
        <w:r w:rsidR="00BB17F1">
          <w:rPr>
            <w:noProof/>
            <w:webHidden/>
          </w:rPr>
          <w:fldChar w:fldCharType="end"/>
        </w:r>
      </w:hyperlink>
    </w:p>
    <w:p w:rsidR="00BB17F1" w:rsidRDefault="00185519">
      <w:pPr>
        <w:pStyle w:val="TOC2"/>
        <w:tabs>
          <w:tab w:val="left" w:pos="708"/>
          <w:tab w:val="right" w:leader="dot" w:pos="8949"/>
        </w:tabs>
        <w:rPr>
          <w:rFonts w:eastAsiaTheme="minorEastAsia"/>
          <w:noProof/>
          <w:lang w:eastAsia="es-ES"/>
        </w:rPr>
      </w:pPr>
      <w:hyperlink w:anchor="_Toc499227046" w:history="1">
        <w:r w:rsidR="00BB17F1" w:rsidRPr="003C228B">
          <w:rPr>
            <w:rStyle w:val="Hyperlink"/>
            <w:noProof/>
          </w:rPr>
          <w:t>3.4</w:t>
        </w:r>
        <w:r w:rsidR="00BB17F1">
          <w:rPr>
            <w:rFonts w:eastAsiaTheme="minorEastAsia"/>
            <w:noProof/>
            <w:lang w:eastAsia="es-ES"/>
          </w:rPr>
          <w:tab/>
        </w:r>
        <w:r w:rsidR="00BB17F1" w:rsidRPr="003C228B">
          <w:rPr>
            <w:rStyle w:val="Hyperlink"/>
            <w:noProof/>
          </w:rPr>
          <w:t>Módulo afirma-crypto-pdf</w:t>
        </w:r>
        <w:r w:rsidR="00BB17F1">
          <w:rPr>
            <w:noProof/>
            <w:webHidden/>
          </w:rPr>
          <w:tab/>
        </w:r>
        <w:r w:rsidR="00BB17F1">
          <w:rPr>
            <w:noProof/>
            <w:webHidden/>
          </w:rPr>
          <w:fldChar w:fldCharType="begin"/>
        </w:r>
        <w:r w:rsidR="00BB17F1">
          <w:rPr>
            <w:noProof/>
            <w:webHidden/>
          </w:rPr>
          <w:instrText xml:space="preserve"> PAGEREF _Toc499227046 \h </w:instrText>
        </w:r>
        <w:r w:rsidR="00BB17F1">
          <w:rPr>
            <w:noProof/>
            <w:webHidden/>
          </w:rPr>
        </w:r>
        <w:r w:rsidR="00BB17F1">
          <w:rPr>
            <w:noProof/>
            <w:webHidden/>
          </w:rPr>
          <w:fldChar w:fldCharType="separate"/>
        </w:r>
        <w:r w:rsidR="00BB17F1">
          <w:rPr>
            <w:noProof/>
            <w:webHidden/>
          </w:rPr>
          <w:t>21</w:t>
        </w:r>
        <w:r w:rsidR="00BB17F1">
          <w:rPr>
            <w:noProof/>
            <w:webHidden/>
          </w:rPr>
          <w:fldChar w:fldCharType="end"/>
        </w:r>
      </w:hyperlink>
    </w:p>
    <w:p w:rsidR="00BB17F1" w:rsidRDefault="00185519">
      <w:pPr>
        <w:pStyle w:val="TOC2"/>
        <w:tabs>
          <w:tab w:val="left" w:pos="708"/>
          <w:tab w:val="right" w:leader="dot" w:pos="8949"/>
        </w:tabs>
        <w:rPr>
          <w:rFonts w:eastAsiaTheme="minorEastAsia"/>
          <w:noProof/>
          <w:lang w:eastAsia="es-ES"/>
        </w:rPr>
      </w:pPr>
      <w:hyperlink w:anchor="_Toc499227047" w:history="1">
        <w:r w:rsidR="00BB17F1" w:rsidRPr="003C228B">
          <w:rPr>
            <w:rStyle w:val="Hyperlink"/>
            <w:noProof/>
          </w:rPr>
          <w:t>3.5</w:t>
        </w:r>
        <w:r w:rsidR="00BB17F1">
          <w:rPr>
            <w:rFonts w:eastAsiaTheme="minorEastAsia"/>
            <w:noProof/>
            <w:lang w:eastAsia="es-ES"/>
          </w:rPr>
          <w:tab/>
        </w:r>
        <w:r w:rsidR="00BB17F1" w:rsidRPr="003C228B">
          <w:rPr>
            <w:rStyle w:val="Hyperlink"/>
            <w:noProof/>
          </w:rPr>
          <w:t>Módulo afirma-crypto-padestri-client</w:t>
        </w:r>
        <w:r w:rsidR="00BB17F1">
          <w:rPr>
            <w:noProof/>
            <w:webHidden/>
          </w:rPr>
          <w:tab/>
        </w:r>
        <w:r w:rsidR="00BB17F1">
          <w:rPr>
            <w:noProof/>
            <w:webHidden/>
          </w:rPr>
          <w:fldChar w:fldCharType="begin"/>
        </w:r>
        <w:r w:rsidR="00BB17F1">
          <w:rPr>
            <w:noProof/>
            <w:webHidden/>
          </w:rPr>
          <w:instrText xml:space="preserve"> PAGEREF _Toc499227047 \h </w:instrText>
        </w:r>
        <w:r w:rsidR="00BB17F1">
          <w:rPr>
            <w:noProof/>
            <w:webHidden/>
          </w:rPr>
        </w:r>
        <w:r w:rsidR="00BB17F1">
          <w:rPr>
            <w:noProof/>
            <w:webHidden/>
          </w:rPr>
          <w:fldChar w:fldCharType="separate"/>
        </w:r>
        <w:r w:rsidR="00BB17F1">
          <w:rPr>
            <w:noProof/>
            <w:webHidden/>
          </w:rPr>
          <w:t>21</w:t>
        </w:r>
        <w:r w:rsidR="00BB17F1">
          <w:rPr>
            <w:noProof/>
            <w:webHidden/>
          </w:rPr>
          <w:fldChar w:fldCharType="end"/>
        </w:r>
      </w:hyperlink>
    </w:p>
    <w:p w:rsidR="00BB17F1" w:rsidRDefault="00185519">
      <w:pPr>
        <w:pStyle w:val="TOC2"/>
        <w:tabs>
          <w:tab w:val="left" w:pos="708"/>
          <w:tab w:val="right" w:leader="dot" w:pos="8949"/>
        </w:tabs>
        <w:rPr>
          <w:rFonts w:eastAsiaTheme="minorEastAsia"/>
          <w:noProof/>
          <w:lang w:eastAsia="es-ES"/>
        </w:rPr>
      </w:pPr>
      <w:hyperlink w:anchor="_Toc499227048" w:history="1">
        <w:r w:rsidR="00BB17F1" w:rsidRPr="003C228B">
          <w:rPr>
            <w:rStyle w:val="Hyperlink"/>
            <w:noProof/>
          </w:rPr>
          <w:t>3.6</w:t>
        </w:r>
        <w:r w:rsidR="00BB17F1">
          <w:rPr>
            <w:rFonts w:eastAsiaTheme="minorEastAsia"/>
            <w:noProof/>
            <w:lang w:eastAsia="es-ES"/>
          </w:rPr>
          <w:tab/>
        </w:r>
        <w:r w:rsidR="00BB17F1" w:rsidRPr="003C228B">
          <w:rPr>
            <w:rStyle w:val="Hyperlink"/>
            <w:noProof/>
          </w:rPr>
          <w:t>Módulo afirma-crypto-xades</w:t>
        </w:r>
        <w:r w:rsidR="00BB17F1">
          <w:rPr>
            <w:noProof/>
            <w:webHidden/>
          </w:rPr>
          <w:tab/>
        </w:r>
        <w:r w:rsidR="00BB17F1">
          <w:rPr>
            <w:noProof/>
            <w:webHidden/>
          </w:rPr>
          <w:fldChar w:fldCharType="begin"/>
        </w:r>
        <w:r w:rsidR="00BB17F1">
          <w:rPr>
            <w:noProof/>
            <w:webHidden/>
          </w:rPr>
          <w:instrText xml:space="preserve"> PAGEREF _Toc499227048 \h </w:instrText>
        </w:r>
        <w:r w:rsidR="00BB17F1">
          <w:rPr>
            <w:noProof/>
            <w:webHidden/>
          </w:rPr>
        </w:r>
        <w:r w:rsidR="00BB17F1">
          <w:rPr>
            <w:noProof/>
            <w:webHidden/>
          </w:rPr>
          <w:fldChar w:fldCharType="separate"/>
        </w:r>
        <w:r w:rsidR="00BB17F1">
          <w:rPr>
            <w:noProof/>
            <w:webHidden/>
          </w:rPr>
          <w:t>22</w:t>
        </w:r>
        <w:r w:rsidR="00BB17F1">
          <w:rPr>
            <w:noProof/>
            <w:webHidden/>
          </w:rPr>
          <w:fldChar w:fldCharType="end"/>
        </w:r>
      </w:hyperlink>
    </w:p>
    <w:p w:rsidR="00BB17F1" w:rsidRDefault="00185519">
      <w:pPr>
        <w:pStyle w:val="TOC2"/>
        <w:tabs>
          <w:tab w:val="left" w:pos="708"/>
          <w:tab w:val="right" w:leader="dot" w:pos="8949"/>
        </w:tabs>
        <w:rPr>
          <w:rFonts w:eastAsiaTheme="minorEastAsia"/>
          <w:noProof/>
          <w:lang w:eastAsia="es-ES"/>
        </w:rPr>
      </w:pPr>
      <w:hyperlink w:anchor="_Toc499227049" w:history="1">
        <w:r w:rsidR="00BB17F1" w:rsidRPr="003C228B">
          <w:rPr>
            <w:rStyle w:val="Hyperlink"/>
            <w:noProof/>
          </w:rPr>
          <w:t>3.7</w:t>
        </w:r>
        <w:r w:rsidR="00BB17F1">
          <w:rPr>
            <w:rFonts w:eastAsiaTheme="minorEastAsia"/>
            <w:noProof/>
            <w:lang w:eastAsia="es-ES"/>
          </w:rPr>
          <w:tab/>
        </w:r>
        <w:r w:rsidR="00BB17F1" w:rsidRPr="003C228B">
          <w:rPr>
            <w:rStyle w:val="Hyperlink"/>
            <w:noProof/>
          </w:rPr>
          <w:t>Módulo afirma-crypto-xadestri-client</w:t>
        </w:r>
        <w:r w:rsidR="00BB17F1">
          <w:rPr>
            <w:noProof/>
            <w:webHidden/>
          </w:rPr>
          <w:tab/>
        </w:r>
        <w:r w:rsidR="00BB17F1">
          <w:rPr>
            <w:noProof/>
            <w:webHidden/>
          </w:rPr>
          <w:fldChar w:fldCharType="begin"/>
        </w:r>
        <w:r w:rsidR="00BB17F1">
          <w:rPr>
            <w:noProof/>
            <w:webHidden/>
          </w:rPr>
          <w:instrText xml:space="preserve"> PAGEREF _Toc499227049 \h </w:instrText>
        </w:r>
        <w:r w:rsidR="00BB17F1">
          <w:rPr>
            <w:noProof/>
            <w:webHidden/>
          </w:rPr>
        </w:r>
        <w:r w:rsidR="00BB17F1">
          <w:rPr>
            <w:noProof/>
            <w:webHidden/>
          </w:rPr>
          <w:fldChar w:fldCharType="separate"/>
        </w:r>
        <w:r w:rsidR="00BB17F1">
          <w:rPr>
            <w:noProof/>
            <w:webHidden/>
          </w:rPr>
          <w:t>22</w:t>
        </w:r>
        <w:r w:rsidR="00BB17F1">
          <w:rPr>
            <w:noProof/>
            <w:webHidden/>
          </w:rPr>
          <w:fldChar w:fldCharType="end"/>
        </w:r>
      </w:hyperlink>
    </w:p>
    <w:p w:rsidR="00BB17F1" w:rsidRDefault="00185519">
      <w:pPr>
        <w:pStyle w:val="TOC2"/>
        <w:tabs>
          <w:tab w:val="left" w:pos="708"/>
          <w:tab w:val="right" w:leader="dot" w:pos="8949"/>
        </w:tabs>
        <w:rPr>
          <w:rFonts w:eastAsiaTheme="minorEastAsia"/>
          <w:noProof/>
          <w:lang w:eastAsia="es-ES"/>
        </w:rPr>
      </w:pPr>
      <w:hyperlink w:anchor="_Toc499227050" w:history="1">
        <w:r w:rsidR="00BB17F1" w:rsidRPr="003C228B">
          <w:rPr>
            <w:rStyle w:val="Hyperlink"/>
            <w:iCs/>
            <w:noProof/>
            <w:lang w:val="en-US"/>
          </w:rPr>
          <w:t>3.8</w:t>
        </w:r>
        <w:r w:rsidR="00BB17F1">
          <w:rPr>
            <w:rFonts w:eastAsiaTheme="minorEastAsia"/>
            <w:noProof/>
            <w:lang w:eastAsia="es-ES"/>
          </w:rPr>
          <w:tab/>
        </w:r>
        <w:r w:rsidR="00BB17F1" w:rsidRPr="003C228B">
          <w:rPr>
            <w:rStyle w:val="Hyperlink"/>
            <w:iCs/>
            <w:noProof/>
          </w:rPr>
          <w:t xml:space="preserve">Módulo </w:t>
        </w:r>
        <w:r w:rsidR="00BB17F1" w:rsidRPr="003C228B">
          <w:rPr>
            <w:rStyle w:val="Hyperlink"/>
            <w:iCs/>
            <w:noProof/>
            <w:lang w:val="en-US"/>
          </w:rPr>
          <w:t>afirma-crypto-xmlsignature</w:t>
        </w:r>
        <w:r w:rsidR="00BB17F1">
          <w:rPr>
            <w:noProof/>
            <w:webHidden/>
          </w:rPr>
          <w:tab/>
        </w:r>
        <w:r w:rsidR="00BB17F1">
          <w:rPr>
            <w:noProof/>
            <w:webHidden/>
          </w:rPr>
          <w:fldChar w:fldCharType="begin"/>
        </w:r>
        <w:r w:rsidR="00BB17F1">
          <w:rPr>
            <w:noProof/>
            <w:webHidden/>
          </w:rPr>
          <w:instrText xml:space="preserve"> PAGEREF _Toc499227050 \h </w:instrText>
        </w:r>
        <w:r w:rsidR="00BB17F1">
          <w:rPr>
            <w:noProof/>
            <w:webHidden/>
          </w:rPr>
        </w:r>
        <w:r w:rsidR="00BB17F1">
          <w:rPr>
            <w:noProof/>
            <w:webHidden/>
          </w:rPr>
          <w:fldChar w:fldCharType="separate"/>
        </w:r>
        <w:r w:rsidR="00BB17F1">
          <w:rPr>
            <w:noProof/>
            <w:webHidden/>
          </w:rPr>
          <w:t>23</w:t>
        </w:r>
        <w:r w:rsidR="00BB17F1">
          <w:rPr>
            <w:noProof/>
            <w:webHidden/>
          </w:rPr>
          <w:fldChar w:fldCharType="end"/>
        </w:r>
      </w:hyperlink>
    </w:p>
    <w:p w:rsidR="00BB17F1" w:rsidRDefault="00185519">
      <w:pPr>
        <w:pStyle w:val="TOC2"/>
        <w:tabs>
          <w:tab w:val="left" w:pos="708"/>
          <w:tab w:val="right" w:leader="dot" w:pos="8949"/>
        </w:tabs>
        <w:rPr>
          <w:rFonts w:eastAsiaTheme="minorEastAsia"/>
          <w:noProof/>
          <w:lang w:eastAsia="es-ES"/>
        </w:rPr>
      </w:pPr>
      <w:hyperlink w:anchor="_Toc499227051" w:history="1">
        <w:r w:rsidR="00BB17F1" w:rsidRPr="003C228B">
          <w:rPr>
            <w:rStyle w:val="Hyperlink"/>
            <w:iCs/>
            <w:noProof/>
            <w:lang w:val="en-US"/>
          </w:rPr>
          <w:t>3.9</w:t>
        </w:r>
        <w:r w:rsidR="00BB17F1">
          <w:rPr>
            <w:rFonts w:eastAsiaTheme="minorEastAsia"/>
            <w:noProof/>
            <w:lang w:eastAsia="es-ES"/>
          </w:rPr>
          <w:tab/>
        </w:r>
        <w:r w:rsidR="00BB17F1" w:rsidRPr="003C228B">
          <w:rPr>
            <w:rStyle w:val="Hyperlink"/>
            <w:iCs/>
            <w:noProof/>
          </w:rPr>
          <w:t xml:space="preserve">Módulo </w:t>
        </w:r>
        <w:r w:rsidR="00BB17F1" w:rsidRPr="003C228B">
          <w:rPr>
            <w:rStyle w:val="Hyperlink"/>
            <w:iCs/>
            <w:noProof/>
            <w:lang w:val="en-US"/>
          </w:rPr>
          <w:t>afirma-crypto-odf</w:t>
        </w:r>
        <w:r w:rsidR="00BB17F1">
          <w:rPr>
            <w:noProof/>
            <w:webHidden/>
          </w:rPr>
          <w:tab/>
        </w:r>
        <w:r w:rsidR="00BB17F1">
          <w:rPr>
            <w:noProof/>
            <w:webHidden/>
          </w:rPr>
          <w:fldChar w:fldCharType="begin"/>
        </w:r>
        <w:r w:rsidR="00BB17F1">
          <w:rPr>
            <w:noProof/>
            <w:webHidden/>
          </w:rPr>
          <w:instrText xml:space="preserve"> PAGEREF _Toc499227051 \h </w:instrText>
        </w:r>
        <w:r w:rsidR="00BB17F1">
          <w:rPr>
            <w:noProof/>
            <w:webHidden/>
          </w:rPr>
        </w:r>
        <w:r w:rsidR="00BB17F1">
          <w:rPr>
            <w:noProof/>
            <w:webHidden/>
          </w:rPr>
          <w:fldChar w:fldCharType="separate"/>
        </w:r>
        <w:r w:rsidR="00BB17F1">
          <w:rPr>
            <w:noProof/>
            <w:webHidden/>
          </w:rPr>
          <w:t>23</w:t>
        </w:r>
        <w:r w:rsidR="00BB17F1">
          <w:rPr>
            <w:noProof/>
            <w:webHidden/>
          </w:rPr>
          <w:fldChar w:fldCharType="end"/>
        </w:r>
      </w:hyperlink>
    </w:p>
    <w:p w:rsidR="00BB17F1" w:rsidRDefault="00185519">
      <w:pPr>
        <w:pStyle w:val="TOC2"/>
        <w:tabs>
          <w:tab w:val="left" w:pos="708"/>
          <w:tab w:val="right" w:leader="dot" w:pos="8949"/>
        </w:tabs>
        <w:rPr>
          <w:rFonts w:eastAsiaTheme="minorEastAsia"/>
          <w:noProof/>
          <w:lang w:eastAsia="es-ES"/>
        </w:rPr>
      </w:pPr>
      <w:hyperlink w:anchor="_Toc499227052" w:history="1">
        <w:r w:rsidR="00BB17F1" w:rsidRPr="003C228B">
          <w:rPr>
            <w:rStyle w:val="Hyperlink"/>
            <w:iCs/>
            <w:noProof/>
            <w:lang w:val="en-US"/>
          </w:rPr>
          <w:t>3.10</w:t>
        </w:r>
        <w:r w:rsidR="00BB17F1">
          <w:rPr>
            <w:rFonts w:eastAsiaTheme="minorEastAsia"/>
            <w:noProof/>
            <w:lang w:eastAsia="es-ES"/>
          </w:rPr>
          <w:tab/>
        </w:r>
        <w:r w:rsidR="00BB17F1" w:rsidRPr="003C228B">
          <w:rPr>
            <w:rStyle w:val="Hyperlink"/>
            <w:iCs/>
            <w:noProof/>
          </w:rPr>
          <w:t xml:space="preserve">Módulo </w:t>
        </w:r>
        <w:r w:rsidR="00BB17F1" w:rsidRPr="003C228B">
          <w:rPr>
            <w:rStyle w:val="Hyperlink"/>
            <w:iCs/>
            <w:noProof/>
            <w:lang w:val="en-US"/>
          </w:rPr>
          <w:t>afirma-crypto-ooxml</w:t>
        </w:r>
        <w:r w:rsidR="00BB17F1">
          <w:rPr>
            <w:noProof/>
            <w:webHidden/>
          </w:rPr>
          <w:tab/>
        </w:r>
        <w:r w:rsidR="00BB17F1">
          <w:rPr>
            <w:noProof/>
            <w:webHidden/>
          </w:rPr>
          <w:fldChar w:fldCharType="begin"/>
        </w:r>
        <w:r w:rsidR="00BB17F1">
          <w:rPr>
            <w:noProof/>
            <w:webHidden/>
          </w:rPr>
          <w:instrText xml:space="preserve"> PAGEREF _Toc499227052 \h </w:instrText>
        </w:r>
        <w:r w:rsidR="00BB17F1">
          <w:rPr>
            <w:noProof/>
            <w:webHidden/>
          </w:rPr>
        </w:r>
        <w:r w:rsidR="00BB17F1">
          <w:rPr>
            <w:noProof/>
            <w:webHidden/>
          </w:rPr>
          <w:fldChar w:fldCharType="separate"/>
        </w:r>
        <w:r w:rsidR="00BB17F1">
          <w:rPr>
            <w:noProof/>
            <w:webHidden/>
          </w:rPr>
          <w:t>24</w:t>
        </w:r>
        <w:r w:rsidR="00BB17F1">
          <w:rPr>
            <w:noProof/>
            <w:webHidden/>
          </w:rPr>
          <w:fldChar w:fldCharType="end"/>
        </w:r>
      </w:hyperlink>
    </w:p>
    <w:p w:rsidR="00BB17F1" w:rsidRDefault="00185519">
      <w:pPr>
        <w:pStyle w:val="TOC1"/>
        <w:rPr>
          <w:rFonts w:eastAsiaTheme="minorEastAsia"/>
          <w:noProof/>
          <w:lang w:eastAsia="es-ES"/>
        </w:rPr>
      </w:pPr>
      <w:hyperlink w:anchor="_Toc499227053" w:history="1">
        <w:r w:rsidR="00BB17F1" w:rsidRPr="003C228B">
          <w:rPr>
            <w:rStyle w:val="Hyperlink"/>
            <w:noProof/>
          </w:rPr>
          <w:t>4</w:t>
        </w:r>
        <w:r w:rsidR="00BB17F1">
          <w:rPr>
            <w:rFonts w:eastAsiaTheme="minorEastAsia"/>
            <w:noProof/>
            <w:lang w:eastAsia="es-ES"/>
          </w:rPr>
          <w:tab/>
        </w:r>
        <w:r w:rsidR="00BB17F1" w:rsidRPr="003C228B">
          <w:rPr>
            <w:rStyle w:val="Hyperlink"/>
            <w:noProof/>
          </w:rPr>
          <w:t>Firma masiva</w:t>
        </w:r>
        <w:r w:rsidR="00BB17F1">
          <w:rPr>
            <w:noProof/>
            <w:webHidden/>
          </w:rPr>
          <w:tab/>
        </w:r>
        <w:r w:rsidR="00BB17F1">
          <w:rPr>
            <w:noProof/>
            <w:webHidden/>
          </w:rPr>
          <w:fldChar w:fldCharType="begin"/>
        </w:r>
        <w:r w:rsidR="00BB17F1">
          <w:rPr>
            <w:noProof/>
            <w:webHidden/>
          </w:rPr>
          <w:instrText xml:space="preserve"> PAGEREF _Toc499227053 \h </w:instrText>
        </w:r>
        <w:r w:rsidR="00BB17F1">
          <w:rPr>
            <w:noProof/>
            <w:webHidden/>
          </w:rPr>
        </w:r>
        <w:r w:rsidR="00BB17F1">
          <w:rPr>
            <w:noProof/>
            <w:webHidden/>
          </w:rPr>
          <w:fldChar w:fldCharType="separate"/>
        </w:r>
        <w:r w:rsidR="00BB17F1">
          <w:rPr>
            <w:noProof/>
            <w:webHidden/>
          </w:rPr>
          <w:t>25</w:t>
        </w:r>
        <w:r w:rsidR="00BB17F1">
          <w:rPr>
            <w:noProof/>
            <w:webHidden/>
          </w:rPr>
          <w:fldChar w:fldCharType="end"/>
        </w:r>
      </w:hyperlink>
    </w:p>
    <w:p w:rsidR="00BB17F1" w:rsidRDefault="00185519">
      <w:pPr>
        <w:pStyle w:val="TOC2"/>
        <w:tabs>
          <w:tab w:val="left" w:pos="708"/>
          <w:tab w:val="right" w:leader="dot" w:pos="8949"/>
        </w:tabs>
        <w:rPr>
          <w:rFonts w:eastAsiaTheme="minorEastAsia"/>
          <w:noProof/>
          <w:lang w:eastAsia="es-ES"/>
        </w:rPr>
      </w:pPr>
      <w:hyperlink w:anchor="_Toc499227054" w:history="1">
        <w:r w:rsidR="00BB17F1" w:rsidRPr="003C228B">
          <w:rPr>
            <w:rStyle w:val="Hyperlink"/>
            <w:noProof/>
          </w:rPr>
          <w:t>4.1</w:t>
        </w:r>
        <w:r w:rsidR="00BB17F1">
          <w:rPr>
            <w:rFonts w:eastAsiaTheme="minorEastAsia"/>
            <w:noProof/>
            <w:lang w:eastAsia="es-ES"/>
          </w:rPr>
          <w:tab/>
        </w:r>
        <w:r w:rsidR="00BB17F1" w:rsidRPr="003C228B">
          <w:rPr>
            <w:rStyle w:val="Hyperlink"/>
            <w:noProof/>
          </w:rPr>
          <w:t>Módulo afirma-core-massive</w:t>
        </w:r>
        <w:r w:rsidR="00BB17F1">
          <w:rPr>
            <w:noProof/>
            <w:webHidden/>
          </w:rPr>
          <w:tab/>
        </w:r>
        <w:r w:rsidR="00BB17F1">
          <w:rPr>
            <w:noProof/>
            <w:webHidden/>
          </w:rPr>
          <w:fldChar w:fldCharType="begin"/>
        </w:r>
        <w:r w:rsidR="00BB17F1">
          <w:rPr>
            <w:noProof/>
            <w:webHidden/>
          </w:rPr>
          <w:instrText xml:space="preserve"> PAGEREF _Toc499227054 \h </w:instrText>
        </w:r>
        <w:r w:rsidR="00BB17F1">
          <w:rPr>
            <w:noProof/>
            <w:webHidden/>
          </w:rPr>
        </w:r>
        <w:r w:rsidR="00BB17F1">
          <w:rPr>
            <w:noProof/>
            <w:webHidden/>
          </w:rPr>
          <w:fldChar w:fldCharType="separate"/>
        </w:r>
        <w:r w:rsidR="00BB17F1">
          <w:rPr>
            <w:noProof/>
            <w:webHidden/>
          </w:rPr>
          <w:t>25</w:t>
        </w:r>
        <w:r w:rsidR="00BB17F1">
          <w:rPr>
            <w:noProof/>
            <w:webHidden/>
          </w:rPr>
          <w:fldChar w:fldCharType="end"/>
        </w:r>
      </w:hyperlink>
    </w:p>
    <w:p w:rsidR="00BB17F1" w:rsidRDefault="00185519">
      <w:pPr>
        <w:pStyle w:val="TOC3"/>
        <w:rPr>
          <w:rFonts w:eastAsiaTheme="minorEastAsia"/>
          <w:noProof/>
          <w:lang w:eastAsia="es-ES"/>
        </w:rPr>
      </w:pPr>
      <w:hyperlink w:anchor="_Toc499227055" w:history="1">
        <w:r w:rsidR="00BB17F1" w:rsidRPr="003C228B">
          <w:rPr>
            <w:rStyle w:val="Hyperlink"/>
            <w:noProof/>
          </w:rPr>
          <w:t>es.gob.afirma.massive.DirectorySignatureHelper</w:t>
        </w:r>
        <w:r w:rsidR="00BB17F1">
          <w:rPr>
            <w:noProof/>
            <w:webHidden/>
          </w:rPr>
          <w:tab/>
        </w:r>
        <w:r w:rsidR="00BB17F1">
          <w:rPr>
            <w:noProof/>
            <w:webHidden/>
          </w:rPr>
          <w:fldChar w:fldCharType="begin"/>
        </w:r>
        <w:r w:rsidR="00BB17F1">
          <w:rPr>
            <w:noProof/>
            <w:webHidden/>
          </w:rPr>
          <w:instrText xml:space="preserve"> PAGEREF _Toc499227055 \h </w:instrText>
        </w:r>
        <w:r w:rsidR="00BB17F1">
          <w:rPr>
            <w:noProof/>
            <w:webHidden/>
          </w:rPr>
        </w:r>
        <w:r w:rsidR="00BB17F1">
          <w:rPr>
            <w:noProof/>
            <w:webHidden/>
          </w:rPr>
          <w:fldChar w:fldCharType="separate"/>
        </w:r>
        <w:r w:rsidR="00BB17F1">
          <w:rPr>
            <w:noProof/>
            <w:webHidden/>
          </w:rPr>
          <w:t>25</w:t>
        </w:r>
        <w:r w:rsidR="00BB17F1">
          <w:rPr>
            <w:noProof/>
            <w:webHidden/>
          </w:rPr>
          <w:fldChar w:fldCharType="end"/>
        </w:r>
      </w:hyperlink>
    </w:p>
    <w:p w:rsidR="00BB17F1" w:rsidRDefault="00185519">
      <w:pPr>
        <w:pStyle w:val="TOC3"/>
        <w:rPr>
          <w:rFonts w:eastAsiaTheme="minorEastAsia"/>
          <w:noProof/>
          <w:lang w:eastAsia="es-ES"/>
        </w:rPr>
      </w:pPr>
      <w:hyperlink w:anchor="_Toc499227056" w:history="1">
        <w:r w:rsidR="00BB17F1" w:rsidRPr="003C228B">
          <w:rPr>
            <w:rStyle w:val="Hyperlink"/>
            <w:noProof/>
          </w:rPr>
          <w:t>es.gob.afirma.massive.MassiveSignatureHelper</w:t>
        </w:r>
        <w:r w:rsidR="00BB17F1">
          <w:rPr>
            <w:noProof/>
            <w:webHidden/>
          </w:rPr>
          <w:tab/>
        </w:r>
        <w:r w:rsidR="00BB17F1">
          <w:rPr>
            <w:noProof/>
            <w:webHidden/>
          </w:rPr>
          <w:fldChar w:fldCharType="begin"/>
        </w:r>
        <w:r w:rsidR="00BB17F1">
          <w:rPr>
            <w:noProof/>
            <w:webHidden/>
          </w:rPr>
          <w:instrText xml:space="preserve"> PAGEREF _Toc499227056 \h </w:instrText>
        </w:r>
        <w:r w:rsidR="00BB17F1">
          <w:rPr>
            <w:noProof/>
            <w:webHidden/>
          </w:rPr>
        </w:r>
        <w:r w:rsidR="00BB17F1">
          <w:rPr>
            <w:noProof/>
            <w:webHidden/>
          </w:rPr>
          <w:fldChar w:fldCharType="separate"/>
        </w:r>
        <w:r w:rsidR="00BB17F1">
          <w:rPr>
            <w:noProof/>
            <w:webHidden/>
          </w:rPr>
          <w:t>27</w:t>
        </w:r>
        <w:r w:rsidR="00BB17F1">
          <w:rPr>
            <w:noProof/>
            <w:webHidden/>
          </w:rPr>
          <w:fldChar w:fldCharType="end"/>
        </w:r>
      </w:hyperlink>
    </w:p>
    <w:p w:rsidR="00BB17F1" w:rsidRDefault="00185519">
      <w:pPr>
        <w:pStyle w:val="TOC1"/>
        <w:rPr>
          <w:rFonts w:eastAsiaTheme="minorEastAsia"/>
          <w:noProof/>
          <w:lang w:eastAsia="es-ES"/>
        </w:rPr>
      </w:pPr>
      <w:hyperlink w:anchor="_Toc499227057" w:history="1">
        <w:r w:rsidR="00BB17F1" w:rsidRPr="003C228B">
          <w:rPr>
            <w:rStyle w:val="Hyperlink"/>
            <w:noProof/>
          </w:rPr>
          <w:t>5</w:t>
        </w:r>
        <w:r w:rsidR="00BB17F1">
          <w:rPr>
            <w:rFonts w:eastAsiaTheme="minorEastAsia"/>
            <w:noProof/>
            <w:lang w:eastAsia="es-ES"/>
          </w:rPr>
          <w:tab/>
        </w:r>
        <w:r w:rsidR="00BB17F1" w:rsidRPr="003C228B">
          <w:rPr>
            <w:rStyle w:val="Hyperlink"/>
            <w:noProof/>
          </w:rPr>
          <w:t>Módulos de cifrado</w:t>
        </w:r>
        <w:r w:rsidR="00BB17F1">
          <w:rPr>
            <w:noProof/>
            <w:webHidden/>
          </w:rPr>
          <w:tab/>
        </w:r>
        <w:r w:rsidR="00BB17F1">
          <w:rPr>
            <w:noProof/>
            <w:webHidden/>
          </w:rPr>
          <w:fldChar w:fldCharType="begin"/>
        </w:r>
        <w:r w:rsidR="00BB17F1">
          <w:rPr>
            <w:noProof/>
            <w:webHidden/>
          </w:rPr>
          <w:instrText xml:space="preserve"> PAGEREF _Toc499227057 \h </w:instrText>
        </w:r>
        <w:r w:rsidR="00BB17F1">
          <w:rPr>
            <w:noProof/>
            <w:webHidden/>
          </w:rPr>
        </w:r>
        <w:r w:rsidR="00BB17F1">
          <w:rPr>
            <w:noProof/>
            <w:webHidden/>
          </w:rPr>
          <w:fldChar w:fldCharType="separate"/>
        </w:r>
        <w:r w:rsidR="00BB17F1">
          <w:rPr>
            <w:noProof/>
            <w:webHidden/>
          </w:rPr>
          <w:t>30</w:t>
        </w:r>
        <w:r w:rsidR="00BB17F1">
          <w:rPr>
            <w:noProof/>
            <w:webHidden/>
          </w:rPr>
          <w:fldChar w:fldCharType="end"/>
        </w:r>
      </w:hyperlink>
    </w:p>
    <w:p w:rsidR="00BB17F1" w:rsidRDefault="00185519">
      <w:pPr>
        <w:pStyle w:val="TOC2"/>
        <w:tabs>
          <w:tab w:val="left" w:pos="708"/>
          <w:tab w:val="right" w:leader="dot" w:pos="8949"/>
        </w:tabs>
        <w:rPr>
          <w:rFonts w:eastAsiaTheme="minorEastAsia"/>
          <w:noProof/>
          <w:lang w:eastAsia="es-ES"/>
        </w:rPr>
      </w:pPr>
      <w:hyperlink w:anchor="_Toc499227058" w:history="1">
        <w:r w:rsidR="00BB17F1" w:rsidRPr="003C228B">
          <w:rPr>
            <w:rStyle w:val="Hyperlink"/>
            <w:iCs/>
            <w:noProof/>
            <w:lang w:val="en-US"/>
          </w:rPr>
          <w:t>5.1</w:t>
        </w:r>
        <w:r w:rsidR="00BB17F1">
          <w:rPr>
            <w:rFonts w:eastAsiaTheme="minorEastAsia"/>
            <w:noProof/>
            <w:lang w:eastAsia="es-ES"/>
          </w:rPr>
          <w:tab/>
        </w:r>
        <w:r w:rsidR="00BB17F1" w:rsidRPr="003C228B">
          <w:rPr>
            <w:rStyle w:val="Hyperlink"/>
            <w:iCs/>
            <w:noProof/>
          </w:rPr>
          <w:t xml:space="preserve">Módulo </w:t>
        </w:r>
        <w:r w:rsidR="00BB17F1" w:rsidRPr="003C228B">
          <w:rPr>
            <w:rStyle w:val="Hyperlink"/>
            <w:iCs/>
            <w:noProof/>
            <w:lang w:val="en-US"/>
          </w:rPr>
          <w:t>afirma-crypto-cipher</w:t>
        </w:r>
        <w:r w:rsidR="00BB17F1">
          <w:rPr>
            <w:noProof/>
            <w:webHidden/>
          </w:rPr>
          <w:tab/>
        </w:r>
        <w:r w:rsidR="00BB17F1">
          <w:rPr>
            <w:noProof/>
            <w:webHidden/>
          </w:rPr>
          <w:fldChar w:fldCharType="begin"/>
        </w:r>
        <w:r w:rsidR="00BB17F1">
          <w:rPr>
            <w:noProof/>
            <w:webHidden/>
          </w:rPr>
          <w:instrText xml:space="preserve"> PAGEREF _Toc499227058 \h </w:instrText>
        </w:r>
        <w:r w:rsidR="00BB17F1">
          <w:rPr>
            <w:noProof/>
            <w:webHidden/>
          </w:rPr>
        </w:r>
        <w:r w:rsidR="00BB17F1">
          <w:rPr>
            <w:noProof/>
            <w:webHidden/>
          </w:rPr>
          <w:fldChar w:fldCharType="separate"/>
        </w:r>
        <w:r w:rsidR="00BB17F1">
          <w:rPr>
            <w:noProof/>
            <w:webHidden/>
          </w:rPr>
          <w:t>30</w:t>
        </w:r>
        <w:r w:rsidR="00BB17F1">
          <w:rPr>
            <w:noProof/>
            <w:webHidden/>
          </w:rPr>
          <w:fldChar w:fldCharType="end"/>
        </w:r>
      </w:hyperlink>
    </w:p>
    <w:p w:rsidR="00BB17F1" w:rsidRDefault="00185519">
      <w:pPr>
        <w:pStyle w:val="TOC3"/>
        <w:rPr>
          <w:rFonts w:eastAsiaTheme="minorEastAsia"/>
          <w:noProof/>
          <w:lang w:eastAsia="es-ES"/>
        </w:rPr>
      </w:pPr>
      <w:hyperlink w:anchor="_Toc499227059" w:history="1">
        <w:r w:rsidR="00BB17F1" w:rsidRPr="003C228B">
          <w:rPr>
            <w:rStyle w:val="Hyperlink"/>
            <w:noProof/>
          </w:rPr>
          <w:t>es.gob.afirma.ciphers.AOCipherKeyStoreHelper</w:t>
        </w:r>
        <w:r w:rsidR="00BB17F1">
          <w:rPr>
            <w:noProof/>
            <w:webHidden/>
          </w:rPr>
          <w:tab/>
        </w:r>
        <w:r w:rsidR="00BB17F1">
          <w:rPr>
            <w:noProof/>
            <w:webHidden/>
          </w:rPr>
          <w:fldChar w:fldCharType="begin"/>
        </w:r>
        <w:r w:rsidR="00BB17F1">
          <w:rPr>
            <w:noProof/>
            <w:webHidden/>
          </w:rPr>
          <w:instrText xml:space="preserve"> PAGEREF _Toc499227059 \h </w:instrText>
        </w:r>
        <w:r w:rsidR="00BB17F1">
          <w:rPr>
            <w:noProof/>
            <w:webHidden/>
          </w:rPr>
        </w:r>
        <w:r w:rsidR="00BB17F1">
          <w:rPr>
            <w:noProof/>
            <w:webHidden/>
          </w:rPr>
          <w:fldChar w:fldCharType="separate"/>
        </w:r>
        <w:r w:rsidR="00BB17F1">
          <w:rPr>
            <w:noProof/>
            <w:webHidden/>
          </w:rPr>
          <w:t>31</w:t>
        </w:r>
        <w:r w:rsidR="00BB17F1">
          <w:rPr>
            <w:noProof/>
            <w:webHidden/>
          </w:rPr>
          <w:fldChar w:fldCharType="end"/>
        </w:r>
      </w:hyperlink>
    </w:p>
    <w:p w:rsidR="00BB17F1" w:rsidRDefault="00185519">
      <w:pPr>
        <w:pStyle w:val="TOC1"/>
        <w:rPr>
          <w:rFonts w:eastAsiaTheme="minorEastAsia"/>
          <w:noProof/>
          <w:lang w:eastAsia="es-ES"/>
        </w:rPr>
      </w:pPr>
      <w:hyperlink w:anchor="_Toc499227060" w:history="1">
        <w:r w:rsidR="00BB17F1" w:rsidRPr="003C228B">
          <w:rPr>
            <w:rStyle w:val="Hyperlink"/>
            <w:noProof/>
          </w:rPr>
          <w:t>6</w:t>
        </w:r>
        <w:r w:rsidR="00BB17F1">
          <w:rPr>
            <w:rFonts w:eastAsiaTheme="minorEastAsia"/>
            <w:noProof/>
            <w:lang w:eastAsia="es-ES"/>
          </w:rPr>
          <w:tab/>
        </w:r>
        <w:r w:rsidR="00BB17F1" w:rsidRPr="003C228B">
          <w:rPr>
            <w:rStyle w:val="Hyperlink"/>
            <w:noProof/>
          </w:rPr>
          <w:t>Almacenes de certificados</w:t>
        </w:r>
        <w:r w:rsidR="00BB17F1">
          <w:rPr>
            <w:noProof/>
            <w:webHidden/>
          </w:rPr>
          <w:tab/>
        </w:r>
        <w:r w:rsidR="00BB17F1">
          <w:rPr>
            <w:noProof/>
            <w:webHidden/>
          </w:rPr>
          <w:fldChar w:fldCharType="begin"/>
        </w:r>
        <w:r w:rsidR="00BB17F1">
          <w:rPr>
            <w:noProof/>
            <w:webHidden/>
          </w:rPr>
          <w:instrText xml:space="preserve"> PAGEREF _Toc499227060 \h </w:instrText>
        </w:r>
        <w:r w:rsidR="00BB17F1">
          <w:rPr>
            <w:noProof/>
            <w:webHidden/>
          </w:rPr>
        </w:r>
        <w:r w:rsidR="00BB17F1">
          <w:rPr>
            <w:noProof/>
            <w:webHidden/>
          </w:rPr>
          <w:fldChar w:fldCharType="separate"/>
        </w:r>
        <w:r w:rsidR="00BB17F1">
          <w:rPr>
            <w:noProof/>
            <w:webHidden/>
          </w:rPr>
          <w:t>33</w:t>
        </w:r>
        <w:r w:rsidR="00BB17F1">
          <w:rPr>
            <w:noProof/>
            <w:webHidden/>
          </w:rPr>
          <w:fldChar w:fldCharType="end"/>
        </w:r>
      </w:hyperlink>
    </w:p>
    <w:p w:rsidR="00BB17F1" w:rsidRDefault="00185519">
      <w:pPr>
        <w:pStyle w:val="TOC2"/>
        <w:tabs>
          <w:tab w:val="left" w:pos="708"/>
          <w:tab w:val="right" w:leader="dot" w:pos="8949"/>
        </w:tabs>
        <w:rPr>
          <w:rFonts w:eastAsiaTheme="minorEastAsia"/>
          <w:noProof/>
          <w:lang w:eastAsia="es-ES"/>
        </w:rPr>
      </w:pPr>
      <w:hyperlink w:anchor="_Toc499227061" w:history="1">
        <w:r w:rsidR="00BB17F1" w:rsidRPr="003C228B">
          <w:rPr>
            <w:rStyle w:val="Hyperlink"/>
            <w:iCs/>
            <w:noProof/>
            <w:lang w:val="en-US"/>
          </w:rPr>
          <w:t>6.1</w:t>
        </w:r>
        <w:r w:rsidR="00BB17F1">
          <w:rPr>
            <w:rFonts w:eastAsiaTheme="minorEastAsia"/>
            <w:noProof/>
            <w:lang w:eastAsia="es-ES"/>
          </w:rPr>
          <w:tab/>
        </w:r>
        <w:r w:rsidR="00BB17F1" w:rsidRPr="003C228B">
          <w:rPr>
            <w:rStyle w:val="Hyperlink"/>
            <w:iCs/>
            <w:noProof/>
            <w:lang w:val="en-US"/>
          </w:rPr>
          <w:t>Módulo afirma-core-keystores</w:t>
        </w:r>
        <w:r w:rsidR="00BB17F1">
          <w:rPr>
            <w:noProof/>
            <w:webHidden/>
          </w:rPr>
          <w:tab/>
        </w:r>
        <w:r w:rsidR="00BB17F1">
          <w:rPr>
            <w:noProof/>
            <w:webHidden/>
          </w:rPr>
          <w:fldChar w:fldCharType="begin"/>
        </w:r>
        <w:r w:rsidR="00BB17F1">
          <w:rPr>
            <w:noProof/>
            <w:webHidden/>
          </w:rPr>
          <w:instrText xml:space="preserve"> PAGEREF _Toc499227061 \h </w:instrText>
        </w:r>
        <w:r w:rsidR="00BB17F1">
          <w:rPr>
            <w:noProof/>
            <w:webHidden/>
          </w:rPr>
        </w:r>
        <w:r w:rsidR="00BB17F1">
          <w:rPr>
            <w:noProof/>
            <w:webHidden/>
          </w:rPr>
          <w:fldChar w:fldCharType="separate"/>
        </w:r>
        <w:r w:rsidR="00BB17F1">
          <w:rPr>
            <w:noProof/>
            <w:webHidden/>
          </w:rPr>
          <w:t>33</w:t>
        </w:r>
        <w:r w:rsidR="00BB17F1">
          <w:rPr>
            <w:noProof/>
            <w:webHidden/>
          </w:rPr>
          <w:fldChar w:fldCharType="end"/>
        </w:r>
      </w:hyperlink>
    </w:p>
    <w:p w:rsidR="00BB17F1" w:rsidRDefault="00185519">
      <w:pPr>
        <w:pStyle w:val="TOC3"/>
        <w:rPr>
          <w:rFonts w:eastAsiaTheme="minorEastAsia"/>
          <w:noProof/>
          <w:lang w:eastAsia="es-ES"/>
        </w:rPr>
      </w:pPr>
      <w:hyperlink w:anchor="_Toc499227062" w:history="1">
        <w:r w:rsidR="00BB17F1" w:rsidRPr="003C228B">
          <w:rPr>
            <w:rStyle w:val="Hyperlink"/>
            <w:noProof/>
          </w:rPr>
          <w:t>es.gob.afirma.keystores.AOKeyStore</w:t>
        </w:r>
        <w:r w:rsidR="00BB17F1">
          <w:rPr>
            <w:noProof/>
            <w:webHidden/>
          </w:rPr>
          <w:tab/>
        </w:r>
        <w:r w:rsidR="00BB17F1">
          <w:rPr>
            <w:noProof/>
            <w:webHidden/>
          </w:rPr>
          <w:fldChar w:fldCharType="begin"/>
        </w:r>
        <w:r w:rsidR="00BB17F1">
          <w:rPr>
            <w:noProof/>
            <w:webHidden/>
          </w:rPr>
          <w:instrText xml:space="preserve"> PAGEREF _Toc499227062 \h </w:instrText>
        </w:r>
        <w:r w:rsidR="00BB17F1">
          <w:rPr>
            <w:noProof/>
            <w:webHidden/>
          </w:rPr>
        </w:r>
        <w:r w:rsidR="00BB17F1">
          <w:rPr>
            <w:noProof/>
            <w:webHidden/>
          </w:rPr>
          <w:fldChar w:fldCharType="separate"/>
        </w:r>
        <w:r w:rsidR="00BB17F1">
          <w:rPr>
            <w:noProof/>
            <w:webHidden/>
          </w:rPr>
          <w:t>33</w:t>
        </w:r>
        <w:r w:rsidR="00BB17F1">
          <w:rPr>
            <w:noProof/>
            <w:webHidden/>
          </w:rPr>
          <w:fldChar w:fldCharType="end"/>
        </w:r>
      </w:hyperlink>
    </w:p>
    <w:p w:rsidR="00BB17F1" w:rsidRDefault="00185519">
      <w:pPr>
        <w:pStyle w:val="TOC3"/>
        <w:rPr>
          <w:rFonts w:eastAsiaTheme="minorEastAsia"/>
          <w:noProof/>
          <w:lang w:eastAsia="es-ES"/>
        </w:rPr>
      </w:pPr>
      <w:hyperlink w:anchor="_Toc499227063" w:history="1">
        <w:r w:rsidR="00BB17F1" w:rsidRPr="003C228B">
          <w:rPr>
            <w:rStyle w:val="Hyperlink"/>
            <w:noProof/>
          </w:rPr>
          <w:t>es.gob.afirma.keystores.AOKeyStoreManagerFactory</w:t>
        </w:r>
        <w:r w:rsidR="00BB17F1">
          <w:rPr>
            <w:noProof/>
            <w:webHidden/>
          </w:rPr>
          <w:tab/>
        </w:r>
        <w:r w:rsidR="00BB17F1">
          <w:rPr>
            <w:noProof/>
            <w:webHidden/>
          </w:rPr>
          <w:fldChar w:fldCharType="begin"/>
        </w:r>
        <w:r w:rsidR="00BB17F1">
          <w:rPr>
            <w:noProof/>
            <w:webHidden/>
          </w:rPr>
          <w:instrText xml:space="preserve"> PAGEREF _Toc499227063 \h </w:instrText>
        </w:r>
        <w:r w:rsidR="00BB17F1">
          <w:rPr>
            <w:noProof/>
            <w:webHidden/>
          </w:rPr>
        </w:r>
        <w:r w:rsidR="00BB17F1">
          <w:rPr>
            <w:noProof/>
            <w:webHidden/>
          </w:rPr>
          <w:fldChar w:fldCharType="separate"/>
        </w:r>
        <w:r w:rsidR="00BB17F1">
          <w:rPr>
            <w:noProof/>
            <w:webHidden/>
          </w:rPr>
          <w:t>34</w:t>
        </w:r>
        <w:r w:rsidR="00BB17F1">
          <w:rPr>
            <w:noProof/>
            <w:webHidden/>
          </w:rPr>
          <w:fldChar w:fldCharType="end"/>
        </w:r>
      </w:hyperlink>
    </w:p>
    <w:p w:rsidR="00BB17F1" w:rsidRDefault="00185519">
      <w:pPr>
        <w:pStyle w:val="TOC3"/>
        <w:rPr>
          <w:rFonts w:eastAsiaTheme="minorEastAsia"/>
          <w:noProof/>
          <w:lang w:eastAsia="es-ES"/>
        </w:rPr>
      </w:pPr>
      <w:hyperlink w:anchor="_Toc499227064" w:history="1">
        <w:r w:rsidR="00BB17F1" w:rsidRPr="003C228B">
          <w:rPr>
            <w:rStyle w:val="Hyperlink"/>
            <w:noProof/>
          </w:rPr>
          <w:t>es.gob.afirma.keystores.AOKeyStoreManager</w:t>
        </w:r>
        <w:r w:rsidR="00BB17F1">
          <w:rPr>
            <w:noProof/>
            <w:webHidden/>
          </w:rPr>
          <w:tab/>
        </w:r>
        <w:r w:rsidR="00BB17F1">
          <w:rPr>
            <w:noProof/>
            <w:webHidden/>
          </w:rPr>
          <w:fldChar w:fldCharType="begin"/>
        </w:r>
        <w:r w:rsidR="00BB17F1">
          <w:rPr>
            <w:noProof/>
            <w:webHidden/>
          </w:rPr>
          <w:instrText xml:space="preserve"> PAGEREF _Toc499227064 \h </w:instrText>
        </w:r>
        <w:r w:rsidR="00BB17F1">
          <w:rPr>
            <w:noProof/>
            <w:webHidden/>
          </w:rPr>
        </w:r>
        <w:r w:rsidR="00BB17F1">
          <w:rPr>
            <w:noProof/>
            <w:webHidden/>
          </w:rPr>
          <w:fldChar w:fldCharType="separate"/>
        </w:r>
        <w:r w:rsidR="00BB17F1">
          <w:rPr>
            <w:noProof/>
            <w:webHidden/>
          </w:rPr>
          <w:t>36</w:t>
        </w:r>
        <w:r w:rsidR="00BB17F1">
          <w:rPr>
            <w:noProof/>
            <w:webHidden/>
          </w:rPr>
          <w:fldChar w:fldCharType="end"/>
        </w:r>
      </w:hyperlink>
    </w:p>
    <w:p w:rsidR="00BB17F1" w:rsidRDefault="00185519">
      <w:pPr>
        <w:pStyle w:val="TOC3"/>
        <w:rPr>
          <w:rFonts w:eastAsiaTheme="minorEastAsia"/>
          <w:noProof/>
          <w:lang w:eastAsia="es-ES"/>
        </w:rPr>
      </w:pPr>
      <w:hyperlink w:anchor="_Toc499227065" w:history="1">
        <w:r w:rsidR="00BB17F1" w:rsidRPr="003C228B">
          <w:rPr>
            <w:rStyle w:val="Hyperlink"/>
            <w:noProof/>
          </w:rPr>
          <w:t>es.gob.afirma.keystores.AOKeyStoreDialog</w:t>
        </w:r>
        <w:r w:rsidR="00BB17F1">
          <w:rPr>
            <w:noProof/>
            <w:webHidden/>
          </w:rPr>
          <w:tab/>
        </w:r>
        <w:r w:rsidR="00BB17F1">
          <w:rPr>
            <w:noProof/>
            <w:webHidden/>
          </w:rPr>
          <w:fldChar w:fldCharType="begin"/>
        </w:r>
        <w:r w:rsidR="00BB17F1">
          <w:rPr>
            <w:noProof/>
            <w:webHidden/>
          </w:rPr>
          <w:instrText xml:space="preserve"> PAGEREF _Toc499227065 \h </w:instrText>
        </w:r>
        <w:r w:rsidR="00BB17F1">
          <w:rPr>
            <w:noProof/>
            <w:webHidden/>
          </w:rPr>
        </w:r>
        <w:r w:rsidR="00BB17F1">
          <w:rPr>
            <w:noProof/>
            <w:webHidden/>
          </w:rPr>
          <w:fldChar w:fldCharType="separate"/>
        </w:r>
        <w:r w:rsidR="00BB17F1">
          <w:rPr>
            <w:noProof/>
            <w:webHidden/>
          </w:rPr>
          <w:t>37</w:t>
        </w:r>
        <w:r w:rsidR="00BB17F1">
          <w:rPr>
            <w:noProof/>
            <w:webHidden/>
          </w:rPr>
          <w:fldChar w:fldCharType="end"/>
        </w:r>
      </w:hyperlink>
    </w:p>
    <w:p w:rsidR="00BB17F1" w:rsidRDefault="00185519">
      <w:pPr>
        <w:pStyle w:val="TOC3"/>
        <w:rPr>
          <w:rFonts w:eastAsiaTheme="minorEastAsia"/>
          <w:noProof/>
          <w:lang w:eastAsia="es-ES"/>
        </w:rPr>
      </w:pPr>
      <w:hyperlink w:anchor="_Toc499227066" w:history="1">
        <w:r w:rsidR="00BB17F1" w:rsidRPr="003C228B">
          <w:rPr>
            <w:rStyle w:val="Hyperlink"/>
            <w:noProof/>
          </w:rPr>
          <w:t>es.gob.afirma.keystores.filters.CertificateFilter</w:t>
        </w:r>
        <w:r w:rsidR="00BB17F1">
          <w:rPr>
            <w:noProof/>
            <w:webHidden/>
          </w:rPr>
          <w:tab/>
        </w:r>
        <w:r w:rsidR="00BB17F1">
          <w:rPr>
            <w:noProof/>
            <w:webHidden/>
          </w:rPr>
          <w:fldChar w:fldCharType="begin"/>
        </w:r>
        <w:r w:rsidR="00BB17F1">
          <w:rPr>
            <w:noProof/>
            <w:webHidden/>
          </w:rPr>
          <w:instrText xml:space="preserve"> PAGEREF _Toc499227066 \h </w:instrText>
        </w:r>
        <w:r w:rsidR="00BB17F1">
          <w:rPr>
            <w:noProof/>
            <w:webHidden/>
          </w:rPr>
        </w:r>
        <w:r w:rsidR="00BB17F1">
          <w:rPr>
            <w:noProof/>
            <w:webHidden/>
          </w:rPr>
          <w:fldChar w:fldCharType="separate"/>
        </w:r>
        <w:r w:rsidR="00BB17F1">
          <w:rPr>
            <w:noProof/>
            <w:webHidden/>
          </w:rPr>
          <w:t>38</w:t>
        </w:r>
        <w:r w:rsidR="00BB17F1">
          <w:rPr>
            <w:noProof/>
            <w:webHidden/>
          </w:rPr>
          <w:fldChar w:fldCharType="end"/>
        </w:r>
      </w:hyperlink>
    </w:p>
    <w:p w:rsidR="00BB17F1" w:rsidRDefault="00185519">
      <w:pPr>
        <w:pStyle w:val="TOC2"/>
        <w:tabs>
          <w:tab w:val="left" w:pos="708"/>
          <w:tab w:val="right" w:leader="dot" w:pos="8949"/>
        </w:tabs>
        <w:rPr>
          <w:rFonts w:eastAsiaTheme="minorEastAsia"/>
          <w:noProof/>
          <w:lang w:eastAsia="es-ES"/>
        </w:rPr>
      </w:pPr>
      <w:hyperlink w:anchor="_Toc499227067" w:history="1">
        <w:r w:rsidR="00BB17F1" w:rsidRPr="003C228B">
          <w:rPr>
            <w:rStyle w:val="Hyperlink"/>
            <w:iCs/>
            <w:noProof/>
            <w:lang w:val="en-US"/>
          </w:rPr>
          <w:t>6.2</w:t>
        </w:r>
        <w:r w:rsidR="00BB17F1">
          <w:rPr>
            <w:rFonts w:eastAsiaTheme="minorEastAsia"/>
            <w:noProof/>
            <w:lang w:eastAsia="es-ES"/>
          </w:rPr>
          <w:tab/>
        </w:r>
        <w:r w:rsidR="00BB17F1" w:rsidRPr="003C228B">
          <w:rPr>
            <w:rStyle w:val="Hyperlink"/>
            <w:iCs/>
            <w:noProof/>
            <w:lang w:val="en-US"/>
          </w:rPr>
          <w:t>Módulo afirma-keystores-mozilla</w:t>
        </w:r>
        <w:r w:rsidR="00BB17F1">
          <w:rPr>
            <w:noProof/>
            <w:webHidden/>
          </w:rPr>
          <w:tab/>
        </w:r>
        <w:r w:rsidR="00BB17F1">
          <w:rPr>
            <w:noProof/>
            <w:webHidden/>
          </w:rPr>
          <w:fldChar w:fldCharType="begin"/>
        </w:r>
        <w:r w:rsidR="00BB17F1">
          <w:rPr>
            <w:noProof/>
            <w:webHidden/>
          </w:rPr>
          <w:instrText xml:space="preserve"> PAGEREF _Toc499227067 \h </w:instrText>
        </w:r>
        <w:r w:rsidR="00BB17F1">
          <w:rPr>
            <w:noProof/>
            <w:webHidden/>
          </w:rPr>
        </w:r>
        <w:r w:rsidR="00BB17F1">
          <w:rPr>
            <w:noProof/>
            <w:webHidden/>
          </w:rPr>
          <w:fldChar w:fldCharType="separate"/>
        </w:r>
        <w:r w:rsidR="00BB17F1">
          <w:rPr>
            <w:noProof/>
            <w:webHidden/>
          </w:rPr>
          <w:t>39</w:t>
        </w:r>
        <w:r w:rsidR="00BB17F1">
          <w:rPr>
            <w:noProof/>
            <w:webHidden/>
          </w:rPr>
          <w:fldChar w:fldCharType="end"/>
        </w:r>
      </w:hyperlink>
    </w:p>
    <w:p w:rsidR="00BB17F1" w:rsidRDefault="00185519">
      <w:pPr>
        <w:pStyle w:val="TOC2"/>
        <w:tabs>
          <w:tab w:val="left" w:pos="708"/>
          <w:tab w:val="right" w:leader="dot" w:pos="8949"/>
        </w:tabs>
        <w:rPr>
          <w:rFonts w:eastAsiaTheme="minorEastAsia"/>
          <w:noProof/>
          <w:lang w:eastAsia="es-ES"/>
        </w:rPr>
      </w:pPr>
      <w:hyperlink w:anchor="_Toc499227068" w:history="1">
        <w:r w:rsidR="00BB17F1" w:rsidRPr="003C228B">
          <w:rPr>
            <w:rStyle w:val="Hyperlink"/>
            <w:iCs/>
            <w:noProof/>
            <w:lang w:val="en-US"/>
          </w:rPr>
          <w:t>6.3</w:t>
        </w:r>
        <w:r w:rsidR="00BB17F1">
          <w:rPr>
            <w:rFonts w:eastAsiaTheme="minorEastAsia"/>
            <w:noProof/>
            <w:lang w:eastAsia="es-ES"/>
          </w:rPr>
          <w:tab/>
        </w:r>
        <w:r w:rsidR="00BB17F1" w:rsidRPr="003C228B">
          <w:rPr>
            <w:rStyle w:val="Hyperlink"/>
            <w:iCs/>
            <w:noProof/>
            <w:lang w:val="en-US"/>
          </w:rPr>
          <w:t>Módulo afirma-keystores-single</w:t>
        </w:r>
        <w:r w:rsidR="00BB17F1">
          <w:rPr>
            <w:noProof/>
            <w:webHidden/>
          </w:rPr>
          <w:tab/>
        </w:r>
        <w:r w:rsidR="00BB17F1">
          <w:rPr>
            <w:noProof/>
            <w:webHidden/>
          </w:rPr>
          <w:fldChar w:fldCharType="begin"/>
        </w:r>
        <w:r w:rsidR="00BB17F1">
          <w:rPr>
            <w:noProof/>
            <w:webHidden/>
          </w:rPr>
          <w:instrText xml:space="preserve"> PAGEREF _Toc499227068 \h </w:instrText>
        </w:r>
        <w:r w:rsidR="00BB17F1">
          <w:rPr>
            <w:noProof/>
            <w:webHidden/>
          </w:rPr>
        </w:r>
        <w:r w:rsidR="00BB17F1">
          <w:rPr>
            <w:noProof/>
            <w:webHidden/>
          </w:rPr>
          <w:fldChar w:fldCharType="separate"/>
        </w:r>
        <w:r w:rsidR="00BB17F1">
          <w:rPr>
            <w:noProof/>
            <w:webHidden/>
          </w:rPr>
          <w:t>39</w:t>
        </w:r>
        <w:r w:rsidR="00BB17F1">
          <w:rPr>
            <w:noProof/>
            <w:webHidden/>
          </w:rPr>
          <w:fldChar w:fldCharType="end"/>
        </w:r>
      </w:hyperlink>
    </w:p>
    <w:p w:rsidR="00BB17F1" w:rsidRDefault="00185519">
      <w:pPr>
        <w:pStyle w:val="TOC2"/>
        <w:tabs>
          <w:tab w:val="left" w:pos="708"/>
          <w:tab w:val="right" w:leader="dot" w:pos="8949"/>
        </w:tabs>
        <w:rPr>
          <w:rFonts w:eastAsiaTheme="minorEastAsia"/>
          <w:noProof/>
          <w:lang w:eastAsia="es-ES"/>
        </w:rPr>
      </w:pPr>
      <w:hyperlink w:anchor="_Toc499227069" w:history="1">
        <w:r w:rsidR="00BB17F1" w:rsidRPr="003C228B">
          <w:rPr>
            <w:rStyle w:val="Hyperlink"/>
            <w:iCs/>
            <w:noProof/>
            <w:lang w:val="en-US"/>
          </w:rPr>
          <w:t>6.4</w:t>
        </w:r>
        <w:r w:rsidR="00BB17F1">
          <w:rPr>
            <w:rFonts w:eastAsiaTheme="minorEastAsia"/>
            <w:noProof/>
            <w:lang w:eastAsia="es-ES"/>
          </w:rPr>
          <w:tab/>
        </w:r>
        <w:r w:rsidR="00BB17F1" w:rsidRPr="003C228B">
          <w:rPr>
            <w:rStyle w:val="Hyperlink"/>
            <w:iCs/>
            <w:noProof/>
            <w:lang w:val="en-US"/>
          </w:rPr>
          <w:t>Módulo afirma-keystores-capiaddressbook</w:t>
        </w:r>
        <w:r w:rsidR="00BB17F1">
          <w:rPr>
            <w:noProof/>
            <w:webHidden/>
          </w:rPr>
          <w:tab/>
        </w:r>
        <w:r w:rsidR="00BB17F1">
          <w:rPr>
            <w:noProof/>
            <w:webHidden/>
          </w:rPr>
          <w:fldChar w:fldCharType="begin"/>
        </w:r>
        <w:r w:rsidR="00BB17F1">
          <w:rPr>
            <w:noProof/>
            <w:webHidden/>
          </w:rPr>
          <w:instrText xml:space="preserve"> PAGEREF _Toc499227069 \h </w:instrText>
        </w:r>
        <w:r w:rsidR="00BB17F1">
          <w:rPr>
            <w:noProof/>
            <w:webHidden/>
          </w:rPr>
        </w:r>
        <w:r w:rsidR="00BB17F1">
          <w:rPr>
            <w:noProof/>
            <w:webHidden/>
          </w:rPr>
          <w:fldChar w:fldCharType="separate"/>
        </w:r>
        <w:r w:rsidR="00BB17F1">
          <w:rPr>
            <w:noProof/>
            <w:webHidden/>
          </w:rPr>
          <w:t>40</w:t>
        </w:r>
        <w:r w:rsidR="00BB17F1">
          <w:rPr>
            <w:noProof/>
            <w:webHidden/>
          </w:rPr>
          <w:fldChar w:fldCharType="end"/>
        </w:r>
      </w:hyperlink>
    </w:p>
    <w:p w:rsidR="00777FD0" w:rsidRDefault="006F709C">
      <w:pPr>
        <w:rPr>
          <w:rFonts w:asciiTheme="majorHAnsi" w:eastAsiaTheme="majorEastAsia" w:hAnsiTheme="majorHAnsi" w:cstheme="majorBidi"/>
          <w:b/>
          <w:bCs/>
          <w:color w:val="365F91" w:themeColor="accent1" w:themeShade="BF"/>
          <w:sz w:val="28"/>
          <w:szCs w:val="28"/>
        </w:rPr>
      </w:pPr>
      <w:r>
        <w:fldChar w:fldCharType="end"/>
      </w:r>
      <w:r w:rsidR="00777FD0">
        <w:br w:type="page"/>
      </w:r>
    </w:p>
    <w:p w:rsidR="00777FD0" w:rsidRDefault="00777FD0" w:rsidP="00BE742D">
      <w:pPr>
        <w:pStyle w:val="Heading1"/>
        <w:spacing w:after="240"/>
        <w:ind w:left="431" w:hanging="431"/>
      </w:pPr>
      <w:bookmarkStart w:id="1" w:name="_Toc414390325"/>
      <w:bookmarkStart w:id="2" w:name="_Toc424848867"/>
      <w:bookmarkStart w:id="3" w:name="_Toc425144388"/>
      <w:bookmarkStart w:id="4" w:name="_Toc429737795"/>
      <w:bookmarkStart w:id="5" w:name="_Ref472673034"/>
      <w:bookmarkStart w:id="6" w:name="_Toc499227029"/>
      <w:r>
        <w:lastRenderedPageBreak/>
        <w:t>Introducción</w:t>
      </w:r>
      <w:bookmarkEnd w:id="1"/>
      <w:bookmarkEnd w:id="2"/>
      <w:bookmarkEnd w:id="3"/>
      <w:bookmarkEnd w:id="4"/>
      <w:bookmarkEnd w:id="5"/>
      <w:bookmarkEnd w:id="6"/>
    </w:p>
    <w:p w:rsidR="00F76F3E" w:rsidRDefault="004D40DD" w:rsidP="00840E48">
      <w:pPr>
        <w:jc w:val="both"/>
      </w:pPr>
      <w:r>
        <w:t>El Cliente @firma se compone de múltiples módulos que le dotan de las distintas funcionalidades de firma y acceso a almacenes, o que proporcionan funcionalidades de carácter general que se utilizan en otros módulos.</w:t>
      </w:r>
    </w:p>
    <w:p w:rsidR="004D40DD" w:rsidRDefault="004D40DD" w:rsidP="00840E48">
      <w:pPr>
        <w:jc w:val="both"/>
      </w:pPr>
      <w:r>
        <w:t>El presente documento explica a rasgos generales los principales módulos y clases Java del Cliente @firma, enfocando la explicación para permitir que un desarrollador los integre en sus aplicaciones y pueda utilizar las funcionalidades de alto nivel que ofrece.</w:t>
      </w:r>
    </w:p>
    <w:p w:rsidR="00702406" w:rsidRDefault="00702406" w:rsidP="00840E48">
      <w:pPr>
        <w:jc w:val="both"/>
      </w:pPr>
      <w:r>
        <w:t>La funcionalidad e interfaces de las clases internas del Cliente @firma son susceptibles a cambios sin previo aviso. Se recomienda que los desarrolladores que utilices los módulos del cliente @firma utilicen versiones estables de los mismos para evitar cambios.</w:t>
      </w:r>
      <w:r w:rsidR="00DE6BAB">
        <w:t xml:space="preserve"> Los módulos del Cliente @firma 1.6 y superiores podrán encontrarse en el repositorio central de </w:t>
      </w:r>
      <w:proofErr w:type="spellStart"/>
      <w:r w:rsidR="00DE6BAB">
        <w:t>Maven</w:t>
      </w:r>
      <w:proofErr w:type="spellEnd"/>
      <w:r w:rsidR="00DE6BAB">
        <w:t xml:space="preserve">. Los </w:t>
      </w:r>
      <w:r w:rsidR="008364A4">
        <w:t>ficheros fuente</w:t>
      </w:r>
      <w:r w:rsidR="00DE6BAB">
        <w:t xml:space="preserve"> del proyecto y todas sus dependencias modificadas están disponibles en </w:t>
      </w:r>
      <w:proofErr w:type="spellStart"/>
      <w:r w:rsidR="00DE6BAB">
        <w:t>GitHub</w:t>
      </w:r>
      <w:proofErr w:type="spellEnd"/>
      <w:r w:rsidR="00DE6BAB">
        <w:t>:</w:t>
      </w:r>
    </w:p>
    <w:p w:rsidR="00DE6BAB" w:rsidRDefault="00185519" w:rsidP="00DE6BAB">
      <w:pPr>
        <w:ind w:firstLine="708"/>
        <w:jc w:val="both"/>
      </w:pPr>
      <w:hyperlink r:id="rId9" w:history="1">
        <w:r w:rsidR="00DE6BAB" w:rsidRPr="00DE6BAB">
          <w:rPr>
            <w:rStyle w:val="Hyperlink"/>
          </w:rPr>
          <w:t>https://github.com/ctt-gob-es/</w:t>
        </w:r>
      </w:hyperlink>
    </w:p>
    <w:p w:rsidR="00702406" w:rsidRDefault="00702406" w:rsidP="00840E48">
      <w:pPr>
        <w:jc w:val="both"/>
      </w:pPr>
      <w:r>
        <w:t>No se ofrece soporte sobre las clases sueltas del proyecto, si bien sí se corregirá cualquier error que afecte al funcionamiento de los distintos productos del Cliente @firma.</w:t>
      </w:r>
    </w:p>
    <w:p w:rsidR="006E6B8E" w:rsidRDefault="006E6B8E" w:rsidP="00840E48">
      <w:pPr>
        <w:jc w:val="both"/>
      </w:pPr>
      <w:r>
        <w:t xml:space="preserve">La descripción completa de las clases y métodos que se mencionan en este documento puede encontrarse en el </w:t>
      </w:r>
      <w:proofErr w:type="spellStart"/>
      <w:r>
        <w:t>Javadoc</w:t>
      </w:r>
      <w:proofErr w:type="spellEnd"/>
      <w:r>
        <w:t xml:space="preserve"> de</w:t>
      </w:r>
      <w:r w:rsidR="00DE6BAB">
        <w:t xml:space="preserve"> </w:t>
      </w:r>
      <w:r>
        <w:t>l</w:t>
      </w:r>
      <w:r w:rsidR="00DE6BAB">
        <w:t xml:space="preserve">os distintos módulos del </w:t>
      </w:r>
      <w:r>
        <w:t>proyecto.</w:t>
      </w:r>
    </w:p>
    <w:p w:rsidR="006F4255" w:rsidRDefault="006F4255">
      <w:r>
        <w:br w:type="page"/>
      </w:r>
    </w:p>
    <w:p w:rsidR="006F4255" w:rsidRDefault="006F4255" w:rsidP="006F4255">
      <w:pPr>
        <w:pStyle w:val="Heading1"/>
        <w:spacing w:after="240"/>
        <w:ind w:left="431" w:hanging="431"/>
      </w:pPr>
      <w:bookmarkStart w:id="7" w:name="_Toc499227030"/>
      <w:r>
        <w:lastRenderedPageBreak/>
        <w:t>Núcleo del cliente</w:t>
      </w:r>
      <w:bookmarkEnd w:id="7"/>
    </w:p>
    <w:p w:rsidR="006F4255" w:rsidRDefault="006F4255" w:rsidP="0031607E">
      <w:pPr>
        <w:jc w:val="both"/>
      </w:pPr>
      <w:r w:rsidRPr="006F4255">
        <w:t xml:space="preserve">El módulo </w:t>
      </w:r>
      <w:proofErr w:type="spellStart"/>
      <w:r w:rsidR="00260F28" w:rsidRPr="00260F28">
        <w:rPr>
          <w:i/>
        </w:rPr>
        <w:t>core</w:t>
      </w:r>
      <w:proofErr w:type="spellEnd"/>
      <w:r w:rsidR="00260F28">
        <w:t xml:space="preserve"> </w:t>
      </w:r>
      <w:r w:rsidRPr="006F4255">
        <w:t>del Cliente @firma (</w:t>
      </w:r>
      <w:r w:rsidRPr="00354CF7">
        <w:rPr>
          <w:rFonts w:ascii="Courier New" w:hAnsi="Courier New" w:cs="Courier New"/>
          <w:b/>
          <w:sz w:val="20"/>
        </w:rPr>
        <w:t>afirma-</w:t>
      </w:r>
      <w:proofErr w:type="spellStart"/>
      <w:r w:rsidRPr="00354CF7">
        <w:rPr>
          <w:rFonts w:ascii="Courier New" w:hAnsi="Courier New" w:cs="Courier New"/>
          <w:b/>
          <w:sz w:val="20"/>
        </w:rPr>
        <w:t>core</w:t>
      </w:r>
      <w:proofErr w:type="spellEnd"/>
      <w:r w:rsidRPr="006F4255">
        <w:t xml:space="preserve">) es el módulo principal del proyecto. Las principales clases de interés </w:t>
      </w:r>
      <w:r w:rsidR="00260F28">
        <w:t>de</w:t>
      </w:r>
      <w:r w:rsidRPr="006F4255">
        <w:t xml:space="preserve"> este módulo son:</w:t>
      </w:r>
    </w:p>
    <w:p w:rsidR="006F4255" w:rsidRDefault="006F4255" w:rsidP="0031607E">
      <w:pPr>
        <w:pStyle w:val="ListParagraph"/>
        <w:numPr>
          <w:ilvl w:val="0"/>
          <w:numId w:val="21"/>
        </w:numPr>
        <w:spacing w:before="360" w:after="0"/>
        <w:ind w:left="714" w:hanging="357"/>
        <w:contextualSpacing w:val="0"/>
        <w:jc w:val="both"/>
      </w:pPr>
      <w:r>
        <w:t xml:space="preserve">Interfaces de utilidad </w:t>
      </w:r>
    </w:p>
    <w:p w:rsidR="006F4255" w:rsidRDefault="006F4255" w:rsidP="0031607E">
      <w:pPr>
        <w:pStyle w:val="ListParagraph"/>
        <w:numPr>
          <w:ilvl w:val="1"/>
          <w:numId w:val="21"/>
        </w:numPr>
        <w:jc w:val="both"/>
      </w:pPr>
      <w:proofErr w:type="spellStart"/>
      <w:r w:rsidRPr="006F4255">
        <w:rPr>
          <w:b/>
        </w:rPr>
        <w:t>AOSigner</w:t>
      </w:r>
      <w:proofErr w:type="spellEnd"/>
      <w:r>
        <w:t>: Interfaz de los manejadores de firma.</w:t>
      </w:r>
    </w:p>
    <w:p w:rsidR="006F4255" w:rsidRDefault="006F4255" w:rsidP="0031607E">
      <w:pPr>
        <w:pStyle w:val="ListParagraph"/>
        <w:numPr>
          <w:ilvl w:val="1"/>
          <w:numId w:val="21"/>
        </w:numPr>
        <w:jc w:val="both"/>
      </w:pPr>
      <w:proofErr w:type="spellStart"/>
      <w:r w:rsidRPr="006F4255">
        <w:rPr>
          <w:b/>
        </w:rPr>
        <w:t>AOCipher</w:t>
      </w:r>
      <w:proofErr w:type="spellEnd"/>
      <w:r>
        <w:t>: Interfaz de los manejadores de cifrado.</w:t>
      </w:r>
    </w:p>
    <w:p w:rsidR="006F4255" w:rsidRDefault="006F4255" w:rsidP="0031607E">
      <w:pPr>
        <w:pStyle w:val="ListParagraph"/>
        <w:numPr>
          <w:ilvl w:val="1"/>
          <w:numId w:val="21"/>
        </w:numPr>
        <w:jc w:val="both"/>
      </w:pPr>
      <w:proofErr w:type="spellStart"/>
      <w:r w:rsidRPr="006F4255">
        <w:rPr>
          <w:b/>
        </w:rPr>
        <w:t>AOEnveloper</w:t>
      </w:r>
      <w:proofErr w:type="spellEnd"/>
      <w:r>
        <w:t>: Interfaz de los manejadores de envoltorios de datos.</w:t>
      </w:r>
    </w:p>
    <w:p w:rsidR="006F4255" w:rsidRDefault="006F4255" w:rsidP="0031607E">
      <w:pPr>
        <w:pStyle w:val="ListParagraph"/>
        <w:numPr>
          <w:ilvl w:val="0"/>
          <w:numId w:val="21"/>
        </w:numPr>
        <w:spacing w:before="360" w:after="0"/>
        <w:ind w:left="714" w:hanging="357"/>
        <w:contextualSpacing w:val="0"/>
        <w:jc w:val="both"/>
      </w:pPr>
      <w:r>
        <w:t xml:space="preserve">Clases de utilidad </w:t>
      </w:r>
    </w:p>
    <w:p w:rsidR="006F4255" w:rsidRDefault="006F4255" w:rsidP="0031607E">
      <w:pPr>
        <w:pStyle w:val="ListParagraph"/>
        <w:numPr>
          <w:ilvl w:val="1"/>
          <w:numId w:val="21"/>
        </w:numPr>
        <w:jc w:val="both"/>
      </w:pPr>
      <w:r w:rsidRPr="006F4255">
        <w:rPr>
          <w:b/>
        </w:rPr>
        <w:t>Base64</w:t>
      </w:r>
      <w:r>
        <w:t>: Clase para la codificación y descodificación de cadenas en base 64.</w:t>
      </w:r>
    </w:p>
    <w:p w:rsidR="006F4255" w:rsidRDefault="006F4255" w:rsidP="0031607E">
      <w:pPr>
        <w:pStyle w:val="ListParagraph"/>
        <w:numPr>
          <w:ilvl w:val="1"/>
          <w:numId w:val="21"/>
        </w:numPr>
        <w:jc w:val="both"/>
      </w:pPr>
      <w:proofErr w:type="spellStart"/>
      <w:r w:rsidRPr="006F4255">
        <w:rPr>
          <w:b/>
        </w:rPr>
        <w:t>MimeHelper</w:t>
      </w:r>
      <w:proofErr w:type="spellEnd"/>
      <w:r>
        <w:t xml:space="preserve">: Clase para la identificación de tipos de datos. </w:t>
      </w:r>
    </w:p>
    <w:p w:rsidR="006F4255" w:rsidRDefault="006F4255" w:rsidP="0031607E">
      <w:pPr>
        <w:pStyle w:val="ListParagraph"/>
        <w:numPr>
          <w:ilvl w:val="1"/>
          <w:numId w:val="21"/>
        </w:numPr>
        <w:jc w:val="both"/>
      </w:pPr>
      <w:proofErr w:type="spellStart"/>
      <w:r w:rsidRPr="006F4255">
        <w:rPr>
          <w:b/>
        </w:rPr>
        <w:t>AOUtil</w:t>
      </w:r>
      <w:proofErr w:type="spellEnd"/>
      <w:r>
        <w:t>: Clase con funciones de utilidad general.</w:t>
      </w:r>
    </w:p>
    <w:p w:rsidR="006F4255" w:rsidRDefault="006F4255" w:rsidP="0031607E">
      <w:pPr>
        <w:pStyle w:val="ListParagraph"/>
        <w:numPr>
          <w:ilvl w:val="0"/>
          <w:numId w:val="21"/>
        </w:numPr>
        <w:spacing w:before="360" w:after="0"/>
        <w:ind w:left="714" w:hanging="357"/>
        <w:contextualSpacing w:val="0"/>
        <w:jc w:val="both"/>
      </w:pPr>
      <w:r>
        <w:t xml:space="preserve">Factorías </w:t>
      </w:r>
    </w:p>
    <w:p w:rsidR="006F4255" w:rsidRDefault="006F4255" w:rsidP="0031607E">
      <w:pPr>
        <w:pStyle w:val="ListParagraph"/>
        <w:numPr>
          <w:ilvl w:val="1"/>
          <w:numId w:val="21"/>
        </w:numPr>
        <w:jc w:val="both"/>
      </w:pPr>
      <w:proofErr w:type="spellStart"/>
      <w:r w:rsidRPr="006F4255">
        <w:rPr>
          <w:b/>
        </w:rPr>
        <w:t>AOSignerFactory</w:t>
      </w:r>
      <w:proofErr w:type="spellEnd"/>
      <w:r>
        <w:t>: Factoría para la obtención centralizada de manejadores de firma.</w:t>
      </w:r>
    </w:p>
    <w:p w:rsidR="00840E48" w:rsidRPr="006F4255" w:rsidRDefault="006F4255" w:rsidP="0031607E">
      <w:pPr>
        <w:pStyle w:val="ListParagraph"/>
        <w:numPr>
          <w:ilvl w:val="1"/>
          <w:numId w:val="21"/>
        </w:numPr>
        <w:jc w:val="both"/>
      </w:pPr>
      <w:proofErr w:type="spellStart"/>
      <w:r w:rsidRPr="006F4255">
        <w:rPr>
          <w:b/>
        </w:rPr>
        <w:t>AOUIFactory</w:t>
      </w:r>
      <w:proofErr w:type="spellEnd"/>
      <w:r>
        <w:t>: Factoría para la obtención centralizada de las clases de gestión de interfaces.</w:t>
      </w:r>
    </w:p>
    <w:p w:rsidR="006F4255" w:rsidRPr="006F4255" w:rsidRDefault="006F4255" w:rsidP="006F4255">
      <w:pPr>
        <w:pStyle w:val="Heading2"/>
      </w:pPr>
      <w:bookmarkStart w:id="8" w:name="_Toc337055039"/>
      <w:bookmarkStart w:id="9" w:name="_Ref499198476"/>
      <w:bookmarkStart w:id="10" w:name="_Toc499227031"/>
      <w:r w:rsidRPr="006F4255">
        <w:t>Interfaces de Utilidad</w:t>
      </w:r>
      <w:bookmarkEnd w:id="8"/>
      <w:bookmarkEnd w:id="9"/>
      <w:bookmarkEnd w:id="10"/>
    </w:p>
    <w:p w:rsidR="00EF250F" w:rsidRDefault="006F4255" w:rsidP="0031607E">
      <w:pPr>
        <w:jc w:val="both"/>
      </w:pPr>
      <w:r w:rsidRPr="006F4255">
        <w:t>En este apartado se mostrarán las interfaces que implementan las distintas clases que proporcionan al Cliente @firma las capacidades de gestión de firmas, cifrados y sobres digitales.</w:t>
      </w:r>
    </w:p>
    <w:p w:rsidR="006F4255" w:rsidRPr="00412950" w:rsidRDefault="006F4255" w:rsidP="00412950">
      <w:pPr>
        <w:pStyle w:val="Nivel4"/>
        <w:rPr>
          <w:rStyle w:val="IntenseEmphasis"/>
          <w:b w:val="0"/>
          <w:bCs/>
          <w:i/>
          <w:iCs w:val="0"/>
        </w:rPr>
      </w:pPr>
      <w:bookmarkStart w:id="11" w:name="_Toc499227032"/>
      <w:proofErr w:type="spellStart"/>
      <w:r w:rsidRPr="00412950">
        <w:rPr>
          <w:rStyle w:val="IntenseEmphasis"/>
          <w:b w:val="0"/>
          <w:bCs/>
          <w:i/>
          <w:iCs w:val="0"/>
        </w:rPr>
        <w:t>es.gob.afirma.core.signers.AOSigner</w:t>
      </w:r>
      <w:bookmarkEnd w:id="11"/>
      <w:proofErr w:type="spellEnd"/>
    </w:p>
    <w:p w:rsidR="006F4255" w:rsidRDefault="006F4255" w:rsidP="0031607E">
      <w:pPr>
        <w:jc w:val="both"/>
      </w:pPr>
      <w:r>
        <w:t>Es la interfaz básica que implementa cada uno de los manejadores de firma del Cliente. Esta cl</w:t>
      </w:r>
      <w:r w:rsidR="00260F28">
        <w:t>ase proporciona vario</w:t>
      </w:r>
      <w:r>
        <w:t xml:space="preserve">s </w:t>
      </w:r>
      <w:r w:rsidR="00260F28">
        <w:t>métodos</w:t>
      </w:r>
      <w:r>
        <w:t xml:space="preserve"> de utilidad para el tratamiento de </w:t>
      </w:r>
      <w:r w:rsidR="00260F28">
        <w:t xml:space="preserve">las </w:t>
      </w:r>
      <w:r>
        <w:t>firma</w:t>
      </w:r>
      <w:r w:rsidR="00260F28">
        <w:t>s y la generación</w:t>
      </w:r>
      <w:r>
        <w:t xml:space="preserve"> de firmas, </w:t>
      </w:r>
      <w:proofErr w:type="spellStart"/>
      <w:r>
        <w:t>cofirmas</w:t>
      </w:r>
      <w:proofErr w:type="spellEnd"/>
      <w:r>
        <w:t xml:space="preserve"> y contrafirmas</w:t>
      </w:r>
      <w:r w:rsidR="00260F28">
        <w:t>.</w:t>
      </w:r>
      <w:r>
        <w:t xml:space="preserve"> </w:t>
      </w:r>
    </w:p>
    <w:p w:rsidR="006F4255" w:rsidRDefault="00260F28" w:rsidP="0031607E">
      <w:pPr>
        <w:jc w:val="both"/>
      </w:pPr>
      <w:r>
        <w:t>Los</w:t>
      </w:r>
      <w:r w:rsidR="006F4255">
        <w:t xml:space="preserve"> manejador</w:t>
      </w:r>
      <w:r>
        <w:t>es</w:t>
      </w:r>
      <w:r w:rsidR="006F4255">
        <w:t xml:space="preserve"> de firma que implementa</w:t>
      </w:r>
      <w:r>
        <w:t>n</w:t>
      </w:r>
      <w:r w:rsidR="006F4255">
        <w:t xml:space="preserve"> esta interfaz gestiona</w:t>
      </w:r>
      <w:r>
        <w:t>n</w:t>
      </w:r>
      <w:r w:rsidR="006F4255">
        <w:t xml:space="preserve"> firmas en un formato concreto. Por ejemplo: </w:t>
      </w:r>
      <w:proofErr w:type="spellStart"/>
      <w:r w:rsidR="006F4255">
        <w:t>CAdES</w:t>
      </w:r>
      <w:proofErr w:type="spellEnd"/>
      <w:r w:rsidR="006F4255">
        <w:t xml:space="preserve">, </w:t>
      </w:r>
      <w:proofErr w:type="spellStart"/>
      <w:r w:rsidR="006F4255">
        <w:t>PAdES</w:t>
      </w:r>
      <w:proofErr w:type="spellEnd"/>
      <w:r w:rsidR="006F4255">
        <w:t xml:space="preserve">, </w:t>
      </w:r>
      <w:proofErr w:type="spellStart"/>
      <w:r w:rsidR="006F4255">
        <w:t>XAdES</w:t>
      </w:r>
      <w:proofErr w:type="spellEnd"/>
      <w:r w:rsidR="006F4255">
        <w:t xml:space="preserve">, Factura Electrónica,... </w:t>
      </w:r>
      <w:r>
        <w:t>Estas implementaciones se encuentran en los distintos  módulos de firma que se describen en el apartado</w:t>
      </w:r>
      <w:r w:rsidR="008364A4">
        <w:t xml:space="preserve"> </w:t>
      </w:r>
      <w:r w:rsidR="008364A4" w:rsidRPr="008364A4">
        <w:rPr>
          <w:color w:val="0000FF"/>
          <w:u w:val="single"/>
        </w:rPr>
        <w:fldChar w:fldCharType="begin"/>
      </w:r>
      <w:r w:rsidR="008364A4" w:rsidRPr="008364A4">
        <w:rPr>
          <w:color w:val="0000FF"/>
          <w:u w:val="single"/>
        </w:rPr>
        <w:instrText xml:space="preserve"> REF _Ref499552602 \h </w:instrText>
      </w:r>
      <w:r w:rsidR="008364A4" w:rsidRPr="008364A4">
        <w:rPr>
          <w:color w:val="0000FF"/>
          <w:u w:val="single"/>
        </w:rPr>
      </w:r>
      <w:r w:rsidR="008364A4" w:rsidRPr="008364A4">
        <w:rPr>
          <w:color w:val="0000FF"/>
          <w:u w:val="single"/>
        </w:rPr>
        <w:instrText xml:space="preserve"> \* MERGEFORMAT </w:instrText>
      </w:r>
      <w:r w:rsidR="008364A4" w:rsidRPr="008364A4">
        <w:rPr>
          <w:color w:val="0000FF"/>
          <w:u w:val="single"/>
        </w:rPr>
        <w:fldChar w:fldCharType="separate"/>
      </w:r>
      <w:r w:rsidR="008364A4" w:rsidRPr="008364A4">
        <w:rPr>
          <w:color w:val="0000FF"/>
          <w:u w:val="single"/>
        </w:rPr>
        <w:t>Módulos de firma</w:t>
      </w:r>
      <w:r w:rsidR="008364A4" w:rsidRPr="008364A4">
        <w:rPr>
          <w:color w:val="0000FF"/>
          <w:u w:val="single"/>
        </w:rPr>
        <w:fldChar w:fldCharType="end"/>
      </w:r>
      <w:r>
        <w:t>.</w:t>
      </w:r>
    </w:p>
    <w:p w:rsidR="006F4255" w:rsidRDefault="006F4255" w:rsidP="0031607E">
      <w:pPr>
        <w:jc w:val="both"/>
      </w:pPr>
      <w:r>
        <w:t xml:space="preserve">Los métodos de especial interés para el manejo de firma electrónicas son: </w:t>
      </w:r>
    </w:p>
    <w:p w:rsidR="006F4255" w:rsidRPr="006E6B8E" w:rsidRDefault="006F4255" w:rsidP="006E6B8E">
      <w:pPr>
        <w:pStyle w:val="ListParagraph"/>
        <w:numPr>
          <w:ilvl w:val="0"/>
          <w:numId w:val="24"/>
        </w:numPr>
        <w:spacing w:before="100" w:beforeAutospacing="1" w:after="240"/>
        <w:contextualSpacing w:val="0"/>
        <w:rPr>
          <w:rFonts w:ascii="Courier New" w:hAnsi="Courier New" w:cs="Courier New"/>
          <w:b/>
          <w:lang w:val="en-GB"/>
        </w:rPr>
      </w:pPr>
      <w:proofErr w:type="spellStart"/>
      <w:r w:rsidRPr="006E6B8E">
        <w:rPr>
          <w:rFonts w:ascii="Courier New" w:hAnsi="Courier New" w:cs="Courier New"/>
          <w:b/>
          <w:lang w:val="en-GB"/>
        </w:rPr>
        <w:t>boolean</w:t>
      </w:r>
      <w:proofErr w:type="spellEnd"/>
      <w:r w:rsidRPr="006E6B8E">
        <w:rPr>
          <w:rFonts w:ascii="Courier New" w:hAnsi="Courier New" w:cs="Courier New"/>
          <w:b/>
          <w:lang w:val="en-GB"/>
        </w:rPr>
        <w:t xml:space="preserve"> </w:t>
      </w:r>
      <w:proofErr w:type="spellStart"/>
      <w:r w:rsidRPr="006E6B8E">
        <w:rPr>
          <w:rFonts w:ascii="Courier New" w:hAnsi="Courier New" w:cs="Courier New"/>
          <w:b/>
          <w:lang w:val="en-GB"/>
        </w:rPr>
        <w:t>isValidDataFile</w:t>
      </w:r>
      <w:proofErr w:type="spellEnd"/>
      <w:r w:rsidRPr="006E6B8E">
        <w:rPr>
          <w:rFonts w:ascii="Courier New" w:hAnsi="Courier New" w:cs="Courier New"/>
          <w:b/>
          <w:lang w:val="en-GB"/>
        </w:rPr>
        <w:t>(byte[] data)</w:t>
      </w:r>
      <w:r w:rsidR="006E6B8E">
        <w:rPr>
          <w:rFonts w:ascii="Courier New" w:hAnsi="Courier New" w:cs="Courier New"/>
          <w:b/>
          <w:lang w:val="en-GB"/>
        </w:rPr>
        <w:t xml:space="preserve"> throws </w:t>
      </w:r>
      <w:proofErr w:type="spellStart"/>
      <w:r w:rsidR="006E6B8E">
        <w:rPr>
          <w:rFonts w:ascii="Courier New" w:hAnsi="Courier New" w:cs="Courier New"/>
          <w:b/>
          <w:lang w:val="en-GB"/>
        </w:rPr>
        <w:t>IOException</w:t>
      </w:r>
      <w:proofErr w:type="spellEnd"/>
    </w:p>
    <w:p w:rsidR="006F4255" w:rsidRDefault="006F4255" w:rsidP="00056557">
      <w:pPr>
        <w:pStyle w:val="ListParagraph"/>
        <w:numPr>
          <w:ilvl w:val="1"/>
          <w:numId w:val="24"/>
        </w:numPr>
        <w:spacing w:before="100" w:beforeAutospacing="1" w:after="240"/>
        <w:ind w:left="1434" w:hanging="357"/>
        <w:contextualSpacing w:val="0"/>
        <w:jc w:val="both"/>
      </w:pPr>
      <w:r>
        <w:t xml:space="preserve">Indica si los datos proporcionados pueden ser firmados por el manejador de firma. Hay formatos de firma que siempre responderán que sí, como el manejador de </w:t>
      </w:r>
      <w:proofErr w:type="spellStart"/>
      <w:r>
        <w:t>CAdES</w:t>
      </w:r>
      <w:proofErr w:type="spellEnd"/>
      <w:r>
        <w:t xml:space="preserve"> que puede firmar cualquier tipo de datos, mientras que otros deberán comprobar que los datos son compatibles, como el manejador de </w:t>
      </w:r>
      <w:proofErr w:type="spellStart"/>
      <w:r>
        <w:t>PAdES</w:t>
      </w:r>
      <w:proofErr w:type="spellEnd"/>
      <w:r>
        <w:t xml:space="preserve"> que sólo </w:t>
      </w:r>
      <w:r>
        <w:lastRenderedPageBreak/>
        <w:t>puede firmar documentos PDF y tendrá que comprobar que los datos son de este tipo.</w:t>
      </w:r>
    </w:p>
    <w:p w:rsidR="006F4255" w:rsidRPr="006E6B8E" w:rsidRDefault="006F4255" w:rsidP="006E6B8E">
      <w:pPr>
        <w:pStyle w:val="ListParagraph"/>
        <w:numPr>
          <w:ilvl w:val="0"/>
          <w:numId w:val="24"/>
        </w:numPr>
        <w:spacing w:before="100" w:beforeAutospacing="1" w:after="240"/>
        <w:contextualSpacing w:val="0"/>
        <w:rPr>
          <w:rFonts w:ascii="Courier New" w:hAnsi="Courier New" w:cs="Courier New"/>
          <w:b/>
          <w:lang w:val="en-GB"/>
        </w:rPr>
      </w:pPr>
      <w:proofErr w:type="spellStart"/>
      <w:r w:rsidRPr="006E6B8E">
        <w:rPr>
          <w:rFonts w:ascii="Courier New" w:hAnsi="Courier New" w:cs="Courier New"/>
          <w:b/>
          <w:lang w:val="en-GB"/>
        </w:rPr>
        <w:t>boolean</w:t>
      </w:r>
      <w:proofErr w:type="spellEnd"/>
      <w:r w:rsidRPr="006E6B8E">
        <w:rPr>
          <w:rFonts w:ascii="Courier New" w:hAnsi="Courier New" w:cs="Courier New"/>
          <w:b/>
          <w:lang w:val="en-GB"/>
        </w:rPr>
        <w:t xml:space="preserve"> </w:t>
      </w:r>
      <w:proofErr w:type="spellStart"/>
      <w:r w:rsidRPr="006E6B8E">
        <w:rPr>
          <w:rFonts w:ascii="Courier New" w:hAnsi="Courier New" w:cs="Courier New"/>
          <w:b/>
          <w:lang w:val="en-GB"/>
        </w:rPr>
        <w:t>isSign</w:t>
      </w:r>
      <w:proofErr w:type="spellEnd"/>
      <w:r w:rsidRPr="006E6B8E">
        <w:rPr>
          <w:rFonts w:ascii="Courier New" w:hAnsi="Courier New" w:cs="Courier New"/>
          <w:b/>
          <w:lang w:val="en-GB"/>
        </w:rPr>
        <w:t>(byte[] data)</w:t>
      </w:r>
      <w:r w:rsidR="006E6B8E" w:rsidRPr="006E6B8E">
        <w:rPr>
          <w:rFonts w:ascii="Courier New" w:hAnsi="Courier New" w:cs="Courier New"/>
          <w:b/>
          <w:lang w:val="en-GB"/>
        </w:rPr>
        <w:t xml:space="preserve"> throws </w:t>
      </w:r>
      <w:proofErr w:type="spellStart"/>
      <w:r w:rsidR="006E6B8E" w:rsidRPr="006E6B8E">
        <w:rPr>
          <w:rFonts w:ascii="Courier New" w:hAnsi="Courier New" w:cs="Courier New"/>
          <w:b/>
          <w:lang w:val="en-GB"/>
        </w:rPr>
        <w:t>IOException</w:t>
      </w:r>
      <w:proofErr w:type="spellEnd"/>
    </w:p>
    <w:p w:rsidR="006F4255" w:rsidRDefault="006F4255" w:rsidP="00056557">
      <w:pPr>
        <w:pStyle w:val="ListParagraph"/>
        <w:numPr>
          <w:ilvl w:val="1"/>
          <w:numId w:val="24"/>
        </w:numPr>
        <w:spacing w:before="100" w:beforeAutospacing="1" w:after="240"/>
        <w:ind w:left="1434" w:hanging="357"/>
        <w:contextualSpacing w:val="0"/>
        <w:jc w:val="both"/>
      </w:pPr>
      <w:r>
        <w:t xml:space="preserve">Indica si los datos indicados se corresponden con una firma compatible con el formato del manejador. Esto es importante para identificar si esos datos son una firma que podamos </w:t>
      </w:r>
      <w:proofErr w:type="spellStart"/>
      <w:r>
        <w:t>cofirmar</w:t>
      </w:r>
      <w:proofErr w:type="spellEnd"/>
      <w:r>
        <w:t xml:space="preserve"> o contrafirmar. Hay que tener en cuenta que existen formatos compatibles</w:t>
      </w:r>
      <w:r w:rsidR="006E6B8E">
        <w:t xml:space="preserve"> con otros</w:t>
      </w:r>
      <w:r>
        <w:t xml:space="preserve">, aunque no en ambos sentidos. Por ejemplo, una firma </w:t>
      </w:r>
      <w:proofErr w:type="spellStart"/>
      <w:r>
        <w:t>CAdES</w:t>
      </w:r>
      <w:proofErr w:type="spellEnd"/>
      <w:r>
        <w:t xml:space="preserve"> puede considerarse una firma CMS, por lo que el manejador de CMS devolvería </w:t>
      </w:r>
      <w:r w:rsidRPr="006E6B8E">
        <w:rPr>
          <w:rFonts w:ascii="Courier New" w:hAnsi="Courier New" w:cs="Courier New"/>
          <w:sz w:val="20"/>
        </w:rPr>
        <w:t>true</w:t>
      </w:r>
      <w:r>
        <w:t xml:space="preserve"> al pasarle una firma </w:t>
      </w:r>
      <w:proofErr w:type="spellStart"/>
      <w:r>
        <w:t>CAdES</w:t>
      </w:r>
      <w:proofErr w:type="spellEnd"/>
      <w:r>
        <w:t xml:space="preserve"> en el método </w:t>
      </w:r>
      <w:proofErr w:type="spellStart"/>
      <w:proofErr w:type="gramStart"/>
      <w:r w:rsidRPr="00056557">
        <w:rPr>
          <w:rFonts w:ascii="Courier New" w:hAnsi="Courier New" w:cs="Courier New"/>
          <w:sz w:val="20"/>
        </w:rPr>
        <w:t>isSign</w:t>
      </w:r>
      <w:proofErr w:type="spellEnd"/>
      <w:r w:rsidRPr="00056557">
        <w:rPr>
          <w:rFonts w:ascii="Courier New" w:hAnsi="Courier New" w:cs="Courier New"/>
          <w:sz w:val="20"/>
        </w:rPr>
        <w:t>(</w:t>
      </w:r>
      <w:proofErr w:type="gramEnd"/>
      <w:r w:rsidRPr="00056557">
        <w:rPr>
          <w:rFonts w:ascii="Courier New" w:hAnsi="Courier New" w:cs="Courier New"/>
          <w:sz w:val="20"/>
        </w:rPr>
        <w:t>byte[] data)</w:t>
      </w:r>
      <w:r>
        <w:t xml:space="preserve">. Sin embargo, una firma CMS no tiene por qué ser una firma </w:t>
      </w:r>
      <w:proofErr w:type="spellStart"/>
      <w:r>
        <w:t>CAdES</w:t>
      </w:r>
      <w:proofErr w:type="spellEnd"/>
      <w:r>
        <w:t xml:space="preserve">, así que el manejador de </w:t>
      </w:r>
      <w:proofErr w:type="spellStart"/>
      <w:r>
        <w:t>CAdES</w:t>
      </w:r>
      <w:proofErr w:type="spellEnd"/>
      <w:r>
        <w:t xml:space="preserve"> </w:t>
      </w:r>
      <w:r w:rsidR="006E6B8E">
        <w:t>podría devolver</w:t>
      </w:r>
      <w:r>
        <w:t xml:space="preserve"> </w:t>
      </w:r>
      <w:r w:rsidRPr="006E6B8E">
        <w:rPr>
          <w:rFonts w:ascii="Courier New" w:hAnsi="Courier New" w:cs="Courier New"/>
          <w:sz w:val="20"/>
        </w:rPr>
        <w:t>false</w:t>
      </w:r>
      <w:r>
        <w:t xml:space="preserve"> si se le pasa una firma CMS.</w:t>
      </w:r>
    </w:p>
    <w:p w:rsidR="006F4255" w:rsidRPr="006E6B8E" w:rsidRDefault="006F4255" w:rsidP="006E6B8E">
      <w:pPr>
        <w:pStyle w:val="ListParagraph"/>
        <w:numPr>
          <w:ilvl w:val="0"/>
          <w:numId w:val="24"/>
        </w:numPr>
        <w:spacing w:before="100" w:beforeAutospacing="1" w:after="240"/>
        <w:contextualSpacing w:val="0"/>
        <w:rPr>
          <w:rFonts w:ascii="Courier New" w:hAnsi="Courier New" w:cs="Courier New"/>
          <w:b/>
          <w:lang w:val="en-GB"/>
        </w:rPr>
      </w:pPr>
      <w:r w:rsidRPr="006E6B8E">
        <w:rPr>
          <w:rFonts w:ascii="Courier New" w:hAnsi="Courier New" w:cs="Courier New"/>
          <w:b/>
          <w:lang w:val="en-GB"/>
        </w:rPr>
        <w:t xml:space="preserve">byte[] </w:t>
      </w:r>
      <w:proofErr w:type="spellStart"/>
      <w:r w:rsidRPr="006E6B8E">
        <w:rPr>
          <w:rFonts w:ascii="Courier New" w:hAnsi="Courier New" w:cs="Courier New"/>
          <w:b/>
          <w:lang w:val="en-GB"/>
        </w:rPr>
        <w:t>getData</w:t>
      </w:r>
      <w:proofErr w:type="spellEnd"/>
      <w:r w:rsidRPr="006E6B8E">
        <w:rPr>
          <w:rFonts w:ascii="Courier New" w:hAnsi="Courier New" w:cs="Courier New"/>
          <w:b/>
          <w:lang w:val="en-GB"/>
        </w:rPr>
        <w:t xml:space="preserve">(byte[] </w:t>
      </w:r>
      <w:proofErr w:type="spellStart"/>
      <w:r w:rsidRPr="006E6B8E">
        <w:rPr>
          <w:rFonts w:ascii="Courier New" w:hAnsi="Courier New" w:cs="Courier New"/>
          <w:b/>
          <w:lang w:val="en-GB"/>
        </w:rPr>
        <w:t>signData</w:t>
      </w:r>
      <w:proofErr w:type="spellEnd"/>
      <w:r w:rsidRPr="006E6B8E">
        <w:rPr>
          <w:rFonts w:ascii="Courier New" w:hAnsi="Courier New" w:cs="Courier New"/>
          <w:b/>
          <w:lang w:val="en-GB"/>
        </w:rPr>
        <w:t xml:space="preserve">) throws </w:t>
      </w:r>
      <w:proofErr w:type="spellStart"/>
      <w:r w:rsidRPr="006E6B8E">
        <w:rPr>
          <w:rFonts w:ascii="Courier New" w:hAnsi="Courier New" w:cs="Courier New"/>
          <w:b/>
          <w:lang w:val="en-GB"/>
        </w:rPr>
        <w:t>AOException</w:t>
      </w:r>
      <w:proofErr w:type="spellEnd"/>
      <w:r w:rsidR="006E6B8E" w:rsidRPr="006E6B8E">
        <w:rPr>
          <w:lang w:val="en-GB"/>
        </w:rPr>
        <w:t xml:space="preserve"> </w:t>
      </w:r>
      <w:r w:rsidR="006E6B8E" w:rsidRPr="006E6B8E">
        <w:rPr>
          <w:rFonts w:ascii="Courier New" w:hAnsi="Courier New" w:cs="Courier New"/>
          <w:b/>
          <w:lang w:val="en-GB"/>
        </w:rPr>
        <w:t xml:space="preserve">, </w:t>
      </w:r>
      <w:proofErr w:type="spellStart"/>
      <w:r w:rsidR="006E6B8E" w:rsidRPr="006E6B8E">
        <w:rPr>
          <w:rFonts w:ascii="Courier New" w:hAnsi="Courier New" w:cs="Courier New"/>
          <w:b/>
          <w:lang w:val="en-GB"/>
        </w:rPr>
        <w:t>IOException</w:t>
      </w:r>
      <w:proofErr w:type="spellEnd"/>
    </w:p>
    <w:p w:rsidR="006F4255" w:rsidRDefault="006F4255" w:rsidP="00056557">
      <w:pPr>
        <w:pStyle w:val="ListParagraph"/>
        <w:numPr>
          <w:ilvl w:val="1"/>
          <w:numId w:val="24"/>
        </w:numPr>
        <w:spacing w:before="100" w:beforeAutospacing="1" w:after="240"/>
        <w:ind w:left="1434" w:hanging="357"/>
        <w:contextualSpacing w:val="0"/>
        <w:jc w:val="both"/>
      </w:pPr>
      <w:r>
        <w:t xml:space="preserve">Recupera los datos que se firmaron si estos están contenidos en la firma electrónica pasada por parámetro. Si los datos no están contenidos devolverá </w:t>
      </w:r>
      <w:proofErr w:type="spellStart"/>
      <w:r w:rsidRPr="00056557">
        <w:rPr>
          <w:rFonts w:ascii="Courier New" w:hAnsi="Courier New" w:cs="Courier New"/>
          <w:sz w:val="20"/>
        </w:rPr>
        <w:t>null</w:t>
      </w:r>
      <w:proofErr w:type="spellEnd"/>
      <w:r>
        <w:t xml:space="preserve">, y si los datos no se corresponden con una firma soportada por el manejador o se obtiene un error al recuperarlos, se lanzará una excepción. </w:t>
      </w:r>
    </w:p>
    <w:p w:rsidR="006F4255" w:rsidRPr="006E6B8E" w:rsidRDefault="006F4255" w:rsidP="006F4255">
      <w:pPr>
        <w:pStyle w:val="ListParagraph"/>
        <w:numPr>
          <w:ilvl w:val="0"/>
          <w:numId w:val="24"/>
        </w:numPr>
        <w:spacing w:before="100" w:beforeAutospacing="1" w:after="240"/>
        <w:ind w:left="714" w:hanging="357"/>
        <w:contextualSpacing w:val="0"/>
        <w:rPr>
          <w:rFonts w:ascii="Courier New" w:hAnsi="Courier New" w:cs="Courier New"/>
          <w:b/>
          <w:lang w:val="en-GB"/>
        </w:rPr>
      </w:pPr>
      <w:r w:rsidRPr="006E6B8E">
        <w:rPr>
          <w:rFonts w:ascii="Courier New" w:hAnsi="Courier New" w:cs="Courier New"/>
          <w:b/>
          <w:lang w:val="en-GB"/>
        </w:rPr>
        <w:t xml:space="preserve">byte[] sign(byte[] data, String algorithm, </w:t>
      </w:r>
      <w:proofErr w:type="spellStart"/>
      <w:r w:rsidRPr="006E6B8E">
        <w:rPr>
          <w:rFonts w:ascii="Courier New" w:hAnsi="Courier New" w:cs="Courier New"/>
          <w:b/>
          <w:lang w:val="en-GB"/>
        </w:rPr>
        <w:t>PrivateKey</w:t>
      </w:r>
      <w:proofErr w:type="spellEnd"/>
      <w:r w:rsidR="006E6B8E" w:rsidRPr="006E6B8E">
        <w:rPr>
          <w:rFonts w:ascii="Courier New" w:hAnsi="Courier New" w:cs="Courier New"/>
          <w:b/>
          <w:lang w:val="en-GB"/>
        </w:rPr>
        <w:t xml:space="preserve"> key, </w:t>
      </w:r>
      <w:r w:rsidR="006E6B8E">
        <w:rPr>
          <w:rFonts w:ascii="Courier New" w:hAnsi="Courier New" w:cs="Courier New"/>
          <w:b/>
          <w:lang w:val="en-GB"/>
        </w:rPr>
        <w:t>Certificate[]</w:t>
      </w:r>
      <w:r w:rsidRPr="006E6B8E">
        <w:rPr>
          <w:rFonts w:ascii="Courier New" w:hAnsi="Courier New" w:cs="Courier New"/>
          <w:b/>
          <w:lang w:val="en-GB"/>
        </w:rPr>
        <w:t xml:space="preserve"> </w:t>
      </w:r>
      <w:proofErr w:type="spellStart"/>
      <w:r w:rsidR="006E6B8E">
        <w:rPr>
          <w:rFonts w:ascii="Courier New" w:hAnsi="Courier New" w:cs="Courier New"/>
          <w:b/>
          <w:lang w:val="en-GB"/>
        </w:rPr>
        <w:t>certChain</w:t>
      </w:r>
      <w:proofErr w:type="spellEnd"/>
      <w:r w:rsidRPr="006E6B8E">
        <w:rPr>
          <w:rFonts w:ascii="Courier New" w:hAnsi="Courier New" w:cs="Courier New"/>
          <w:b/>
          <w:lang w:val="en-GB"/>
        </w:rPr>
        <w:t xml:space="preserve">, Properties </w:t>
      </w:r>
      <w:proofErr w:type="spellStart"/>
      <w:r w:rsidRPr="006E6B8E">
        <w:rPr>
          <w:rFonts w:ascii="Courier New" w:hAnsi="Courier New" w:cs="Courier New"/>
          <w:b/>
          <w:lang w:val="en-GB"/>
        </w:rPr>
        <w:t>extraParams</w:t>
      </w:r>
      <w:proofErr w:type="spellEnd"/>
      <w:r w:rsidRPr="006E6B8E">
        <w:rPr>
          <w:rFonts w:ascii="Courier New" w:hAnsi="Courier New" w:cs="Courier New"/>
          <w:b/>
          <w:lang w:val="en-GB"/>
        </w:rPr>
        <w:t xml:space="preserve">) throws </w:t>
      </w:r>
      <w:proofErr w:type="spellStart"/>
      <w:r w:rsidRPr="006E6B8E">
        <w:rPr>
          <w:rFonts w:ascii="Courier New" w:hAnsi="Courier New" w:cs="Courier New"/>
          <w:b/>
          <w:lang w:val="en-GB"/>
        </w:rPr>
        <w:t>AOException</w:t>
      </w:r>
      <w:proofErr w:type="spellEnd"/>
      <w:r w:rsidR="006E6B8E">
        <w:rPr>
          <w:rFonts w:ascii="Courier New" w:hAnsi="Courier New" w:cs="Courier New"/>
          <w:b/>
          <w:lang w:val="en-GB"/>
        </w:rPr>
        <w:t xml:space="preserve">, </w:t>
      </w:r>
      <w:proofErr w:type="spellStart"/>
      <w:r w:rsidR="006E6B8E">
        <w:rPr>
          <w:rFonts w:ascii="Courier New" w:hAnsi="Courier New" w:cs="Courier New"/>
          <w:b/>
          <w:lang w:val="en-GB"/>
        </w:rPr>
        <w:t>IOException</w:t>
      </w:r>
      <w:proofErr w:type="spellEnd"/>
      <w:r w:rsidRPr="006E6B8E">
        <w:rPr>
          <w:rFonts w:ascii="Courier New" w:hAnsi="Courier New" w:cs="Courier New"/>
          <w:b/>
          <w:lang w:val="en-GB"/>
        </w:rPr>
        <w:t xml:space="preserve"> </w:t>
      </w:r>
    </w:p>
    <w:p w:rsidR="006F4255" w:rsidRPr="006F4255" w:rsidRDefault="006F4255" w:rsidP="00056557">
      <w:pPr>
        <w:pStyle w:val="ListParagraph"/>
        <w:numPr>
          <w:ilvl w:val="1"/>
          <w:numId w:val="24"/>
        </w:numPr>
        <w:spacing w:before="100" w:beforeAutospacing="1" w:after="240"/>
        <w:ind w:left="1434" w:hanging="357"/>
        <w:contextualSpacing w:val="0"/>
        <w:jc w:val="both"/>
      </w:pPr>
      <w:r>
        <w:t>Realiza la firma de unos datos. El manejador de firma debe soportar los datos indicados. Deberemos configurar el algoritmo de firma (consult</w:t>
      </w:r>
      <w:r w:rsidR="006E6B8E">
        <w:t>ar</w:t>
      </w:r>
      <w:r>
        <w:t xml:space="preserve"> la documentación de la clase </w:t>
      </w:r>
      <w:proofErr w:type="spellStart"/>
      <w:r w:rsidRPr="00056557">
        <w:rPr>
          <w:rFonts w:ascii="Courier New" w:hAnsi="Courier New" w:cs="Courier New"/>
          <w:sz w:val="20"/>
        </w:rPr>
        <w:t>AOSignConstants</w:t>
      </w:r>
      <w:proofErr w:type="spellEnd"/>
      <w:r w:rsidR="006E6B8E" w:rsidRPr="006E6B8E">
        <w:t xml:space="preserve"> para más información</w:t>
      </w:r>
      <w:r>
        <w:t xml:space="preserve">), la clave </w:t>
      </w:r>
      <w:r w:rsidR="006E6B8E">
        <w:t xml:space="preserve">y la cadena de certificación </w:t>
      </w:r>
      <w:r>
        <w:t>del certificado de firma (consulta</w:t>
      </w:r>
      <w:r w:rsidR="006E6B8E">
        <w:t>r</w:t>
      </w:r>
      <w:r>
        <w:t xml:space="preserve"> el apartado de almacenes de certificados para comprobar cómo se obtiene</w:t>
      </w:r>
      <w:r w:rsidR="006E6B8E">
        <w:t>n</w:t>
      </w:r>
      <w:r>
        <w:t xml:space="preserve">) y las propiedades de configuración del formato en modo </w:t>
      </w:r>
      <w:proofErr w:type="spellStart"/>
      <w:r w:rsidRPr="00056557">
        <w:rPr>
          <w:rFonts w:ascii="Courier New" w:hAnsi="Courier New" w:cs="Courier New"/>
          <w:sz w:val="20"/>
        </w:rPr>
        <w:t>Properties</w:t>
      </w:r>
      <w:proofErr w:type="spellEnd"/>
      <w:r>
        <w:t xml:space="preserve"> (consultar las propiedades soportadas por cada formato de firma).</w:t>
      </w:r>
    </w:p>
    <w:p w:rsidR="00056557" w:rsidRPr="00056557" w:rsidRDefault="00056557" w:rsidP="00056557">
      <w:pPr>
        <w:ind w:firstLine="708"/>
        <w:rPr>
          <w:b/>
          <w:color w:val="4F81BD" w:themeColor="accent1"/>
          <w:sz w:val="24"/>
        </w:rPr>
      </w:pPr>
      <w:r w:rsidRPr="00056557">
        <w:rPr>
          <w:b/>
          <w:color w:val="4F81BD" w:themeColor="accent1"/>
          <w:sz w:val="24"/>
        </w:rPr>
        <w:t xml:space="preserve">Ejemplo de uso: </w:t>
      </w:r>
    </w:p>
    <w:tbl>
      <w:tblPr>
        <w:tblStyle w:val="TableGrid"/>
        <w:tblW w:w="8222" w:type="dxa"/>
        <w:tblInd w:w="817" w:type="dxa"/>
        <w:shd w:val="clear" w:color="auto" w:fill="F2F2F2" w:themeFill="background1" w:themeFillShade="F2"/>
        <w:tblLook w:val="04A0" w:firstRow="1" w:lastRow="0" w:firstColumn="1" w:lastColumn="0" w:noHBand="0" w:noVBand="1"/>
      </w:tblPr>
      <w:tblGrid>
        <w:gridCol w:w="8222"/>
      </w:tblGrid>
      <w:tr w:rsidR="00056557" w:rsidTr="00A17A36">
        <w:tc>
          <w:tcPr>
            <w:tcW w:w="8222" w:type="dxa"/>
            <w:shd w:val="clear" w:color="auto" w:fill="F2F2F2" w:themeFill="background1" w:themeFillShade="F2"/>
          </w:tcPr>
          <w:p w:rsidR="00056557" w:rsidRPr="001A016B" w:rsidRDefault="00056557" w:rsidP="00A17A36">
            <w:pPr>
              <w:autoSpaceDE w:val="0"/>
              <w:autoSpaceDN w:val="0"/>
              <w:adjustRightInd w:val="0"/>
              <w:rPr>
                <w:rFonts w:ascii="Consolas" w:hAnsi="Consolas" w:cs="Consolas"/>
                <w:sz w:val="20"/>
                <w:szCs w:val="20"/>
              </w:rPr>
            </w:pPr>
            <w:r w:rsidRPr="001A016B">
              <w:rPr>
                <w:rFonts w:ascii="Consolas" w:hAnsi="Consolas" w:cs="Consolas"/>
                <w:color w:val="000000"/>
                <w:sz w:val="20"/>
                <w:szCs w:val="20"/>
              </w:rPr>
              <w:t>...</w:t>
            </w:r>
          </w:p>
          <w:p w:rsidR="00056557" w:rsidRDefault="00056557" w:rsidP="00A17A36">
            <w:pPr>
              <w:autoSpaceDE w:val="0"/>
              <w:autoSpaceDN w:val="0"/>
              <w:adjustRightInd w:val="0"/>
              <w:rPr>
                <w:rFonts w:ascii="Consolas" w:hAnsi="Consolas" w:cs="Consolas"/>
                <w:color w:val="3F7F5F"/>
                <w:sz w:val="20"/>
                <w:szCs w:val="20"/>
              </w:rPr>
            </w:pPr>
            <w:r w:rsidRPr="001A016B">
              <w:rPr>
                <w:rFonts w:ascii="Consolas" w:hAnsi="Consolas" w:cs="Consolas"/>
                <w:color w:val="3F7F5F"/>
                <w:sz w:val="20"/>
                <w:szCs w:val="20"/>
              </w:rPr>
              <w:t>//</w:t>
            </w:r>
            <w:r>
              <w:rPr>
                <w:rFonts w:ascii="Consolas" w:hAnsi="Consolas" w:cs="Consolas"/>
                <w:color w:val="3F7F5F"/>
                <w:sz w:val="20"/>
                <w:szCs w:val="20"/>
              </w:rPr>
              <w:t xml:space="preserve"> </w:t>
            </w:r>
            <w:r w:rsidRPr="001A016B">
              <w:rPr>
                <w:rFonts w:ascii="Consolas" w:hAnsi="Consolas" w:cs="Consolas"/>
                <w:color w:val="3F7F5F"/>
                <w:sz w:val="20"/>
                <w:szCs w:val="20"/>
              </w:rPr>
              <w:t>Instanciamos el maneja</w:t>
            </w:r>
            <w:r>
              <w:rPr>
                <w:rFonts w:ascii="Consolas" w:hAnsi="Consolas" w:cs="Consolas"/>
                <w:color w:val="3F7F5F"/>
                <w:sz w:val="20"/>
                <w:szCs w:val="20"/>
              </w:rPr>
              <w:t xml:space="preserve">dor de firmas </w:t>
            </w:r>
            <w:proofErr w:type="spellStart"/>
            <w:r>
              <w:rPr>
                <w:rFonts w:ascii="Consolas" w:hAnsi="Consolas" w:cs="Consolas"/>
                <w:color w:val="3F7F5F"/>
                <w:sz w:val="20"/>
                <w:szCs w:val="20"/>
              </w:rPr>
              <w:t>PAdES</w:t>
            </w:r>
            <w:proofErr w:type="spellEnd"/>
            <w:r>
              <w:rPr>
                <w:rFonts w:ascii="Consolas" w:hAnsi="Consolas" w:cs="Consolas"/>
                <w:color w:val="3F7F5F"/>
                <w:sz w:val="20"/>
                <w:szCs w:val="20"/>
              </w:rPr>
              <w:t xml:space="preserve"> incluido en</w:t>
            </w:r>
          </w:p>
          <w:p w:rsidR="00056557" w:rsidRPr="001A016B" w:rsidRDefault="00056557" w:rsidP="00A17A36">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sidRPr="001A016B">
              <w:rPr>
                <w:rFonts w:ascii="Consolas" w:hAnsi="Consolas" w:cs="Consolas"/>
                <w:color w:val="3F7F5F"/>
                <w:sz w:val="20"/>
                <w:szCs w:val="20"/>
              </w:rPr>
              <w:t>el módulo afirma-</w:t>
            </w:r>
            <w:proofErr w:type="spellStart"/>
            <w:r w:rsidRPr="001A016B">
              <w:rPr>
                <w:rFonts w:ascii="Consolas" w:hAnsi="Consolas" w:cs="Consolas"/>
                <w:color w:val="3F7F5F"/>
                <w:sz w:val="20"/>
                <w:szCs w:val="20"/>
              </w:rPr>
              <w:t>crypto</w:t>
            </w:r>
            <w:proofErr w:type="spellEnd"/>
            <w:r w:rsidRPr="001A016B">
              <w:rPr>
                <w:rFonts w:ascii="Consolas" w:hAnsi="Consolas" w:cs="Consolas"/>
                <w:color w:val="3F7F5F"/>
                <w:sz w:val="20"/>
                <w:szCs w:val="20"/>
              </w:rPr>
              <w:t>-</w:t>
            </w:r>
            <w:proofErr w:type="spellStart"/>
            <w:r w:rsidRPr="001A016B">
              <w:rPr>
                <w:rFonts w:ascii="Consolas" w:hAnsi="Consolas" w:cs="Consolas"/>
                <w:color w:val="3F7F5F"/>
                <w:sz w:val="20"/>
                <w:szCs w:val="20"/>
              </w:rPr>
              <w:t>pdf</w:t>
            </w:r>
            <w:proofErr w:type="spellEnd"/>
          </w:p>
          <w:p w:rsidR="00056557" w:rsidRPr="001A016B" w:rsidRDefault="00056557" w:rsidP="00A17A36">
            <w:pPr>
              <w:autoSpaceDE w:val="0"/>
              <w:autoSpaceDN w:val="0"/>
              <w:adjustRightInd w:val="0"/>
              <w:rPr>
                <w:rFonts w:ascii="Consolas" w:hAnsi="Consolas" w:cs="Consolas"/>
                <w:sz w:val="20"/>
                <w:szCs w:val="20"/>
              </w:rPr>
            </w:pPr>
            <w:proofErr w:type="spellStart"/>
            <w:r w:rsidRPr="001A016B">
              <w:rPr>
                <w:rFonts w:ascii="Consolas" w:hAnsi="Consolas" w:cs="Consolas"/>
                <w:color w:val="000000"/>
                <w:sz w:val="20"/>
                <w:szCs w:val="20"/>
              </w:rPr>
              <w:t>AOSigner</w:t>
            </w:r>
            <w:proofErr w:type="spellEnd"/>
            <w:r w:rsidRPr="001A016B">
              <w:rPr>
                <w:rFonts w:ascii="Consolas" w:hAnsi="Consolas" w:cs="Consolas"/>
                <w:color w:val="000000"/>
                <w:sz w:val="20"/>
                <w:szCs w:val="20"/>
              </w:rPr>
              <w:t xml:space="preserve"> </w:t>
            </w:r>
            <w:proofErr w:type="spellStart"/>
            <w:r w:rsidRPr="001A016B">
              <w:rPr>
                <w:rFonts w:ascii="Consolas" w:hAnsi="Consolas" w:cs="Consolas"/>
                <w:color w:val="000000"/>
                <w:sz w:val="20"/>
                <w:szCs w:val="20"/>
              </w:rPr>
              <w:t>signer</w:t>
            </w:r>
            <w:proofErr w:type="spellEnd"/>
            <w:r w:rsidRPr="001A016B">
              <w:rPr>
                <w:rFonts w:ascii="Consolas" w:hAnsi="Consolas" w:cs="Consolas"/>
                <w:color w:val="000000"/>
                <w:sz w:val="20"/>
                <w:szCs w:val="20"/>
              </w:rPr>
              <w:t xml:space="preserve"> = </w:t>
            </w:r>
            <w:r w:rsidRPr="001A016B">
              <w:rPr>
                <w:rFonts w:ascii="Consolas" w:hAnsi="Consolas" w:cs="Consolas"/>
                <w:b/>
                <w:bCs/>
                <w:color w:val="7F0055"/>
                <w:sz w:val="20"/>
                <w:szCs w:val="20"/>
              </w:rPr>
              <w:t>new</w:t>
            </w:r>
            <w:r w:rsidRPr="001A016B">
              <w:rPr>
                <w:rFonts w:ascii="Consolas" w:hAnsi="Consolas" w:cs="Consolas"/>
                <w:color w:val="000000"/>
                <w:sz w:val="20"/>
                <w:szCs w:val="20"/>
              </w:rPr>
              <w:t xml:space="preserve"> </w:t>
            </w:r>
            <w:proofErr w:type="spellStart"/>
            <w:r w:rsidRPr="001A016B">
              <w:rPr>
                <w:rFonts w:ascii="Consolas" w:hAnsi="Consolas" w:cs="Consolas"/>
                <w:color w:val="000000"/>
                <w:sz w:val="20"/>
                <w:szCs w:val="20"/>
              </w:rPr>
              <w:t>AOPDFSigner</w:t>
            </w:r>
            <w:proofErr w:type="spellEnd"/>
            <w:r w:rsidRPr="001A016B">
              <w:rPr>
                <w:rFonts w:ascii="Consolas" w:hAnsi="Consolas" w:cs="Consolas"/>
                <w:color w:val="000000"/>
                <w:sz w:val="20"/>
                <w:szCs w:val="20"/>
              </w:rPr>
              <w:t xml:space="preserve">(); </w:t>
            </w:r>
          </w:p>
          <w:p w:rsidR="00056557" w:rsidRPr="001A016B" w:rsidRDefault="00056557" w:rsidP="00A17A36">
            <w:pPr>
              <w:autoSpaceDE w:val="0"/>
              <w:autoSpaceDN w:val="0"/>
              <w:adjustRightInd w:val="0"/>
              <w:rPr>
                <w:rFonts w:ascii="Consolas" w:hAnsi="Consolas" w:cs="Consolas"/>
                <w:sz w:val="20"/>
                <w:szCs w:val="20"/>
              </w:rPr>
            </w:pPr>
          </w:p>
          <w:p w:rsidR="00056557" w:rsidRDefault="00056557" w:rsidP="00A17A36">
            <w:pPr>
              <w:autoSpaceDE w:val="0"/>
              <w:autoSpaceDN w:val="0"/>
              <w:adjustRightInd w:val="0"/>
              <w:rPr>
                <w:rFonts w:ascii="Consolas" w:hAnsi="Consolas" w:cs="Consolas"/>
                <w:color w:val="3F7F5F"/>
                <w:sz w:val="20"/>
                <w:szCs w:val="20"/>
              </w:rPr>
            </w:pPr>
            <w:r w:rsidRPr="001A016B">
              <w:rPr>
                <w:rFonts w:ascii="Consolas" w:hAnsi="Consolas" w:cs="Consolas"/>
                <w:color w:val="3F7F5F"/>
                <w:sz w:val="20"/>
                <w:szCs w:val="20"/>
              </w:rPr>
              <w:t>//</w:t>
            </w:r>
            <w:r>
              <w:rPr>
                <w:rFonts w:ascii="Consolas" w:hAnsi="Consolas" w:cs="Consolas"/>
                <w:color w:val="3F7F5F"/>
                <w:sz w:val="20"/>
                <w:szCs w:val="20"/>
              </w:rPr>
              <w:t xml:space="preserve"> </w:t>
            </w:r>
            <w:r w:rsidRPr="001A016B">
              <w:rPr>
                <w:rFonts w:ascii="Consolas" w:hAnsi="Consolas" w:cs="Consolas"/>
                <w:color w:val="3F7F5F"/>
                <w:sz w:val="20"/>
                <w:szCs w:val="20"/>
              </w:rPr>
              <w:t>Comprobamos que el do</w:t>
            </w:r>
            <w:r>
              <w:rPr>
                <w:rFonts w:ascii="Consolas" w:hAnsi="Consolas" w:cs="Consolas"/>
                <w:color w:val="3F7F5F"/>
                <w:sz w:val="20"/>
                <w:szCs w:val="20"/>
              </w:rPr>
              <w:t>cumento que deseamos firmar sea</w:t>
            </w:r>
          </w:p>
          <w:p w:rsidR="00056557" w:rsidRPr="001A016B" w:rsidRDefault="00056557" w:rsidP="00A17A36">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sidRPr="001A016B">
              <w:rPr>
                <w:rFonts w:ascii="Consolas" w:hAnsi="Consolas" w:cs="Consolas"/>
                <w:color w:val="3F7F5F"/>
                <w:sz w:val="20"/>
                <w:szCs w:val="20"/>
              </w:rPr>
              <w:t>compatible con el manejador</w:t>
            </w:r>
            <w:r w:rsidR="006E6B8E">
              <w:rPr>
                <w:rFonts w:ascii="Consolas" w:hAnsi="Consolas" w:cs="Consolas"/>
                <w:color w:val="3F7F5F"/>
                <w:sz w:val="20"/>
                <w:szCs w:val="20"/>
              </w:rPr>
              <w:t xml:space="preserve"> (que sea un PDF)</w:t>
            </w:r>
          </w:p>
          <w:p w:rsidR="00056557" w:rsidRPr="00185519" w:rsidRDefault="00056557" w:rsidP="00A17A36">
            <w:pPr>
              <w:autoSpaceDE w:val="0"/>
              <w:autoSpaceDN w:val="0"/>
              <w:adjustRightInd w:val="0"/>
              <w:rPr>
                <w:rFonts w:ascii="Consolas" w:hAnsi="Consolas" w:cs="Consolas"/>
                <w:sz w:val="20"/>
                <w:szCs w:val="20"/>
                <w:lang w:val="en-GB"/>
              </w:rPr>
            </w:pPr>
            <w:r w:rsidRPr="00185519">
              <w:rPr>
                <w:rFonts w:ascii="Consolas" w:hAnsi="Consolas" w:cs="Consolas"/>
                <w:b/>
                <w:bCs/>
                <w:color w:val="7F0055"/>
                <w:sz w:val="20"/>
                <w:szCs w:val="20"/>
                <w:lang w:val="en-GB"/>
              </w:rPr>
              <w:t>if</w:t>
            </w:r>
            <w:r w:rsidRPr="00185519">
              <w:rPr>
                <w:rFonts w:ascii="Consolas" w:hAnsi="Consolas" w:cs="Consolas"/>
                <w:color w:val="000000"/>
                <w:sz w:val="20"/>
                <w:szCs w:val="20"/>
                <w:lang w:val="en-GB"/>
              </w:rPr>
              <w:t xml:space="preserve"> (!</w:t>
            </w:r>
            <w:proofErr w:type="spellStart"/>
            <w:r w:rsidRPr="00185519">
              <w:rPr>
                <w:rFonts w:ascii="Consolas" w:hAnsi="Consolas" w:cs="Consolas"/>
                <w:color w:val="000000"/>
                <w:sz w:val="20"/>
                <w:szCs w:val="20"/>
                <w:lang w:val="en-GB"/>
              </w:rPr>
              <w:t>signer.isValidDataFile</w:t>
            </w:r>
            <w:proofErr w:type="spellEnd"/>
            <w:r w:rsidRPr="00185519">
              <w:rPr>
                <w:rFonts w:ascii="Consolas" w:hAnsi="Consolas" w:cs="Consolas"/>
                <w:color w:val="000000"/>
                <w:sz w:val="20"/>
                <w:szCs w:val="20"/>
                <w:lang w:val="en-GB"/>
              </w:rPr>
              <w:t>(data)) {</w:t>
            </w:r>
          </w:p>
          <w:p w:rsidR="00056557" w:rsidRPr="00185519" w:rsidRDefault="00056557" w:rsidP="00A17A36">
            <w:pPr>
              <w:autoSpaceDE w:val="0"/>
              <w:autoSpaceDN w:val="0"/>
              <w:adjustRightInd w:val="0"/>
              <w:rPr>
                <w:rFonts w:ascii="Consolas" w:hAnsi="Consolas" w:cs="Consolas"/>
                <w:sz w:val="20"/>
                <w:szCs w:val="20"/>
                <w:lang w:val="en-GB"/>
              </w:rPr>
            </w:pPr>
            <w:r w:rsidRPr="00185519">
              <w:rPr>
                <w:rFonts w:ascii="Consolas" w:hAnsi="Consolas" w:cs="Consolas"/>
                <w:color w:val="000000"/>
                <w:sz w:val="20"/>
                <w:szCs w:val="20"/>
                <w:lang w:val="en-GB"/>
              </w:rPr>
              <w:lastRenderedPageBreak/>
              <w:tab/>
            </w:r>
            <w:r w:rsidRPr="00185519">
              <w:rPr>
                <w:rFonts w:ascii="Consolas" w:hAnsi="Consolas" w:cs="Consolas"/>
                <w:b/>
                <w:bCs/>
                <w:color w:val="7F0055"/>
                <w:sz w:val="20"/>
                <w:szCs w:val="20"/>
                <w:lang w:val="en-GB"/>
              </w:rPr>
              <w:t>throw</w:t>
            </w:r>
            <w:r w:rsidRPr="00185519">
              <w:rPr>
                <w:rFonts w:ascii="Consolas" w:hAnsi="Consolas" w:cs="Consolas"/>
                <w:color w:val="000000"/>
                <w:sz w:val="20"/>
                <w:szCs w:val="20"/>
                <w:lang w:val="en-GB"/>
              </w:rPr>
              <w:t xml:space="preserve"> </w:t>
            </w:r>
            <w:r w:rsidRPr="00185519">
              <w:rPr>
                <w:rFonts w:ascii="Consolas" w:hAnsi="Consolas" w:cs="Consolas"/>
                <w:b/>
                <w:bCs/>
                <w:color w:val="7F0055"/>
                <w:sz w:val="20"/>
                <w:szCs w:val="20"/>
                <w:lang w:val="en-GB"/>
              </w:rPr>
              <w:t>new</w:t>
            </w:r>
            <w:r w:rsidRPr="00185519">
              <w:rPr>
                <w:rFonts w:ascii="Consolas" w:hAnsi="Consolas" w:cs="Consolas"/>
                <w:color w:val="000000"/>
                <w:sz w:val="20"/>
                <w:szCs w:val="20"/>
                <w:lang w:val="en-GB"/>
              </w:rPr>
              <w:t xml:space="preserve"> </w:t>
            </w:r>
            <w:proofErr w:type="spellStart"/>
            <w:r w:rsidRPr="00185519">
              <w:rPr>
                <w:rFonts w:ascii="Consolas" w:hAnsi="Consolas" w:cs="Consolas"/>
                <w:color w:val="000000"/>
                <w:sz w:val="20"/>
                <w:szCs w:val="20"/>
                <w:lang w:val="en-GB"/>
              </w:rPr>
              <w:t>IllegalArgumentException</w:t>
            </w:r>
            <w:proofErr w:type="spellEnd"/>
            <w:r w:rsidRPr="00185519">
              <w:rPr>
                <w:rFonts w:ascii="Consolas" w:hAnsi="Consolas" w:cs="Consolas"/>
                <w:color w:val="000000"/>
                <w:sz w:val="20"/>
                <w:szCs w:val="20"/>
                <w:lang w:val="en-GB"/>
              </w:rPr>
              <w:t>(</w:t>
            </w:r>
          </w:p>
          <w:p w:rsidR="00056557" w:rsidRPr="001A016B" w:rsidRDefault="00056557" w:rsidP="00A17A36">
            <w:pPr>
              <w:autoSpaceDE w:val="0"/>
              <w:autoSpaceDN w:val="0"/>
              <w:adjustRightInd w:val="0"/>
              <w:rPr>
                <w:rFonts w:ascii="Consolas" w:hAnsi="Consolas" w:cs="Consolas"/>
                <w:sz w:val="20"/>
                <w:szCs w:val="20"/>
              </w:rPr>
            </w:pPr>
            <w:r w:rsidRPr="00185519">
              <w:rPr>
                <w:rFonts w:ascii="Consolas" w:hAnsi="Consolas" w:cs="Consolas"/>
                <w:color w:val="000000"/>
                <w:sz w:val="20"/>
                <w:szCs w:val="20"/>
                <w:lang w:val="en-GB"/>
              </w:rPr>
              <w:tab/>
            </w:r>
            <w:r w:rsidRPr="00185519">
              <w:rPr>
                <w:rFonts w:ascii="Consolas" w:hAnsi="Consolas" w:cs="Consolas"/>
                <w:color w:val="000000"/>
                <w:sz w:val="20"/>
                <w:szCs w:val="20"/>
                <w:lang w:val="en-GB"/>
              </w:rPr>
              <w:tab/>
            </w:r>
            <w:r w:rsidRPr="001A016B">
              <w:rPr>
                <w:rFonts w:ascii="Consolas" w:hAnsi="Consolas" w:cs="Consolas"/>
                <w:color w:val="2A00FF"/>
                <w:sz w:val="20"/>
                <w:szCs w:val="20"/>
              </w:rPr>
              <w:t>"No se ha introducido un documento PDF valido"</w:t>
            </w:r>
            <w:r w:rsidRPr="001A016B">
              <w:rPr>
                <w:rFonts w:ascii="Consolas" w:hAnsi="Consolas" w:cs="Consolas"/>
                <w:color w:val="000000"/>
                <w:sz w:val="20"/>
                <w:szCs w:val="20"/>
              </w:rPr>
              <w:t>);</w:t>
            </w:r>
          </w:p>
          <w:p w:rsidR="00056557" w:rsidRPr="0031607E" w:rsidRDefault="00056557" w:rsidP="00A17A36">
            <w:pPr>
              <w:autoSpaceDE w:val="0"/>
              <w:autoSpaceDN w:val="0"/>
              <w:adjustRightInd w:val="0"/>
              <w:rPr>
                <w:rFonts w:ascii="Consolas" w:hAnsi="Consolas" w:cs="Consolas"/>
                <w:sz w:val="20"/>
                <w:szCs w:val="20"/>
              </w:rPr>
            </w:pPr>
            <w:r w:rsidRPr="0031607E">
              <w:rPr>
                <w:rFonts w:ascii="Consolas" w:hAnsi="Consolas" w:cs="Consolas"/>
                <w:color w:val="000000"/>
                <w:sz w:val="20"/>
                <w:szCs w:val="20"/>
              </w:rPr>
              <w:t xml:space="preserve">} </w:t>
            </w:r>
          </w:p>
          <w:p w:rsidR="00056557" w:rsidRPr="0031607E" w:rsidRDefault="00056557" w:rsidP="00A17A36">
            <w:pPr>
              <w:autoSpaceDE w:val="0"/>
              <w:autoSpaceDN w:val="0"/>
              <w:adjustRightInd w:val="0"/>
              <w:rPr>
                <w:rFonts w:ascii="Consolas" w:hAnsi="Consolas" w:cs="Consolas"/>
                <w:sz w:val="20"/>
                <w:szCs w:val="20"/>
              </w:rPr>
            </w:pPr>
          </w:p>
          <w:p w:rsidR="00056557" w:rsidRPr="0031607E" w:rsidRDefault="00056557" w:rsidP="00A17A36">
            <w:pPr>
              <w:autoSpaceDE w:val="0"/>
              <w:autoSpaceDN w:val="0"/>
              <w:adjustRightInd w:val="0"/>
              <w:rPr>
                <w:rFonts w:ascii="Consolas" w:hAnsi="Consolas" w:cs="Consolas"/>
                <w:sz w:val="20"/>
                <w:szCs w:val="20"/>
              </w:rPr>
            </w:pPr>
            <w:r w:rsidRPr="0031607E">
              <w:rPr>
                <w:rFonts w:ascii="Consolas" w:hAnsi="Consolas" w:cs="Consolas"/>
                <w:color w:val="3F7F5F"/>
                <w:sz w:val="20"/>
                <w:szCs w:val="20"/>
              </w:rPr>
              <w:t xml:space="preserve">// </w:t>
            </w:r>
            <w:r w:rsidR="006E6B8E" w:rsidRPr="0031607E">
              <w:rPr>
                <w:rFonts w:ascii="Consolas" w:hAnsi="Consolas" w:cs="Consolas"/>
                <w:color w:val="3F7F5F"/>
                <w:sz w:val="20"/>
                <w:szCs w:val="20"/>
              </w:rPr>
              <w:t>Generamos una f</w:t>
            </w:r>
            <w:r w:rsidRPr="0031607E">
              <w:rPr>
                <w:rFonts w:ascii="Consolas" w:hAnsi="Consolas" w:cs="Consolas"/>
                <w:color w:val="3F7F5F"/>
                <w:sz w:val="20"/>
                <w:szCs w:val="20"/>
              </w:rPr>
              <w:t>irma</w:t>
            </w:r>
            <w:r w:rsidR="006E6B8E" w:rsidRPr="0031607E">
              <w:rPr>
                <w:rFonts w:ascii="Consolas" w:hAnsi="Consolas" w:cs="Consolas"/>
                <w:color w:val="3F7F5F"/>
                <w:sz w:val="20"/>
                <w:szCs w:val="20"/>
              </w:rPr>
              <w:t xml:space="preserve"> </w:t>
            </w:r>
            <w:proofErr w:type="spellStart"/>
            <w:r w:rsidR="006E6B8E" w:rsidRPr="0031607E">
              <w:rPr>
                <w:rFonts w:ascii="Consolas" w:hAnsi="Consolas" w:cs="Consolas"/>
                <w:color w:val="3F7F5F"/>
                <w:sz w:val="20"/>
                <w:szCs w:val="20"/>
              </w:rPr>
              <w:t>PAdES</w:t>
            </w:r>
            <w:proofErr w:type="spellEnd"/>
          </w:p>
          <w:p w:rsidR="00056557" w:rsidRPr="0031607E" w:rsidRDefault="00056557" w:rsidP="00A17A36">
            <w:pPr>
              <w:autoSpaceDE w:val="0"/>
              <w:autoSpaceDN w:val="0"/>
              <w:adjustRightInd w:val="0"/>
              <w:rPr>
                <w:rFonts w:ascii="Consolas" w:hAnsi="Consolas" w:cs="Consolas"/>
                <w:sz w:val="20"/>
                <w:szCs w:val="20"/>
              </w:rPr>
            </w:pPr>
            <w:r w:rsidRPr="0031607E">
              <w:rPr>
                <w:rFonts w:ascii="Consolas" w:hAnsi="Consolas" w:cs="Consolas"/>
                <w:b/>
                <w:bCs/>
                <w:color w:val="7F0055"/>
                <w:sz w:val="20"/>
                <w:szCs w:val="20"/>
              </w:rPr>
              <w:t>byte</w:t>
            </w:r>
            <w:r w:rsidRPr="0031607E">
              <w:rPr>
                <w:rFonts w:ascii="Consolas" w:hAnsi="Consolas" w:cs="Consolas"/>
                <w:color w:val="000000"/>
                <w:sz w:val="20"/>
                <w:szCs w:val="20"/>
              </w:rPr>
              <w:t xml:space="preserve">[] </w:t>
            </w:r>
            <w:proofErr w:type="spellStart"/>
            <w:r w:rsidRPr="0031607E">
              <w:rPr>
                <w:rFonts w:ascii="Consolas" w:hAnsi="Consolas" w:cs="Consolas"/>
                <w:color w:val="000000"/>
                <w:sz w:val="20"/>
                <w:szCs w:val="20"/>
              </w:rPr>
              <w:t>signedPDF</w:t>
            </w:r>
            <w:proofErr w:type="spellEnd"/>
            <w:r w:rsidRPr="0031607E">
              <w:rPr>
                <w:rFonts w:ascii="Consolas" w:hAnsi="Consolas" w:cs="Consolas"/>
                <w:color w:val="000000"/>
                <w:sz w:val="20"/>
                <w:szCs w:val="20"/>
              </w:rPr>
              <w:t xml:space="preserve"> = </w:t>
            </w:r>
            <w:proofErr w:type="spellStart"/>
            <w:r w:rsidRPr="0031607E">
              <w:rPr>
                <w:rFonts w:ascii="Consolas" w:hAnsi="Consolas" w:cs="Consolas"/>
                <w:color w:val="000000"/>
                <w:sz w:val="20"/>
                <w:szCs w:val="20"/>
              </w:rPr>
              <w:t>signer.sign</w:t>
            </w:r>
            <w:proofErr w:type="spellEnd"/>
            <w:r w:rsidRPr="0031607E">
              <w:rPr>
                <w:rFonts w:ascii="Consolas" w:hAnsi="Consolas" w:cs="Consolas"/>
                <w:color w:val="000000"/>
                <w:sz w:val="20"/>
                <w:szCs w:val="20"/>
              </w:rPr>
              <w:t>(</w:t>
            </w:r>
          </w:p>
          <w:p w:rsidR="0031607E" w:rsidRPr="0031607E" w:rsidRDefault="0031607E" w:rsidP="00A17A36">
            <w:pPr>
              <w:autoSpaceDE w:val="0"/>
              <w:autoSpaceDN w:val="0"/>
              <w:adjustRightInd w:val="0"/>
              <w:rPr>
                <w:rFonts w:ascii="Consolas" w:hAnsi="Consolas" w:cs="Consolas"/>
                <w:color w:val="000000"/>
                <w:sz w:val="20"/>
                <w:szCs w:val="20"/>
                <w:lang w:val="en-GB"/>
              </w:rPr>
            </w:pPr>
            <w:r w:rsidRPr="00612880">
              <w:rPr>
                <w:rFonts w:ascii="Consolas" w:hAnsi="Consolas" w:cs="Consolas"/>
                <w:color w:val="000000"/>
                <w:sz w:val="20"/>
                <w:szCs w:val="20"/>
              </w:rPr>
              <w:tab/>
            </w:r>
            <w:r w:rsidR="00056557" w:rsidRPr="0031607E">
              <w:rPr>
                <w:rFonts w:ascii="Consolas" w:hAnsi="Consolas" w:cs="Consolas"/>
                <w:color w:val="000000"/>
                <w:sz w:val="20"/>
                <w:szCs w:val="20"/>
                <w:lang w:val="en-GB"/>
              </w:rPr>
              <w:t>data, AOSignConstants.SIGN_A</w:t>
            </w:r>
            <w:r w:rsidRPr="0031607E">
              <w:rPr>
                <w:rFonts w:ascii="Consolas" w:hAnsi="Consolas" w:cs="Consolas"/>
                <w:color w:val="000000"/>
                <w:sz w:val="20"/>
                <w:szCs w:val="20"/>
                <w:lang w:val="en-GB"/>
              </w:rPr>
              <w:t>LGORITHM_SHA512WITHRSA, key</w:t>
            </w:r>
            <w:r w:rsidR="00056557" w:rsidRPr="0031607E">
              <w:rPr>
                <w:rFonts w:ascii="Consolas" w:hAnsi="Consolas" w:cs="Consolas"/>
                <w:color w:val="000000"/>
                <w:sz w:val="20"/>
                <w:szCs w:val="20"/>
                <w:lang w:val="en-GB"/>
              </w:rPr>
              <w:t>,</w:t>
            </w:r>
          </w:p>
          <w:p w:rsidR="00056557" w:rsidRPr="0031607E" w:rsidRDefault="0031607E" w:rsidP="00A17A36">
            <w:pPr>
              <w:autoSpaceDE w:val="0"/>
              <w:autoSpaceDN w:val="0"/>
              <w:adjustRightInd w:val="0"/>
              <w:rPr>
                <w:rFonts w:ascii="Consolas" w:hAnsi="Consolas" w:cs="Consolas"/>
                <w:sz w:val="20"/>
                <w:szCs w:val="20"/>
              </w:rPr>
            </w:pPr>
            <w:r w:rsidRPr="00185519">
              <w:rPr>
                <w:rFonts w:ascii="Consolas" w:hAnsi="Consolas" w:cs="Consolas"/>
                <w:color w:val="000000"/>
                <w:sz w:val="20"/>
                <w:szCs w:val="20"/>
                <w:lang w:val="en-GB"/>
              </w:rPr>
              <w:tab/>
            </w:r>
            <w:proofErr w:type="spellStart"/>
            <w:r w:rsidRPr="0031607E">
              <w:rPr>
                <w:rFonts w:ascii="Consolas" w:hAnsi="Consolas" w:cs="Consolas"/>
                <w:color w:val="000000"/>
                <w:sz w:val="20"/>
                <w:szCs w:val="20"/>
              </w:rPr>
              <w:t>certChain</w:t>
            </w:r>
            <w:proofErr w:type="spellEnd"/>
            <w:r w:rsidRPr="0031607E">
              <w:rPr>
                <w:rFonts w:ascii="Consolas" w:hAnsi="Consolas" w:cs="Consolas"/>
                <w:color w:val="000000"/>
                <w:sz w:val="20"/>
                <w:szCs w:val="20"/>
              </w:rPr>
              <w:t>,</w:t>
            </w:r>
            <w:r w:rsidR="00056557" w:rsidRPr="0031607E">
              <w:rPr>
                <w:rFonts w:ascii="Consolas" w:hAnsi="Consolas" w:cs="Consolas"/>
                <w:color w:val="000000"/>
                <w:sz w:val="20"/>
                <w:szCs w:val="20"/>
              </w:rPr>
              <w:t xml:space="preserve"> </w:t>
            </w:r>
            <w:proofErr w:type="spellStart"/>
            <w:r w:rsidR="00056557" w:rsidRPr="0031607E">
              <w:rPr>
                <w:rFonts w:ascii="Consolas" w:hAnsi="Consolas" w:cs="Consolas"/>
                <w:b/>
                <w:bCs/>
                <w:color w:val="7F0055"/>
                <w:sz w:val="20"/>
                <w:szCs w:val="20"/>
              </w:rPr>
              <w:t>null</w:t>
            </w:r>
            <w:proofErr w:type="spellEnd"/>
            <w:r w:rsidR="00056557" w:rsidRPr="0031607E">
              <w:rPr>
                <w:rFonts w:ascii="Consolas" w:hAnsi="Consolas" w:cs="Consolas"/>
                <w:color w:val="000000"/>
                <w:sz w:val="20"/>
                <w:szCs w:val="20"/>
              </w:rPr>
              <w:t xml:space="preserve">); </w:t>
            </w:r>
          </w:p>
          <w:p w:rsidR="00056557" w:rsidRDefault="00056557" w:rsidP="00A17A36">
            <w:r w:rsidRPr="001A016B">
              <w:rPr>
                <w:rFonts w:ascii="Consolas" w:hAnsi="Consolas" w:cs="Consolas"/>
                <w:color w:val="000000"/>
                <w:sz w:val="20"/>
                <w:szCs w:val="20"/>
              </w:rPr>
              <w:t>...</w:t>
            </w:r>
          </w:p>
        </w:tc>
      </w:tr>
    </w:tbl>
    <w:p w:rsidR="00056557" w:rsidRDefault="00056557" w:rsidP="00056557">
      <w:pPr>
        <w:rPr>
          <w:lang w:eastAsia="es-ES"/>
        </w:rPr>
      </w:pPr>
    </w:p>
    <w:p w:rsidR="00056557" w:rsidRPr="00056557" w:rsidRDefault="00056557" w:rsidP="00056557">
      <w:pPr>
        <w:pStyle w:val="ListParagraph"/>
        <w:numPr>
          <w:ilvl w:val="0"/>
          <w:numId w:val="24"/>
        </w:numPr>
        <w:spacing w:before="100" w:beforeAutospacing="1" w:after="240"/>
        <w:ind w:left="714" w:hanging="357"/>
        <w:contextualSpacing w:val="0"/>
        <w:rPr>
          <w:rFonts w:ascii="Courier New" w:hAnsi="Courier New" w:cs="Courier New"/>
          <w:b/>
          <w:lang w:val="en-GB"/>
        </w:rPr>
      </w:pPr>
      <w:r w:rsidRPr="00056557">
        <w:rPr>
          <w:rFonts w:ascii="Courier New" w:hAnsi="Courier New" w:cs="Courier New"/>
          <w:b/>
          <w:lang w:val="en-GB"/>
        </w:rPr>
        <w:t xml:space="preserve">byte[] </w:t>
      </w:r>
      <w:proofErr w:type="spellStart"/>
      <w:r w:rsidRPr="00056557">
        <w:rPr>
          <w:rFonts w:ascii="Courier New" w:hAnsi="Courier New" w:cs="Courier New"/>
          <w:b/>
          <w:lang w:val="en-GB"/>
        </w:rPr>
        <w:t>cosign</w:t>
      </w:r>
      <w:proofErr w:type="spellEnd"/>
      <w:r w:rsidRPr="00056557">
        <w:rPr>
          <w:rFonts w:ascii="Courier New" w:hAnsi="Courier New" w:cs="Courier New"/>
          <w:b/>
          <w:lang w:val="en-GB"/>
        </w:rPr>
        <w:t xml:space="preserve">(byte[] sign, String algorithm, </w:t>
      </w:r>
      <w:proofErr w:type="spellStart"/>
      <w:r w:rsidR="006E6B8E" w:rsidRPr="006E6B8E">
        <w:rPr>
          <w:rFonts w:ascii="Courier New" w:hAnsi="Courier New" w:cs="Courier New"/>
          <w:b/>
          <w:lang w:val="en-GB"/>
        </w:rPr>
        <w:t>PrivateKey</w:t>
      </w:r>
      <w:proofErr w:type="spellEnd"/>
      <w:r w:rsidR="006E6B8E" w:rsidRPr="006E6B8E">
        <w:rPr>
          <w:rFonts w:ascii="Courier New" w:hAnsi="Courier New" w:cs="Courier New"/>
          <w:b/>
          <w:lang w:val="en-GB"/>
        </w:rPr>
        <w:t xml:space="preserve"> key, </w:t>
      </w:r>
      <w:r w:rsidR="006E6B8E">
        <w:rPr>
          <w:rFonts w:ascii="Courier New" w:hAnsi="Courier New" w:cs="Courier New"/>
          <w:b/>
          <w:lang w:val="en-GB"/>
        </w:rPr>
        <w:t>Certificate[]</w:t>
      </w:r>
      <w:r w:rsidR="006E6B8E" w:rsidRPr="006E6B8E">
        <w:rPr>
          <w:rFonts w:ascii="Courier New" w:hAnsi="Courier New" w:cs="Courier New"/>
          <w:b/>
          <w:lang w:val="en-GB"/>
        </w:rPr>
        <w:t xml:space="preserve"> </w:t>
      </w:r>
      <w:proofErr w:type="spellStart"/>
      <w:r w:rsidR="006E6B8E">
        <w:rPr>
          <w:rFonts w:ascii="Courier New" w:hAnsi="Courier New" w:cs="Courier New"/>
          <w:b/>
          <w:lang w:val="en-GB"/>
        </w:rPr>
        <w:t>certChain</w:t>
      </w:r>
      <w:proofErr w:type="spellEnd"/>
      <w:r w:rsidRPr="00056557">
        <w:rPr>
          <w:rFonts w:ascii="Courier New" w:hAnsi="Courier New" w:cs="Courier New"/>
          <w:b/>
          <w:lang w:val="en-GB"/>
        </w:rPr>
        <w:t xml:space="preserve">, Properties </w:t>
      </w:r>
      <w:proofErr w:type="spellStart"/>
      <w:r w:rsidRPr="00056557">
        <w:rPr>
          <w:rFonts w:ascii="Courier New" w:hAnsi="Courier New" w:cs="Courier New"/>
          <w:b/>
          <w:lang w:val="en-GB"/>
        </w:rPr>
        <w:t>extraParams</w:t>
      </w:r>
      <w:proofErr w:type="spellEnd"/>
      <w:r w:rsidRPr="00056557">
        <w:rPr>
          <w:rFonts w:ascii="Courier New" w:hAnsi="Courier New" w:cs="Courier New"/>
          <w:b/>
          <w:lang w:val="en-GB"/>
        </w:rPr>
        <w:t xml:space="preserve">) throws </w:t>
      </w:r>
      <w:proofErr w:type="spellStart"/>
      <w:r w:rsidRPr="00056557">
        <w:rPr>
          <w:rFonts w:ascii="Courier New" w:hAnsi="Courier New" w:cs="Courier New"/>
          <w:b/>
          <w:lang w:val="en-GB"/>
        </w:rPr>
        <w:t>AOException</w:t>
      </w:r>
      <w:proofErr w:type="spellEnd"/>
      <w:r w:rsidR="006E6B8E">
        <w:rPr>
          <w:rFonts w:ascii="Courier New" w:hAnsi="Courier New" w:cs="Courier New"/>
          <w:b/>
          <w:lang w:val="en-GB"/>
        </w:rPr>
        <w:t xml:space="preserve">, </w:t>
      </w:r>
      <w:proofErr w:type="spellStart"/>
      <w:r w:rsidR="006E6B8E">
        <w:rPr>
          <w:rFonts w:ascii="Courier New" w:hAnsi="Courier New" w:cs="Courier New"/>
          <w:b/>
          <w:lang w:val="en-GB"/>
        </w:rPr>
        <w:t>IOException</w:t>
      </w:r>
      <w:proofErr w:type="spellEnd"/>
      <w:r w:rsidRPr="00056557">
        <w:rPr>
          <w:rFonts w:ascii="Courier New" w:hAnsi="Courier New" w:cs="Courier New"/>
          <w:b/>
          <w:lang w:val="en-GB"/>
        </w:rPr>
        <w:t xml:space="preserve"> </w:t>
      </w:r>
    </w:p>
    <w:p w:rsidR="00056557" w:rsidRDefault="00056557" w:rsidP="00056557">
      <w:pPr>
        <w:pStyle w:val="ListParagraph"/>
        <w:numPr>
          <w:ilvl w:val="1"/>
          <w:numId w:val="24"/>
        </w:numPr>
        <w:spacing w:before="100" w:beforeAutospacing="1" w:after="240"/>
        <w:ind w:left="1434" w:hanging="357"/>
        <w:contextualSpacing w:val="0"/>
        <w:jc w:val="both"/>
      </w:pPr>
      <w:r>
        <w:t xml:space="preserve">Realiza la </w:t>
      </w:r>
      <w:proofErr w:type="spellStart"/>
      <w:r>
        <w:t>cofirma</w:t>
      </w:r>
      <w:proofErr w:type="spellEnd"/>
      <w:r>
        <w:t xml:space="preserve"> de unos datos a partir de una firma. Esta firma debe contener los datos originalmente firmados o, </w:t>
      </w:r>
      <w:r w:rsidR="006E6B8E">
        <w:t>si no los tiene</w:t>
      </w:r>
      <w:r>
        <w:t xml:space="preserve">, </w:t>
      </w:r>
      <w:r w:rsidR="006E6B8E">
        <w:t xml:space="preserve">debe haberse realizado con el mismo algoritmo de firma que la </w:t>
      </w:r>
      <w:proofErr w:type="spellStart"/>
      <w:r w:rsidR="006E6B8E">
        <w:t>cofirma</w:t>
      </w:r>
      <w:proofErr w:type="spellEnd"/>
      <w:r w:rsidR="006E6B8E">
        <w:t xml:space="preserve"> que vamos a realizar (para poder reaprovechar la huella digital de los datos)</w:t>
      </w:r>
      <w:r>
        <w:t xml:space="preserve">. Es importante saber si nuestro manejador de firma soporta la operación de </w:t>
      </w:r>
      <w:proofErr w:type="spellStart"/>
      <w:r>
        <w:t>cofirma</w:t>
      </w:r>
      <w:proofErr w:type="spellEnd"/>
      <w:r>
        <w:t xml:space="preserve">. </w:t>
      </w:r>
    </w:p>
    <w:p w:rsidR="00056557" w:rsidRDefault="00056557" w:rsidP="00056557">
      <w:pPr>
        <w:pStyle w:val="ListParagraph"/>
        <w:numPr>
          <w:ilvl w:val="1"/>
          <w:numId w:val="24"/>
        </w:numPr>
        <w:spacing w:before="100" w:beforeAutospacing="1" w:after="240"/>
        <w:ind w:left="1434" w:hanging="357"/>
        <w:contextualSpacing w:val="0"/>
        <w:jc w:val="both"/>
      </w:pPr>
      <w:r>
        <w:t xml:space="preserve">Para realizar la </w:t>
      </w:r>
      <w:proofErr w:type="spellStart"/>
      <w:r>
        <w:t>cofirma</w:t>
      </w:r>
      <w:proofErr w:type="spellEnd"/>
      <w:r>
        <w:t xml:space="preserve"> también deberemos indicar el algoritmo de firma, la clave </w:t>
      </w:r>
      <w:r w:rsidR="0031607E">
        <w:t xml:space="preserve">y la cadena </w:t>
      </w:r>
      <w:r>
        <w:t xml:space="preserve">del certificado de firma y la configuración en formato </w:t>
      </w:r>
      <w:proofErr w:type="spellStart"/>
      <w:r w:rsidRPr="00056557">
        <w:rPr>
          <w:rFonts w:ascii="Courier New" w:hAnsi="Courier New" w:cs="Courier New"/>
          <w:sz w:val="20"/>
        </w:rPr>
        <w:t>Properties</w:t>
      </w:r>
      <w:proofErr w:type="spellEnd"/>
      <w:r>
        <w:t xml:space="preserve"> que deseamos aplicar (consultar la docu</w:t>
      </w:r>
      <w:r w:rsidR="006757FE">
        <w:t xml:space="preserve">mentación del formato de firma para conocer </w:t>
      </w:r>
      <w:r>
        <w:t>os parámetros soportados).</w:t>
      </w:r>
    </w:p>
    <w:p w:rsidR="00056557" w:rsidRPr="00056557" w:rsidRDefault="00056557" w:rsidP="00056557">
      <w:pPr>
        <w:ind w:firstLine="708"/>
        <w:rPr>
          <w:b/>
          <w:color w:val="4F81BD" w:themeColor="accent1"/>
          <w:sz w:val="24"/>
        </w:rPr>
      </w:pPr>
      <w:r w:rsidRPr="00056557">
        <w:rPr>
          <w:b/>
          <w:color w:val="4F81BD" w:themeColor="accent1"/>
          <w:sz w:val="24"/>
        </w:rPr>
        <w:t xml:space="preserve">Ejemplo de uso: </w:t>
      </w:r>
    </w:p>
    <w:tbl>
      <w:tblPr>
        <w:tblStyle w:val="TableGrid"/>
        <w:tblW w:w="8222" w:type="dxa"/>
        <w:tblInd w:w="817" w:type="dxa"/>
        <w:shd w:val="clear" w:color="auto" w:fill="F2F2F2" w:themeFill="background1" w:themeFillShade="F2"/>
        <w:tblLook w:val="04A0" w:firstRow="1" w:lastRow="0" w:firstColumn="1" w:lastColumn="0" w:noHBand="0" w:noVBand="1"/>
      </w:tblPr>
      <w:tblGrid>
        <w:gridCol w:w="8222"/>
      </w:tblGrid>
      <w:tr w:rsidR="00056557" w:rsidTr="00A17A36">
        <w:tc>
          <w:tcPr>
            <w:tcW w:w="8222" w:type="dxa"/>
            <w:shd w:val="clear" w:color="auto" w:fill="F2F2F2" w:themeFill="background1" w:themeFillShade="F2"/>
          </w:tcPr>
          <w:p w:rsidR="00056557" w:rsidRPr="00612880" w:rsidRDefault="00056557" w:rsidP="00A17A36">
            <w:pPr>
              <w:autoSpaceDE w:val="0"/>
              <w:autoSpaceDN w:val="0"/>
              <w:adjustRightInd w:val="0"/>
              <w:rPr>
                <w:rFonts w:ascii="Consolas" w:hAnsi="Consolas" w:cs="Consolas"/>
                <w:sz w:val="20"/>
                <w:szCs w:val="20"/>
              </w:rPr>
            </w:pPr>
            <w:r w:rsidRPr="00612880">
              <w:rPr>
                <w:rFonts w:ascii="Consolas" w:hAnsi="Consolas" w:cs="Consolas"/>
                <w:color w:val="000000"/>
                <w:sz w:val="20"/>
                <w:szCs w:val="20"/>
              </w:rPr>
              <w:t xml:space="preserve">... </w:t>
            </w:r>
          </w:p>
          <w:p w:rsidR="00056557" w:rsidRDefault="00056557" w:rsidP="00A17A36">
            <w:pPr>
              <w:autoSpaceDE w:val="0"/>
              <w:autoSpaceDN w:val="0"/>
              <w:adjustRightInd w:val="0"/>
              <w:rPr>
                <w:rFonts w:ascii="Consolas" w:hAnsi="Consolas" w:cs="Consolas"/>
                <w:color w:val="3F7F5F"/>
                <w:sz w:val="20"/>
                <w:szCs w:val="20"/>
              </w:rPr>
            </w:pPr>
            <w:r w:rsidRPr="00612880">
              <w:rPr>
                <w:rFonts w:ascii="Consolas" w:hAnsi="Consolas" w:cs="Consolas"/>
                <w:color w:val="3F7F5F"/>
                <w:sz w:val="20"/>
                <w:szCs w:val="20"/>
              </w:rPr>
              <w:t xml:space="preserve">// Instanciamos el manejador de firmas </w:t>
            </w:r>
            <w:proofErr w:type="spellStart"/>
            <w:r w:rsidRPr="00612880">
              <w:rPr>
                <w:rFonts w:ascii="Consolas" w:hAnsi="Consolas" w:cs="Consolas"/>
                <w:color w:val="3F7F5F"/>
                <w:sz w:val="20"/>
                <w:szCs w:val="20"/>
              </w:rPr>
              <w:t>CAdES</w:t>
            </w:r>
            <w:proofErr w:type="spellEnd"/>
            <w:r w:rsidRPr="00612880">
              <w:rPr>
                <w:rFonts w:ascii="Consolas" w:hAnsi="Consolas" w:cs="Consolas"/>
                <w:color w:val="3F7F5F"/>
                <w:sz w:val="20"/>
                <w:szCs w:val="20"/>
              </w:rPr>
              <w:t xml:space="preserve"> incluido en </w:t>
            </w:r>
            <w:r>
              <w:rPr>
                <w:rFonts w:ascii="Consolas" w:hAnsi="Consolas" w:cs="Consolas"/>
                <w:color w:val="3F7F5F"/>
                <w:sz w:val="20"/>
                <w:szCs w:val="20"/>
              </w:rPr>
              <w:t>los</w:t>
            </w:r>
            <w:r w:rsidRPr="00612880">
              <w:rPr>
                <w:rFonts w:ascii="Consolas" w:hAnsi="Consolas" w:cs="Consolas"/>
                <w:color w:val="3F7F5F"/>
                <w:sz w:val="20"/>
                <w:szCs w:val="20"/>
              </w:rPr>
              <w:t xml:space="preserve"> módulo</w:t>
            </w:r>
            <w:r>
              <w:rPr>
                <w:rFonts w:ascii="Consolas" w:hAnsi="Consolas" w:cs="Consolas"/>
                <w:color w:val="3F7F5F"/>
                <w:sz w:val="20"/>
                <w:szCs w:val="20"/>
              </w:rPr>
              <w:t>s</w:t>
            </w:r>
          </w:p>
          <w:p w:rsidR="00056557" w:rsidRPr="00612880" w:rsidRDefault="00056557" w:rsidP="00A17A36">
            <w:pPr>
              <w:autoSpaceDE w:val="0"/>
              <w:autoSpaceDN w:val="0"/>
              <w:adjustRightInd w:val="0"/>
              <w:rPr>
                <w:rFonts w:ascii="Consolas" w:hAnsi="Consolas" w:cs="Consolas"/>
                <w:sz w:val="20"/>
                <w:szCs w:val="20"/>
              </w:rPr>
            </w:pPr>
            <w:r>
              <w:rPr>
                <w:rFonts w:ascii="Consolas" w:hAnsi="Consolas" w:cs="Consolas"/>
                <w:color w:val="3F7F5F"/>
                <w:sz w:val="20"/>
                <w:szCs w:val="20"/>
              </w:rPr>
              <w:t>//</w:t>
            </w:r>
            <w:r w:rsidRPr="00612880">
              <w:rPr>
                <w:rFonts w:ascii="Consolas" w:hAnsi="Consolas" w:cs="Consolas"/>
                <w:color w:val="3F7F5F"/>
                <w:sz w:val="20"/>
                <w:szCs w:val="20"/>
              </w:rPr>
              <w:t xml:space="preserve"> afirma-</w:t>
            </w:r>
            <w:proofErr w:type="spellStart"/>
            <w:r w:rsidRPr="00612880">
              <w:rPr>
                <w:rFonts w:ascii="Consolas" w:hAnsi="Consolas" w:cs="Consolas"/>
                <w:color w:val="3F7F5F"/>
                <w:sz w:val="20"/>
                <w:szCs w:val="20"/>
              </w:rPr>
              <w:t>crypto</w:t>
            </w:r>
            <w:proofErr w:type="spellEnd"/>
            <w:r w:rsidRPr="00612880">
              <w:rPr>
                <w:rFonts w:ascii="Consolas" w:hAnsi="Consolas" w:cs="Consolas"/>
                <w:color w:val="3F7F5F"/>
                <w:sz w:val="20"/>
                <w:szCs w:val="20"/>
              </w:rPr>
              <w:t>-</w:t>
            </w:r>
            <w:proofErr w:type="spellStart"/>
            <w:r w:rsidRPr="00612880">
              <w:rPr>
                <w:rFonts w:ascii="Consolas" w:hAnsi="Consolas" w:cs="Consolas"/>
                <w:color w:val="3F7F5F"/>
                <w:sz w:val="20"/>
                <w:szCs w:val="20"/>
              </w:rPr>
              <w:t>cades</w:t>
            </w:r>
            <w:proofErr w:type="spellEnd"/>
            <w:r w:rsidRPr="00612880">
              <w:rPr>
                <w:rFonts w:ascii="Consolas" w:hAnsi="Consolas" w:cs="Consolas"/>
                <w:color w:val="3F7F5F"/>
                <w:sz w:val="20"/>
                <w:szCs w:val="20"/>
              </w:rPr>
              <w:t xml:space="preserve"> </w:t>
            </w:r>
            <w:r>
              <w:rPr>
                <w:rFonts w:ascii="Consolas" w:hAnsi="Consolas" w:cs="Consolas"/>
                <w:color w:val="3F7F5F"/>
                <w:sz w:val="20"/>
                <w:szCs w:val="20"/>
              </w:rPr>
              <w:t>y</w:t>
            </w:r>
            <w:r w:rsidRPr="00612880">
              <w:rPr>
                <w:rFonts w:ascii="Consolas" w:hAnsi="Consolas" w:cs="Consolas"/>
                <w:color w:val="3F7F5F"/>
                <w:sz w:val="20"/>
                <w:szCs w:val="20"/>
              </w:rPr>
              <w:t xml:space="preserve"> afirma-</w:t>
            </w:r>
            <w:proofErr w:type="spellStart"/>
            <w:r w:rsidRPr="00612880">
              <w:rPr>
                <w:rFonts w:ascii="Consolas" w:hAnsi="Consolas" w:cs="Consolas"/>
                <w:color w:val="3F7F5F"/>
                <w:sz w:val="20"/>
                <w:szCs w:val="20"/>
              </w:rPr>
              <w:t>crypto</w:t>
            </w:r>
            <w:proofErr w:type="spellEnd"/>
            <w:r w:rsidRPr="00612880">
              <w:rPr>
                <w:rFonts w:ascii="Consolas" w:hAnsi="Consolas" w:cs="Consolas"/>
                <w:color w:val="3F7F5F"/>
                <w:sz w:val="20"/>
                <w:szCs w:val="20"/>
              </w:rPr>
              <w:t>-</w:t>
            </w:r>
            <w:proofErr w:type="spellStart"/>
            <w:r w:rsidRPr="00612880">
              <w:rPr>
                <w:rFonts w:ascii="Consolas" w:hAnsi="Consolas" w:cs="Consolas"/>
                <w:color w:val="3F7F5F"/>
                <w:sz w:val="20"/>
                <w:szCs w:val="20"/>
              </w:rPr>
              <w:t>cades-multi</w:t>
            </w:r>
            <w:proofErr w:type="spellEnd"/>
          </w:p>
          <w:p w:rsidR="00056557" w:rsidRPr="00612880" w:rsidRDefault="00056557" w:rsidP="00A17A36">
            <w:pPr>
              <w:autoSpaceDE w:val="0"/>
              <w:autoSpaceDN w:val="0"/>
              <w:adjustRightInd w:val="0"/>
              <w:rPr>
                <w:rFonts w:ascii="Consolas" w:hAnsi="Consolas" w:cs="Consolas"/>
                <w:sz w:val="20"/>
                <w:szCs w:val="20"/>
              </w:rPr>
            </w:pPr>
            <w:proofErr w:type="spellStart"/>
            <w:r w:rsidRPr="00612880">
              <w:rPr>
                <w:rFonts w:ascii="Consolas" w:hAnsi="Consolas" w:cs="Consolas"/>
                <w:color w:val="000000"/>
                <w:sz w:val="20"/>
                <w:szCs w:val="20"/>
              </w:rPr>
              <w:t>AOSigner</w:t>
            </w:r>
            <w:proofErr w:type="spellEnd"/>
            <w:r w:rsidRPr="00612880">
              <w:rPr>
                <w:rFonts w:ascii="Consolas" w:hAnsi="Consolas" w:cs="Consolas"/>
                <w:color w:val="000000"/>
                <w:sz w:val="20"/>
                <w:szCs w:val="20"/>
              </w:rPr>
              <w:t xml:space="preserve"> </w:t>
            </w:r>
            <w:proofErr w:type="spellStart"/>
            <w:r w:rsidRPr="00612880">
              <w:rPr>
                <w:rFonts w:ascii="Consolas" w:hAnsi="Consolas" w:cs="Consolas"/>
                <w:color w:val="000000"/>
                <w:sz w:val="20"/>
                <w:szCs w:val="20"/>
              </w:rPr>
              <w:t>signer</w:t>
            </w:r>
            <w:proofErr w:type="spellEnd"/>
            <w:r w:rsidRPr="00612880">
              <w:rPr>
                <w:rFonts w:ascii="Consolas" w:hAnsi="Consolas" w:cs="Consolas"/>
                <w:color w:val="000000"/>
                <w:sz w:val="20"/>
                <w:szCs w:val="20"/>
              </w:rPr>
              <w:t xml:space="preserve"> = </w:t>
            </w:r>
            <w:r w:rsidRPr="00612880">
              <w:rPr>
                <w:rFonts w:ascii="Consolas" w:hAnsi="Consolas" w:cs="Consolas"/>
                <w:b/>
                <w:bCs/>
                <w:color w:val="7F0055"/>
                <w:sz w:val="20"/>
                <w:szCs w:val="20"/>
              </w:rPr>
              <w:t>new</w:t>
            </w:r>
            <w:r w:rsidRPr="00612880">
              <w:rPr>
                <w:rFonts w:ascii="Consolas" w:hAnsi="Consolas" w:cs="Consolas"/>
                <w:color w:val="000000"/>
                <w:sz w:val="20"/>
                <w:szCs w:val="20"/>
              </w:rPr>
              <w:t xml:space="preserve"> </w:t>
            </w:r>
            <w:proofErr w:type="spellStart"/>
            <w:r w:rsidRPr="00612880">
              <w:rPr>
                <w:rFonts w:ascii="Consolas" w:hAnsi="Consolas" w:cs="Consolas"/>
                <w:color w:val="000000"/>
                <w:sz w:val="20"/>
                <w:szCs w:val="20"/>
              </w:rPr>
              <w:t>AOCAdESSigner</w:t>
            </w:r>
            <w:proofErr w:type="spellEnd"/>
            <w:r w:rsidRPr="00612880">
              <w:rPr>
                <w:rFonts w:ascii="Consolas" w:hAnsi="Consolas" w:cs="Consolas"/>
                <w:color w:val="000000"/>
                <w:sz w:val="20"/>
                <w:szCs w:val="20"/>
              </w:rPr>
              <w:t>();</w:t>
            </w:r>
          </w:p>
          <w:p w:rsidR="00056557" w:rsidRPr="00612880" w:rsidRDefault="00056557" w:rsidP="00A17A36">
            <w:pPr>
              <w:autoSpaceDE w:val="0"/>
              <w:autoSpaceDN w:val="0"/>
              <w:adjustRightInd w:val="0"/>
              <w:rPr>
                <w:rFonts w:ascii="Consolas" w:hAnsi="Consolas" w:cs="Consolas"/>
                <w:sz w:val="20"/>
                <w:szCs w:val="20"/>
              </w:rPr>
            </w:pPr>
          </w:p>
          <w:p w:rsidR="00056557" w:rsidRDefault="00056557" w:rsidP="00A17A36">
            <w:pPr>
              <w:autoSpaceDE w:val="0"/>
              <w:autoSpaceDN w:val="0"/>
              <w:adjustRightInd w:val="0"/>
              <w:rPr>
                <w:rFonts w:ascii="Consolas" w:hAnsi="Consolas" w:cs="Consolas"/>
                <w:color w:val="3F7F5F"/>
                <w:sz w:val="20"/>
                <w:szCs w:val="20"/>
              </w:rPr>
            </w:pPr>
            <w:r w:rsidRPr="00612880">
              <w:rPr>
                <w:rFonts w:ascii="Consolas" w:hAnsi="Consolas" w:cs="Consolas"/>
                <w:color w:val="3F7F5F"/>
                <w:sz w:val="20"/>
                <w:szCs w:val="20"/>
              </w:rPr>
              <w:t>// Comprobamos que el documento que deseamos firmar sea compatible</w:t>
            </w:r>
          </w:p>
          <w:p w:rsidR="00056557" w:rsidRPr="00612FEF" w:rsidRDefault="00056557" w:rsidP="00A17A36">
            <w:pPr>
              <w:autoSpaceDE w:val="0"/>
              <w:autoSpaceDN w:val="0"/>
              <w:adjustRightInd w:val="0"/>
              <w:rPr>
                <w:rFonts w:ascii="Consolas" w:hAnsi="Consolas" w:cs="Consolas"/>
                <w:sz w:val="20"/>
                <w:szCs w:val="20"/>
                <w:lang w:val="en-US"/>
              </w:rPr>
            </w:pPr>
            <w:r w:rsidRPr="00612FEF">
              <w:rPr>
                <w:rFonts w:ascii="Consolas" w:hAnsi="Consolas" w:cs="Consolas"/>
                <w:color w:val="3F7F5F"/>
                <w:sz w:val="20"/>
                <w:szCs w:val="20"/>
                <w:lang w:val="en-US"/>
              </w:rPr>
              <w:t xml:space="preserve">// con el </w:t>
            </w:r>
            <w:proofErr w:type="spellStart"/>
            <w:r w:rsidRPr="00612FEF">
              <w:rPr>
                <w:rFonts w:ascii="Consolas" w:hAnsi="Consolas" w:cs="Consolas"/>
                <w:color w:val="3F7F5F"/>
                <w:sz w:val="20"/>
                <w:szCs w:val="20"/>
                <w:lang w:val="en-US"/>
              </w:rPr>
              <w:t>manejador</w:t>
            </w:r>
            <w:proofErr w:type="spellEnd"/>
          </w:p>
          <w:p w:rsidR="00056557" w:rsidRPr="00612FEF" w:rsidRDefault="00056557" w:rsidP="00A17A36">
            <w:pPr>
              <w:autoSpaceDE w:val="0"/>
              <w:autoSpaceDN w:val="0"/>
              <w:adjustRightInd w:val="0"/>
              <w:rPr>
                <w:rFonts w:ascii="Consolas" w:hAnsi="Consolas" w:cs="Consolas"/>
                <w:sz w:val="20"/>
                <w:szCs w:val="20"/>
                <w:lang w:val="en-US"/>
              </w:rPr>
            </w:pPr>
            <w:r w:rsidRPr="00612FEF">
              <w:rPr>
                <w:rFonts w:ascii="Consolas" w:hAnsi="Consolas" w:cs="Consolas"/>
                <w:b/>
                <w:bCs/>
                <w:color w:val="7F0055"/>
                <w:sz w:val="20"/>
                <w:szCs w:val="20"/>
                <w:lang w:val="en-US"/>
              </w:rPr>
              <w:t>if</w:t>
            </w:r>
            <w:r w:rsidRPr="00612FEF">
              <w:rPr>
                <w:rFonts w:ascii="Consolas" w:hAnsi="Consolas" w:cs="Consolas"/>
                <w:color w:val="000000"/>
                <w:sz w:val="20"/>
                <w:szCs w:val="20"/>
                <w:lang w:val="en-US"/>
              </w:rPr>
              <w:t xml:space="preserve"> (!</w:t>
            </w:r>
            <w:proofErr w:type="spellStart"/>
            <w:r w:rsidRPr="00612FEF">
              <w:rPr>
                <w:rFonts w:ascii="Consolas" w:hAnsi="Consolas" w:cs="Consolas"/>
                <w:color w:val="000000"/>
                <w:sz w:val="20"/>
                <w:szCs w:val="20"/>
                <w:lang w:val="en-US"/>
              </w:rPr>
              <w:t>signer.isSign</w:t>
            </w:r>
            <w:proofErr w:type="spellEnd"/>
            <w:r w:rsidRPr="00612FEF">
              <w:rPr>
                <w:rFonts w:ascii="Consolas" w:hAnsi="Consolas" w:cs="Consolas"/>
                <w:color w:val="000000"/>
                <w:sz w:val="20"/>
                <w:szCs w:val="20"/>
                <w:lang w:val="en-US"/>
              </w:rPr>
              <w:t>(data)) {</w:t>
            </w:r>
          </w:p>
          <w:p w:rsidR="00056557" w:rsidRPr="00612FEF" w:rsidRDefault="00056557" w:rsidP="00A17A36">
            <w:pPr>
              <w:autoSpaceDE w:val="0"/>
              <w:autoSpaceDN w:val="0"/>
              <w:adjustRightInd w:val="0"/>
              <w:rPr>
                <w:rFonts w:ascii="Consolas" w:hAnsi="Consolas" w:cs="Consolas"/>
                <w:color w:val="000000"/>
                <w:sz w:val="20"/>
                <w:szCs w:val="20"/>
                <w:lang w:val="en-US"/>
              </w:rPr>
            </w:pPr>
            <w:r w:rsidRPr="00612FEF">
              <w:rPr>
                <w:rFonts w:ascii="Consolas" w:hAnsi="Consolas" w:cs="Consolas"/>
                <w:color w:val="000000"/>
                <w:sz w:val="20"/>
                <w:szCs w:val="20"/>
                <w:lang w:val="en-US"/>
              </w:rPr>
              <w:tab/>
            </w:r>
            <w:r w:rsidRPr="00612FEF">
              <w:rPr>
                <w:rFonts w:ascii="Consolas" w:hAnsi="Consolas" w:cs="Consolas"/>
                <w:b/>
                <w:bCs/>
                <w:color w:val="7F0055"/>
                <w:sz w:val="20"/>
                <w:szCs w:val="20"/>
                <w:lang w:val="en-US"/>
              </w:rPr>
              <w:t>throw</w:t>
            </w:r>
            <w:r w:rsidRPr="00612FEF">
              <w:rPr>
                <w:rFonts w:ascii="Consolas" w:hAnsi="Consolas" w:cs="Consolas"/>
                <w:color w:val="000000"/>
                <w:sz w:val="20"/>
                <w:szCs w:val="20"/>
                <w:lang w:val="en-US"/>
              </w:rPr>
              <w:t xml:space="preserve"> </w:t>
            </w:r>
            <w:r w:rsidRPr="00612FEF">
              <w:rPr>
                <w:rFonts w:ascii="Consolas" w:hAnsi="Consolas" w:cs="Consolas"/>
                <w:b/>
                <w:bCs/>
                <w:color w:val="7F0055"/>
                <w:sz w:val="20"/>
                <w:szCs w:val="20"/>
                <w:lang w:val="en-US"/>
              </w:rPr>
              <w:t>new</w:t>
            </w:r>
            <w:r w:rsidRPr="00612FEF">
              <w:rPr>
                <w:rFonts w:ascii="Consolas" w:hAnsi="Consolas" w:cs="Consolas"/>
                <w:color w:val="000000"/>
                <w:sz w:val="20"/>
                <w:szCs w:val="20"/>
                <w:lang w:val="en-US"/>
              </w:rPr>
              <w:t xml:space="preserve"> </w:t>
            </w:r>
            <w:proofErr w:type="spellStart"/>
            <w:r w:rsidRPr="00612FEF">
              <w:rPr>
                <w:rFonts w:ascii="Consolas" w:hAnsi="Consolas" w:cs="Consolas"/>
                <w:color w:val="000000"/>
                <w:sz w:val="20"/>
                <w:szCs w:val="20"/>
                <w:lang w:val="en-US"/>
              </w:rPr>
              <w:t>IllegalArgumentException</w:t>
            </w:r>
            <w:proofErr w:type="spellEnd"/>
            <w:r w:rsidRPr="00612FEF">
              <w:rPr>
                <w:rFonts w:ascii="Consolas" w:hAnsi="Consolas" w:cs="Consolas"/>
                <w:color w:val="000000"/>
                <w:sz w:val="20"/>
                <w:szCs w:val="20"/>
                <w:lang w:val="en-US"/>
              </w:rPr>
              <w:t>(</w:t>
            </w:r>
          </w:p>
          <w:p w:rsidR="00056557" w:rsidRPr="00612880" w:rsidRDefault="00056557" w:rsidP="00A17A36">
            <w:pPr>
              <w:autoSpaceDE w:val="0"/>
              <w:autoSpaceDN w:val="0"/>
              <w:adjustRightInd w:val="0"/>
              <w:rPr>
                <w:rFonts w:ascii="Consolas" w:hAnsi="Consolas" w:cs="Consolas"/>
                <w:sz w:val="20"/>
                <w:szCs w:val="20"/>
              </w:rPr>
            </w:pPr>
            <w:r w:rsidRPr="00612FEF">
              <w:rPr>
                <w:rFonts w:ascii="Consolas" w:hAnsi="Consolas" w:cs="Consolas"/>
                <w:color w:val="000000"/>
                <w:sz w:val="20"/>
                <w:szCs w:val="20"/>
                <w:lang w:val="en-US"/>
              </w:rPr>
              <w:tab/>
            </w:r>
            <w:r w:rsidRPr="00612FEF">
              <w:rPr>
                <w:rFonts w:ascii="Consolas" w:hAnsi="Consolas" w:cs="Consolas"/>
                <w:color w:val="000000"/>
                <w:sz w:val="20"/>
                <w:szCs w:val="20"/>
                <w:lang w:val="en-US"/>
              </w:rPr>
              <w:tab/>
            </w:r>
            <w:r w:rsidRPr="00612880">
              <w:rPr>
                <w:rFonts w:ascii="Consolas" w:hAnsi="Consolas" w:cs="Consolas"/>
                <w:color w:val="2A00FF"/>
                <w:sz w:val="20"/>
                <w:szCs w:val="20"/>
              </w:rPr>
              <w:t xml:space="preserve">"No se ha introducido una firma </w:t>
            </w:r>
            <w:proofErr w:type="spellStart"/>
            <w:r w:rsidRPr="00612880">
              <w:rPr>
                <w:rFonts w:ascii="Consolas" w:hAnsi="Consolas" w:cs="Consolas"/>
                <w:color w:val="2A00FF"/>
                <w:sz w:val="20"/>
                <w:szCs w:val="20"/>
              </w:rPr>
              <w:t>CAdES</w:t>
            </w:r>
            <w:proofErr w:type="spellEnd"/>
            <w:r w:rsidRPr="00612880">
              <w:rPr>
                <w:rFonts w:ascii="Consolas" w:hAnsi="Consolas" w:cs="Consolas"/>
                <w:color w:val="2A00FF"/>
                <w:sz w:val="20"/>
                <w:szCs w:val="20"/>
              </w:rPr>
              <w:t xml:space="preserve"> valida"</w:t>
            </w:r>
            <w:r w:rsidRPr="00612880">
              <w:rPr>
                <w:rFonts w:ascii="Consolas" w:hAnsi="Consolas" w:cs="Consolas"/>
                <w:color w:val="000000"/>
                <w:sz w:val="20"/>
                <w:szCs w:val="20"/>
              </w:rPr>
              <w:t>);</w:t>
            </w:r>
          </w:p>
          <w:p w:rsidR="00056557" w:rsidRPr="00612FEF" w:rsidRDefault="00056557" w:rsidP="00A17A36">
            <w:pPr>
              <w:autoSpaceDE w:val="0"/>
              <w:autoSpaceDN w:val="0"/>
              <w:adjustRightInd w:val="0"/>
              <w:rPr>
                <w:rFonts w:ascii="Consolas" w:hAnsi="Consolas" w:cs="Consolas"/>
                <w:sz w:val="20"/>
                <w:szCs w:val="20"/>
                <w:lang w:val="en-US"/>
              </w:rPr>
            </w:pPr>
            <w:r w:rsidRPr="00612FEF">
              <w:rPr>
                <w:rFonts w:ascii="Consolas" w:hAnsi="Consolas" w:cs="Consolas"/>
                <w:color w:val="000000"/>
                <w:sz w:val="20"/>
                <w:szCs w:val="20"/>
                <w:lang w:val="en-US"/>
              </w:rPr>
              <w:t>}</w:t>
            </w:r>
          </w:p>
          <w:p w:rsidR="00056557" w:rsidRPr="00612FEF" w:rsidRDefault="00056557" w:rsidP="00A17A36">
            <w:pPr>
              <w:autoSpaceDE w:val="0"/>
              <w:autoSpaceDN w:val="0"/>
              <w:adjustRightInd w:val="0"/>
              <w:rPr>
                <w:rFonts w:ascii="Consolas" w:hAnsi="Consolas" w:cs="Consolas"/>
                <w:sz w:val="20"/>
                <w:szCs w:val="20"/>
                <w:lang w:val="en-US"/>
              </w:rPr>
            </w:pPr>
          </w:p>
          <w:p w:rsidR="00056557" w:rsidRPr="00612880" w:rsidRDefault="00056557" w:rsidP="00A17A36">
            <w:pPr>
              <w:autoSpaceDE w:val="0"/>
              <w:autoSpaceDN w:val="0"/>
              <w:adjustRightInd w:val="0"/>
              <w:rPr>
                <w:rFonts w:ascii="Consolas" w:hAnsi="Consolas" w:cs="Consolas"/>
                <w:sz w:val="20"/>
                <w:szCs w:val="20"/>
                <w:lang w:val="en-US"/>
              </w:rPr>
            </w:pPr>
            <w:r w:rsidRPr="00612880">
              <w:rPr>
                <w:rFonts w:ascii="Consolas" w:hAnsi="Consolas" w:cs="Consolas"/>
                <w:color w:val="3F7F5F"/>
                <w:sz w:val="20"/>
                <w:szCs w:val="20"/>
                <w:lang w:val="en-US"/>
              </w:rPr>
              <w:t xml:space="preserve">// </w:t>
            </w:r>
            <w:proofErr w:type="spellStart"/>
            <w:r w:rsidRPr="00612880">
              <w:rPr>
                <w:rFonts w:ascii="Consolas" w:hAnsi="Consolas" w:cs="Consolas"/>
                <w:color w:val="3F7F5F"/>
                <w:sz w:val="20"/>
                <w:szCs w:val="20"/>
                <w:lang w:val="en-US"/>
              </w:rPr>
              <w:t>Cofirmamos</w:t>
            </w:r>
            <w:proofErr w:type="spellEnd"/>
          </w:p>
          <w:p w:rsidR="00056557" w:rsidRPr="00612880" w:rsidRDefault="00056557" w:rsidP="00A17A36">
            <w:pPr>
              <w:autoSpaceDE w:val="0"/>
              <w:autoSpaceDN w:val="0"/>
              <w:adjustRightInd w:val="0"/>
              <w:rPr>
                <w:rFonts w:ascii="Consolas" w:hAnsi="Consolas" w:cs="Consolas"/>
                <w:sz w:val="20"/>
                <w:szCs w:val="20"/>
                <w:lang w:val="en-US"/>
              </w:rPr>
            </w:pPr>
            <w:r w:rsidRPr="00612880">
              <w:rPr>
                <w:rFonts w:ascii="Consolas" w:hAnsi="Consolas" w:cs="Consolas"/>
                <w:b/>
                <w:bCs/>
                <w:color w:val="7F0055"/>
                <w:sz w:val="20"/>
                <w:szCs w:val="20"/>
                <w:lang w:val="en-US"/>
              </w:rPr>
              <w:t>byte</w:t>
            </w:r>
            <w:r w:rsidRPr="00612880">
              <w:rPr>
                <w:rFonts w:ascii="Consolas" w:hAnsi="Consolas" w:cs="Consolas"/>
                <w:color w:val="000000"/>
                <w:sz w:val="20"/>
                <w:szCs w:val="20"/>
                <w:lang w:val="en-US"/>
              </w:rPr>
              <w:t xml:space="preserve">[] </w:t>
            </w:r>
            <w:proofErr w:type="spellStart"/>
            <w:r w:rsidRPr="00612880">
              <w:rPr>
                <w:rFonts w:ascii="Consolas" w:hAnsi="Consolas" w:cs="Consolas"/>
                <w:color w:val="000000"/>
                <w:sz w:val="20"/>
                <w:szCs w:val="20"/>
                <w:lang w:val="en-US"/>
              </w:rPr>
              <w:t>cosignature</w:t>
            </w:r>
            <w:proofErr w:type="spellEnd"/>
            <w:r w:rsidRPr="00612880">
              <w:rPr>
                <w:rFonts w:ascii="Consolas" w:hAnsi="Consolas" w:cs="Consolas"/>
                <w:color w:val="000000"/>
                <w:sz w:val="20"/>
                <w:szCs w:val="20"/>
                <w:lang w:val="en-US"/>
              </w:rPr>
              <w:t xml:space="preserve"> = </w:t>
            </w:r>
            <w:proofErr w:type="spellStart"/>
            <w:r w:rsidRPr="00612880">
              <w:rPr>
                <w:rFonts w:ascii="Consolas" w:hAnsi="Consolas" w:cs="Consolas"/>
                <w:color w:val="000000"/>
                <w:sz w:val="20"/>
                <w:szCs w:val="20"/>
                <w:lang w:val="en-US"/>
              </w:rPr>
              <w:t>signer.cosign</w:t>
            </w:r>
            <w:proofErr w:type="spellEnd"/>
            <w:r w:rsidRPr="00612880">
              <w:rPr>
                <w:rFonts w:ascii="Consolas" w:hAnsi="Consolas" w:cs="Consolas"/>
                <w:color w:val="000000"/>
                <w:sz w:val="20"/>
                <w:szCs w:val="20"/>
                <w:lang w:val="en-US"/>
              </w:rPr>
              <w:t>(</w:t>
            </w:r>
          </w:p>
          <w:p w:rsidR="00056557" w:rsidRDefault="00056557" w:rsidP="00A17A36">
            <w:pPr>
              <w:autoSpaceDE w:val="0"/>
              <w:autoSpaceDN w:val="0"/>
              <w:adjustRightInd w:val="0"/>
              <w:rPr>
                <w:rFonts w:ascii="Consolas" w:hAnsi="Consolas" w:cs="Consolas"/>
                <w:color w:val="000000"/>
                <w:sz w:val="20"/>
                <w:szCs w:val="20"/>
                <w:lang w:val="en-US"/>
              </w:rPr>
            </w:pPr>
            <w:r w:rsidRPr="00612FEF">
              <w:rPr>
                <w:rFonts w:ascii="Consolas" w:hAnsi="Consolas" w:cs="Consolas"/>
                <w:color w:val="000000"/>
                <w:sz w:val="20"/>
                <w:szCs w:val="20"/>
                <w:lang w:val="en-US"/>
              </w:rPr>
              <w:tab/>
            </w:r>
            <w:r w:rsidRPr="00612880">
              <w:rPr>
                <w:rFonts w:ascii="Consolas" w:hAnsi="Consolas" w:cs="Consolas"/>
                <w:color w:val="000000"/>
                <w:sz w:val="20"/>
                <w:szCs w:val="20"/>
                <w:lang w:val="en-US"/>
              </w:rPr>
              <w:t>data, AOSignConstants</w:t>
            </w:r>
            <w:r>
              <w:rPr>
                <w:rFonts w:ascii="Consolas" w:hAnsi="Consolas" w:cs="Consolas"/>
                <w:color w:val="000000"/>
                <w:sz w:val="20"/>
                <w:szCs w:val="20"/>
                <w:lang w:val="en-US"/>
              </w:rPr>
              <w:t>.SIGN_ALGORITHM_SHA512WITHRSA,</w:t>
            </w:r>
          </w:p>
          <w:p w:rsidR="00056557" w:rsidRPr="00612880" w:rsidRDefault="00056557" w:rsidP="00A17A36">
            <w:pPr>
              <w:autoSpaceDE w:val="0"/>
              <w:autoSpaceDN w:val="0"/>
              <w:adjustRightInd w:val="0"/>
              <w:rPr>
                <w:rFonts w:ascii="Consolas" w:hAnsi="Consolas" w:cs="Consolas"/>
                <w:sz w:val="20"/>
                <w:szCs w:val="20"/>
                <w:lang w:val="en-US"/>
              </w:rPr>
            </w:pPr>
            <w:r w:rsidRPr="00612FEF">
              <w:rPr>
                <w:rFonts w:ascii="Consolas" w:hAnsi="Consolas" w:cs="Consolas"/>
                <w:color w:val="000000"/>
                <w:sz w:val="20"/>
                <w:szCs w:val="20"/>
                <w:lang w:val="en-US"/>
              </w:rPr>
              <w:tab/>
            </w:r>
            <w:r w:rsidRPr="00612880">
              <w:rPr>
                <w:rFonts w:ascii="Consolas" w:hAnsi="Consolas" w:cs="Consolas"/>
                <w:color w:val="000000"/>
                <w:sz w:val="20"/>
                <w:szCs w:val="20"/>
                <w:lang w:val="en-US"/>
              </w:rPr>
              <w:t>key,</w:t>
            </w:r>
            <w:r w:rsidR="0031607E">
              <w:rPr>
                <w:rFonts w:ascii="Consolas" w:hAnsi="Consolas" w:cs="Consolas"/>
                <w:color w:val="000000"/>
                <w:sz w:val="20"/>
                <w:szCs w:val="20"/>
                <w:lang w:val="en-US"/>
              </w:rPr>
              <w:t xml:space="preserve"> </w:t>
            </w:r>
            <w:proofErr w:type="spellStart"/>
            <w:r w:rsidR="0031607E">
              <w:rPr>
                <w:rFonts w:ascii="Consolas" w:hAnsi="Consolas" w:cs="Consolas"/>
                <w:color w:val="000000"/>
                <w:sz w:val="20"/>
                <w:szCs w:val="20"/>
                <w:lang w:val="en-US"/>
              </w:rPr>
              <w:t>certChain</w:t>
            </w:r>
            <w:proofErr w:type="spellEnd"/>
            <w:r w:rsidR="0031607E">
              <w:rPr>
                <w:rFonts w:ascii="Consolas" w:hAnsi="Consolas" w:cs="Consolas"/>
                <w:color w:val="000000"/>
                <w:sz w:val="20"/>
                <w:szCs w:val="20"/>
                <w:lang w:val="en-US"/>
              </w:rPr>
              <w:t>,</w:t>
            </w:r>
            <w:r w:rsidRPr="00612880">
              <w:rPr>
                <w:rFonts w:ascii="Consolas" w:hAnsi="Consolas" w:cs="Consolas"/>
                <w:color w:val="000000"/>
                <w:sz w:val="20"/>
                <w:szCs w:val="20"/>
                <w:lang w:val="en-US"/>
              </w:rPr>
              <w:t xml:space="preserve"> </w:t>
            </w:r>
            <w:r w:rsidRPr="00612880">
              <w:rPr>
                <w:rFonts w:ascii="Consolas" w:hAnsi="Consolas" w:cs="Consolas"/>
                <w:b/>
                <w:bCs/>
                <w:color w:val="7F0055"/>
                <w:sz w:val="20"/>
                <w:szCs w:val="20"/>
                <w:lang w:val="en-US"/>
              </w:rPr>
              <w:t>null</w:t>
            </w:r>
            <w:r w:rsidRPr="00612880">
              <w:rPr>
                <w:rFonts w:ascii="Consolas" w:hAnsi="Consolas" w:cs="Consolas"/>
                <w:color w:val="000000"/>
                <w:sz w:val="20"/>
                <w:szCs w:val="20"/>
                <w:lang w:val="en-US"/>
              </w:rPr>
              <w:t xml:space="preserve">); </w:t>
            </w:r>
          </w:p>
          <w:p w:rsidR="00056557" w:rsidRDefault="00056557" w:rsidP="00A17A36">
            <w:pPr>
              <w:spacing w:before="100" w:beforeAutospacing="1" w:after="100" w:afterAutospacing="1"/>
              <w:rPr>
                <w:rFonts w:ascii="Courier New" w:eastAsia="Times New Roman" w:hAnsi="Courier New" w:cs="Courier New"/>
                <w:sz w:val="20"/>
                <w:szCs w:val="20"/>
                <w:lang w:eastAsia="es-ES"/>
              </w:rPr>
            </w:pPr>
            <w:r w:rsidRPr="00612880">
              <w:rPr>
                <w:rFonts w:ascii="Consolas" w:hAnsi="Consolas" w:cs="Consolas"/>
                <w:color w:val="000000"/>
                <w:sz w:val="20"/>
                <w:szCs w:val="20"/>
              </w:rPr>
              <w:t>...</w:t>
            </w:r>
          </w:p>
        </w:tc>
      </w:tr>
    </w:tbl>
    <w:p w:rsidR="00056557" w:rsidRDefault="00056557" w:rsidP="00056557">
      <w:pPr>
        <w:rPr>
          <w:lang w:eastAsia="es-ES"/>
        </w:rPr>
      </w:pPr>
      <w:r>
        <w:rPr>
          <w:lang w:eastAsia="es-ES"/>
        </w:rPr>
        <w:t xml:space="preserve"> </w:t>
      </w:r>
    </w:p>
    <w:p w:rsidR="00056557" w:rsidRPr="00056557" w:rsidRDefault="00056557" w:rsidP="00056557">
      <w:pPr>
        <w:pStyle w:val="ListParagraph"/>
        <w:numPr>
          <w:ilvl w:val="0"/>
          <w:numId w:val="24"/>
        </w:numPr>
        <w:spacing w:before="100" w:beforeAutospacing="1" w:after="240"/>
        <w:ind w:left="714" w:hanging="357"/>
        <w:contextualSpacing w:val="0"/>
        <w:rPr>
          <w:rFonts w:ascii="Courier New" w:hAnsi="Courier New" w:cs="Courier New"/>
          <w:b/>
          <w:lang w:val="en-GB"/>
        </w:rPr>
      </w:pPr>
      <w:r w:rsidRPr="00056557">
        <w:rPr>
          <w:rFonts w:ascii="Courier New" w:hAnsi="Courier New" w:cs="Courier New"/>
          <w:b/>
          <w:lang w:val="en-GB"/>
        </w:rPr>
        <w:lastRenderedPageBreak/>
        <w:t xml:space="preserve">byte[] </w:t>
      </w:r>
      <w:proofErr w:type="spellStart"/>
      <w:r w:rsidRPr="00056557">
        <w:rPr>
          <w:rFonts w:ascii="Courier New" w:hAnsi="Courier New" w:cs="Courier New"/>
          <w:b/>
          <w:lang w:val="en-GB"/>
        </w:rPr>
        <w:t>cosign</w:t>
      </w:r>
      <w:proofErr w:type="spellEnd"/>
      <w:r w:rsidRPr="00056557">
        <w:rPr>
          <w:rFonts w:ascii="Courier New" w:hAnsi="Courier New" w:cs="Courier New"/>
          <w:b/>
          <w:lang w:val="en-GB"/>
        </w:rPr>
        <w:t xml:space="preserve">(byte[] data, byte[] sign, String algorithm, </w:t>
      </w:r>
      <w:proofErr w:type="spellStart"/>
      <w:r w:rsidRPr="00056557">
        <w:rPr>
          <w:rFonts w:ascii="Courier New" w:hAnsi="Courier New" w:cs="Courier New"/>
          <w:b/>
          <w:lang w:val="en-GB"/>
        </w:rPr>
        <w:t>PrivateKey</w:t>
      </w:r>
      <w:proofErr w:type="spellEnd"/>
      <w:r w:rsidRPr="00056557">
        <w:rPr>
          <w:rFonts w:ascii="Courier New" w:hAnsi="Courier New" w:cs="Courier New"/>
          <w:b/>
          <w:lang w:val="en-GB"/>
        </w:rPr>
        <w:t xml:space="preserve"> key, </w:t>
      </w:r>
      <w:r w:rsidR="0031607E">
        <w:rPr>
          <w:rFonts w:ascii="Courier New" w:hAnsi="Courier New" w:cs="Courier New"/>
          <w:b/>
          <w:lang w:val="en-GB"/>
        </w:rPr>
        <w:t>Certificate[]</w:t>
      </w:r>
      <w:r w:rsidR="0031607E" w:rsidRPr="006E6B8E">
        <w:rPr>
          <w:rFonts w:ascii="Courier New" w:hAnsi="Courier New" w:cs="Courier New"/>
          <w:b/>
          <w:lang w:val="en-GB"/>
        </w:rPr>
        <w:t xml:space="preserve"> </w:t>
      </w:r>
      <w:proofErr w:type="spellStart"/>
      <w:r w:rsidR="0031607E">
        <w:rPr>
          <w:rFonts w:ascii="Courier New" w:hAnsi="Courier New" w:cs="Courier New"/>
          <w:b/>
          <w:lang w:val="en-GB"/>
        </w:rPr>
        <w:t>certChain</w:t>
      </w:r>
      <w:proofErr w:type="spellEnd"/>
      <w:r w:rsidR="0031607E" w:rsidRPr="00056557">
        <w:rPr>
          <w:rFonts w:ascii="Courier New" w:hAnsi="Courier New" w:cs="Courier New"/>
          <w:b/>
          <w:lang w:val="en-GB"/>
        </w:rPr>
        <w:t xml:space="preserve">, </w:t>
      </w:r>
      <w:r w:rsidRPr="00056557">
        <w:rPr>
          <w:rFonts w:ascii="Courier New" w:hAnsi="Courier New" w:cs="Courier New"/>
          <w:b/>
          <w:lang w:val="en-GB"/>
        </w:rPr>
        <w:t xml:space="preserve">Properties </w:t>
      </w:r>
      <w:proofErr w:type="spellStart"/>
      <w:r w:rsidRPr="00056557">
        <w:rPr>
          <w:rFonts w:ascii="Courier New" w:hAnsi="Courier New" w:cs="Courier New"/>
          <w:b/>
          <w:lang w:val="en-GB"/>
        </w:rPr>
        <w:t>extraParams</w:t>
      </w:r>
      <w:proofErr w:type="spellEnd"/>
      <w:r w:rsidRPr="00056557">
        <w:rPr>
          <w:rFonts w:ascii="Courier New" w:hAnsi="Courier New" w:cs="Courier New"/>
          <w:b/>
          <w:lang w:val="en-GB"/>
        </w:rPr>
        <w:t xml:space="preserve">) throws </w:t>
      </w:r>
      <w:proofErr w:type="spellStart"/>
      <w:r w:rsidRPr="00056557">
        <w:rPr>
          <w:rFonts w:ascii="Courier New" w:hAnsi="Courier New" w:cs="Courier New"/>
          <w:b/>
          <w:lang w:val="en-GB"/>
        </w:rPr>
        <w:t>AOException</w:t>
      </w:r>
      <w:proofErr w:type="spellEnd"/>
      <w:r w:rsidR="0031607E">
        <w:rPr>
          <w:rFonts w:ascii="Courier New" w:hAnsi="Courier New" w:cs="Courier New"/>
          <w:b/>
          <w:lang w:val="en-GB"/>
        </w:rPr>
        <w:t xml:space="preserve">, </w:t>
      </w:r>
      <w:proofErr w:type="spellStart"/>
      <w:r w:rsidR="0031607E">
        <w:rPr>
          <w:rFonts w:ascii="Courier New" w:hAnsi="Courier New" w:cs="Courier New"/>
          <w:b/>
          <w:lang w:val="en-GB"/>
        </w:rPr>
        <w:t>IOException</w:t>
      </w:r>
      <w:proofErr w:type="spellEnd"/>
      <w:r w:rsidRPr="00056557">
        <w:rPr>
          <w:rFonts w:ascii="Courier New" w:hAnsi="Courier New" w:cs="Courier New"/>
          <w:b/>
          <w:lang w:val="en-GB"/>
        </w:rPr>
        <w:t xml:space="preserve"> </w:t>
      </w:r>
    </w:p>
    <w:p w:rsidR="00056557" w:rsidRDefault="00056557" w:rsidP="00056557">
      <w:pPr>
        <w:pStyle w:val="ListParagraph"/>
        <w:numPr>
          <w:ilvl w:val="1"/>
          <w:numId w:val="24"/>
        </w:numPr>
        <w:spacing w:before="100" w:beforeAutospacing="1" w:after="240"/>
        <w:ind w:left="1434" w:hanging="357"/>
        <w:contextualSpacing w:val="0"/>
        <w:jc w:val="both"/>
      </w:pPr>
      <w:r>
        <w:t xml:space="preserve">Este método realiza la </w:t>
      </w:r>
      <w:proofErr w:type="spellStart"/>
      <w:r>
        <w:t>cofirma</w:t>
      </w:r>
      <w:proofErr w:type="spellEnd"/>
      <w:r>
        <w:t xml:space="preserve"> de unos datos tal como el anterior pero, en esta ocasión, se le pueden pasar los datos originalmente firmados por si estos no están incluidos en la firma que proporcionamos.</w:t>
      </w:r>
    </w:p>
    <w:p w:rsidR="00056557" w:rsidRPr="00056557" w:rsidRDefault="00056557" w:rsidP="00056557">
      <w:pPr>
        <w:pStyle w:val="ListParagraph"/>
        <w:numPr>
          <w:ilvl w:val="0"/>
          <w:numId w:val="24"/>
        </w:numPr>
        <w:spacing w:before="100" w:beforeAutospacing="1" w:after="240"/>
        <w:ind w:left="714" w:hanging="357"/>
        <w:contextualSpacing w:val="0"/>
        <w:rPr>
          <w:rFonts w:ascii="Courier New" w:hAnsi="Courier New" w:cs="Courier New"/>
          <w:b/>
          <w:lang w:val="en-GB"/>
        </w:rPr>
      </w:pPr>
      <w:r w:rsidRPr="00056557">
        <w:rPr>
          <w:rFonts w:ascii="Courier New" w:hAnsi="Courier New" w:cs="Courier New"/>
          <w:b/>
          <w:lang w:val="en-GB"/>
        </w:rPr>
        <w:t xml:space="preserve">byte[] countersign(byte[] sign, String algorithm, </w:t>
      </w:r>
      <w:proofErr w:type="spellStart"/>
      <w:r w:rsidRPr="00056557">
        <w:rPr>
          <w:rFonts w:ascii="Courier New" w:hAnsi="Courier New" w:cs="Courier New"/>
          <w:b/>
          <w:lang w:val="en-GB"/>
        </w:rPr>
        <w:t>CounterSignTarget</w:t>
      </w:r>
      <w:proofErr w:type="spellEnd"/>
      <w:r w:rsidRPr="00056557">
        <w:rPr>
          <w:rFonts w:ascii="Courier New" w:hAnsi="Courier New" w:cs="Courier New"/>
          <w:b/>
          <w:lang w:val="en-GB"/>
        </w:rPr>
        <w:t xml:space="preserve"> </w:t>
      </w:r>
      <w:proofErr w:type="spellStart"/>
      <w:r w:rsidRPr="00056557">
        <w:rPr>
          <w:rFonts w:ascii="Courier New" w:hAnsi="Courier New" w:cs="Courier New"/>
          <w:b/>
          <w:lang w:val="en-GB"/>
        </w:rPr>
        <w:t>targetType</w:t>
      </w:r>
      <w:proofErr w:type="spellEnd"/>
      <w:r w:rsidRPr="00056557">
        <w:rPr>
          <w:rFonts w:ascii="Courier New" w:hAnsi="Courier New" w:cs="Courier New"/>
          <w:b/>
          <w:lang w:val="en-GB"/>
        </w:rPr>
        <w:t xml:space="preserve">, Object[] targets, </w:t>
      </w:r>
      <w:proofErr w:type="spellStart"/>
      <w:r w:rsidRPr="00056557">
        <w:rPr>
          <w:rFonts w:ascii="Courier New" w:hAnsi="Courier New" w:cs="Courier New"/>
          <w:b/>
          <w:lang w:val="en-GB"/>
        </w:rPr>
        <w:t>PrivateKey</w:t>
      </w:r>
      <w:proofErr w:type="spellEnd"/>
      <w:r w:rsidRPr="00056557">
        <w:rPr>
          <w:rFonts w:ascii="Courier New" w:hAnsi="Courier New" w:cs="Courier New"/>
          <w:b/>
          <w:lang w:val="en-GB"/>
        </w:rPr>
        <w:t xml:space="preserve"> key, </w:t>
      </w:r>
      <w:r w:rsidR="0031607E">
        <w:rPr>
          <w:rFonts w:ascii="Courier New" w:hAnsi="Courier New" w:cs="Courier New"/>
          <w:b/>
          <w:lang w:val="en-GB"/>
        </w:rPr>
        <w:t>Certificate[]</w:t>
      </w:r>
      <w:r w:rsidR="0031607E" w:rsidRPr="006E6B8E">
        <w:rPr>
          <w:rFonts w:ascii="Courier New" w:hAnsi="Courier New" w:cs="Courier New"/>
          <w:b/>
          <w:lang w:val="en-GB"/>
        </w:rPr>
        <w:t xml:space="preserve"> </w:t>
      </w:r>
      <w:proofErr w:type="spellStart"/>
      <w:r w:rsidR="0031607E">
        <w:rPr>
          <w:rFonts w:ascii="Courier New" w:hAnsi="Courier New" w:cs="Courier New"/>
          <w:b/>
          <w:lang w:val="en-GB"/>
        </w:rPr>
        <w:t>certChain</w:t>
      </w:r>
      <w:proofErr w:type="spellEnd"/>
      <w:r w:rsidR="0031607E" w:rsidRPr="00056557">
        <w:rPr>
          <w:rFonts w:ascii="Courier New" w:hAnsi="Courier New" w:cs="Courier New"/>
          <w:b/>
          <w:lang w:val="en-GB"/>
        </w:rPr>
        <w:t xml:space="preserve">, </w:t>
      </w:r>
      <w:r w:rsidRPr="00056557">
        <w:rPr>
          <w:rFonts w:ascii="Courier New" w:hAnsi="Courier New" w:cs="Courier New"/>
          <w:b/>
          <w:lang w:val="en-GB"/>
        </w:rPr>
        <w:t xml:space="preserve">Properties </w:t>
      </w:r>
      <w:proofErr w:type="spellStart"/>
      <w:r w:rsidRPr="00056557">
        <w:rPr>
          <w:rFonts w:ascii="Courier New" w:hAnsi="Courier New" w:cs="Courier New"/>
          <w:b/>
          <w:lang w:val="en-GB"/>
        </w:rPr>
        <w:t>extraParams</w:t>
      </w:r>
      <w:proofErr w:type="spellEnd"/>
      <w:r w:rsidRPr="00056557">
        <w:rPr>
          <w:rFonts w:ascii="Courier New" w:hAnsi="Courier New" w:cs="Courier New"/>
          <w:b/>
          <w:lang w:val="en-GB"/>
        </w:rPr>
        <w:t xml:space="preserve">) throws </w:t>
      </w:r>
      <w:proofErr w:type="spellStart"/>
      <w:r w:rsidRPr="00056557">
        <w:rPr>
          <w:rFonts w:ascii="Courier New" w:hAnsi="Courier New" w:cs="Courier New"/>
          <w:b/>
          <w:lang w:val="en-GB"/>
        </w:rPr>
        <w:t>AOException</w:t>
      </w:r>
      <w:proofErr w:type="spellEnd"/>
      <w:r w:rsidR="0031607E">
        <w:rPr>
          <w:rFonts w:ascii="Courier New" w:hAnsi="Courier New" w:cs="Courier New"/>
          <w:b/>
          <w:lang w:val="en-GB"/>
        </w:rPr>
        <w:t xml:space="preserve">, </w:t>
      </w:r>
      <w:proofErr w:type="spellStart"/>
      <w:r w:rsidR="0031607E">
        <w:rPr>
          <w:rFonts w:ascii="Courier New" w:hAnsi="Courier New" w:cs="Courier New"/>
          <w:b/>
          <w:lang w:val="en-GB"/>
        </w:rPr>
        <w:t>IOException</w:t>
      </w:r>
      <w:proofErr w:type="spellEnd"/>
      <w:r w:rsidRPr="00056557">
        <w:rPr>
          <w:rFonts w:ascii="Courier New" w:hAnsi="Courier New" w:cs="Courier New"/>
          <w:b/>
          <w:lang w:val="en-GB"/>
        </w:rPr>
        <w:t xml:space="preserve"> </w:t>
      </w:r>
    </w:p>
    <w:p w:rsidR="00056557" w:rsidRDefault="00056557" w:rsidP="00056557">
      <w:pPr>
        <w:pStyle w:val="ListParagraph"/>
        <w:numPr>
          <w:ilvl w:val="1"/>
          <w:numId w:val="24"/>
        </w:numPr>
        <w:spacing w:before="100" w:beforeAutospacing="1" w:after="240"/>
        <w:ind w:left="1434" w:hanging="357"/>
        <w:contextualSpacing w:val="0"/>
        <w:jc w:val="both"/>
      </w:pPr>
      <w:r>
        <w:t xml:space="preserve">Este método genera la contrafirma de una firma. La firma indicada debe estar soportada por el manejador y este debe ser compatible con la operación de contrafirma. Como parámetro se le indica la firma (no tiene porqué incluir los datos originalmente firmados), el algoritmo de firma, el tipo de contrafirma, los nodos del árbol de firmas que se desea contrafirmar, la clave </w:t>
      </w:r>
      <w:r w:rsidR="0031607E">
        <w:t xml:space="preserve">y la cadena </w:t>
      </w:r>
      <w:r>
        <w:t xml:space="preserve">del certificado de firma y las propiedades de configuración de la operación en forma de </w:t>
      </w:r>
      <w:proofErr w:type="spellStart"/>
      <w:r w:rsidRPr="00056557">
        <w:rPr>
          <w:rFonts w:ascii="Courier New" w:hAnsi="Courier New" w:cs="Courier New"/>
          <w:sz w:val="20"/>
        </w:rPr>
        <w:t>Properties</w:t>
      </w:r>
      <w:proofErr w:type="spellEnd"/>
      <w:r>
        <w:t xml:space="preserve">. </w:t>
      </w:r>
    </w:p>
    <w:p w:rsidR="00056557" w:rsidRPr="00056557" w:rsidRDefault="00056557" w:rsidP="00056557">
      <w:pPr>
        <w:pStyle w:val="ListParagraph"/>
        <w:numPr>
          <w:ilvl w:val="1"/>
          <w:numId w:val="24"/>
        </w:numPr>
        <w:spacing w:before="100" w:beforeAutospacing="1" w:after="240"/>
        <w:ind w:left="1434" w:hanging="357"/>
        <w:contextualSpacing w:val="0"/>
        <w:jc w:val="both"/>
      </w:pPr>
      <w:r>
        <w:t xml:space="preserve">El tipo de contrafirma indica si se deben firmar todos los nodos del árbol de firmas, sólo lo nodos hoja, una serie de nodos concretos o los nodos correspondientes a unos determinados firmantes. Se determinan los objetivos a contrafirmar mediante los valores del enumerado </w:t>
      </w:r>
      <w:proofErr w:type="spellStart"/>
      <w:r w:rsidRPr="00056557">
        <w:rPr>
          <w:rFonts w:ascii="Courier New" w:hAnsi="Courier New" w:cs="Courier New"/>
          <w:sz w:val="20"/>
        </w:rPr>
        <w:t>CounterSignTarget</w:t>
      </w:r>
      <w:proofErr w:type="spellEnd"/>
      <w:r>
        <w:t xml:space="preserve">. Sólo en el caso de la contrafirma de nodos (NODES) y firmantes (SIGNERS) será necesario utilizar el parámetro targets en donde se indicarán los índices de los nodos a contrafirmar (en el caso de la contrafirma de nodos) o los nombres de los firmantes (en el caso de la contrafirma de firmantes). La posición de los nodos se determina en </w:t>
      </w:r>
      <w:proofErr w:type="spellStart"/>
      <w:r>
        <w:t>preorden</w:t>
      </w:r>
      <w:proofErr w:type="spellEnd"/>
      <w:r>
        <w:t xml:space="preserve"> a partir del árbol de firmas devuelto con el método </w:t>
      </w:r>
      <w:proofErr w:type="spellStart"/>
      <w:proofErr w:type="gramStart"/>
      <w:r w:rsidRPr="00056557">
        <w:rPr>
          <w:rFonts w:ascii="Courier New" w:hAnsi="Courier New" w:cs="Courier New"/>
          <w:sz w:val="20"/>
        </w:rPr>
        <w:t>getSignersStructure</w:t>
      </w:r>
      <w:proofErr w:type="spellEnd"/>
      <w:r w:rsidRPr="00056557">
        <w:rPr>
          <w:rFonts w:ascii="Courier New" w:hAnsi="Courier New" w:cs="Courier New"/>
          <w:sz w:val="20"/>
        </w:rPr>
        <w:t>(</w:t>
      </w:r>
      <w:proofErr w:type="gramEnd"/>
      <w:r w:rsidRPr="00056557">
        <w:rPr>
          <w:rFonts w:ascii="Courier New" w:hAnsi="Courier New" w:cs="Courier New"/>
          <w:sz w:val="20"/>
        </w:rPr>
        <w:t xml:space="preserve">byte[] </w:t>
      </w:r>
      <w:proofErr w:type="spellStart"/>
      <w:r w:rsidRPr="00056557">
        <w:rPr>
          <w:rFonts w:ascii="Courier New" w:hAnsi="Courier New" w:cs="Courier New"/>
          <w:sz w:val="20"/>
        </w:rPr>
        <w:t>signature</w:t>
      </w:r>
      <w:proofErr w:type="spellEnd"/>
      <w:r w:rsidRPr="00056557">
        <w:rPr>
          <w:rFonts w:ascii="Courier New" w:hAnsi="Courier New" w:cs="Courier New"/>
          <w:sz w:val="20"/>
        </w:rPr>
        <w:t xml:space="preserve">, </w:t>
      </w:r>
      <w:proofErr w:type="spellStart"/>
      <w:r w:rsidRPr="00056557">
        <w:rPr>
          <w:rFonts w:ascii="Courier New" w:hAnsi="Courier New" w:cs="Courier New"/>
          <w:sz w:val="20"/>
        </w:rPr>
        <w:t>boolean</w:t>
      </w:r>
      <w:proofErr w:type="spellEnd"/>
      <w:r w:rsidRPr="00056557">
        <w:rPr>
          <w:rFonts w:ascii="Courier New" w:hAnsi="Courier New" w:cs="Courier New"/>
          <w:sz w:val="20"/>
        </w:rPr>
        <w:t xml:space="preserve"> </w:t>
      </w:r>
      <w:proofErr w:type="spellStart"/>
      <w:r w:rsidRPr="00056557">
        <w:rPr>
          <w:rFonts w:ascii="Courier New" w:hAnsi="Courier New" w:cs="Courier New"/>
          <w:sz w:val="20"/>
        </w:rPr>
        <w:t>asSimpleSignInfo</w:t>
      </w:r>
      <w:proofErr w:type="spellEnd"/>
      <w:r w:rsidRPr="00056557">
        <w:rPr>
          <w:rFonts w:ascii="Courier New" w:hAnsi="Courier New" w:cs="Courier New"/>
          <w:sz w:val="20"/>
        </w:rPr>
        <w:t>)</w:t>
      </w:r>
      <w:r>
        <w:t xml:space="preserve"> y el nombre de los firmantes el obtenido como elementos del árbol devuelto por este método cuando </w:t>
      </w:r>
      <w:proofErr w:type="spellStart"/>
      <w:r w:rsidRPr="00056557">
        <w:rPr>
          <w:rFonts w:ascii="Courier New" w:hAnsi="Courier New" w:cs="Courier New"/>
          <w:sz w:val="20"/>
        </w:rPr>
        <w:t>asSimpleSignInfo</w:t>
      </w:r>
      <w:proofErr w:type="spellEnd"/>
      <w:r>
        <w:t xml:space="preserve"> es </w:t>
      </w:r>
      <w:r w:rsidRPr="00056557">
        <w:rPr>
          <w:rFonts w:ascii="Courier New" w:hAnsi="Courier New" w:cs="Courier New"/>
          <w:sz w:val="20"/>
        </w:rPr>
        <w:t>false</w:t>
      </w:r>
      <w:r>
        <w:t>.</w:t>
      </w:r>
    </w:p>
    <w:p w:rsidR="00886E43" w:rsidRPr="00886E43" w:rsidRDefault="00886E43" w:rsidP="00886E43">
      <w:pPr>
        <w:ind w:firstLine="708"/>
        <w:rPr>
          <w:b/>
          <w:color w:val="4F81BD" w:themeColor="accent1"/>
          <w:sz w:val="24"/>
        </w:rPr>
      </w:pPr>
      <w:r w:rsidRPr="00886E43">
        <w:rPr>
          <w:b/>
          <w:color w:val="4F81BD" w:themeColor="accent1"/>
          <w:sz w:val="24"/>
        </w:rPr>
        <w:t xml:space="preserve">Ejemplo de uso: </w:t>
      </w:r>
    </w:p>
    <w:tbl>
      <w:tblPr>
        <w:tblStyle w:val="TableGrid"/>
        <w:tblW w:w="8222" w:type="dxa"/>
        <w:tblInd w:w="817" w:type="dxa"/>
        <w:shd w:val="clear" w:color="auto" w:fill="F2F2F2" w:themeFill="background1" w:themeFillShade="F2"/>
        <w:tblLook w:val="04A0" w:firstRow="1" w:lastRow="0" w:firstColumn="1" w:lastColumn="0" w:noHBand="0" w:noVBand="1"/>
      </w:tblPr>
      <w:tblGrid>
        <w:gridCol w:w="8222"/>
      </w:tblGrid>
      <w:tr w:rsidR="00886E43" w:rsidRPr="00612880" w:rsidTr="00A17A36">
        <w:tc>
          <w:tcPr>
            <w:tcW w:w="8222" w:type="dxa"/>
            <w:shd w:val="clear" w:color="auto" w:fill="F2F2F2" w:themeFill="background1" w:themeFillShade="F2"/>
          </w:tcPr>
          <w:p w:rsidR="00886E43" w:rsidRPr="00612880" w:rsidRDefault="00886E43" w:rsidP="00A17A36">
            <w:pPr>
              <w:autoSpaceDE w:val="0"/>
              <w:autoSpaceDN w:val="0"/>
              <w:adjustRightInd w:val="0"/>
              <w:rPr>
                <w:rFonts w:ascii="Consolas" w:hAnsi="Consolas" w:cs="Consolas"/>
                <w:sz w:val="20"/>
                <w:szCs w:val="20"/>
              </w:rPr>
            </w:pPr>
            <w:r w:rsidRPr="00612880">
              <w:rPr>
                <w:rFonts w:ascii="Consolas" w:hAnsi="Consolas" w:cs="Consolas"/>
                <w:color w:val="000000"/>
                <w:sz w:val="20"/>
                <w:szCs w:val="20"/>
              </w:rPr>
              <w:t xml:space="preserve">... </w:t>
            </w:r>
          </w:p>
          <w:p w:rsidR="00886E43" w:rsidRPr="00612880" w:rsidRDefault="00886E43" w:rsidP="00A17A36">
            <w:pPr>
              <w:autoSpaceDE w:val="0"/>
              <w:autoSpaceDN w:val="0"/>
              <w:adjustRightInd w:val="0"/>
              <w:rPr>
                <w:rFonts w:ascii="Consolas" w:hAnsi="Consolas" w:cs="Consolas"/>
                <w:color w:val="3F7F5F"/>
                <w:sz w:val="20"/>
                <w:szCs w:val="20"/>
              </w:rPr>
            </w:pPr>
            <w:r w:rsidRPr="00612880">
              <w:rPr>
                <w:rFonts w:ascii="Consolas" w:hAnsi="Consolas" w:cs="Consolas"/>
                <w:color w:val="3F7F5F"/>
                <w:sz w:val="20"/>
                <w:szCs w:val="20"/>
              </w:rPr>
              <w:t xml:space="preserve">// Instanciamos el manejador de firmas </w:t>
            </w:r>
            <w:proofErr w:type="spellStart"/>
            <w:r w:rsidRPr="00612880">
              <w:rPr>
                <w:rFonts w:ascii="Consolas" w:hAnsi="Consolas" w:cs="Consolas"/>
                <w:color w:val="3F7F5F"/>
                <w:sz w:val="20"/>
                <w:szCs w:val="20"/>
              </w:rPr>
              <w:t>XAdES</w:t>
            </w:r>
            <w:proofErr w:type="spellEnd"/>
            <w:r w:rsidRPr="00612880">
              <w:rPr>
                <w:rFonts w:ascii="Consolas" w:hAnsi="Consolas" w:cs="Consolas"/>
                <w:color w:val="3F7F5F"/>
                <w:sz w:val="20"/>
                <w:szCs w:val="20"/>
              </w:rPr>
              <w:t xml:space="preserve"> incluido en el módulo</w:t>
            </w:r>
          </w:p>
          <w:p w:rsidR="00886E43" w:rsidRPr="00612880" w:rsidRDefault="00886E43" w:rsidP="00A17A36">
            <w:pPr>
              <w:autoSpaceDE w:val="0"/>
              <w:autoSpaceDN w:val="0"/>
              <w:adjustRightInd w:val="0"/>
              <w:rPr>
                <w:rFonts w:ascii="Consolas" w:hAnsi="Consolas" w:cs="Consolas"/>
                <w:sz w:val="20"/>
                <w:szCs w:val="20"/>
                <w:lang w:val="en-US"/>
              </w:rPr>
            </w:pPr>
            <w:r w:rsidRPr="00612880">
              <w:rPr>
                <w:rFonts w:ascii="Consolas" w:hAnsi="Consolas" w:cs="Consolas"/>
                <w:color w:val="3F7F5F"/>
                <w:sz w:val="20"/>
                <w:szCs w:val="20"/>
                <w:lang w:val="en-US"/>
              </w:rPr>
              <w:t xml:space="preserve">// </w:t>
            </w:r>
            <w:proofErr w:type="spellStart"/>
            <w:r w:rsidRPr="00612880">
              <w:rPr>
                <w:rFonts w:ascii="Consolas" w:hAnsi="Consolas" w:cs="Consolas"/>
                <w:color w:val="3F7F5F"/>
                <w:sz w:val="20"/>
                <w:szCs w:val="20"/>
                <w:lang w:val="en-US"/>
              </w:rPr>
              <w:t>afirma</w:t>
            </w:r>
            <w:proofErr w:type="spellEnd"/>
            <w:r w:rsidRPr="00612880">
              <w:rPr>
                <w:rFonts w:ascii="Consolas" w:hAnsi="Consolas" w:cs="Consolas"/>
                <w:color w:val="3F7F5F"/>
                <w:sz w:val="20"/>
                <w:szCs w:val="20"/>
                <w:lang w:val="en-US"/>
              </w:rPr>
              <w:t>-crypto-</w:t>
            </w:r>
            <w:proofErr w:type="spellStart"/>
            <w:r w:rsidRPr="00612880">
              <w:rPr>
                <w:rFonts w:ascii="Consolas" w:hAnsi="Consolas" w:cs="Consolas"/>
                <w:color w:val="3F7F5F"/>
                <w:sz w:val="20"/>
                <w:szCs w:val="20"/>
                <w:lang w:val="en-US"/>
              </w:rPr>
              <w:t>xades</w:t>
            </w:r>
            <w:proofErr w:type="spellEnd"/>
          </w:p>
          <w:p w:rsidR="00886E43" w:rsidRPr="00612880" w:rsidRDefault="00886E43" w:rsidP="00A17A36">
            <w:pPr>
              <w:autoSpaceDE w:val="0"/>
              <w:autoSpaceDN w:val="0"/>
              <w:adjustRightInd w:val="0"/>
              <w:rPr>
                <w:rFonts w:ascii="Consolas" w:hAnsi="Consolas" w:cs="Consolas"/>
                <w:sz w:val="20"/>
                <w:szCs w:val="20"/>
                <w:lang w:val="en-US"/>
              </w:rPr>
            </w:pPr>
            <w:proofErr w:type="spellStart"/>
            <w:r w:rsidRPr="00612880">
              <w:rPr>
                <w:rFonts w:ascii="Consolas" w:hAnsi="Consolas" w:cs="Consolas"/>
                <w:color w:val="000000"/>
                <w:sz w:val="20"/>
                <w:szCs w:val="20"/>
                <w:lang w:val="en-US"/>
              </w:rPr>
              <w:t>AOSigner</w:t>
            </w:r>
            <w:proofErr w:type="spellEnd"/>
            <w:r w:rsidRPr="00612880">
              <w:rPr>
                <w:rFonts w:ascii="Consolas" w:hAnsi="Consolas" w:cs="Consolas"/>
                <w:color w:val="000000"/>
                <w:sz w:val="20"/>
                <w:szCs w:val="20"/>
                <w:lang w:val="en-US"/>
              </w:rPr>
              <w:t xml:space="preserve"> signer = </w:t>
            </w:r>
            <w:r w:rsidRPr="00612880">
              <w:rPr>
                <w:rFonts w:ascii="Consolas" w:hAnsi="Consolas" w:cs="Consolas"/>
                <w:b/>
                <w:bCs/>
                <w:color w:val="7F0055"/>
                <w:sz w:val="20"/>
                <w:szCs w:val="20"/>
                <w:lang w:val="en-US"/>
              </w:rPr>
              <w:t>new</w:t>
            </w:r>
            <w:r w:rsidRPr="00612880">
              <w:rPr>
                <w:rFonts w:ascii="Consolas" w:hAnsi="Consolas" w:cs="Consolas"/>
                <w:color w:val="000000"/>
                <w:sz w:val="20"/>
                <w:szCs w:val="20"/>
                <w:lang w:val="en-US"/>
              </w:rPr>
              <w:t xml:space="preserve"> </w:t>
            </w:r>
            <w:proofErr w:type="spellStart"/>
            <w:r w:rsidRPr="00612880">
              <w:rPr>
                <w:rFonts w:ascii="Consolas" w:hAnsi="Consolas" w:cs="Consolas"/>
                <w:color w:val="000000"/>
                <w:sz w:val="20"/>
                <w:szCs w:val="20"/>
                <w:lang w:val="en-US"/>
              </w:rPr>
              <w:t>AOXAdESSigner</w:t>
            </w:r>
            <w:proofErr w:type="spellEnd"/>
            <w:r w:rsidRPr="00612880">
              <w:rPr>
                <w:rFonts w:ascii="Consolas" w:hAnsi="Consolas" w:cs="Consolas"/>
                <w:color w:val="000000"/>
                <w:sz w:val="20"/>
                <w:szCs w:val="20"/>
                <w:lang w:val="en-US"/>
              </w:rPr>
              <w:t>();</w:t>
            </w:r>
          </w:p>
          <w:p w:rsidR="00886E43" w:rsidRPr="00612880" w:rsidRDefault="00886E43" w:rsidP="00A17A36">
            <w:pPr>
              <w:autoSpaceDE w:val="0"/>
              <w:autoSpaceDN w:val="0"/>
              <w:adjustRightInd w:val="0"/>
              <w:rPr>
                <w:rFonts w:ascii="Consolas" w:hAnsi="Consolas" w:cs="Consolas"/>
                <w:sz w:val="20"/>
                <w:szCs w:val="20"/>
                <w:lang w:val="en-US"/>
              </w:rPr>
            </w:pPr>
          </w:p>
          <w:p w:rsidR="00886E43" w:rsidRPr="00612880" w:rsidRDefault="00886E43" w:rsidP="00A17A36">
            <w:pPr>
              <w:autoSpaceDE w:val="0"/>
              <w:autoSpaceDN w:val="0"/>
              <w:adjustRightInd w:val="0"/>
              <w:rPr>
                <w:rFonts w:ascii="Consolas" w:hAnsi="Consolas" w:cs="Consolas"/>
                <w:color w:val="3F7F5F"/>
                <w:sz w:val="20"/>
                <w:szCs w:val="20"/>
              </w:rPr>
            </w:pPr>
            <w:r w:rsidRPr="00612880">
              <w:rPr>
                <w:rFonts w:ascii="Consolas" w:hAnsi="Consolas" w:cs="Consolas"/>
                <w:color w:val="3F7F5F"/>
                <w:sz w:val="20"/>
                <w:szCs w:val="20"/>
              </w:rPr>
              <w:t>// Comprobamos que el documento que deseamos firmar sea compatible</w:t>
            </w:r>
          </w:p>
          <w:p w:rsidR="00886E43" w:rsidRPr="00612FEF" w:rsidRDefault="00886E43" w:rsidP="00A17A36">
            <w:pPr>
              <w:autoSpaceDE w:val="0"/>
              <w:autoSpaceDN w:val="0"/>
              <w:adjustRightInd w:val="0"/>
              <w:rPr>
                <w:rFonts w:ascii="Consolas" w:hAnsi="Consolas" w:cs="Consolas"/>
                <w:color w:val="3F7F5F"/>
                <w:sz w:val="20"/>
                <w:szCs w:val="20"/>
                <w:lang w:val="en-US"/>
              </w:rPr>
            </w:pPr>
            <w:r w:rsidRPr="00612FEF">
              <w:rPr>
                <w:rFonts w:ascii="Consolas" w:hAnsi="Consolas" w:cs="Consolas"/>
                <w:color w:val="3F7F5F"/>
                <w:sz w:val="20"/>
                <w:szCs w:val="20"/>
                <w:lang w:val="en-US"/>
              </w:rPr>
              <w:t xml:space="preserve">// con el </w:t>
            </w:r>
            <w:proofErr w:type="spellStart"/>
            <w:r w:rsidRPr="00612FEF">
              <w:rPr>
                <w:rFonts w:ascii="Consolas" w:hAnsi="Consolas" w:cs="Consolas"/>
                <w:color w:val="3F7F5F"/>
                <w:sz w:val="20"/>
                <w:szCs w:val="20"/>
                <w:lang w:val="en-US"/>
              </w:rPr>
              <w:t>manejador</w:t>
            </w:r>
            <w:proofErr w:type="spellEnd"/>
          </w:p>
          <w:p w:rsidR="00886E43" w:rsidRPr="00612FEF" w:rsidRDefault="00886E43" w:rsidP="00A17A36">
            <w:pPr>
              <w:autoSpaceDE w:val="0"/>
              <w:autoSpaceDN w:val="0"/>
              <w:adjustRightInd w:val="0"/>
              <w:rPr>
                <w:rFonts w:ascii="Consolas" w:hAnsi="Consolas" w:cs="Consolas"/>
                <w:sz w:val="20"/>
                <w:szCs w:val="20"/>
                <w:lang w:val="en-US"/>
              </w:rPr>
            </w:pPr>
            <w:r w:rsidRPr="00612FEF">
              <w:rPr>
                <w:rFonts w:ascii="Consolas" w:hAnsi="Consolas" w:cs="Consolas"/>
                <w:b/>
                <w:bCs/>
                <w:color w:val="7F0055"/>
                <w:sz w:val="20"/>
                <w:szCs w:val="20"/>
                <w:lang w:val="en-US"/>
              </w:rPr>
              <w:t>if</w:t>
            </w:r>
            <w:r w:rsidRPr="00612FEF">
              <w:rPr>
                <w:rFonts w:ascii="Consolas" w:hAnsi="Consolas" w:cs="Consolas"/>
                <w:color w:val="000000"/>
                <w:sz w:val="20"/>
                <w:szCs w:val="20"/>
                <w:lang w:val="en-US"/>
              </w:rPr>
              <w:t xml:space="preserve"> (!</w:t>
            </w:r>
            <w:proofErr w:type="spellStart"/>
            <w:r w:rsidRPr="00612FEF">
              <w:rPr>
                <w:rFonts w:ascii="Consolas" w:hAnsi="Consolas" w:cs="Consolas"/>
                <w:color w:val="000000"/>
                <w:sz w:val="20"/>
                <w:szCs w:val="20"/>
                <w:lang w:val="en-US"/>
              </w:rPr>
              <w:t>signer.isSign</w:t>
            </w:r>
            <w:proofErr w:type="spellEnd"/>
            <w:r w:rsidRPr="00612FEF">
              <w:rPr>
                <w:rFonts w:ascii="Consolas" w:hAnsi="Consolas" w:cs="Consolas"/>
                <w:color w:val="000000"/>
                <w:sz w:val="20"/>
                <w:szCs w:val="20"/>
                <w:lang w:val="en-US"/>
              </w:rPr>
              <w:t>(data)) {</w:t>
            </w:r>
          </w:p>
          <w:p w:rsidR="00886E43" w:rsidRPr="00612FEF" w:rsidRDefault="00886E43" w:rsidP="00A17A36">
            <w:pPr>
              <w:autoSpaceDE w:val="0"/>
              <w:autoSpaceDN w:val="0"/>
              <w:adjustRightInd w:val="0"/>
              <w:rPr>
                <w:rFonts w:ascii="Consolas" w:hAnsi="Consolas" w:cs="Consolas"/>
                <w:color w:val="000000"/>
                <w:sz w:val="20"/>
                <w:szCs w:val="20"/>
                <w:lang w:val="en-US"/>
              </w:rPr>
            </w:pPr>
            <w:r w:rsidRPr="00612FEF">
              <w:rPr>
                <w:rFonts w:ascii="Consolas" w:hAnsi="Consolas" w:cs="Consolas"/>
                <w:color w:val="000000"/>
                <w:sz w:val="20"/>
                <w:szCs w:val="20"/>
                <w:lang w:val="en-US"/>
              </w:rPr>
              <w:tab/>
            </w:r>
            <w:r w:rsidRPr="00612FEF">
              <w:rPr>
                <w:rFonts w:ascii="Consolas" w:hAnsi="Consolas" w:cs="Consolas"/>
                <w:b/>
                <w:bCs/>
                <w:color w:val="7F0055"/>
                <w:sz w:val="20"/>
                <w:szCs w:val="20"/>
                <w:lang w:val="en-US"/>
              </w:rPr>
              <w:t>throw</w:t>
            </w:r>
            <w:r w:rsidRPr="00612FEF">
              <w:rPr>
                <w:rFonts w:ascii="Consolas" w:hAnsi="Consolas" w:cs="Consolas"/>
                <w:color w:val="000000"/>
                <w:sz w:val="20"/>
                <w:szCs w:val="20"/>
                <w:lang w:val="en-US"/>
              </w:rPr>
              <w:t xml:space="preserve"> </w:t>
            </w:r>
            <w:r w:rsidRPr="00612FEF">
              <w:rPr>
                <w:rFonts w:ascii="Consolas" w:hAnsi="Consolas" w:cs="Consolas"/>
                <w:b/>
                <w:bCs/>
                <w:color w:val="7F0055"/>
                <w:sz w:val="20"/>
                <w:szCs w:val="20"/>
                <w:lang w:val="en-US"/>
              </w:rPr>
              <w:t>new</w:t>
            </w:r>
            <w:r w:rsidRPr="00612FEF">
              <w:rPr>
                <w:rFonts w:ascii="Consolas" w:hAnsi="Consolas" w:cs="Consolas"/>
                <w:color w:val="000000"/>
                <w:sz w:val="20"/>
                <w:szCs w:val="20"/>
                <w:lang w:val="en-US"/>
              </w:rPr>
              <w:t xml:space="preserve"> </w:t>
            </w:r>
            <w:proofErr w:type="spellStart"/>
            <w:r w:rsidRPr="00612FEF">
              <w:rPr>
                <w:rFonts w:ascii="Consolas" w:hAnsi="Consolas" w:cs="Consolas"/>
                <w:color w:val="000000"/>
                <w:sz w:val="20"/>
                <w:szCs w:val="20"/>
                <w:lang w:val="en-US"/>
              </w:rPr>
              <w:t>IllegalArgumentException</w:t>
            </w:r>
            <w:proofErr w:type="spellEnd"/>
            <w:r w:rsidRPr="00612FEF">
              <w:rPr>
                <w:rFonts w:ascii="Consolas" w:hAnsi="Consolas" w:cs="Consolas"/>
                <w:color w:val="000000"/>
                <w:sz w:val="20"/>
                <w:szCs w:val="20"/>
                <w:lang w:val="en-US"/>
              </w:rPr>
              <w:t>(</w:t>
            </w:r>
          </w:p>
          <w:p w:rsidR="00886E43" w:rsidRPr="00612880" w:rsidRDefault="00886E43" w:rsidP="00A17A36">
            <w:pPr>
              <w:autoSpaceDE w:val="0"/>
              <w:autoSpaceDN w:val="0"/>
              <w:adjustRightInd w:val="0"/>
              <w:rPr>
                <w:rFonts w:ascii="Consolas" w:hAnsi="Consolas" w:cs="Consolas"/>
                <w:sz w:val="20"/>
                <w:szCs w:val="20"/>
              </w:rPr>
            </w:pPr>
            <w:r w:rsidRPr="00612880">
              <w:rPr>
                <w:rFonts w:ascii="Consolas" w:hAnsi="Consolas" w:cs="Consolas"/>
                <w:color w:val="000000"/>
                <w:sz w:val="20"/>
                <w:szCs w:val="20"/>
                <w:lang w:val="en-US"/>
              </w:rPr>
              <w:lastRenderedPageBreak/>
              <w:tab/>
            </w:r>
            <w:r w:rsidRPr="00612880">
              <w:rPr>
                <w:rFonts w:ascii="Consolas" w:hAnsi="Consolas" w:cs="Consolas"/>
                <w:color w:val="000000"/>
                <w:sz w:val="20"/>
                <w:szCs w:val="20"/>
                <w:lang w:val="en-US"/>
              </w:rPr>
              <w:tab/>
            </w:r>
            <w:r w:rsidRPr="00612880">
              <w:rPr>
                <w:rFonts w:ascii="Consolas" w:hAnsi="Consolas" w:cs="Consolas"/>
                <w:color w:val="2A00FF"/>
                <w:sz w:val="20"/>
                <w:szCs w:val="20"/>
              </w:rPr>
              <w:t xml:space="preserve">"No se ha introducido una firma </w:t>
            </w:r>
            <w:proofErr w:type="spellStart"/>
            <w:r w:rsidRPr="00612880">
              <w:rPr>
                <w:rFonts w:ascii="Consolas" w:hAnsi="Consolas" w:cs="Consolas"/>
                <w:color w:val="2A00FF"/>
                <w:sz w:val="20"/>
                <w:szCs w:val="20"/>
              </w:rPr>
              <w:t>XAdES</w:t>
            </w:r>
            <w:proofErr w:type="spellEnd"/>
            <w:r w:rsidRPr="00612880">
              <w:rPr>
                <w:rFonts w:ascii="Consolas" w:hAnsi="Consolas" w:cs="Consolas"/>
                <w:color w:val="2A00FF"/>
                <w:sz w:val="20"/>
                <w:szCs w:val="20"/>
              </w:rPr>
              <w:t xml:space="preserve"> valida"</w:t>
            </w:r>
            <w:r w:rsidRPr="00612880">
              <w:rPr>
                <w:rFonts w:ascii="Consolas" w:hAnsi="Consolas" w:cs="Consolas"/>
                <w:color w:val="000000"/>
                <w:sz w:val="20"/>
                <w:szCs w:val="20"/>
              </w:rPr>
              <w:t>);</w:t>
            </w:r>
          </w:p>
          <w:p w:rsidR="00886E43" w:rsidRPr="00612FEF" w:rsidRDefault="00886E43" w:rsidP="00A17A36">
            <w:pPr>
              <w:autoSpaceDE w:val="0"/>
              <w:autoSpaceDN w:val="0"/>
              <w:adjustRightInd w:val="0"/>
              <w:rPr>
                <w:rFonts w:ascii="Consolas" w:hAnsi="Consolas" w:cs="Consolas"/>
                <w:color w:val="000000"/>
                <w:sz w:val="20"/>
                <w:szCs w:val="20"/>
                <w:lang w:val="en-US"/>
              </w:rPr>
            </w:pPr>
            <w:r w:rsidRPr="00612FEF">
              <w:rPr>
                <w:rFonts w:ascii="Consolas" w:hAnsi="Consolas" w:cs="Consolas"/>
                <w:color w:val="000000"/>
                <w:sz w:val="20"/>
                <w:szCs w:val="20"/>
                <w:lang w:val="en-US"/>
              </w:rPr>
              <w:t>}</w:t>
            </w:r>
          </w:p>
          <w:p w:rsidR="00886E43" w:rsidRPr="00612FEF" w:rsidRDefault="00886E43" w:rsidP="00A17A36">
            <w:pPr>
              <w:autoSpaceDE w:val="0"/>
              <w:autoSpaceDN w:val="0"/>
              <w:adjustRightInd w:val="0"/>
              <w:rPr>
                <w:rFonts w:ascii="Consolas" w:hAnsi="Consolas" w:cs="Consolas"/>
                <w:sz w:val="20"/>
                <w:szCs w:val="20"/>
                <w:lang w:val="en-US"/>
              </w:rPr>
            </w:pPr>
          </w:p>
          <w:p w:rsidR="00886E43" w:rsidRPr="00612FEF" w:rsidRDefault="00886E43" w:rsidP="00A17A36">
            <w:pPr>
              <w:autoSpaceDE w:val="0"/>
              <w:autoSpaceDN w:val="0"/>
              <w:adjustRightInd w:val="0"/>
              <w:rPr>
                <w:rFonts w:ascii="Consolas" w:hAnsi="Consolas" w:cs="Consolas"/>
                <w:sz w:val="20"/>
                <w:szCs w:val="20"/>
                <w:lang w:val="en-US"/>
              </w:rPr>
            </w:pPr>
            <w:r w:rsidRPr="00612FEF">
              <w:rPr>
                <w:rFonts w:ascii="Consolas" w:hAnsi="Consolas" w:cs="Consolas"/>
                <w:color w:val="3F7F5F"/>
                <w:sz w:val="20"/>
                <w:szCs w:val="20"/>
                <w:lang w:val="en-US"/>
              </w:rPr>
              <w:t xml:space="preserve">// </w:t>
            </w:r>
            <w:proofErr w:type="spellStart"/>
            <w:r w:rsidRPr="00612FEF">
              <w:rPr>
                <w:rFonts w:ascii="Consolas" w:hAnsi="Consolas" w:cs="Consolas"/>
                <w:color w:val="3F7F5F"/>
                <w:sz w:val="20"/>
                <w:szCs w:val="20"/>
                <w:lang w:val="en-US"/>
              </w:rPr>
              <w:t>Contrafirmamos</w:t>
            </w:r>
            <w:proofErr w:type="spellEnd"/>
            <w:r w:rsidRPr="00612FEF">
              <w:rPr>
                <w:rFonts w:ascii="Consolas" w:hAnsi="Consolas" w:cs="Consolas"/>
                <w:color w:val="3F7F5F"/>
                <w:sz w:val="20"/>
                <w:szCs w:val="20"/>
                <w:lang w:val="en-US"/>
              </w:rPr>
              <w:t xml:space="preserve"> los </w:t>
            </w:r>
            <w:proofErr w:type="spellStart"/>
            <w:r w:rsidRPr="00612FEF">
              <w:rPr>
                <w:rFonts w:ascii="Consolas" w:hAnsi="Consolas" w:cs="Consolas"/>
                <w:color w:val="3F7F5F"/>
                <w:sz w:val="20"/>
                <w:szCs w:val="20"/>
                <w:lang w:val="en-US"/>
              </w:rPr>
              <w:t>nodos</w:t>
            </w:r>
            <w:proofErr w:type="spellEnd"/>
            <w:r w:rsidRPr="00612FEF">
              <w:rPr>
                <w:rFonts w:ascii="Consolas" w:hAnsi="Consolas" w:cs="Consolas"/>
                <w:color w:val="3F7F5F"/>
                <w:sz w:val="20"/>
                <w:szCs w:val="20"/>
                <w:lang w:val="en-US"/>
              </w:rPr>
              <w:t xml:space="preserve"> </w:t>
            </w:r>
            <w:proofErr w:type="spellStart"/>
            <w:r w:rsidRPr="00612FEF">
              <w:rPr>
                <w:rFonts w:ascii="Consolas" w:hAnsi="Consolas" w:cs="Consolas"/>
                <w:color w:val="3F7F5F"/>
                <w:sz w:val="20"/>
                <w:szCs w:val="20"/>
                <w:lang w:val="en-US"/>
              </w:rPr>
              <w:t>hoja</w:t>
            </w:r>
            <w:proofErr w:type="spellEnd"/>
          </w:p>
          <w:p w:rsidR="00886E43" w:rsidRPr="00612880" w:rsidRDefault="00886E43" w:rsidP="00A17A36">
            <w:pPr>
              <w:autoSpaceDE w:val="0"/>
              <w:autoSpaceDN w:val="0"/>
              <w:adjustRightInd w:val="0"/>
              <w:rPr>
                <w:rFonts w:ascii="Consolas" w:hAnsi="Consolas" w:cs="Consolas"/>
                <w:sz w:val="20"/>
                <w:szCs w:val="20"/>
                <w:lang w:val="en-US"/>
              </w:rPr>
            </w:pPr>
            <w:r w:rsidRPr="00612880">
              <w:rPr>
                <w:rFonts w:ascii="Consolas" w:hAnsi="Consolas" w:cs="Consolas"/>
                <w:b/>
                <w:bCs/>
                <w:color w:val="7F0055"/>
                <w:sz w:val="20"/>
                <w:szCs w:val="20"/>
                <w:lang w:val="en-US"/>
              </w:rPr>
              <w:t>byte</w:t>
            </w:r>
            <w:r w:rsidRPr="00612880">
              <w:rPr>
                <w:rFonts w:ascii="Consolas" w:hAnsi="Consolas" w:cs="Consolas"/>
                <w:color w:val="000000"/>
                <w:sz w:val="20"/>
                <w:szCs w:val="20"/>
                <w:lang w:val="en-US"/>
              </w:rPr>
              <w:t xml:space="preserve">[] countersignature = </w:t>
            </w:r>
            <w:proofErr w:type="spellStart"/>
            <w:r w:rsidRPr="00612880">
              <w:rPr>
                <w:rFonts w:ascii="Consolas" w:hAnsi="Consolas" w:cs="Consolas"/>
                <w:color w:val="000000"/>
                <w:sz w:val="20"/>
                <w:szCs w:val="20"/>
                <w:lang w:val="en-US"/>
              </w:rPr>
              <w:t>signer.countersign</w:t>
            </w:r>
            <w:proofErr w:type="spellEnd"/>
            <w:r w:rsidRPr="00612880">
              <w:rPr>
                <w:rFonts w:ascii="Consolas" w:hAnsi="Consolas" w:cs="Consolas"/>
                <w:color w:val="000000"/>
                <w:sz w:val="20"/>
                <w:szCs w:val="20"/>
                <w:lang w:val="en-US"/>
              </w:rPr>
              <w:t>(</w:t>
            </w:r>
          </w:p>
          <w:p w:rsidR="00886E43" w:rsidRPr="00612880" w:rsidRDefault="00886E43" w:rsidP="00A17A36">
            <w:pPr>
              <w:autoSpaceDE w:val="0"/>
              <w:autoSpaceDN w:val="0"/>
              <w:adjustRightInd w:val="0"/>
              <w:rPr>
                <w:rFonts w:ascii="Consolas" w:hAnsi="Consolas" w:cs="Consolas"/>
                <w:color w:val="000000"/>
                <w:sz w:val="20"/>
                <w:szCs w:val="20"/>
                <w:lang w:val="en-US"/>
              </w:rPr>
            </w:pPr>
            <w:r w:rsidRPr="00612880">
              <w:rPr>
                <w:rFonts w:ascii="Consolas" w:hAnsi="Consolas" w:cs="Consolas"/>
                <w:color w:val="000000"/>
                <w:sz w:val="20"/>
                <w:szCs w:val="20"/>
                <w:lang w:val="en-US"/>
              </w:rPr>
              <w:tab/>
              <w:t>data, AOSignConstants.SIGN_ALGORITHM_SHA512WITHRSA,</w:t>
            </w:r>
          </w:p>
          <w:p w:rsidR="00886E43" w:rsidRPr="00612880" w:rsidRDefault="00886E43" w:rsidP="00A17A36">
            <w:pPr>
              <w:autoSpaceDE w:val="0"/>
              <w:autoSpaceDN w:val="0"/>
              <w:adjustRightInd w:val="0"/>
              <w:rPr>
                <w:rFonts w:ascii="Consolas" w:hAnsi="Consolas" w:cs="Consolas"/>
                <w:sz w:val="20"/>
                <w:szCs w:val="20"/>
                <w:lang w:val="en-US"/>
              </w:rPr>
            </w:pPr>
            <w:r w:rsidRPr="00612880">
              <w:rPr>
                <w:rFonts w:ascii="Consolas" w:hAnsi="Consolas" w:cs="Consolas"/>
                <w:color w:val="000000"/>
                <w:sz w:val="20"/>
                <w:szCs w:val="20"/>
                <w:lang w:val="en-US"/>
              </w:rPr>
              <w:tab/>
            </w:r>
            <w:proofErr w:type="spellStart"/>
            <w:r w:rsidRPr="00612880">
              <w:rPr>
                <w:rFonts w:ascii="Consolas" w:hAnsi="Consolas" w:cs="Consolas"/>
                <w:color w:val="000000"/>
                <w:sz w:val="20"/>
                <w:szCs w:val="20"/>
                <w:lang w:val="en-US"/>
              </w:rPr>
              <w:t>CounterSignTarget.LEAFS</w:t>
            </w:r>
            <w:proofErr w:type="spellEnd"/>
            <w:r w:rsidRPr="00612880">
              <w:rPr>
                <w:rFonts w:ascii="Consolas" w:hAnsi="Consolas" w:cs="Consolas"/>
                <w:color w:val="000000"/>
                <w:sz w:val="20"/>
                <w:szCs w:val="20"/>
                <w:lang w:val="en-US"/>
              </w:rPr>
              <w:t xml:space="preserve">, </w:t>
            </w:r>
            <w:r w:rsidRPr="00612880">
              <w:rPr>
                <w:rFonts w:ascii="Consolas" w:hAnsi="Consolas" w:cs="Consolas"/>
                <w:b/>
                <w:bCs/>
                <w:color w:val="7F0055"/>
                <w:sz w:val="20"/>
                <w:szCs w:val="20"/>
                <w:lang w:val="en-US"/>
              </w:rPr>
              <w:t>null</w:t>
            </w:r>
            <w:r w:rsidRPr="00612880">
              <w:rPr>
                <w:rFonts w:ascii="Consolas" w:hAnsi="Consolas" w:cs="Consolas"/>
                <w:color w:val="000000"/>
                <w:sz w:val="20"/>
                <w:szCs w:val="20"/>
                <w:lang w:val="en-US"/>
              </w:rPr>
              <w:t>, key,</w:t>
            </w:r>
            <w:r w:rsidR="0031607E">
              <w:rPr>
                <w:rFonts w:ascii="Consolas" w:hAnsi="Consolas" w:cs="Consolas"/>
                <w:color w:val="000000"/>
                <w:sz w:val="20"/>
                <w:szCs w:val="20"/>
                <w:lang w:val="en-US"/>
              </w:rPr>
              <w:t xml:space="preserve"> </w:t>
            </w:r>
            <w:proofErr w:type="spellStart"/>
            <w:r w:rsidR="0031607E">
              <w:rPr>
                <w:rFonts w:ascii="Consolas" w:hAnsi="Consolas" w:cs="Consolas"/>
                <w:color w:val="000000"/>
                <w:sz w:val="20"/>
                <w:szCs w:val="20"/>
                <w:lang w:val="en-US"/>
              </w:rPr>
              <w:t>certChain</w:t>
            </w:r>
            <w:proofErr w:type="spellEnd"/>
            <w:r w:rsidR="0031607E">
              <w:rPr>
                <w:rFonts w:ascii="Consolas" w:hAnsi="Consolas" w:cs="Consolas"/>
                <w:color w:val="000000"/>
                <w:sz w:val="20"/>
                <w:szCs w:val="20"/>
                <w:lang w:val="en-US"/>
              </w:rPr>
              <w:t>,</w:t>
            </w:r>
            <w:r w:rsidRPr="00612880">
              <w:rPr>
                <w:rFonts w:ascii="Consolas" w:hAnsi="Consolas" w:cs="Consolas"/>
                <w:color w:val="000000"/>
                <w:sz w:val="20"/>
                <w:szCs w:val="20"/>
                <w:lang w:val="en-US"/>
              </w:rPr>
              <w:t xml:space="preserve"> </w:t>
            </w:r>
            <w:r w:rsidRPr="00612880">
              <w:rPr>
                <w:rFonts w:ascii="Consolas" w:hAnsi="Consolas" w:cs="Consolas"/>
                <w:b/>
                <w:bCs/>
                <w:color w:val="7F0055"/>
                <w:sz w:val="20"/>
                <w:szCs w:val="20"/>
                <w:lang w:val="en-US"/>
              </w:rPr>
              <w:t>null</w:t>
            </w:r>
            <w:r w:rsidRPr="00612880">
              <w:rPr>
                <w:rFonts w:ascii="Consolas" w:hAnsi="Consolas" w:cs="Consolas"/>
                <w:color w:val="000000"/>
                <w:sz w:val="20"/>
                <w:szCs w:val="20"/>
                <w:lang w:val="en-US"/>
              </w:rPr>
              <w:t xml:space="preserve">); </w:t>
            </w:r>
          </w:p>
          <w:p w:rsidR="00886E43" w:rsidRPr="00612880" w:rsidRDefault="00886E43" w:rsidP="00A17A36">
            <w:pPr>
              <w:spacing w:before="100" w:beforeAutospacing="1" w:after="100" w:afterAutospacing="1"/>
              <w:rPr>
                <w:rFonts w:ascii="Courier New" w:eastAsia="Times New Roman" w:hAnsi="Courier New" w:cs="Courier New"/>
                <w:sz w:val="20"/>
                <w:szCs w:val="20"/>
                <w:lang w:val="en-US" w:eastAsia="es-ES"/>
              </w:rPr>
            </w:pPr>
            <w:r w:rsidRPr="00612880">
              <w:rPr>
                <w:rFonts w:ascii="Consolas" w:hAnsi="Consolas" w:cs="Consolas"/>
                <w:color w:val="000000"/>
                <w:sz w:val="20"/>
                <w:szCs w:val="20"/>
                <w:lang w:val="en-US"/>
              </w:rPr>
              <w:t>...</w:t>
            </w:r>
          </w:p>
        </w:tc>
      </w:tr>
    </w:tbl>
    <w:p w:rsidR="00886E43" w:rsidRDefault="00886E43" w:rsidP="00886E43"/>
    <w:p w:rsidR="00886E43" w:rsidRDefault="00886E43" w:rsidP="0031607E">
      <w:pPr>
        <w:jc w:val="both"/>
      </w:pPr>
      <w:r>
        <w:t xml:space="preserve">Si nuestra aplicación utiliza un único formato de firma podemos </w:t>
      </w:r>
      <w:r w:rsidR="0031607E">
        <w:t>instanciar directamente</w:t>
      </w:r>
      <w:r>
        <w:t xml:space="preserve"> el manejador de firma del formato deseado para realizar las distintas operaciones. Si, por el contrario, nuestra aplicación utiliza más de un formato de firma o puede cambiar de formato en un futuro, se </w:t>
      </w:r>
      <w:r w:rsidR="0031607E">
        <w:t>pueden</w:t>
      </w:r>
      <w:r>
        <w:t xml:space="preserve"> gestionar los manejadores de firma a través de la clase </w:t>
      </w:r>
      <w:proofErr w:type="spellStart"/>
      <w:r w:rsidRPr="00886E43">
        <w:rPr>
          <w:rFonts w:ascii="Courier New" w:hAnsi="Courier New" w:cs="Courier New"/>
          <w:sz w:val="20"/>
        </w:rPr>
        <w:t>AOSignerFactory</w:t>
      </w:r>
      <w:proofErr w:type="spellEnd"/>
      <w:r>
        <w:t xml:space="preserve"> descrita en el apartado de </w:t>
      </w:r>
      <w:r w:rsidR="0031607E" w:rsidRPr="0031607E">
        <w:rPr>
          <w:color w:val="0000FF"/>
          <w:u w:val="single"/>
        </w:rPr>
        <w:fldChar w:fldCharType="begin"/>
      </w:r>
      <w:r w:rsidR="0031607E" w:rsidRPr="0031607E">
        <w:rPr>
          <w:color w:val="0000FF"/>
          <w:u w:val="single"/>
        </w:rPr>
        <w:instrText xml:space="preserve"> REF _Ref499198394 \h </w:instrText>
      </w:r>
      <w:r w:rsidR="0031607E">
        <w:rPr>
          <w:color w:val="0000FF"/>
          <w:u w:val="single"/>
        </w:rPr>
        <w:instrText xml:space="preserve"> \* MERGEFORMAT </w:instrText>
      </w:r>
      <w:r w:rsidR="0031607E" w:rsidRPr="0031607E">
        <w:rPr>
          <w:color w:val="0000FF"/>
          <w:u w:val="single"/>
        </w:rPr>
      </w:r>
      <w:r w:rsidR="0031607E" w:rsidRPr="0031607E">
        <w:rPr>
          <w:color w:val="0000FF"/>
          <w:u w:val="single"/>
        </w:rPr>
        <w:fldChar w:fldCharType="separate"/>
      </w:r>
      <w:r w:rsidR="0031607E" w:rsidRPr="0031607E">
        <w:rPr>
          <w:color w:val="0000FF"/>
          <w:u w:val="single"/>
        </w:rPr>
        <w:t>Fac</w:t>
      </w:r>
      <w:r w:rsidR="0031607E" w:rsidRPr="0031607E">
        <w:rPr>
          <w:color w:val="0000FF"/>
          <w:u w:val="single"/>
        </w:rPr>
        <w:t>t</w:t>
      </w:r>
      <w:r w:rsidR="0031607E" w:rsidRPr="0031607E">
        <w:rPr>
          <w:color w:val="0000FF"/>
          <w:u w:val="single"/>
        </w:rPr>
        <w:t>orías</w:t>
      </w:r>
      <w:r w:rsidR="0031607E" w:rsidRPr="0031607E">
        <w:rPr>
          <w:color w:val="0000FF"/>
          <w:u w:val="single"/>
        </w:rPr>
        <w:fldChar w:fldCharType="end"/>
      </w:r>
      <w:r w:rsidR="0031607E">
        <w:t xml:space="preserve"> </w:t>
      </w:r>
      <w:r>
        <w:t xml:space="preserve">incluidos en el núcleo del Cliente @firma. </w:t>
      </w:r>
    </w:p>
    <w:p w:rsidR="00886E43" w:rsidRPr="00185519" w:rsidRDefault="00886E43" w:rsidP="00412950">
      <w:pPr>
        <w:pStyle w:val="Nivel4"/>
        <w:rPr>
          <w:rStyle w:val="IntenseEmphasis"/>
          <w:b w:val="0"/>
          <w:bCs/>
          <w:i/>
          <w:iCs w:val="0"/>
          <w:lang w:val="es-ES"/>
        </w:rPr>
      </w:pPr>
      <w:bookmarkStart w:id="12" w:name="_Toc499227033"/>
      <w:proofErr w:type="spellStart"/>
      <w:r w:rsidRPr="00185519">
        <w:rPr>
          <w:rStyle w:val="IntenseEmphasis"/>
          <w:b w:val="0"/>
          <w:bCs/>
          <w:i/>
          <w:iCs w:val="0"/>
          <w:lang w:val="es-ES"/>
        </w:rPr>
        <w:t>es.gob.afirma.core.ciphers.AOCipher</w:t>
      </w:r>
      <w:bookmarkEnd w:id="12"/>
      <w:proofErr w:type="spellEnd"/>
      <w:r w:rsidRPr="00185519">
        <w:rPr>
          <w:rStyle w:val="IntenseEmphasis"/>
          <w:b w:val="0"/>
          <w:bCs/>
          <w:i/>
          <w:iCs w:val="0"/>
          <w:lang w:val="es-ES"/>
        </w:rPr>
        <w:t xml:space="preserve"> </w:t>
      </w:r>
    </w:p>
    <w:p w:rsidR="00886E43" w:rsidRDefault="00886E43" w:rsidP="0031607E">
      <w:pPr>
        <w:jc w:val="both"/>
      </w:pPr>
      <w:r>
        <w:t xml:space="preserve">Esta interfaz es la que implementan los manejadores de las funciones de cifrado simétrico. Estos manejadores permiten el cifrado y el descifrado de datos para las configuraciones que soporten. También deben permitir obtener claves de cifrado válidas para esas configuraciones, ya sea generándolas u obteniéndolas a partir de una versión codificada de la misma. </w:t>
      </w:r>
    </w:p>
    <w:p w:rsidR="00886E43" w:rsidRDefault="00886E43" w:rsidP="0031607E">
      <w:pPr>
        <w:jc w:val="both"/>
      </w:pPr>
      <w:r>
        <w:t xml:space="preserve">Los métodos de principal interés de estos manejadores son: </w:t>
      </w:r>
    </w:p>
    <w:p w:rsidR="00886E43" w:rsidRPr="00886E43" w:rsidRDefault="00886E43" w:rsidP="00886E43">
      <w:pPr>
        <w:pStyle w:val="ListParagraph"/>
        <w:numPr>
          <w:ilvl w:val="0"/>
          <w:numId w:val="24"/>
        </w:numPr>
        <w:spacing w:before="100" w:beforeAutospacing="1" w:after="240"/>
        <w:ind w:left="714" w:hanging="357"/>
        <w:contextualSpacing w:val="0"/>
        <w:rPr>
          <w:rFonts w:ascii="Courier New" w:hAnsi="Courier New" w:cs="Courier New"/>
          <w:b/>
          <w:lang w:val="en-GB"/>
        </w:rPr>
      </w:pPr>
      <w:r w:rsidRPr="00886E43">
        <w:rPr>
          <w:rFonts w:ascii="Courier New" w:hAnsi="Courier New" w:cs="Courier New"/>
          <w:b/>
          <w:lang w:val="en-GB"/>
        </w:rPr>
        <w:t xml:space="preserve">Key </w:t>
      </w:r>
      <w:proofErr w:type="spellStart"/>
      <w:r w:rsidRPr="00886E43">
        <w:rPr>
          <w:rFonts w:ascii="Courier New" w:hAnsi="Courier New" w:cs="Courier New"/>
          <w:b/>
          <w:lang w:val="en-GB"/>
        </w:rPr>
        <w:t>generateKey</w:t>
      </w:r>
      <w:proofErr w:type="spellEnd"/>
      <w:r w:rsidRPr="00886E43">
        <w:rPr>
          <w:rFonts w:ascii="Courier New" w:hAnsi="Courier New" w:cs="Courier New"/>
          <w:b/>
          <w:lang w:val="en-GB"/>
        </w:rPr>
        <w:t>(</w:t>
      </w:r>
      <w:proofErr w:type="spellStart"/>
      <w:r w:rsidRPr="00886E43">
        <w:rPr>
          <w:rFonts w:ascii="Courier New" w:hAnsi="Courier New" w:cs="Courier New"/>
          <w:b/>
          <w:lang w:val="en-GB"/>
        </w:rPr>
        <w:t>AOCipherConfig</w:t>
      </w:r>
      <w:proofErr w:type="spellEnd"/>
      <w:r w:rsidRPr="00886E43">
        <w:rPr>
          <w:rFonts w:ascii="Courier New" w:hAnsi="Courier New" w:cs="Courier New"/>
          <w:b/>
          <w:lang w:val="en-GB"/>
        </w:rPr>
        <w:t xml:space="preserve"> </w:t>
      </w:r>
      <w:proofErr w:type="spellStart"/>
      <w:r w:rsidRPr="00886E43">
        <w:rPr>
          <w:rFonts w:ascii="Courier New" w:hAnsi="Courier New" w:cs="Courier New"/>
          <w:b/>
          <w:lang w:val="en-GB"/>
        </w:rPr>
        <w:t>algorithmConfig</w:t>
      </w:r>
      <w:proofErr w:type="spellEnd"/>
      <w:r w:rsidRPr="00886E43">
        <w:rPr>
          <w:rFonts w:ascii="Courier New" w:hAnsi="Courier New" w:cs="Courier New"/>
          <w:b/>
          <w:lang w:val="en-GB"/>
        </w:rPr>
        <w:t xml:space="preserve">) throws </w:t>
      </w:r>
      <w:proofErr w:type="spellStart"/>
      <w:r w:rsidRPr="00886E43">
        <w:rPr>
          <w:rFonts w:ascii="Courier New" w:hAnsi="Courier New" w:cs="Courier New"/>
          <w:b/>
          <w:lang w:val="en-GB"/>
        </w:rPr>
        <w:t>NoSuchAlgorithmException</w:t>
      </w:r>
      <w:proofErr w:type="spellEnd"/>
      <w:r w:rsidRPr="00886E43">
        <w:rPr>
          <w:rFonts w:ascii="Courier New" w:hAnsi="Courier New" w:cs="Courier New"/>
          <w:b/>
          <w:lang w:val="en-GB"/>
        </w:rPr>
        <w:t xml:space="preserve">, </w:t>
      </w:r>
      <w:proofErr w:type="spellStart"/>
      <w:r w:rsidRPr="00886E43">
        <w:rPr>
          <w:rFonts w:ascii="Courier New" w:hAnsi="Courier New" w:cs="Courier New"/>
          <w:b/>
          <w:lang w:val="en-GB"/>
        </w:rPr>
        <w:t>AOException</w:t>
      </w:r>
      <w:proofErr w:type="spellEnd"/>
      <w:r w:rsidRPr="00886E43">
        <w:rPr>
          <w:rFonts w:ascii="Courier New" w:hAnsi="Courier New" w:cs="Courier New"/>
          <w:b/>
          <w:lang w:val="en-GB"/>
        </w:rPr>
        <w:t xml:space="preserve"> </w:t>
      </w:r>
    </w:p>
    <w:p w:rsidR="00886E43" w:rsidRDefault="00886E43" w:rsidP="00886E43">
      <w:pPr>
        <w:pStyle w:val="ListParagraph"/>
        <w:numPr>
          <w:ilvl w:val="1"/>
          <w:numId w:val="24"/>
        </w:numPr>
        <w:spacing w:before="100" w:beforeAutospacing="1" w:after="240"/>
        <w:ind w:left="1434" w:hanging="357"/>
        <w:contextualSpacing w:val="0"/>
        <w:jc w:val="both"/>
      </w:pPr>
      <w:r>
        <w:t xml:space="preserve">Genera una clave de cifrado aleatoria compatible con una configuración de cifrado dada. Si la configuración no está soportada o no se puede generar la clave se lanza una excepción. </w:t>
      </w:r>
    </w:p>
    <w:p w:rsidR="00886E43" w:rsidRPr="00886E43" w:rsidRDefault="00886E43" w:rsidP="00886E43">
      <w:pPr>
        <w:ind w:firstLine="708"/>
        <w:rPr>
          <w:b/>
          <w:color w:val="4F81BD" w:themeColor="accent1"/>
          <w:sz w:val="24"/>
        </w:rPr>
      </w:pPr>
      <w:r w:rsidRPr="00886E43">
        <w:rPr>
          <w:b/>
          <w:color w:val="4F81BD" w:themeColor="accent1"/>
          <w:sz w:val="24"/>
        </w:rPr>
        <w:t xml:space="preserve">Ejemplo de uso </w:t>
      </w:r>
    </w:p>
    <w:tbl>
      <w:tblPr>
        <w:tblStyle w:val="TableGrid"/>
        <w:tblW w:w="8222" w:type="dxa"/>
        <w:tblInd w:w="817" w:type="dxa"/>
        <w:shd w:val="clear" w:color="auto" w:fill="F2F2F2" w:themeFill="background1" w:themeFillShade="F2"/>
        <w:tblLook w:val="04A0" w:firstRow="1" w:lastRow="0" w:firstColumn="1" w:lastColumn="0" w:noHBand="0" w:noVBand="1"/>
      </w:tblPr>
      <w:tblGrid>
        <w:gridCol w:w="8222"/>
      </w:tblGrid>
      <w:tr w:rsidR="00886E43" w:rsidTr="00A17A36">
        <w:tc>
          <w:tcPr>
            <w:tcW w:w="8222" w:type="dxa"/>
            <w:shd w:val="clear" w:color="auto" w:fill="F2F2F2" w:themeFill="background1" w:themeFillShade="F2"/>
          </w:tcPr>
          <w:p w:rsidR="00886E43" w:rsidRPr="0028108B" w:rsidRDefault="00886E43" w:rsidP="00A17A36">
            <w:pPr>
              <w:autoSpaceDE w:val="0"/>
              <w:autoSpaceDN w:val="0"/>
              <w:adjustRightInd w:val="0"/>
              <w:rPr>
                <w:rFonts w:ascii="Consolas" w:hAnsi="Consolas" w:cs="Consolas"/>
                <w:sz w:val="20"/>
                <w:szCs w:val="20"/>
              </w:rPr>
            </w:pPr>
            <w:r w:rsidRPr="0028108B">
              <w:rPr>
                <w:rFonts w:ascii="Consolas" w:hAnsi="Consolas" w:cs="Consolas"/>
                <w:color w:val="000000"/>
                <w:sz w:val="20"/>
                <w:szCs w:val="20"/>
              </w:rPr>
              <w:t xml:space="preserve">... </w:t>
            </w:r>
          </w:p>
          <w:p w:rsidR="00886E43" w:rsidRDefault="00886E43" w:rsidP="00A17A36">
            <w:pPr>
              <w:autoSpaceDE w:val="0"/>
              <w:autoSpaceDN w:val="0"/>
              <w:adjustRightInd w:val="0"/>
              <w:rPr>
                <w:rFonts w:ascii="Consolas" w:hAnsi="Consolas" w:cs="Consolas"/>
                <w:color w:val="000000"/>
                <w:sz w:val="20"/>
                <w:szCs w:val="20"/>
              </w:rPr>
            </w:pPr>
            <w:proofErr w:type="spellStart"/>
            <w:r w:rsidRPr="0028108B">
              <w:rPr>
                <w:rFonts w:ascii="Consolas" w:hAnsi="Consolas" w:cs="Consolas"/>
                <w:color w:val="000000"/>
                <w:sz w:val="20"/>
                <w:szCs w:val="20"/>
              </w:rPr>
              <w:t>AOCipherConfig</w:t>
            </w:r>
            <w:proofErr w:type="spellEnd"/>
            <w:r w:rsidRPr="0028108B">
              <w:rPr>
                <w:rFonts w:ascii="Consolas" w:hAnsi="Consolas" w:cs="Consolas"/>
                <w:color w:val="000000"/>
                <w:sz w:val="20"/>
                <w:szCs w:val="20"/>
              </w:rPr>
              <w:t xml:space="preserve"> </w:t>
            </w:r>
            <w:proofErr w:type="spellStart"/>
            <w:r w:rsidRPr="0028108B">
              <w:rPr>
                <w:rFonts w:ascii="Consolas" w:hAnsi="Consolas" w:cs="Consolas"/>
                <w:color w:val="000000"/>
                <w:sz w:val="20"/>
                <w:szCs w:val="20"/>
              </w:rPr>
              <w:t>cipherConfig</w:t>
            </w:r>
            <w:proofErr w:type="spellEnd"/>
            <w:r w:rsidRPr="0028108B">
              <w:rPr>
                <w:rFonts w:ascii="Consolas" w:hAnsi="Consolas" w:cs="Consolas"/>
                <w:color w:val="000000"/>
                <w:sz w:val="20"/>
                <w:szCs w:val="20"/>
              </w:rPr>
              <w:t xml:space="preserve"> = </w:t>
            </w:r>
            <w:r w:rsidRPr="0028108B">
              <w:rPr>
                <w:rFonts w:ascii="Consolas" w:hAnsi="Consolas" w:cs="Consolas"/>
                <w:b/>
                <w:bCs/>
                <w:color w:val="7F0055"/>
                <w:sz w:val="20"/>
                <w:szCs w:val="20"/>
              </w:rPr>
              <w:t>new</w:t>
            </w:r>
            <w:r w:rsidRPr="0028108B">
              <w:rPr>
                <w:rFonts w:ascii="Consolas" w:hAnsi="Consolas" w:cs="Consolas"/>
                <w:color w:val="000000"/>
                <w:sz w:val="20"/>
                <w:szCs w:val="20"/>
              </w:rPr>
              <w:t xml:space="preserve"> </w:t>
            </w:r>
            <w:proofErr w:type="spellStart"/>
            <w:r w:rsidRPr="0028108B">
              <w:rPr>
                <w:rFonts w:ascii="Consolas" w:hAnsi="Consolas" w:cs="Consolas"/>
                <w:color w:val="000000"/>
                <w:sz w:val="20"/>
                <w:szCs w:val="20"/>
              </w:rPr>
              <w:t>AOCipherConfig</w:t>
            </w:r>
            <w:proofErr w:type="spellEnd"/>
            <w:r w:rsidRPr="0028108B">
              <w:rPr>
                <w:rFonts w:ascii="Consolas" w:hAnsi="Consolas" w:cs="Consolas"/>
                <w:color w:val="000000"/>
                <w:sz w:val="20"/>
                <w:szCs w:val="20"/>
              </w:rPr>
              <w:t>(</w:t>
            </w:r>
          </w:p>
          <w:p w:rsidR="00886E43" w:rsidRPr="0028108B" w:rsidRDefault="00886E43" w:rsidP="00A17A36">
            <w:pPr>
              <w:autoSpaceDE w:val="0"/>
              <w:autoSpaceDN w:val="0"/>
              <w:adjustRightInd w:val="0"/>
              <w:rPr>
                <w:rFonts w:ascii="Consolas" w:hAnsi="Consolas" w:cs="Consolas"/>
                <w:sz w:val="20"/>
                <w:szCs w:val="20"/>
              </w:rPr>
            </w:pPr>
            <w:r w:rsidRPr="00612FEF">
              <w:rPr>
                <w:rFonts w:ascii="Consolas" w:hAnsi="Consolas" w:cs="Consolas"/>
                <w:color w:val="000000"/>
                <w:sz w:val="20"/>
                <w:szCs w:val="20"/>
              </w:rPr>
              <w:tab/>
            </w:r>
            <w:proofErr w:type="spellStart"/>
            <w:r w:rsidRPr="0028108B">
              <w:rPr>
                <w:rFonts w:ascii="Consolas" w:hAnsi="Consolas" w:cs="Consolas"/>
                <w:color w:val="000000"/>
                <w:sz w:val="20"/>
                <w:szCs w:val="20"/>
              </w:rPr>
              <w:t>AOCipherAlgorithm.AES</w:t>
            </w:r>
            <w:proofErr w:type="spellEnd"/>
            <w:r w:rsidRPr="0028108B">
              <w:rPr>
                <w:rFonts w:ascii="Consolas" w:hAnsi="Consolas" w:cs="Consolas"/>
                <w:color w:val="000000"/>
                <w:sz w:val="20"/>
                <w:szCs w:val="20"/>
              </w:rPr>
              <w:t xml:space="preserve">, </w:t>
            </w:r>
            <w:proofErr w:type="spellStart"/>
            <w:r w:rsidRPr="0028108B">
              <w:rPr>
                <w:rFonts w:ascii="Consolas" w:hAnsi="Consolas" w:cs="Consolas"/>
                <w:b/>
                <w:bCs/>
                <w:color w:val="7F0055"/>
                <w:sz w:val="20"/>
                <w:szCs w:val="20"/>
              </w:rPr>
              <w:t>null</w:t>
            </w:r>
            <w:proofErr w:type="spellEnd"/>
            <w:r w:rsidRPr="0028108B">
              <w:rPr>
                <w:rFonts w:ascii="Consolas" w:hAnsi="Consolas" w:cs="Consolas"/>
                <w:color w:val="000000"/>
                <w:sz w:val="20"/>
                <w:szCs w:val="20"/>
              </w:rPr>
              <w:t xml:space="preserve">, </w:t>
            </w:r>
            <w:proofErr w:type="spellStart"/>
            <w:r w:rsidRPr="0028108B">
              <w:rPr>
                <w:rFonts w:ascii="Consolas" w:hAnsi="Consolas" w:cs="Consolas"/>
                <w:b/>
                <w:bCs/>
                <w:color w:val="7F0055"/>
                <w:sz w:val="20"/>
                <w:szCs w:val="20"/>
              </w:rPr>
              <w:t>null</w:t>
            </w:r>
            <w:proofErr w:type="spellEnd"/>
            <w:r w:rsidRPr="0028108B">
              <w:rPr>
                <w:rFonts w:ascii="Consolas" w:hAnsi="Consolas" w:cs="Consolas"/>
                <w:color w:val="000000"/>
                <w:sz w:val="20"/>
                <w:szCs w:val="20"/>
              </w:rPr>
              <w:t>);</w:t>
            </w:r>
          </w:p>
          <w:p w:rsidR="00886E43" w:rsidRPr="0028108B" w:rsidRDefault="00886E43" w:rsidP="00A17A36">
            <w:pPr>
              <w:autoSpaceDE w:val="0"/>
              <w:autoSpaceDN w:val="0"/>
              <w:adjustRightInd w:val="0"/>
              <w:rPr>
                <w:rFonts w:ascii="Consolas" w:hAnsi="Consolas" w:cs="Consolas"/>
                <w:sz w:val="20"/>
                <w:szCs w:val="20"/>
                <w:lang w:val="en-US"/>
              </w:rPr>
            </w:pPr>
            <w:proofErr w:type="spellStart"/>
            <w:r w:rsidRPr="0028108B">
              <w:rPr>
                <w:rFonts w:ascii="Consolas" w:hAnsi="Consolas" w:cs="Consolas"/>
                <w:color w:val="000000"/>
                <w:sz w:val="20"/>
                <w:szCs w:val="20"/>
                <w:lang w:val="en-US"/>
              </w:rPr>
              <w:t>AOCipher</w:t>
            </w:r>
            <w:proofErr w:type="spellEnd"/>
            <w:r w:rsidRPr="0028108B">
              <w:rPr>
                <w:rFonts w:ascii="Consolas" w:hAnsi="Consolas" w:cs="Consolas"/>
                <w:color w:val="000000"/>
                <w:sz w:val="20"/>
                <w:szCs w:val="20"/>
                <w:lang w:val="en-US"/>
              </w:rPr>
              <w:t xml:space="preserve"> cipher = </w:t>
            </w:r>
            <w:proofErr w:type="spellStart"/>
            <w:r w:rsidRPr="0028108B">
              <w:rPr>
                <w:rFonts w:ascii="Consolas" w:hAnsi="Consolas" w:cs="Consolas"/>
                <w:color w:val="000000"/>
                <w:sz w:val="20"/>
                <w:szCs w:val="20"/>
                <w:lang w:val="en-US"/>
              </w:rPr>
              <w:t>AOSunJCECipher</w:t>
            </w:r>
            <w:proofErr w:type="spellEnd"/>
            <w:r w:rsidRPr="0028108B">
              <w:rPr>
                <w:rFonts w:ascii="Consolas" w:hAnsi="Consolas" w:cs="Consolas"/>
                <w:color w:val="000000"/>
                <w:sz w:val="20"/>
                <w:szCs w:val="20"/>
                <w:lang w:val="en-US"/>
              </w:rPr>
              <w:t xml:space="preserve">(); </w:t>
            </w:r>
          </w:p>
          <w:p w:rsidR="00886E43" w:rsidRDefault="00886E43" w:rsidP="00A17A36">
            <w:pPr>
              <w:autoSpaceDE w:val="0"/>
              <w:autoSpaceDN w:val="0"/>
              <w:adjustRightInd w:val="0"/>
              <w:rPr>
                <w:rFonts w:ascii="Consolas" w:hAnsi="Consolas" w:cs="Consolas"/>
                <w:color w:val="000000"/>
                <w:sz w:val="20"/>
                <w:szCs w:val="20"/>
                <w:lang w:val="en-US"/>
              </w:rPr>
            </w:pPr>
            <w:r w:rsidRPr="0028108B">
              <w:rPr>
                <w:rFonts w:ascii="Consolas" w:hAnsi="Consolas" w:cs="Consolas"/>
                <w:color w:val="000000"/>
                <w:sz w:val="20"/>
                <w:szCs w:val="20"/>
                <w:lang w:val="en-US"/>
              </w:rPr>
              <w:t xml:space="preserve">Key </w:t>
            </w:r>
            <w:proofErr w:type="spellStart"/>
            <w:r w:rsidRPr="0028108B">
              <w:rPr>
                <w:rFonts w:ascii="Consolas" w:hAnsi="Consolas" w:cs="Consolas"/>
                <w:color w:val="000000"/>
                <w:sz w:val="20"/>
                <w:szCs w:val="20"/>
                <w:lang w:val="en-US"/>
              </w:rPr>
              <w:t>key</w:t>
            </w:r>
            <w:proofErr w:type="spellEnd"/>
            <w:r w:rsidRPr="0028108B">
              <w:rPr>
                <w:rFonts w:ascii="Consolas" w:hAnsi="Consolas" w:cs="Consolas"/>
                <w:color w:val="000000"/>
                <w:sz w:val="20"/>
                <w:szCs w:val="20"/>
                <w:lang w:val="en-US"/>
              </w:rPr>
              <w:t xml:space="preserve"> = </w:t>
            </w:r>
            <w:proofErr w:type="spellStart"/>
            <w:r w:rsidRPr="0028108B">
              <w:rPr>
                <w:rFonts w:ascii="Consolas" w:hAnsi="Consolas" w:cs="Consolas"/>
                <w:color w:val="000000"/>
                <w:sz w:val="20"/>
                <w:szCs w:val="20"/>
                <w:lang w:val="en-US"/>
              </w:rPr>
              <w:t>ci</w:t>
            </w:r>
            <w:r>
              <w:rPr>
                <w:rFonts w:ascii="Consolas" w:hAnsi="Consolas" w:cs="Consolas"/>
                <w:color w:val="000000"/>
                <w:sz w:val="20"/>
                <w:szCs w:val="20"/>
                <w:lang w:val="en-US"/>
              </w:rPr>
              <w:t>pher.generateKey</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cipherConfig</w:t>
            </w:r>
            <w:proofErr w:type="spellEnd"/>
            <w:r>
              <w:rPr>
                <w:rFonts w:ascii="Consolas" w:hAnsi="Consolas" w:cs="Consolas"/>
                <w:color w:val="000000"/>
                <w:sz w:val="20"/>
                <w:szCs w:val="20"/>
                <w:lang w:val="en-US"/>
              </w:rPr>
              <w:t>);</w:t>
            </w:r>
          </w:p>
          <w:p w:rsidR="00886E43" w:rsidRDefault="00886E43" w:rsidP="00A17A36">
            <w:pPr>
              <w:autoSpaceDE w:val="0"/>
              <w:autoSpaceDN w:val="0"/>
              <w:adjustRightInd w:val="0"/>
              <w:rPr>
                <w:rFonts w:ascii="Courier New" w:eastAsia="Times New Roman" w:hAnsi="Courier New" w:cs="Courier New"/>
                <w:sz w:val="20"/>
                <w:szCs w:val="20"/>
                <w:lang w:eastAsia="es-ES"/>
              </w:rPr>
            </w:pPr>
            <w:r w:rsidRPr="0028108B">
              <w:rPr>
                <w:rFonts w:ascii="Consolas" w:hAnsi="Consolas" w:cs="Consolas"/>
                <w:color w:val="000000"/>
                <w:sz w:val="20"/>
                <w:szCs w:val="20"/>
              </w:rPr>
              <w:t>...</w:t>
            </w:r>
          </w:p>
        </w:tc>
      </w:tr>
    </w:tbl>
    <w:p w:rsidR="00886E43" w:rsidRPr="00886E43" w:rsidRDefault="00886E43" w:rsidP="00886E43"/>
    <w:p w:rsidR="00886E43" w:rsidRPr="00886E43" w:rsidRDefault="00886E43" w:rsidP="00886E43">
      <w:pPr>
        <w:pStyle w:val="ListParagraph"/>
        <w:numPr>
          <w:ilvl w:val="0"/>
          <w:numId w:val="24"/>
        </w:numPr>
        <w:spacing w:before="100" w:beforeAutospacing="1" w:after="240"/>
        <w:ind w:left="714" w:hanging="357"/>
        <w:contextualSpacing w:val="0"/>
        <w:rPr>
          <w:rFonts w:ascii="Courier New" w:hAnsi="Courier New" w:cs="Courier New"/>
          <w:b/>
          <w:lang w:val="en-GB"/>
        </w:rPr>
      </w:pPr>
      <w:r w:rsidRPr="00886E43">
        <w:rPr>
          <w:rFonts w:ascii="Courier New" w:hAnsi="Courier New" w:cs="Courier New"/>
          <w:b/>
          <w:lang w:val="en-GB"/>
        </w:rPr>
        <w:t xml:space="preserve">Key </w:t>
      </w:r>
      <w:proofErr w:type="spellStart"/>
      <w:r w:rsidRPr="00886E43">
        <w:rPr>
          <w:rFonts w:ascii="Courier New" w:hAnsi="Courier New" w:cs="Courier New"/>
          <w:b/>
          <w:lang w:val="en-GB"/>
        </w:rPr>
        <w:t>decodeKey</w:t>
      </w:r>
      <w:proofErr w:type="spellEnd"/>
      <w:r w:rsidRPr="00886E43">
        <w:rPr>
          <w:rFonts w:ascii="Courier New" w:hAnsi="Courier New" w:cs="Courier New"/>
          <w:b/>
          <w:lang w:val="en-GB"/>
        </w:rPr>
        <w:t xml:space="preserve">(byte[] </w:t>
      </w:r>
      <w:proofErr w:type="spellStart"/>
      <w:r w:rsidRPr="00886E43">
        <w:rPr>
          <w:rFonts w:ascii="Courier New" w:hAnsi="Courier New" w:cs="Courier New"/>
          <w:b/>
          <w:lang w:val="en-GB"/>
        </w:rPr>
        <w:t>keyEncoded</w:t>
      </w:r>
      <w:proofErr w:type="spellEnd"/>
      <w:r w:rsidRPr="00886E43">
        <w:rPr>
          <w:rFonts w:ascii="Courier New" w:hAnsi="Courier New" w:cs="Courier New"/>
          <w:b/>
          <w:lang w:val="en-GB"/>
        </w:rPr>
        <w:t xml:space="preserve">, </w:t>
      </w:r>
      <w:proofErr w:type="spellStart"/>
      <w:r w:rsidRPr="00886E43">
        <w:rPr>
          <w:rFonts w:ascii="Courier New" w:hAnsi="Courier New" w:cs="Courier New"/>
          <w:b/>
          <w:lang w:val="en-GB"/>
        </w:rPr>
        <w:t>AOCipherConfig</w:t>
      </w:r>
      <w:proofErr w:type="spellEnd"/>
      <w:r w:rsidRPr="00886E43">
        <w:rPr>
          <w:rFonts w:ascii="Courier New" w:hAnsi="Courier New" w:cs="Courier New"/>
          <w:b/>
          <w:lang w:val="en-GB"/>
        </w:rPr>
        <w:t xml:space="preserve"> </w:t>
      </w:r>
      <w:proofErr w:type="spellStart"/>
      <w:r w:rsidRPr="00886E43">
        <w:rPr>
          <w:rFonts w:ascii="Courier New" w:hAnsi="Courier New" w:cs="Courier New"/>
          <w:b/>
          <w:lang w:val="en-GB"/>
        </w:rPr>
        <w:t>algorithmConfig</w:t>
      </w:r>
      <w:proofErr w:type="spellEnd"/>
      <w:r w:rsidRPr="00886E43">
        <w:rPr>
          <w:rFonts w:ascii="Courier New" w:hAnsi="Courier New" w:cs="Courier New"/>
          <w:b/>
          <w:lang w:val="en-GB"/>
        </w:rPr>
        <w:t xml:space="preserve">, Object[] </w:t>
      </w:r>
      <w:proofErr w:type="spellStart"/>
      <w:r w:rsidRPr="00886E43">
        <w:rPr>
          <w:rFonts w:ascii="Courier New" w:hAnsi="Courier New" w:cs="Courier New"/>
          <w:b/>
          <w:lang w:val="en-GB"/>
        </w:rPr>
        <w:t>params</w:t>
      </w:r>
      <w:proofErr w:type="spellEnd"/>
      <w:r w:rsidRPr="00886E43">
        <w:rPr>
          <w:rFonts w:ascii="Courier New" w:hAnsi="Courier New" w:cs="Courier New"/>
          <w:b/>
          <w:lang w:val="en-GB"/>
        </w:rPr>
        <w:t xml:space="preserve">) throws </w:t>
      </w:r>
      <w:proofErr w:type="spellStart"/>
      <w:r w:rsidRPr="00886E43">
        <w:rPr>
          <w:rFonts w:ascii="Courier New" w:hAnsi="Courier New" w:cs="Courier New"/>
          <w:b/>
          <w:lang w:val="en-GB"/>
        </w:rPr>
        <w:t>KeyException</w:t>
      </w:r>
      <w:proofErr w:type="spellEnd"/>
    </w:p>
    <w:p w:rsidR="00886E43" w:rsidRDefault="00886E43" w:rsidP="00886E43">
      <w:pPr>
        <w:pStyle w:val="ListParagraph"/>
        <w:numPr>
          <w:ilvl w:val="1"/>
          <w:numId w:val="24"/>
        </w:numPr>
        <w:spacing w:before="100" w:beforeAutospacing="1" w:after="240"/>
        <w:ind w:left="1434" w:hanging="357"/>
        <w:contextualSpacing w:val="0"/>
        <w:jc w:val="both"/>
      </w:pPr>
      <w:r>
        <w:lastRenderedPageBreak/>
        <w:t xml:space="preserve">Obtiene un objeto clave a partir de su versión codificada. Este método es útil cuando ya existe una clave privada almacenada de forma externa o introducida directamente por el usuario. Recibe la codificación de esta clave, la configuración del algoritmo de cifrado con la que es compatible y una lista de parámetros adicionales por si son necesarios para la descodificación. En caso de error al generar la clave se lanza una excepción. </w:t>
      </w:r>
    </w:p>
    <w:p w:rsidR="00886E43" w:rsidRPr="00886E43" w:rsidRDefault="00886E43" w:rsidP="00886E43">
      <w:pPr>
        <w:pStyle w:val="ListParagraph"/>
        <w:numPr>
          <w:ilvl w:val="0"/>
          <w:numId w:val="24"/>
        </w:numPr>
        <w:spacing w:before="100" w:beforeAutospacing="1" w:after="240"/>
        <w:ind w:left="714" w:hanging="357"/>
        <w:contextualSpacing w:val="0"/>
        <w:rPr>
          <w:rFonts w:ascii="Courier New" w:hAnsi="Courier New" w:cs="Courier New"/>
          <w:b/>
          <w:lang w:val="en-GB"/>
        </w:rPr>
      </w:pPr>
      <w:r w:rsidRPr="00886E43">
        <w:rPr>
          <w:rFonts w:ascii="Courier New" w:hAnsi="Courier New" w:cs="Courier New"/>
          <w:b/>
          <w:lang w:val="en-GB"/>
        </w:rPr>
        <w:t xml:space="preserve">byte[] cipher(byte[] data, </w:t>
      </w:r>
      <w:proofErr w:type="spellStart"/>
      <w:r w:rsidRPr="00886E43">
        <w:rPr>
          <w:rFonts w:ascii="Courier New" w:hAnsi="Courier New" w:cs="Courier New"/>
          <w:b/>
          <w:lang w:val="en-GB"/>
        </w:rPr>
        <w:t>AOCipherConfig</w:t>
      </w:r>
      <w:proofErr w:type="spellEnd"/>
      <w:r w:rsidRPr="00886E43">
        <w:rPr>
          <w:rFonts w:ascii="Courier New" w:hAnsi="Courier New" w:cs="Courier New"/>
          <w:b/>
          <w:lang w:val="en-GB"/>
        </w:rPr>
        <w:t xml:space="preserve"> </w:t>
      </w:r>
      <w:proofErr w:type="spellStart"/>
      <w:r w:rsidRPr="00886E43">
        <w:rPr>
          <w:rFonts w:ascii="Courier New" w:hAnsi="Courier New" w:cs="Courier New"/>
          <w:b/>
          <w:lang w:val="en-GB"/>
        </w:rPr>
        <w:t>algorithmConfig</w:t>
      </w:r>
      <w:proofErr w:type="spellEnd"/>
      <w:r w:rsidRPr="00886E43">
        <w:rPr>
          <w:rFonts w:ascii="Courier New" w:hAnsi="Courier New" w:cs="Courier New"/>
          <w:b/>
          <w:lang w:val="en-GB"/>
        </w:rPr>
        <w:t xml:space="preserve">, Key </w:t>
      </w:r>
      <w:proofErr w:type="spellStart"/>
      <w:r w:rsidRPr="00886E43">
        <w:rPr>
          <w:rFonts w:ascii="Courier New" w:hAnsi="Courier New" w:cs="Courier New"/>
          <w:b/>
          <w:lang w:val="en-GB"/>
        </w:rPr>
        <w:t>cipherKey</w:t>
      </w:r>
      <w:proofErr w:type="spellEnd"/>
      <w:r w:rsidRPr="00886E43">
        <w:rPr>
          <w:rFonts w:ascii="Courier New" w:hAnsi="Courier New" w:cs="Courier New"/>
          <w:b/>
          <w:lang w:val="en-GB"/>
        </w:rPr>
        <w:t xml:space="preserve">) throws </w:t>
      </w:r>
      <w:proofErr w:type="spellStart"/>
      <w:r w:rsidRPr="00886E43">
        <w:rPr>
          <w:rFonts w:ascii="Courier New" w:hAnsi="Courier New" w:cs="Courier New"/>
          <w:b/>
          <w:lang w:val="en-GB"/>
        </w:rPr>
        <w:t>AOException</w:t>
      </w:r>
      <w:proofErr w:type="spellEnd"/>
      <w:r w:rsidRPr="00886E43">
        <w:rPr>
          <w:rFonts w:ascii="Courier New" w:hAnsi="Courier New" w:cs="Courier New"/>
          <w:b/>
          <w:lang w:val="en-GB"/>
        </w:rPr>
        <w:t xml:space="preserve">, </w:t>
      </w:r>
      <w:proofErr w:type="spellStart"/>
      <w:r w:rsidRPr="00886E43">
        <w:rPr>
          <w:rFonts w:ascii="Courier New" w:hAnsi="Courier New" w:cs="Courier New"/>
          <w:b/>
          <w:lang w:val="en-GB"/>
        </w:rPr>
        <w:t>KeyException</w:t>
      </w:r>
      <w:proofErr w:type="spellEnd"/>
      <w:r w:rsidRPr="00886E43">
        <w:rPr>
          <w:rFonts w:ascii="Courier New" w:hAnsi="Courier New" w:cs="Courier New"/>
          <w:b/>
          <w:lang w:val="en-GB"/>
        </w:rPr>
        <w:t xml:space="preserve"> </w:t>
      </w:r>
    </w:p>
    <w:p w:rsidR="00886E43" w:rsidRPr="00886E43" w:rsidRDefault="00886E43" w:rsidP="00886E43">
      <w:pPr>
        <w:pStyle w:val="ListParagraph"/>
        <w:numPr>
          <w:ilvl w:val="1"/>
          <w:numId w:val="24"/>
        </w:numPr>
        <w:spacing w:before="100" w:beforeAutospacing="1" w:after="240"/>
        <w:ind w:left="1434" w:hanging="357"/>
        <w:contextualSpacing w:val="0"/>
        <w:jc w:val="both"/>
      </w:pPr>
      <w:r>
        <w:t>Cifra simétricamente unos datos (</w:t>
      </w:r>
      <w:r w:rsidRPr="00886E43">
        <w:rPr>
          <w:rFonts w:ascii="Courier New" w:hAnsi="Courier New" w:cs="Courier New"/>
          <w:sz w:val="20"/>
        </w:rPr>
        <w:t>data</w:t>
      </w:r>
      <w:r>
        <w:t>) a partir de una configuración de cifrado (</w:t>
      </w:r>
      <w:proofErr w:type="spellStart"/>
      <w:r w:rsidRPr="00886E43">
        <w:rPr>
          <w:rFonts w:ascii="Courier New" w:hAnsi="Courier New" w:cs="Courier New"/>
          <w:sz w:val="20"/>
        </w:rPr>
        <w:t>algorithmConfig</w:t>
      </w:r>
      <w:proofErr w:type="spellEnd"/>
      <w:r>
        <w:t>) y una clave de cifrado (</w:t>
      </w:r>
      <w:proofErr w:type="spellStart"/>
      <w:r w:rsidRPr="00886E43">
        <w:rPr>
          <w:rFonts w:ascii="Courier New" w:hAnsi="Courier New" w:cs="Courier New"/>
          <w:sz w:val="20"/>
        </w:rPr>
        <w:t>cipherKey</w:t>
      </w:r>
      <w:proofErr w:type="spellEnd"/>
      <w:r>
        <w:t>). La configuración de cifrado debe estar soportada por el manejador y la clave de cifrado ser compatible con este algoritmo. Se lanzará una excepción si la configuración no está soportada, la clave no es válida o no se puede realizar el cifrado.</w:t>
      </w:r>
    </w:p>
    <w:p w:rsidR="00886E43" w:rsidRPr="00886E43" w:rsidRDefault="00886E43" w:rsidP="00886E43">
      <w:pPr>
        <w:ind w:firstLine="708"/>
        <w:rPr>
          <w:b/>
          <w:color w:val="4F81BD" w:themeColor="accent1"/>
          <w:sz w:val="24"/>
        </w:rPr>
      </w:pPr>
      <w:r w:rsidRPr="00886E43">
        <w:rPr>
          <w:b/>
          <w:color w:val="4F81BD" w:themeColor="accent1"/>
          <w:sz w:val="24"/>
        </w:rPr>
        <w:t xml:space="preserve">Ejemplo de uso </w:t>
      </w:r>
    </w:p>
    <w:tbl>
      <w:tblPr>
        <w:tblStyle w:val="TableGrid"/>
        <w:tblW w:w="8222" w:type="dxa"/>
        <w:tblInd w:w="817" w:type="dxa"/>
        <w:shd w:val="clear" w:color="auto" w:fill="F2F2F2" w:themeFill="background1" w:themeFillShade="F2"/>
        <w:tblLook w:val="04A0" w:firstRow="1" w:lastRow="0" w:firstColumn="1" w:lastColumn="0" w:noHBand="0" w:noVBand="1"/>
      </w:tblPr>
      <w:tblGrid>
        <w:gridCol w:w="8222"/>
      </w:tblGrid>
      <w:tr w:rsidR="00886E43" w:rsidTr="00A17A36">
        <w:tc>
          <w:tcPr>
            <w:tcW w:w="8222" w:type="dxa"/>
            <w:shd w:val="clear" w:color="auto" w:fill="F2F2F2" w:themeFill="background1" w:themeFillShade="F2"/>
          </w:tcPr>
          <w:p w:rsidR="00886E43" w:rsidRDefault="00886E43" w:rsidP="00A17A36">
            <w:pPr>
              <w:autoSpaceDE w:val="0"/>
              <w:autoSpaceDN w:val="0"/>
              <w:adjustRightInd w:val="0"/>
              <w:rPr>
                <w:rFonts w:ascii="Consolas" w:hAnsi="Consolas" w:cs="Consolas"/>
                <w:sz w:val="20"/>
                <w:szCs w:val="20"/>
              </w:rPr>
            </w:pPr>
            <w:r>
              <w:rPr>
                <w:rFonts w:ascii="Consolas" w:hAnsi="Consolas" w:cs="Consolas"/>
                <w:color w:val="000000"/>
                <w:sz w:val="20"/>
                <w:szCs w:val="20"/>
              </w:rPr>
              <w:t>..</w:t>
            </w:r>
            <w:r w:rsidRPr="00C600E2">
              <w:rPr>
                <w:rFonts w:ascii="Consolas" w:hAnsi="Consolas" w:cs="Consolas"/>
                <w:color w:val="000000"/>
                <w:sz w:val="20"/>
                <w:szCs w:val="20"/>
              </w:rPr>
              <w:t>.</w:t>
            </w:r>
            <w:r w:rsidRPr="00C600E2">
              <w:rPr>
                <w:rFonts w:ascii="Consolas" w:hAnsi="Consolas" w:cs="Consolas"/>
                <w:sz w:val="20"/>
                <w:szCs w:val="20"/>
              </w:rPr>
              <w:t xml:space="preserve"> </w:t>
            </w:r>
          </w:p>
          <w:p w:rsidR="00886E43" w:rsidRPr="00C600E2" w:rsidRDefault="00886E43" w:rsidP="00A17A36">
            <w:pPr>
              <w:autoSpaceDE w:val="0"/>
              <w:autoSpaceDN w:val="0"/>
              <w:adjustRightInd w:val="0"/>
              <w:rPr>
                <w:rFonts w:ascii="Consolas" w:hAnsi="Consolas" w:cs="Consolas"/>
                <w:sz w:val="20"/>
                <w:szCs w:val="20"/>
              </w:rPr>
            </w:pPr>
          </w:p>
          <w:p w:rsidR="00886E43" w:rsidRPr="00C600E2" w:rsidRDefault="00886E43" w:rsidP="00A17A36">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Definimos la </w:t>
            </w:r>
            <w:proofErr w:type="spellStart"/>
            <w:r>
              <w:rPr>
                <w:rFonts w:ascii="Consolas" w:hAnsi="Consolas" w:cs="Consolas"/>
                <w:color w:val="3F7F5F"/>
                <w:sz w:val="20"/>
                <w:szCs w:val="20"/>
              </w:rPr>
              <w:t>configuracio</w:t>
            </w:r>
            <w:r w:rsidRPr="00C600E2">
              <w:rPr>
                <w:rFonts w:ascii="Consolas" w:hAnsi="Consolas" w:cs="Consolas"/>
                <w:color w:val="3F7F5F"/>
                <w:sz w:val="20"/>
                <w:szCs w:val="20"/>
              </w:rPr>
              <w:t>n</w:t>
            </w:r>
            <w:proofErr w:type="spellEnd"/>
            <w:r w:rsidRPr="00C600E2">
              <w:rPr>
                <w:rFonts w:ascii="Consolas" w:hAnsi="Consolas" w:cs="Consolas"/>
                <w:color w:val="3F7F5F"/>
                <w:sz w:val="20"/>
                <w:szCs w:val="20"/>
              </w:rPr>
              <w:t xml:space="preserve"> de cifrado</w:t>
            </w:r>
          </w:p>
          <w:p w:rsidR="00886E43" w:rsidRPr="00C600E2" w:rsidRDefault="00886E43" w:rsidP="00A17A36">
            <w:pPr>
              <w:autoSpaceDE w:val="0"/>
              <w:autoSpaceDN w:val="0"/>
              <w:adjustRightInd w:val="0"/>
              <w:rPr>
                <w:rFonts w:ascii="Consolas" w:hAnsi="Consolas" w:cs="Consolas"/>
                <w:sz w:val="20"/>
                <w:szCs w:val="20"/>
              </w:rPr>
            </w:pPr>
            <w:proofErr w:type="spellStart"/>
            <w:r w:rsidRPr="00C600E2">
              <w:rPr>
                <w:rFonts w:ascii="Consolas" w:hAnsi="Consolas" w:cs="Consolas"/>
                <w:color w:val="000000"/>
                <w:sz w:val="20"/>
                <w:szCs w:val="20"/>
              </w:rPr>
              <w:t>AOCipherConfig</w:t>
            </w:r>
            <w:proofErr w:type="spellEnd"/>
            <w:r w:rsidRPr="00C600E2">
              <w:rPr>
                <w:rFonts w:ascii="Consolas" w:hAnsi="Consolas" w:cs="Consolas"/>
                <w:color w:val="000000"/>
                <w:sz w:val="20"/>
                <w:szCs w:val="20"/>
              </w:rPr>
              <w:t xml:space="preserve"> </w:t>
            </w:r>
            <w:proofErr w:type="spellStart"/>
            <w:r w:rsidRPr="00C600E2">
              <w:rPr>
                <w:rFonts w:ascii="Consolas" w:hAnsi="Consolas" w:cs="Consolas"/>
                <w:color w:val="000000"/>
                <w:sz w:val="20"/>
                <w:szCs w:val="20"/>
              </w:rPr>
              <w:t>cipherConfig</w:t>
            </w:r>
            <w:proofErr w:type="spellEnd"/>
            <w:r w:rsidRPr="00C600E2">
              <w:rPr>
                <w:rFonts w:ascii="Consolas" w:hAnsi="Consolas" w:cs="Consolas"/>
                <w:color w:val="000000"/>
                <w:sz w:val="20"/>
                <w:szCs w:val="20"/>
              </w:rPr>
              <w:t xml:space="preserve"> = </w:t>
            </w:r>
            <w:r w:rsidRPr="00C600E2">
              <w:rPr>
                <w:rFonts w:ascii="Consolas" w:hAnsi="Consolas" w:cs="Consolas"/>
                <w:b/>
                <w:bCs/>
                <w:color w:val="7F0055"/>
                <w:sz w:val="20"/>
                <w:szCs w:val="20"/>
              </w:rPr>
              <w:t>new</w:t>
            </w:r>
            <w:r w:rsidRPr="00C600E2">
              <w:rPr>
                <w:rFonts w:ascii="Consolas" w:hAnsi="Consolas" w:cs="Consolas"/>
                <w:color w:val="000000"/>
                <w:sz w:val="20"/>
                <w:szCs w:val="20"/>
              </w:rPr>
              <w:t xml:space="preserve"> </w:t>
            </w:r>
            <w:proofErr w:type="spellStart"/>
            <w:r w:rsidRPr="00C600E2">
              <w:rPr>
                <w:rFonts w:ascii="Consolas" w:hAnsi="Consolas" w:cs="Consolas"/>
                <w:color w:val="000000"/>
                <w:sz w:val="20"/>
                <w:szCs w:val="20"/>
              </w:rPr>
              <w:t>AOCipherConfig</w:t>
            </w:r>
            <w:proofErr w:type="spellEnd"/>
            <w:r w:rsidRPr="00C600E2">
              <w:rPr>
                <w:rFonts w:ascii="Consolas" w:hAnsi="Consolas" w:cs="Consolas"/>
                <w:color w:val="000000"/>
                <w:sz w:val="20"/>
                <w:szCs w:val="20"/>
              </w:rPr>
              <w:t>(</w:t>
            </w:r>
          </w:p>
          <w:p w:rsidR="00886E43" w:rsidRPr="00C600E2" w:rsidRDefault="00886E43" w:rsidP="00A17A36">
            <w:pPr>
              <w:autoSpaceDE w:val="0"/>
              <w:autoSpaceDN w:val="0"/>
              <w:adjustRightInd w:val="0"/>
              <w:rPr>
                <w:rFonts w:ascii="Consolas" w:hAnsi="Consolas" w:cs="Consolas"/>
                <w:sz w:val="20"/>
                <w:szCs w:val="20"/>
              </w:rPr>
            </w:pPr>
            <w:r w:rsidRPr="00C600E2">
              <w:rPr>
                <w:rFonts w:ascii="Consolas" w:hAnsi="Consolas" w:cs="Consolas"/>
                <w:color w:val="000000"/>
                <w:sz w:val="20"/>
                <w:szCs w:val="20"/>
              </w:rPr>
              <w:tab/>
            </w:r>
            <w:proofErr w:type="spellStart"/>
            <w:r w:rsidRPr="00C600E2">
              <w:rPr>
                <w:rFonts w:ascii="Consolas" w:hAnsi="Consolas" w:cs="Consolas"/>
                <w:color w:val="000000"/>
                <w:sz w:val="20"/>
                <w:szCs w:val="20"/>
              </w:rPr>
              <w:t>AOCipherAlgorithm.AES</w:t>
            </w:r>
            <w:proofErr w:type="spellEnd"/>
            <w:r w:rsidRPr="00C600E2">
              <w:rPr>
                <w:rFonts w:ascii="Consolas" w:hAnsi="Consolas" w:cs="Consolas"/>
                <w:color w:val="000000"/>
                <w:sz w:val="20"/>
                <w:szCs w:val="20"/>
              </w:rPr>
              <w:t xml:space="preserve">, </w:t>
            </w:r>
            <w:proofErr w:type="spellStart"/>
            <w:r w:rsidRPr="00C600E2">
              <w:rPr>
                <w:rFonts w:ascii="Consolas" w:hAnsi="Consolas" w:cs="Consolas"/>
                <w:b/>
                <w:bCs/>
                <w:color w:val="7F0055"/>
                <w:sz w:val="20"/>
                <w:szCs w:val="20"/>
              </w:rPr>
              <w:t>null</w:t>
            </w:r>
            <w:proofErr w:type="spellEnd"/>
            <w:r w:rsidRPr="00C600E2">
              <w:rPr>
                <w:rFonts w:ascii="Consolas" w:hAnsi="Consolas" w:cs="Consolas"/>
                <w:color w:val="000000"/>
                <w:sz w:val="20"/>
                <w:szCs w:val="20"/>
              </w:rPr>
              <w:t xml:space="preserve">, </w:t>
            </w:r>
            <w:proofErr w:type="spellStart"/>
            <w:r w:rsidRPr="00C600E2">
              <w:rPr>
                <w:rFonts w:ascii="Consolas" w:hAnsi="Consolas" w:cs="Consolas"/>
                <w:b/>
                <w:bCs/>
                <w:color w:val="7F0055"/>
                <w:sz w:val="20"/>
                <w:szCs w:val="20"/>
              </w:rPr>
              <w:t>null</w:t>
            </w:r>
            <w:proofErr w:type="spellEnd"/>
            <w:r w:rsidRPr="00C600E2">
              <w:rPr>
                <w:rFonts w:ascii="Consolas" w:hAnsi="Consolas" w:cs="Consolas"/>
                <w:color w:val="000000"/>
                <w:sz w:val="20"/>
                <w:szCs w:val="20"/>
              </w:rPr>
              <w:t>);</w:t>
            </w:r>
          </w:p>
          <w:p w:rsidR="00886E43" w:rsidRPr="00C600E2" w:rsidRDefault="00886E43" w:rsidP="00A17A36">
            <w:pPr>
              <w:autoSpaceDE w:val="0"/>
              <w:autoSpaceDN w:val="0"/>
              <w:adjustRightInd w:val="0"/>
              <w:rPr>
                <w:rFonts w:ascii="Consolas" w:hAnsi="Consolas" w:cs="Consolas"/>
                <w:sz w:val="20"/>
                <w:szCs w:val="20"/>
              </w:rPr>
            </w:pPr>
            <w:proofErr w:type="spellStart"/>
            <w:r w:rsidRPr="00C600E2">
              <w:rPr>
                <w:rFonts w:ascii="Consolas" w:hAnsi="Consolas" w:cs="Consolas"/>
                <w:color w:val="000000"/>
                <w:sz w:val="20"/>
                <w:szCs w:val="20"/>
              </w:rPr>
              <w:t>AOCipher</w:t>
            </w:r>
            <w:proofErr w:type="spellEnd"/>
            <w:r w:rsidRPr="00C600E2">
              <w:rPr>
                <w:rFonts w:ascii="Consolas" w:hAnsi="Consolas" w:cs="Consolas"/>
                <w:color w:val="000000"/>
                <w:sz w:val="20"/>
                <w:szCs w:val="20"/>
              </w:rPr>
              <w:t xml:space="preserve"> </w:t>
            </w:r>
            <w:proofErr w:type="spellStart"/>
            <w:r w:rsidRPr="00C600E2">
              <w:rPr>
                <w:rFonts w:ascii="Consolas" w:hAnsi="Consolas" w:cs="Consolas"/>
                <w:color w:val="000000"/>
                <w:sz w:val="20"/>
                <w:szCs w:val="20"/>
              </w:rPr>
              <w:t>cipher</w:t>
            </w:r>
            <w:proofErr w:type="spellEnd"/>
            <w:r w:rsidRPr="00C600E2">
              <w:rPr>
                <w:rFonts w:ascii="Consolas" w:hAnsi="Consolas" w:cs="Consolas"/>
                <w:color w:val="000000"/>
                <w:sz w:val="20"/>
                <w:szCs w:val="20"/>
              </w:rPr>
              <w:t xml:space="preserve"> = </w:t>
            </w:r>
            <w:proofErr w:type="spellStart"/>
            <w:r w:rsidRPr="00C600E2">
              <w:rPr>
                <w:rFonts w:ascii="Consolas" w:hAnsi="Consolas" w:cs="Consolas"/>
                <w:color w:val="000000"/>
                <w:sz w:val="20"/>
                <w:szCs w:val="20"/>
              </w:rPr>
              <w:t>AOSunJCECipher</w:t>
            </w:r>
            <w:proofErr w:type="spellEnd"/>
            <w:r w:rsidRPr="00C600E2">
              <w:rPr>
                <w:rFonts w:ascii="Consolas" w:hAnsi="Consolas" w:cs="Consolas"/>
                <w:color w:val="000000"/>
                <w:sz w:val="20"/>
                <w:szCs w:val="20"/>
              </w:rPr>
              <w:t>();</w:t>
            </w:r>
          </w:p>
          <w:p w:rsidR="00886E43" w:rsidRPr="00C600E2" w:rsidRDefault="00886E43" w:rsidP="00A17A36">
            <w:pPr>
              <w:autoSpaceDE w:val="0"/>
              <w:autoSpaceDN w:val="0"/>
              <w:adjustRightInd w:val="0"/>
              <w:rPr>
                <w:rFonts w:ascii="Consolas" w:hAnsi="Consolas" w:cs="Consolas"/>
                <w:sz w:val="20"/>
                <w:szCs w:val="20"/>
              </w:rPr>
            </w:pPr>
          </w:p>
          <w:p w:rsidR="00886E43" w:rsidRPr="00C600E2" w:rsidRDefault="00886E43" w:rsidP="00A17A36">
            <w:pPr>
              <w:autoSpaceDE w:val="0"/>
              <w:autoSpaceDN w:val="0"/>
              <w:adjustRightInd w:val="0"/>
              <w:rPr>
                <w:rFonts w:ascii="Consolas" w:hAnsi="Consolas" w:cs="Consolas"/>
                <w:sz w:val="20"/>
                <w:szCs w:val="20"/>
              </w:rPr>
            </w:pPr>
            <w:r w:rsidRPr="00C600E2">
              <w:rPr>
                <w:rFonts w:ascii="Consolas" w:hAnsi="Consolas" w:cs="Consolas"/>
                <w:color w:val="3F7F5F"/>
                <w:sz w:val="20"/>
                <w:szCs w:val="20"/>
              </w:rPr>
              <w:t xml:space="preserve">// Generamos la clave </w:t>
            </w:r>
          </w:p>
          <w:p w:rsidR="00886E43" w:rsidRPr="00185519" w:rsidRDefault="00886E43" w:rsidP="00A17A36">
            <w:pPr>
              <w:autoSpaceDE w:val="0"/>
              <w:autoSpaceDN w:val="0"/>
              <w:adjustRightInd w:val="0"/>
              <w:rPr>
                <w:rFonts w:ascii="Consolas" w:hAnsi="Consolas" w:cs="Consolas"/>
                <w:sz w:val="20"/>
                <w:szCs w:val="20"/>
              </w:rPr>
            </w:pPr>
            <w:r w:rsidRPr="00185519">
              <w:rPr>
                <w:rFonts w:ascii="Consolas" w:hAnsi="Consolas" w:cs="Consolas"/>
                <w:color w:val="000000"/>
                <w:sz w:val="20"/>
                <w:szCs w:val="20"/>
              </w:rPr>
              <w:t xml:space="preserve">Key </w:t>
            </w:r>
            <w:proofErr w:type="spellStart"/>
            <w:r w:rsidRPr="00185519">
              <w:rPr>
                <w:rFonts w:ascii="Consolas" w:hAnsi="Consolas" w:cs="Consolas"/>
                <w:color w:val="000000"/>
                <w:sz w:val="20"/>
                <w:szCs w:val="20"/>
              </w:rPr>
              <w:t>key</w:t>
            </w:r>
            <w:proofErr w:type="spellEnd"/>
            <w:r w:rsidRPr="00185519">
              <w:rPr>
                <w:rFonts w:ascii="Consolas" w:hAnsi="Consolas" w:cs="Consolas"/>
                <w:color w:val="000000"/>
                <w:sz w:val="20"/>
                <w:szCs w:val="20"/>
              </w:rPr>
              <w:t xml:space="preserve"> = </w:t>
            </w:r>
            <w:proofErr w:type="spellStart"/>
            <w:r w:rsidRPr="00185519">
              <w:rPr>
                <w:rFonts w:ascii="Consolas" w:hAnsi="Consolas" w:cs="Consolas"/>
                <w:color w:val="000000"/>
                <w:sz w:val="20"/>
                <w:szCs w:val="20"/>
              </w:rPr>
              <w:t>cipher.generateKey</w:t>
            </w:r>
            <w:proofErr w:type="spellEnd"/>
            <w:r w:rsidRPr="00185519">
              <w:rPr>
                <w:rFonts w:ascii="Consolas" w:hAnsi="Consolas" w:cs="Consolas"/>
                <w:color w:val="000000"/>
                <w:sz w:val="20"/>
                <w:szCs w:val="20"/>
              </w:rPr>
              <w:t>(</w:t>
            </w:r>
            <w:proofErr w:type="spellStart"/>
            <w:r w:rsidRPr="00185519">
              <w:rPr>
                <w:rFonts w:ascii="Consolas" w:hAnsi="Consolas" w:cs="Consolas"/>
                <w:color w:val="000000"/>
                <w:sz w:val="20"/>
                <w:szCs w:val="20"/>
              </w:rPr>
              <w:t>cipherConfig</w:t>
            </w:r>
            <w:proofErr w:type="spellEnd"/>
            <w:r w:rsidRPr="00185519">
              <w:rPr>
                <w:rFonts w:ascii="Consolas" w:hAnsi="Consolas" w:cs="Consolas"/>
                <w:color w:val="000000"/>
                <w:sz w:val="20"/>
                <w:szCs w:val="20"/>
              </w:rPr>
              <w:t>);</w:t>
            </w:r>
          </w:p>
          <w:p w:rsidR="00886E43" w:rsidRPr="00185519" w:rsidRDefault="00886E43" w:rsidP="00A17A36">
            <w:pPr>
              <w:autoSpaceDE w:val="0"/>
              <w:autoSpaceDN w:val="0"/>
              <w:adjustRightInd w:val="0"/>
              <w:rPr>
                <w:rFonts w:ascii="Consolas" w:hAnsi="Consolas" w:cs="Consolas"/>
                <w:sz w:val="20"/>
                <w:szCs w:val="20"/>
              </w:rPr>
            </w:pPr>
          </w:p>
          <w:p w:rsidR="00886E43" w:rsidRPr="00C600E2" w:rsidRDefault="00886E43" w:rsidP="00A17A36">
            <w:pPr>
              <w:autoSpaceDE w:val="0"/>
              <w:autoSpaceDN w:val="0"/>
              <w:adjustRightInd w:val="0"/>
              <w:rPr>
                <w:rFonts w:ascii="Consolas" w:hAnsi="Consolas" w:cs="Consolas"/>
                <w:sz w:val="20"/>
                <w:szCs w:val="20"/>
              </w:rPr>
            </w:pPr>
            <w:r w:rsidRPr="00C600E2">
              <w:rPr>
                <w:rFonts w:ascii="Consolas" w:hAnsi="Consolas" w:cs="Consolas"/>
                <w:color w:val="3F7F5F"/>
                <w:sz w:val="20"/>
                <w:szCs w:val="20"/>
              </w:rPr>
              <w:t>// Ciframos los datos</w:t>
            </w:r>
          </w:p>
          <w:p w:rsidR="00886E43" w:rsidRPr="00185519" w:rsidRDefault="00886E43" w:rsidP="00A17A36">
            <w:pPr>
              <w:autoSpaceDE w:val="0"/>
              <w:autoSpaceDN w:val="0"/>
              <w:adjustRightInd w:val="0"/>
              <w:rPr>
                <w:rFonts w:ascii="Consolas" w:hAnsi="Consolas" w:cs="Consolas"/>
                <w:sz w:val="20"/>
                <w:szCs w:val="20"/>
                <w:lang w:val="en-GB"/>
              </w:rPr>
            </w:pPr>
            <w:r w:rsidRPr="00185519">
              <w:rPr>
                <w:rFonts w:ascii="Consolas" w:hAnsi="Consolas" w:cs="Consolas"/>
                <w:b/>
                <w:bCs/>
                <w:color w:val="7F0055"/>
                <w:sz w:val="20"/>
                <w:szCs w:val="20"/>
                <w:lang w:val="en-GB"/>
              </w:rPr>
              <w:t>byte</w:t>
            </w:r>
            <w:r w:rsidRPr="00185519">
              <w:rPr>
                <w:rFonts w:ascii="Consolas" w:hAnsi="Consolas" w:cs="Consolas"/>
                <w:color w:val="000000"/>
                <w:sz w:val="20"/>
                <w:szCs w:val="20"/>
                <w:lang w:val="en-GB"/>
              </w:rPr>
              <w:t xml:space="preserve">[] </w:t>
            </w:r>
            <w:proofErr w:type="spellStart"/>
            <w:r w:rsidRPr="00185519">
              <w:rPr>
                <w:rFonts w:ascii="Consolas" w:hAnsi="Consolas" w:cs="Consolas"/>
                <w:color w:val="000000"/>
                <w:sz w:val="20"/>
                <w:szCs w:val="20"/>
                <w:lang w:val="en-GB"/>
              </w:rPr>
              <w:t>cipheredData</w:t>
            </w:r>
            <w:proofErr w:type="spellEnd"/>
            <w:r w:rsidRPr="00185519">
              <w:rPr>
                <w:rFonts w:ascii="Consolas" w:hAnsi="Consolas" w:cs="Consolas"/>
                <w:color w:val="000000"/>
                <w:sz w:val="20"/>
                <w:szCs w:val="20"/>
                <w:lang w:val="en-GB"/>
              </w:rPr>
              <w:t xml:space="preserve"> = </w:t>
            </w:r>
            <w:proofErr w:type="spellStart"/>
            <w:r w:rsidRPr="00185519">
              <w:rPr>
                <w:rFonts w:ascii="Consolas" w:hAnsi="Consolas" w:cs="Consolas"/>
                <w:color w:val="000000"/>
                <w:sz w:val="20"/>
                <w:szCs w:val="20"/>
                <w:lang w:val="en-GB"/>
              </w:rPr>
              <w:t>cipher.cipher</w:t>
            </w:r>
            <w:proofErr w:type="spellEnd"/>
            <w:r w:rsidRPr="00185519">
              <w:rPr>
                <w:rFonts w:ascii="Consolas" w:hAnsi="Consolas" w:cs="Consolas"/>
                <w:color w:val="000000"/>
                <w:sz w:val="20"/>
                <w:szCs w:val="20"/>
                <w:lang w:val="en-GB"/>
              </w:rPr>
              <w:t xml:space="preserve">(data, </w:t>
            </w:r>
            <w:proofErr w:type="spellStart"/>
            <w:r w:rsidRPr="00185519">
              <w:rPr>
                <w:rFonts w:ascii="Consolas" w:hAnsi="Consolas" w:cs="Consolas"/>
                <w:color w:val="000000"/>
                <w:sz w:val="20"/>
                <w:szCs w:val="20"/>
                <w:lang w:val="en-GB"/>
              </w:rPr>
              <w:t>cipherConfig</w:t>
            </w:r>
            <w:proofErr w:type="spellEnd"/>
            <w:r w:rsidRPr="00185519">
              <w:rPr>
                <w:rFonts w:ascii="Consolas" w:hAnsi="Consolas" w:cs="Consolas"/>
                <w:color w:val="000000"/>
                <w:sz w:val="20"/>
                <w:szCs w:val="20"/>
                <w:lang w:val="en-GB"/>
              </w:rPr>
              <w:t>, key);</w:t>
            </w:r>
          </w:p>
          <w:p w:rsidR="00886E43" w:rsidRPr="00185519" w:rsidRDefault="00886E43" w:rsidP="00A17A36">
            <w:pPr>
              <w:autoSpaceDE w:val="0"/>
              <w:autoSpaceDN w:val="0"/>
              <w:adjustRightInd w:val="0"/>
              <w:rPr>
                <w:rFonts w:ascii="Consolas" w:hAnsi="Consolas" w:cs="Consolas"/>
                <w:sz w:val="20"/>
                <w:szCs w:val="20"/>
                <w:lang w:val="en-GB"/>
              </w:rPr>
            </w:pPr>
          </w:p>
          <w:p w:rsidR="00886E43" w:rsidRPr="00C600E2" w:rsidRDefault="00886E43" w:rsidP="00A17A36">
            <w:pPr>
              <w:autoSpaceDE w:val="0"/>
              <w:autoSpaceDN w:val="0"/>
              <w:adjustRightInd w:val="0"/>
              <w:rPr>
                <w:rFonts w:ascii="Consolas" w:hAnsi="Consolas" w:cs="Consolas"/>
                <w:sz w:val="20"/>
                <w:szCs w:val="20"/>
              </w:rPr>
            </w:pPr>
            <w:r w:rsidRPr="00C600E2">
              <w:rPr>
                <w:rFonts w:ascii="Consolas" w:hAnsi="Consolas" w:cs="Consolas"/>
                <w:color w:val="3F7F5F"/>
                <w:sz w:val="20"/>
                <w:szCs w:val="20"/>
              </w:rPr>
              <w:t xml:space="preserve">// Obtenemos </w:t>
            </w:r>
            <w:r>
              <w:rPr>
                <w:rFonts w:ascii="Consolas" w:hAnsi="Consolas" w:cs="Consolas"/>
                <w:color w:val="3F7F5F"/>
                <w:sz w:val="20"/>
                <w:szCs w:val="20"/>
              </w:rPr>
              <w:t xml:space="preserve">la </w:t>
            </w:r>
            <w:proofErr w:type="spellStart"/>
            <w:r>
              <w:rPr>
                <w:rFonts w:ascii="Consolas" w:hAnsi="Consolas" w:cs="Consolas"/>
                <w:color w:val="3F7F5F"/>
                <w:sz w:val="20"/>
                <w:szCs w:val="20"/>
              </w:rPr>
              <w:t>codificacio</w:t>
            </w:r>
            <w:r w:rsidRPr="00C600E2">
              <w:rPr>
                <w:rFonts w:ascii="Consolas" w:hAnsi="Consolas" w:cs="Consolas"/>
                <w:color w:val="3F7F5F"/>
                <w:sz w:val="20"/>
                <w:szCs w:val="20"/>
              </w:rPr>
              <w:t>n</w:t>
            </w:r>
            <w:proofErr w:type="spellEnd"/>
            <w:r w:rsidRPr="00C600E2">
              <w:rPr>
                <w:rFonts w:ascii="Consolas" w:hAnsi="Consolas" w:cs="Consolas"/>
                <w:color w:val="3F7F5F"/>
                <w:sz w:val="20"/>
                <w:szCs w:val="20"/>
              </w:rPr>
              <w:t xml:space="preserve"> de la clave generada</w:t>
            </w:r>
          </w:p>
          <w:p w:rsidR="00886E43" w:rsidRPr="00C600E2" w:rsidRDefault="00886E43" w:rsidP="00A17A36">
            <w:pPr>
              <w:autoSpaceDE w:val="0"/>
              <w:autoSpaceDN w:val="0"/>
              <w:adjustRightInd w:val="0"/>
              <w:rPr>
                <w:rFonts w:ascii="Consolas" w:hAnsi="Consolas" w:cs="Consolas"/>
                <w:sz w:val="20"/>
                <w:szCs w:val="20"/>
              </w:rPr>
            </w:pPr>
            <w:r w:rsidRPr="00C600E2">
              <w:rPr>
                <w:rFonts w:ascii="Consolas" w:hAnsi="Consolas" w:cs="Consolas"/>
                <w:b/>
                <w:bCs/>
                <w:color w:val="7F0055"/>
                <w:sz w:val="20"/>
                <w:szCs w:val="20"/>
              </w:rPr>
              <w:t>byte</w:t>
            </w:r>
            <w:r w:rsidRPr="00C600E2">
              <w:rPr>
                <w:rFonts w:ascii="Consolas" w:hAnsi="Consolas" w:cs="Consolas"/>
                <w:color w:val="000000"/>
                <w:sz w:val="20"/>
                <w:szCs w:val="20"/>
              </w:rPr>
              <w:t xml:space="preserve">[] </w:t>
            </w:r>
            <w:proofErr w:type="spellStart"/>
            <w:r w:rsidRPr="00C600E2">
              <w:rPr>
                <w:rFonts w:ascii="Consolas" w:hAnsi="Consolas" w:cs="Consolas"/>
                <w:color w:val="000000"/>
                <w:sz w:val="20"/>
                <w:szCs w:val="20"/>
              </w:rPr>
              <w:t>keyEncoded</w:t>
            </w:r>
            <w:proofErr w:type="spellEnd"/>
            <w:r w:rsidRPr="00C600E2">
              <w:rPr>
                <w:rFonts w:ascii="Consolas" w:hAnsi="Consolas" w:cs="Consolas"/>
                <w:color w:val="000000"/>
                <w:sz w:val="20"/>
                <w:szCs w:val="20"/>
              </w:rPr>
              <w:t xml:space="preserve"> = </w:t>
            </w:r>
            <w:proofErr w:type="spellStart"/>
            <w:r w:rsidRPr="00C600E2">
              <w:rPr>
                <w:rFonts w:ascii="Consolas" w:hAnsi="Consolas" w:cs="Consolas"/>
                <w:color w:val="000000"/>
                <w:sz w:val="20"/>
                <w:szCs w:val="20"/>
              </w:rPr>
              <w:t>key.getEncoded</w:t>
            </w:r>
            <w:proofErr w:type="spellEnd"/>
            <w:r w:rsidRPr="00C600E2">
              <w:rPr>
                <w:rFonts w:ascii="Consolas" w:hAnsi="Consolas" w:cs="Consolas"/>
                <w:color w:val="000000"/>
                <w:sz w:val="20"/>
                <w:szCs w:val="20"/>
              </w:rPr>
              <w:t>();</w:t>
            </w:r>
          </w:p>
          <w:p w:rsidR="00886E43" w:rsidRDefault="00886E43" w:rsidP="00A17A36">
            <w:pPr>
              <w:spacing w:before="100" w:beforeAutospacing="1" w:after="100" w:afterAutospacing="1"/>
              <w:jc w:val="both"/>
              <w:rPr>
                <w:rFonts w:ascii="Verdana" w:eastAsia="Times New Roman" w:hAnsi="Verdana" w:cs="Times New Roman"/>
                <w:sz w:val="20"/>
                <w:szCs w:val="20"/>
                <w:lang w:eastAsia="es-ES"/>
              </w:rPr>
            </w:pPr>
            <w:r w:rsidRPr="00C600E2">
              <w:rPr>
                <w:rFonts w:ascii="Consolas" w:hAnsi="Consolas" w:cs="Consolas"/>
                <w:color w:val="000000"/>
                <w:sz w:val="20"/>
                <w:szCs w:val="20"/>
              </w:rPr>
              <w:t>...</w:t>
            </w:r>
          </w:p>
        </w:tc>
      </w:tr>
    </w:tbl>
    <w:p w:rsidR="00886E43" w:rsidRDefault="00886E43" w:rsidP="00886E43">
      <w:pPr>
        <w:rPr>
          <w:lang w:eastAsia="es-ES"/>
        </w:rPr>
      </w:pPr>
      <w:r w:rsidRPr="00886E43">
        <w:rPr>
          <w:lang w:eastAsia="es-ES"/>
        </w:rPr>
        <w:t xml:space="preserve"> </w:t>
      </w:r>
    </w:p>
    <w:p w:rsidR="00886E43" w:rsidRPr="00886E43" w:rsidRDefault="00886E43" w:rsidP="00886E43">
      <w:pPr>
        <w:pStyle w:val="ListParagraph"/>
        <w:numPr>
          <w:ilvl w:val="0"/>
          <w:numId w:val="24"/>
        </w:numPr>
        <w:spacing w:before="100" w:beforeAutospacing="1" w:after="240"/>
        <w:ind w:left="714" w:hanging="357"/>
        <w:contextualSpacing w:val="0"/>
        <w:rPr>
          <w:rFonts w:ascii="Courier New" w:hAnsi="Courier New" w:cs="Courier New"/>
          <w:b/>
          <w:lang w:val="en-GB"/>
        </w:rPr>
      </w:pPr>
      <w:r w:rsidRPr="00886E43">
        <w:rPr>
          <w:rFonts w:ascii="Courier New" w:hAnsi="Courier New" w:cs="Courier New"/>
          <w:b/>
          <w:lang w:val="en-GB"/>
        </w:rPr>
        <w:t xml:space="preserve">byte[] decipher(byte[] data, </w:t>
      </w:r>
      <w:proofErr w:type="spellStart"/>
      <w:r w:rsidRPr="00886E43">
        <w:rPr>
          <w:rFonts w:ascii="Courier New" w:hAnsi="Courier New" w:cs="Courier New"/>
          <w:b/>
          <w:lang w:val="en-GB"/>
        </w:rPr>
        <w:t>AOCipherConfig</w:t>
      </w:r>
      <w:proofErr w:type="spellEnd"/>
      <w:r w:rsidRPr="00886E43">
        <w:rPr>
          <w:rFonts w:ascii="Courier New" w:hAnsi="Courier New" w:cs="Courier New"/>
          <w:b/>
          <w:lang w:val="en-GB"/>
        </w:rPr>
        <w:t xml:space="preserve"> </w:t>
      </w:r>
      <w:proofErr w:type="spellStart"/>
      <w:r w:rsidRPr="00886E43">
        <w:rPr>
          <w:rFonts w:ascii="Courier New" w:hAnsi="Courier New" w:cs="Courier New"/>
          <w:b/>
          <w:lang w:val="en-GB"/>
        </w:rPr>
        <w:t>algorithmConfig</w:t>
      </w:r>
      <w:proofErr w:type="spellEnd"/>
      <w:r w:rsidRPr="00886E43">
        <w:rPr>
          <w:rFonts w:ascii="Courier New" w:hAnsi="Courier New" w:cs="Courier New"/>
          <w:b/>
          <w:lang w:val="en-GB"/>
        </w:rPr>
        <w:t xml:space="preserve">, Key </w:t>
      </w:r>
      <w:proofErr w:type="spellStart"/>
      <w:r w:rsidRPr="00886E43">
        <w:rPr>
          <w:rFonts w:ascii="Courier New" w:hAnsi="Courier New" w:cs="Courier New"/>
          <w:b/>
          <w:lang w:val="en-GB"/>
        </w:rPr>
        <w:t>decipherKey</w:t>
      </w:r>
      <w:proofErr w:type="spellEnd"/>
      <w:r w:rsidRPr="00886E43">
        <w:rPr>
          <w:rFonts w:ascii="Courier New" w:hAnsi="Courier New" w:cs="Courier New"/>
          <w:b/>
          <w:lang w:val="en-GB"/>
        </w:rPr>
        <w:t xml:space="preserve">) throws </w:t>
      </w:r>
      <w:proofErr w:type="spellStart"/>
      <w:r w:rsidRPr="00886E43">
        <w:rPr>
          <w:rFonts w:ascii="Courier New" w:hAnsi="Courier New" w:cs="Courier New"/>
          <w:b/>
          <w:lang w:val="en-GB"/>
        </w:rPr>
        <w:t>AOException</w:t>
      </w:r>
      <w:proofErr w:type="spellEnd"/>
      <w:r w:rsidRPr="00886E43">
        <w:rPr>
          <w:rFonts w:ascii="Courier New" w:hAnsi="Courier New" w:cs="Courier New"/>
          <w:b/>
          <w:lang w:val="en-GB"/>
        </w:rPr>
        <w:t xml:space="preserve">, </w:t>
      </w:r>
      <w:proofErr w:type="spellStart"/>
      <w:r w:rsidRPr="00886E43">
        <w:rPr>
          <w:rFonts w:ascii="Courier New" w:hAnsi="Courier New" w:cs="Courier New"/>
          <w:b/>
          <w:lang w:val="en-GB"/>
        </w:rPr>
        <w:t>InvalidKeyException</w:t>
      </w:r>
      <w:proofErr w:type="spellEnd"/>
      <w:r w:rsidRPr="00886E43">
        <w:rPr>
          <w:rFonts w:ascii="Courier New" w:hAnsi="Courier New" w:cs="Courier New"/>
          <w:b/>
          <w:lang w:val="en-GB"/>
        </w:rPr>
        <w:t xml:space="preserve"> </w:t>
      </w:r>
    </w:p>
    <w:p w:rsidR="00886E43" w:rsidRPr="00886E43" w:rsidRDefault="00886E43" w:rsidP="00886E43">
      <w:pPr>
        <w:pStyle w:val="ListParagraph"/>
        <w:numPr>
          <w:ilvl w:val="1"/>
          <w:numId w:val="24"/>
        </w:numPr>
        <w:spacing w:before="100" w:beforeAutospacing="1" w:after="240"/>
        <w:ind w:left="1434" w:hanging="357"/>
        <w:contextualSpacing w:val="0"/>
        <w:jc w:val="both"/>
      </w:pPr>
      <w:r>
        <w:t>Descifra unos datos cifrados (</w:t>
      </w:r>
      <w:r w:rsidRPr="00886E43">
        <w:rPr>
          <w:rFonts w:ascii="Courier New" w:hAnsi="Courier New" w:cs="Courier New"/>
          <w:sz w:val="20"/>
        </w:rPr>
        <w:t>data</w:t>
      </w:r>
      <w:r>
        <w:t>) a partir de una configuración de cifrado (</w:t>
      </w:r>
      <w:proofErr w:type="spellStart"/>
      <w:r w:rsidRPr="00886E43">
        <w:rPr>
          <w:rFonts w:ascii="Courier New" w:hAnsi="Courier New" w:cs="Courier New"/>
          <w:sz w:val="20"/>
        </w:rPr>
        <w:t>algorithmConfig</w:t>
      </w:r>
      <w:proofErr w:type="spellEnd"/>
      <w:r>
        <w:t>) y una clave de cifrado (</w:t>
      </w:r>
      <w:proofErr w:type="spellStart"/>
      <w:r w:rsidRPr="00886E43">
        <w:rPr>
          <w:rFonts w:ascii="Courier New" w:hAnsi="Courier New" w:cs="Courier New"/>
          <w:sz w:val="20"/>
        </w:rPr>
        <w:t>decipherKey</w:t>
      </w:r>
      <w:proofErr w:type="spellEnd"/>
      <w:r>
        <w:t>). La configuración de cifrado debe estar soportada por el manejador y la clave de cifrado ser compatible con este algoritmo. Se lanzará una excepción si la configuración no está soportada, la clave no es válida o no se puede realizar el descifrado.</w:t>
      </w:r>
    </w:p>
    <w:p w:rsidR="00886E43" w:rsidRPr="00886E43" w:rsidRDefault="00886E43" w:rsidP="00886E43">
      <w:pPr>
        <w:ind w:firstLine="708"/>
        <w:rPr>
          <w:b/>
          <w:color w:val="4F81BD" w:themeColor="accent1"/>
          <w:sz w:val="24"/>
        </w:rPr>
      </w:pPr>
      <w:r w:rsidRPr="00886E43">
        <w:rPr>
          <w:b/>
          <w:color w:val="4F81BD" w:themeColor="accent1"/>
          <w:sz w:val="24"/>
        </w:rPr>
        <w:lastRenderedPageBreak/>
        <w:t xml:space="preserve">Ejemplo de uso </w:t>
      </w:r>
    </w:p>
    <w:tbl>
      <w:tblPr>
        <w:tblStyle w:val="TableGrid"/>
        <w:tblW w:w="8222" w:type="dxa"/>
        <w:tblInd w:w="817" w:type="dxa"/>
        <w:shd w:val="clear" w:color="auto" w:fill="F2F2F2" w:themeFill="background1" w:themeFillShade="F2"/>
        <w:tblLook w:val="04A0" w:firstRow="1" w:lastRow="0" w:firstColumn="1" w:lastColumn="0" w:noHBand="0" w:noVBand="1"/>
      </w:tblPr>
      <w:tblGrid>
        <w:gridCol w:w="8222"/>
      </w:tblGrid>
      <w:tr w:rsidR="00886E43" w:rsidTr="00A17A36">
        <w:tc>
          <w:tcPr>
            <w:tcW w:w="8222" w:type="dxa"/>
            <w:shd w:val="clear" w:color="auto" w:fill="F2F2F2" w:themeFill="background1" w:themeFillShade="F2"/>
          </w:tcPr>
          <w:p w:rsidR="00886E43" w:rsidRPr="007F146F" w:rsidRDefault="00886E43" w:rsidP="00A17A36">
            <w:pPr>
              <w:autoSpaceDE w:val="0"/>
              <w:autoSpaceDN w:val="0"/>
              <w:adjustRightInd w:val="0"/>
              <w:rPr>
                <w:rFonts w:ascii="Consolas" w:hAnsi="Consolas" w:cs="Consolas"/>
                <w:sz w:val="20"/>
                <w:szCs w:val="20"/>
              </w:rPr>
            </w:pPr>
            <w:r w:rsidRPr="007F146F">
              <w:rPr>
                <w:rFonts w:ascii="Consolas" w:hAnsi="Consolas" w:cs="Consolas"/>
                <w:color w:val="000000"/>
                <w:sz w:val="20"/>
                <w:szCs w:val="20"/>
              </w:rPr>
              <w:t xml:space="preserve">... </w:t>
            </w:r>
          </w:p>
          <w:p w:rsidR="00886E43" w:rsidRPr="007F146F" w:rsidRDefault="00886E43" w:rsidP="00A17A36">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Definimos la </w:t>
            </w:r>
            <w:proofErr w:type="spellStart"/>
            <w:r>
              <w:rPr>
                <w:rFonts w:ascii="Consolas" w:hAnsi="Consolas" w:cs="Consolas"/>
                <w:color w:val="3F7F5F"/>
                <w:sz w:val="20"/>
                <w:szCs w:val="20"/>
              </w:rPr>
              <w:t>configuracio</w:t>
            </w:r>
            <w:r w:rsidRPr="007F146F">
              <w:rPr>
                <w:rFonts w:ascii="Consolas" w:hAnsi="Consolas" w:cs="Consolas"/>
                <w:color w:val="3F7F5F"/>
                <w:sz w:val="20"/>
                <w:szCs w:val="20"/>
              </w:rPr>
              <w:t>n</w:t>
            </w:r>
            <w:proofErr w:type="spellEnd"/>
            <w:r w:rsidRPr="007F146F">
              <w:rPr>
                <w:rFonts w:ascii="Consolas" w:hAnsi="Consolas" w:cs="Consolas"/>
                <w:color w:val="3F7F5F"/>
                <w:sz w:val="20"/>
                <w:szCs w:val="20"/>
              </w:rPr>
              <w:t xml:space="preserve"> de descifrado</w:t>
            </w:r>
          </w:p>
          <w:p w:rsidR="00886E43" w:rsidRDefault="00886E43" w:rsidP="00A17A36">
            <w:pPr>
              <w:autoSpaceDE w:val="0"/>
              <w:autoSpaceDN w:val="0"/>
              <w:adjustRightInd w:val="0"/>
              <w:rPr>
                <w:rFonts w:ascii="Consolas" w:hAnsi="Consolas" w:cs="Consolas"/>
                <w:color w:val="000000"/>
                <w:sz w:val="20"/>
                <w:szCs w:val="20"/>
              </w:rPr>
            </w:pPr>
            <w:proofErr w:type="spellStart"/>
            <w:r w:rsidRPr="007F146F">
              <w:rPr>
                <w:rFonts w:ascii="Consolas" w:hAnsi="Consolas" w:cs="Consolas"/>
                <w:color w:val="000000"/>
                <w:sz w:val="20"/>
                <w:szCs w:val="20"/>
              </w:rPr>
              <w:t>AOCipherConfig</w:t>
            </w:r>
            <w:proofErr w:type="spellEnd"/>
            <w:r w:rsidRPr="007F146F">
              <w:rPr>
                <w:rFonts w:ascii="Consolas" w:hAnsi="Consolas" w:cs="Consolas"/>
                <w:color w:val="000000"/>
                <w:sz w:val="20"/>
                <w:szCs w:val="20"/>
              </w:rPr>
              <w:t xml:space="preserve"> </w:t>
            </w:r>
            <w:proofErr w:type="spellStart"/>
            <w:r w:rsidRPr="007F146F">
              <w:rPr>
                <w:rFonts w:ascii="Consolas" w:hAnsi="Consolas" w:cs="Consolas"/>
                <w:color w:val="000000"/>
                <w:sz w:val="20"/>
                <w:szCs w:val="20"/>
              </w:rPr>
              <w:t>cipherConfig</w:t>
            </w:r>
            <w:proofErr w:type="spellEnd"/>
            <w:r w:rsidRPr="007F146F">
              <w:rPr>
                <w:rFonts w:ascii="Consolas" w:hAnsi="Consolas" w:cs="Consolas"/>
                <w:color w:val="000000"/>
                <w:sz w:val="20"/>
                <w:szCs w:val="20"/>
              </w:rPr>
              <w:t xml:space="preserve"> = </w:t>
            </w:r>
            <w:r w:rsidRPr="007F146F">
              <w:rPr>
                <w:rFonts w:ascii="Consolas" w:hAnsi="Consolas" w:cs="Consolas"/>
                <w:b/>
                <w:bCs/>
                <w:color w:val="7F0055"/>
                <w:sz w:val="20"/>
                <w:szCs w:val="20"/>
              </w:rPr>
              <w:t>new</w:t>
            </w:r>
            <w:r w:rsidRPr="007F146F">
              <w:rPr>
                <w:rFonts w:ascii="Consolas" w:hAnsi="Consolas" w:cs="Consolas"/>
                <w:color w:val="000000"/>
                <w:sz w:val="20"/>
                <w:szCs w:val="20"/>
              </w:rPr>
              <w:t xml:space="preserve"> </w:t>
            </w:r>
            <w:proofErr w:type="spellStart"/>
            <w:r w:rsidRPr="007F146F">
              <w:rPr>
                <w:rFonts w:ascii="Consolas" w:hAnsi="Consolas" w:cs="Consolas"/>
                <w:color w:val="000000"/>
                <w:sz w:val="20"/>
                <w:szCs w:val="20"/>
              </w:rPr>
              <w:t>AOCipherConfig</w:t>
            </w:r>
            <w:proofErr w:type="spellEnd"/>
            <w:r w:rsidRPr="007F146F">
              <w:rPr>
                <w:rFonts w:ascii="Consolas" w:hAnsi="Consolas" w:cs="Consolas"/>
                <w:color w:val="000000"/>
                <w:sz w:val="20"/>
                <w:szCs w:val="20"/>
              </w:rPr>
              <w:t>(</w:t>
            </w:r>
          </w:p>
          <w:p w:rsidR="00886E43" w:rsidRPr="007F146F" w:rsidRDefault="00886E43" w:rsidP="00A17A36">
            <w:pPr>
              <w:autoSpaceDE w:val="0"/>
              <w:autoSpaceDN w:val="0"/>
              <w:adjustRightInd w:val="0"/>
              <w:rPr>
                <w:rFonts w:ascii="Consolas" w:hAnsi="Consolas" w:cs="Consolas"/>
                <w:sz w:val="20"/>
                <w:szCs w:val="20"/>
              </w:rPr>
            </w:pPr>
            <w:r w:rsidRPr="00C600E2">
              <w:rPr>
                <w:rFonts w:ascii="Consolas" w:hAnsi="Consolas" w:cs="Consolas"/>
                <w:color w:val="000000"/>
                <w:sz w:val="20"/>
                <w:szCs w:val="20"/>
              </w:rPr>
              <w:tab/>
            </w:r>
            <w:proofErr w:type="spellStart"/>
            <w:r w:rsidRPr="007F146F">
              <w:rPr>
                <w:rFonts w:ascii="Consolas" w:hAnsi="Consolas" w:cs="Consolas"/>
                <w:color w:val="000000"/>
                <w:sz w:val="20"/>
                <w:szCs w:val="20"/>
              </w:rPr>
              <w:t>AOCipherAlgorithm.AES</w:t>
            </w:r>
            <w:proofErr w:type="spellEnd"/>
            <w:r w:rsidRPr="007F146F">
              <w:rPr>
                <w:rFonts w:ascii="Consolas" w:hAnsi="Consolas" w:cs="Consolas"/>
                <w:color w:val="000000"/>
                <w:sz w:val="20"/>
                <w:szCs w:val="20"/>
              </w:rPr>
              <w:t xml:space="preserve">, </w:t>
            </w:r>
            <w:proofErr w:type="spellStart"/>
            <w:r w:rsidRPr="007F146F">
              <w:rPr>
                <w:rFonts w:ascii="Consolas" w:hAnsi="Consolas" w:cs="Consolas"/>
                <w:b/>
                <w:bCs/>
                <w:color w:val="7F0055"/>
                <w:sz w:val="20"/>
                <w:szCs w:val="20"/>
              </w:rPr>
              <w:t>null</w:t>
            </w:r>
            <w:proofErr w:type="spellEnd"/>
            <w:r w:rsidRPr="007F146F">
              <w:rPr>
                <w:rFonts w:ascii="Consolas" w:hAnsi="Consolas" w:cs="Consolas"/>
                <w:color w:val="000000"/>
                <w:sz w:val="20"/>
                <w:szCs w:val="20"/>
              </w:rPr>
              <w:t xml:space="preserve">, </w:t>
            </w:r>
            <w:proofErr w:type="spellStart"/>
            <w:r w:rsidRPr="007F146F">
              <w:rPr>
                <w:rFonts w:ascii="Consolas" w:hAnsi="Consolas" w:cs="Consolas"/>
                <w:b/>
                <w:bCs/>
                <w:color w:val="7F0055"/>
                <w:sz w:val="20"/>
                <w:szCs w:val="20"/>
              </w:rPr>
              <w:t>null</w:t>
            </w:r>
            <w:proofErr w:type="spellEnd"/>
            <w:r w:rsidRPr="007F146F">
              <w:rPr>
                <w:rFonts w:ascii="Consolas" w:hAnsi="Consolas" w:cs="Consolas"/>
                <w:color w:val="000000"/>
                <w:sz w:val="20"/>
                <w:szCs w:val="20"/>
              </w:rPr>
              <w:t>);</w:t>
            </w:r>
          </w:p>
          <w:p w:rsidR="00886E43" w:rsidRPr="007F146F" w:rsidRDefault="00886E43" w:rsidP="00A17A36">
            <w:pPr>
              <w:autoSpaceDE w:val="0"/>
              <w:autoSpaceDN w:val="0"/>
              <w:adjustRightInd w:val="0"/>
              <w:rPr>
                <w:rFonts w:ascii="Consolas" w:hAnsi="Consolas" w:cs="Consolas"/>
                <w:sz w:val="20"/>
                <w:szCs w:val="20"/>
              </w:rPr>
            </w:pPr>
            <w:proofErr w:type="spellStart"/>
            <w:r w:rsidRPr="007F146F">
              <w:rPr>
                <w:rFonts w:ascii="Consolas" w:hAnsi="Consolas" w:cs="Consolas"/>
                <w:color w:val="000000"/>
                <w:sz w:val="20"/>
                <w:szCs w:val="20"/>
              </w:rPr>
              <w:t>AOCipher</w:t>
            </w:r>
            <w:proofErr w:type="spellEnd"/>
            <w:r w:rsidRPr="007F146F">
              <w:rPr>
                <w:rFonts w:ascii="Consolas" w:hAnsi="Consolas" w:cs="Consolas"/>
                <w:color w:val="000000"/>
                <w:sz w:val="20"/>
                <w:szCs w:val="20"/>
              </w:rPr>
              <w:t xml:space="preserve"> </w:t>
            </w:r>
            <w:proofErr w:type="spellStart"/>
            <w:r w:rsidRPr="007F146F">
              <w:rPr>
                <w:rFonts w:ascii="Consolas" w:hAnsi="Consolas" w:cs="Consolas"/>
                <w:color w:val="000000"/>
                <w:sz w:val="20"/>
                <w:szCs w:val="20"/>
              </w:rPr>
              <w:t>cipher</w:t>
            </w:r>
            <w:proofErr w:type="spellEnd"/>
            <w:r w:rsidRPr="007F146F">
              <w:rPr>
                <w:rFonts w:ascii="Consolas" w:hAnsi="Consolas" w:cs="Consolas"/>
                <w:color w:val="000000"/>
                <w:sz w:val="20"/>
                <w:szCs w:val="20"/>
              </w:rPr>
              <w:t xml:space="preserve"> = </w:t>
            </w:r>
            <w:proofErr w:type="spellStart"/>
            <w:r w:rsidRPr="007F146F">
              <w:rPr>
                <w:rFonts w:ascii="Consolas" w:hAnsi="Consolas" w:cs="Consolas"/>
                <w:color w:val="000000"/>
                <w:sz w:val="20"/>
                <w:szCs w:val="20"/>
              </w:rPr>
              <w:t>AOSunJCECipher</w:t>
            </w:r>
            <w:proofErr w:type="spellEnd"/>
            <w:r w:rsidRPr="007F146F">
              <w:rPr>
                <w:rFonts w:ascii="Consolas" w:hAnsi="Consolas" w:cs="Consolas"/>
                <w:color w:val="000000"/>
                <w:sz w:val="20"/>
                <w:szCs w:val="20"/>
              </w:rPr>
              <w:t xml:space="preserve">(); </w:t>
            </w:r>
          </w:p>
          <w:p w:rsidR="00886E43" w:rsidRPr="007F146F" w:rsidRDefault="00886E43" w:rsidP="00A17A36">
            <w:pPr>
              <w:autoSpaceDE w:val="0"/>
              <w:autoSpaceDN w:val="0"/>
              <w:adjustRightInd w:val="0"/>
              <w:rPr>
                <w:rFonts w:ascii="Consolas" w:hAnsi="Consolas" w:cs="Consolas"/>
                <w:sz w:val="20"/>
                <w:szCs w:val="20"/>
              </w:rPr>
            </w:pPr>
          </w:p>
          <w:p w:rsidR="00886E43" w:rsidRPr="007F146F" w:rsidRDefault="00886E43" w:rsidP="00A17A36">
            <w:pPr>
              <w:autoSpaceDE w:val="0"/>
              <w:autoSpaceDN w:val="0"/>
              <w:adjustRightInd w:val="0"/>
              <w:rPr>
                <w:rFonts w:ascii="Consolas" w:hAnsi="Consolas" w:cs="Consolas"/>
                <w:sz w:val="20"/>
                <w:szCs w:val="20"/>
              </w:rPr>
            </w:pPr>
            <w:r w:rsidRPr="007F146F">
              <w:rPr>
                <w:rFonts w:ascii="Consolas" w:hAnsi="Consolas" w:cs="Consolas"/>
                <w:color w:val="3F7F5F"/>
                <w:sz w:val="20"/>
                <w:szCs w:val="20"/>
              </w:rPr>
              <w:t>// Recogemos la clave codificada utilizada en el proceso de cifrado</w:t>
            </w:r>
          </w:p>
          <w:p w:rsidR="00886E43" w:rsidRPr="007F146F" w:rsidRDefault="00886E43" w:rsidP="00A17A36">
            <w:pPr>
              <w:autoSpaceDE w:val="0"/>
              <w:autoSpaceDN w:val="0"/>
              <w:adjustRightInd w:val="0"/>
              <w:rPr>
                <w:rFonts w:ascii="Consolas" w:hAnsi="Consolas" w:cs="Consolas"/>
                <w:sz w:val="20"/>
                <w:szCs w:val="20"/>
                <w:lang w:val="en-US"/>
              </w:rPr>
            </w:pPr>
            <w:r w:rsidRPr="007F146F">
              <w:rPr>
                <w:rFonts w:ascii="Consolas" w:hAnsi="Consolas" w:cs="Consolas"/>
                <w:color w:val="000000"/>
                <w:sz w:val="20"/>
                <w:szCs w:val="20"/>
                <w:lang w:val="en-US"/>
              </w:rPr>
              <w:t xml:space="preserve">Key </w:t>
            </w:r>
            <w:proofErr w:type="spellStart"/>
            <w:r w:rsidRPr="007F146F">
              <w:rPr>
                <w:rFonts w:ascii="Consolas" w:hAnsi="Consolas" w:cs="Consolas"/>
                <w:color w:val="000000"/>
                <w:sz w:val="20"/>
                <w:szCs w:val="20"/>
                <w:lang w:val="en-US"/>
              </w:rPr>
              <w:t>key</w:t>
            </w:r>
            <w:proofErr w:type="spellEnd"/>
            <w:r w:rsidRPr="007F146F">
              <w:rPr>
                <w:rFonts w:ascii="Consolas" w:hAnsi="Consolas" w:cs="Consolas"/>
                <w:color w:val="000000"/>
                <w:sz w:val="20"/>
                <w:szCs w:val="20"/>
                <w:lang w:val="en-US"/>
              </w:rPr>
              <w:t xml:space="preserve"> = </w:t>
            </w:r>
            <w:proofErr w:type="spellStart"/>
            <w:r w:rsidRPr="007F146F">
              <w:rPr>
                <w:rFonts w:ascii="Consolas" w:hAnsi="Consolas" w:cs="Consolas"/>
                <w:color w:val="000000"/>
                <w:sz w:val="20"/>
                <w:szCs w:val="20"/>
                <w:lang w:val="en-US"/>
              </w:rPr>
              <w:t>cipher.decodeKey</w:t>
            </w:r>
            <w:proofErr w:type="spellEnd"/>
            <w:r w:rsidRPr="007F146F">
              <w:rPr>
                <w:rFonts w:ascii="Consolas" w:hAnsi="Consolas" w:cs="Consolas"/>
                <w:color w:val="000000"/>
                <w:sz w:val="20"/>
                <w:szCs w:val="20"/>
                <w:lang w:val="en-US"/>
              </w:rPr>
              <w:t>(</w:t>
            </w:r>
            <w:proofErr w:type="spellStart"/>
            <w:r w:rsidRPr="007F146F">
              <w:rPr>
                <w:rFonts w:ascii="Consolas" w:hAnsi="Consolas" w:cs="Consolas"/>
                <w:color w:val="000000"/>
                <w:sz w:val="20"/>
                <w:szCs w:val="20"/>
                <w:lang w:val="en-US"/>
              </w:rPr>
              <w:t>keyEncoded</w:t>
            </w:r>
            <w:proofErr w:type="spellEnd"/>
            <w:r w:rsidRPr="007F146F">
              <w:rPr>
                <w:rFonts w:ascii="Consolas" w:hAnsi="Consolas" w:cs="Consolas"/>
                <w:color w:val="000000"/>
                <w:sz w:val="20"/>
                <w:szCs w:val="20"/>
                <w:lang w:val="en-US"/>
              </w:rPr>
              <w:t xml:space="preserve">, </w:t>
            </w:r>
            <w:proofErr w:type="spellStart"/>
            <w:r w:rsidRPr="007F146F">
              <w:rPr>
                <w:rFonts w:ascii="Consolas" w:hAnsi="Consolas" w:cs="Consolas"/>
                <w:color w:val="000000"/>
                <w:sz w:val="20"/>
                <w:szCs w:val="20"/>
                <w:lang w:val="en-US"/>
              </w:rPr>
              <w:t>cipherConfig</w:t>
            </w:r>
            <w:proofErr w:type="spellEnd"/>
            <w:r w:rsidRPr="007F146F">
              <w:rPr>
                <w:rFonts w:ascii="Consolas" w:hAnsi="Consolas" w:cs="Consolas"/>
                <w:color w:val="000000"/>
                <w:sz w:val="20"/>
                <w:szCs w:val="20"/>
                <w:lang w:val="en-US"/>
              </w:rPr>
              <w:t xml:space="preserve">, </w:t>
            </w:r>
            <w:r w:rsidRPr="007F146F">
              <w:rPr>
                <w:rFonts w:ascii="Consolas" w:hAnsi="Consolas" w:cs="Consolas"/>
                <w:b/>
                <w:bCs/>
                <w:color w:val="7F0055"/>
                <w:sz w:val="20"/>
                <w:szCs w:val="20"/>
                <w:lang w:val="en-US"/>
              </w:rPr>
              <w:t>null</w:t>
            </w:r>
            <w:r w:rsidRPr="007F146F">
              <w:rPr>
                <w:rFonts w:ascii="Consolas" w:hAnsi="Consolas" w:cs="Consolas"/>
                <w:color w:val="000000"/>
                <w:sz w:val="20"/>
                <w:szCs w:val="20"/>
                <w:lang w:val="en-US"/>
              </w:rPr>
              <w:t xml:space="preserve">); </w:t>
            </w:r>
          </w:p>
          <w:p w:rsidR="00886E43" w:rsidRPr="007F146F" w:rsidRDefault="00886E43" w:rsidP="00A17A36">
            <w:pPr>
              <w:autoSpaceDE w:val="0"/>
              <w:autoSpaceDN w:val="0"/>
              <w:adjustRightInd w:val="0"/>
              <w:rPr>
                <w:rFonts w:ascii="Consolas" w:hAnsi="Consolas" w:cs="Consolas"/>
                <w:sz w:val="20"/>
                <w:szCs w:val="20"/>
                <w:lang w:val="en-US"/>
              </w:rPr>
            </w:pPr>
          </w:p>
          <w:p w:rsidR="00886E43" w:rsidRPr="007F146F" w:rsidRDefault="00886E43" w:rsidP="00A17A36">
            <w:pPr>
              <w:autoSpaceDE w:val="0"/>
              <w:autoSpaceDN w:val="0"/>
              <w:adjustRightInd w:val="0"/>
              <w:rPr>
                <w:rFonts w:ascii="Consolas" w:hAnsi="Consolas" w:cs="Consolas"/>
                <w:sz w:val="20"/>
                <w:szCs w:val="20"/>
              </w:rPr>
            </w:pPr>
            <w:r w:rsidRPr="007F146F">
              <w:rPr>
                <w:rFonts w:ascii="Consolas" w:hAnsi="Consolas" w:cs="Consolas"/>
                <w:color w:val="3F7F5F"/>
                <w:sz w:val="20"/>
                <w:szCs w:val="20"/>
              </w:rPr>
              <w:t xml:space="preserve">// Desciframos los datos </w:t>
            </w:r>
          </w:p>
          <w:p w:rsidR="00886E43" w:rsidRPr="00886E43" w:rsidRDefault="00886E43" w:rsidP="00A17A36">
            <w:pPr>
              <w:autoSpaceDE w:val="0"/>
              <w:autoSpaceDN w:val="0"/>
              <w:adjustRightInd w:val="0"/>
              <w:rPr>
                <w:rFonts w:ascii="Consolas" w:hAnsi="Consolas" w:cs="Consolas"/>
                <w:sz w:val="20"/>
                <w:szCs w:val="20"/>
                <w:lang w:val="en-GB"/>
              </w:rPr>
            </w:pPr>
            <w:r w:rsidRPr="00886E43">
              <w:rPr>
                <w:rFonts w:ascii="Consolas" w:hAnsi="Consolas" w:cs="Consolas"/>
                <w:b/>
                <w:bCs/>
                <w:color w:val="7F0055"/>
                <w:sz w:val="20"/>
                <w:szCs w:val="20"/>
                <w:lang w:val="en-GB"/>
              </w:rPr>
              <w:t>byte</w:t>
            </w:r>
            <w:r w:rsidRPr="00886E43">
              <w:rPr>
                <w:rFonts w:ascii="Consolas" w:hAnsi="Consolas" w:cs="Consolas"/>
                <w:color w:val="000000"/>
                <w:sz w:val="20"/>
                <w:szCs w:val="20"/>
                <w:lang w:val="en-GB"/>
              </w:rPr>
              <w:t xml:space="preserve">[] </w:t>
            </w:r>
            <w:proofErr w:type="spellStart"/>
            <w:r w:rsidRPr="00886E43">
              <w:rPr>
                <w:rFonts w:ascii="Consolas" w:hAnsi="Consolas" w:cs="Consolas"/>
                <w:color w:val="000000"/>
                <w:sz w:val="20"/>
                <w:szCs w:val="20"/>
                <w:lang w:val="en-GB"/>
              </w:rPr>
              <w:t>plainData</w:t>
            </w:r>
            <w:proofErr w:type="spellEnd"/>
            <w:r w:rsidRPr="00886E43">
              <w:rPr>
                <w:rFonts w:ascii="Consolas" w:hAnsi="Consolas" w:cs="Consolas"/>
                <w:color w:val="000000"/>
                <w:sz w:val="20"/>
                <w:szCs w:val="20"/>
                <w:lang w:val="en-GB"/>
              </w:rPr>
              <w:t xml:space="preserve"> = </w:t>
            </w:r>
            <w:proofErr w:type="spellStart"/>
            <w:r w:rsidRPr="00886E43">
              <w:rPr>
                <w:rFonts w:ascii="Consolas" w:hAnsi="Consolas" w:cs="Consolas"/>
                <w:color w:val="000000"/>
                <w:sz w:val="20"/>
                <w:szCs w:val="20"/>
                <w:lang w:val="en-GB"/>
              </w:rPr>
              <w:t>cipher.decipher</w:t>
            </w:r>
            <w:proofErr w:type="spellEnd"/>
            <w:r w:rsidRPr="00886E43">
              <w:rPr>
                <w:rFonts w:ascii="Consolas" w:hAnsi="Consolas" w:cs="Consolas"/>
                <w:color w:val="000000"/>
                <w:sz w:val="20"/>
                <w:szCs w:val="20"/>
                <w:lang w:val="en-GB"/>
              </w:rPr>
              <w:t xml:space="preserve">(data, </w:t>
            </w:r>
            <w:proofErr w:type="spellStart"/>
            <w:r w:rsidRPr="00886E43">
              <w:rPr>
                <w:rFonts w:ascii="Consolas" w:hAnsi="Consolas" w:cs="Consolas"/>
                <w:color w:val="000000"/>
                <w:sz w:val="20"/>
                <w:szCs w:val="20"/>
                <w:lang w:val="en-GB"/>
              </w:rPr>
              <w:t>cipherConfig</w:t>
            </w:r>
            <w:proofErr w:type="spellEnd"/>
            <w:r w:rsidRPr="00886E43">
              <w:rPr>
                <w:rFonts w:ascii="Consolas" w:hAnsi="Consolas" w:cs="Consolas"/>
                <w:color w:val="000000"/>
                <w:sz w:val="20"/>
                <w:szCs w:val="20"/>
                <w:lang w:val="en-GB"/>
              </w:rPr>
              <w:t xml:space="preserve">, key); </w:t>
            </w:r>
          </w:p>
          <w:p w:rsidR="00886E43" w:rsidRDefault="00886E43" w:rsidP="00A17A36">
            <w:pPr>
              <w:spacing w:before="100" w:beforeAutospacing="1" w:after="100" w:afterAutospacing="1"/>
              <w:rPr>
                <w:rFonts w:ascii="Courier New" w:eastAsia="Times New Roman" w:hAnsi="Courier New" w:cs="Courier New"/>
                <w:sz w:val="20"/>
                <w:szCs w:val="20"/>
                <w:lang w:eastAsia="es-ES"/>
              </w:rPr>
            </w:pPr>
            <w:r w:rsidRPr="007F146F">
              <w:rPr>
                <w:rFonts w:ascii="Consolas" w:hAnsi="Consolas" w:cs="Consolas"/>
                <w:color w:val="000000"/>
                <w:sz w:val="20"/>
                <w:szCs w:val="20"/>
              </w:rPr>
              <w:t>...</w:t>
            </w:r>
          </w:p>
        </w:tc>
      </w:tr>
    </w:tbl>
    <w:p w:rsidR="00886E43" w:rsidRDefault="00886E43" w:rsidP="00886E43"/>
    <w:p w:rsidR="00886E43" w:rsidRPr="00412950" w:rsidRDefault="00886E43" w:rsidP="00412950">
      <w:pPr>
        <w:pStyle w:val="Nivel4"/>
        <w:rPr>
          <w:rStyle w:val="IntenseEmphasis"/>
          <w:b w:val="0"/>
          <w:bCs/>
          <w:i/>
          <w:iCs w:val="0"/>
        </w:rPr>
      </w:pPr>
      <w:bookmarkStart w:id="13" w:name="_Toc499227034"/>
      <w:proofErr w:type="spellStart"/>
      <w:r w:rsidRPr="00412950">
        <w:rPr>
          <w:rStyle w:val="IntenseEmphasis"/>
          <w:b w:val="0"/>
          <w:bCs/>
          <w:i/>
          <w:iCs w:val="0"/>
        </w:rPr>
        <w:t>es.gob.afirma.core.envelopers.AOEnveloper</w:t>
      </w:r>
      <w:bookmarkEnd w:id="13"/>
      <w:proofErr w:type="spellEnd"/>
      <w:r w:rsidRPr="00412950">
        <w:rPr>
          <w:rStyle w:val="IntenseEmphasis"/>
          <w:b w:val="0"/>
          <w:bCs/>
          <w:i/>
          <w:iCs w:val="0"/>
        </w:rPr>
        <w:t xml:space="preserve"> </w:t>
      </w:r>
    </w:p>
    <w:p w:rsidR="00886E43" w:rsidRDefault="00886E43" w:rsidP="0031607E">
      <w:pPr>
        <w:jc w:val="both"/>
      </w:pPr>
      <w:r>
        <w:t xml:space="preserve">Es la interfaz que implementan los manejadores que gestionan la generación y apertura de sobres digitales y otros envoltorios. La única implementación funcional de este método es </w:t>
      </w:r>
      <w:proofErr w:type="spellStart"/>
      <w:r w:rsidRPr="0031607E">
        <w:rPr>
          <w:rFonts w:ascii="Courier New" w:hAnsi="Courier New" w:cs="Courier New"/>
          <w:sz w:val="20"/>
        </w:rPr>
        <w:t>AOCMSEnveloper</w:t>
      </w:r>
      <w:proofErr w:type="spellEnd"/>
      <w:r w:rsidRPr="0031607E">
        <w:rPr>
          <w:sz w:val="20"/>
        </w:rPr>
        <w:t xml:space="preserve"> </w:t>
      </w:r>
      <w:r>
        <w:t xml:space="preserve">(del módulo </w:t>
      </w:r>
      <w:r w:rsidRPr="00354CF7">
        <w:rPr>
          <w:rFonts w:ascii="Courier New" w:hAnsi="Courier New" w:cs="Courier New"/>
          <w:b/>
          <w:sz w:val="20"/>
        </w:rPr>
        <w:t>afirma-</w:t>
      </w:r>
      <w:proofErr w:type="spellStart"/>
      <w:r w:rsidRPr="00354CF7">
        <w:rPr>
          <w:rFonts w:ascii="Courier New" w:hAnsi="Courier New" w:cs="Courier New"/>
          <w:b/>
          <w:sz w:val="20"/>
        </w:rPr>
        <w:t>crypto</w:t>
      </w:r>
      <w:proofErr w:type="spellEnd"/>
      <w:r w:rsidRPr="00354CF7">
        <w:rPr>
          <w:rFonts w:ascii="Courier New" w:hAnsi="Courier New" w:cs="Courier New"/>
          <w:b/>
          <w:sz w:val="20"/>
        </w:rPr>
        <w:t>-</w:t>
      </w:r>
      <w:proofErr w:type="spellStart"/>
      <w:r w:rsidRPr="00354CF7">
        <w:rPr>
          <w:rFonts w:ascii="Courier New" w:hAnsi="Courier New" w:cs="Courier New"/>
          <w:b/>
          <w:sz w:val="20"/>
        </w:rPr>
        <w:t>cms-enveloper</w:t>
      </w:r>
      <w:proofErr w:type="spellEnd"/>
      <w:r>
        <w:t xml:space="preserve">). </w:t>
      </w:r>
    </w:p>
    <w:p w:rsidR="00886E43" w:rsidRDefault="00886E43" w:rsidP="0031607E">
      <w:pPr>
        <w:jc w:val="both"/>
      </w:pPr>
      <w:r>
        <w:t xml:space="preserve">Los métodos más relevantes para la gestión de los envoltorios son: </w:t>
      </w:r>
    </w:p>
    <w:p w:rsidR="00886E43" w:rsidRPr="00886E43" w:rsidRDefault="00886E43" w:rsidP="00886E43">
      <w:pPr>
        <w:pStyle w:val="ListParagraph"/>
        <w:numPr>
          <w:ilvl w:val="0"/>
          <w:numId w:val="24"/>
        </w:numPr>
        <w:spacing w:before="100" w:beforeAutospacing="1" w:after="240"/>
        <w:ind w:left="714" w:hanging="357"/>
        <w:contextualSpacing w:val="0"/>
        <w:rPr>
          <w:rFonts w:ascii="Courier New" w:hAnsi="Courier New" w:cs="Courier New"/>
          <w:b/>
          <w:lang w:val="en-GB"/>
        </w:rPr>
      </w:pPr>
      <w:r w:rsidRPr="00886E43">
        <w:rPr>
          <w:rFonts w:ascii="Courier New" w:hAnsi="Courier New" w:cs="Courier New"/>
          <w:b/>
          <w:lang w:val="en-GB"/>
        </w:rPr>
        <w:t xml:space="preserve">byte[] envelop(byte[] data, String </w:t>
      </w:r>
      <w:proofErr w:type="spellStart"/>
      <w:r w:rsidRPr="00886E43">
        <w:rPr>
          <w:rFonts w:ascii="Courier New" w:hAnsi="Courier New" w:cs="Courier New"/>
          <w:b/>
          <w:lang w:val="en-GB"/>
        </w:rPr>
        <w:t>signAlgorithm</w:t>
      </w:r>
      <w:proofErr w:type="spellEnd"/>
      <w:r w:rsidRPr="00886E43">
        <w:rPr>
          <w:rFonts w:ascii="Courier New" w:hAnsi="Courier New" w:cs="Courier New"/>
          <w:b/>
          <w:lang w:val="en-GB"/>
        </w:rPr>
        <w:t xml:space="preserve">, String type, </w:t>
      </w:r>
      <w:proofErr w:type="spellStart"/>
      <w:r w:rsidRPr="00886E43">
        <w:rPr>
          <w:rFonts w:ascii="Courier New" w:hAnsi="Courier New" w:cs="Courier New"/>
          <w:b/>
          <w:lang w:val="en-GB"/>
        </w:rPr>
        <w:t>PrivateKeyEntry</w:t>
      </w:r>
      <w:proofErr w:type="spellEnd"/>
      <w:r w:rsidRPr="00886E43">
        <w:rPr>
          <w:rFonts w:ascii="Courier New" w:hAnsi="Courier New" w:cs="Courier New"/>
          <w:b/>
          <w:lang w:val="en-GB"/>
        </w:rPr>
        <w:t xml:space="preserve"> </w:t>
      </w:r>
      <w:proofErr w:type="spellStart"/>
      <w:r w:rsidRPr="00886E43">
        <w:rPr>
          <w:rFonts w:ascii="Courier New" w:hAnsi="Courier New" w:cs="Courier New"/>
          <w:b/>
          <w:lang w:val="en-GB"/>
        </w:rPr>
        <w:t>keyEntry</w:t>
      </w:r>
      <w:proofErr w:type="spellEnd"/>
      <w:r w:rsidRPr="00886E43">
        <w:rPr>
          <w:rFonts w:ascii="Courier New" w:hAnsi="Courier New" w:cs="Courier New"/>
          <w:b/>
          <w:lang w:val="en-GB"/>
        </w:rPr>
        <w:t xml:space="preserve">, X509Certificate[] </w:t>
      </w:r>
      <w:proofErr w:type="spellStart"/>
      <w:r w:rsidRPr="00886E43">
        <w:rPr>
          <w:rFonts w:ascii="Courier New" w:hAnsi="Courier New" w:cs="Courier New"/>
          <w:b/>
          <w:lang w:val="en-GB"/>
        </w:rPr>
        <w:t>certDest</w:t>
      </w:r>
      <w:proofErr w:type="spellEnd"/>
      <w:r w:rsidRPr="00886E43">
        <w:rPr>
          <w:rFonts w:ascii="Courier New" w:hAnsi="Courier New" w:cs="Courier New"/>
          <w:b/>
          <w:lang w:val="en-GB"/>
        </w:rPr>
        <w:t xml:space="preserve">, </w:t>
      </w:r>
      <w:proofErr w:type="spellStart"/>
      <w:r w:rsidRPr="00886E43">
        <w:rPr>
          <w:rFonts w:ascii="Courier New" w:hAnsi="Courier New" w:cs="Courier New"/>
          <w:b/>
          <w:lang w:val="en-GB"/>
        </w:rPr>
        <w:t>AOCipherAlgorithm</w:t>
      </w:r>
      <w:proofErr w:type="spellEnd"/>
      <w:r w:rsidRPr="00886E43">
        <w:rPr>
          <w:rFonts w:ascii="Courier New" w:hAnsi="Courier New" w:cs="Courier New"/>
          <w:b/>
          <w:lang w:val="en-GB"/>
        </w:rPr>
        <w:t xml:space="preserve"> </w:t>
      </w:r>
      <w:proofErr w:type="spellStart"/>
      <w:r w:rsidRPr="00886E43">
        <w:rPr>
          <w:rFonts w:ascii="Courier New" w:hAnsi="Courier New" w:cs="Courier New"/>
          <w:b/>
          <w:lang w:val="en-GB"/>
        </w:rPr>
        <w:t>cipherAlgorithm</w:t>
      </w:r>
      <w:proofErr w:type="spellEnd"/>
      <w:r w:rsidRPr="00886E43">
        <w:rPr>
          <w:rFonts w:ascii="Courier New" w:hAnsi="Courier New" w:cs="Courier New"/>
          <w:b/>
          <w:lang w:val="en-GB"/>
        </w:rPr>
        <w:t xml:space="preserve">, String </w:t>
      </w:r>
      <w:proofErr w:type="spellStart"/>
      <w:r w:rsidRPr="00886E43">
        <w:rPr>
          <w:rFonts w:ascii="Courier New" w:hAnsi="Courier New" w:cs="Courier New"/>
          <w:b/>
          <w:lang w:val="en-GB"/>
        </w:rPr>
        <w:t>dataType</w:t>
      </w:r>
      <w:proofErr w:type="spellEnd"/>
      <w:r w:rsidRPr="00886E43">
        <w:rPr>
          <w:rFonts w:ascii="Courier New" w:hAnsi="Courier New" w:cs="Courier New"/>
          <w:b/>
          <w:lang w:val="en-GB"/>
        </w:rPr>
        <w:t xml:space="preserve">, Properties </w:t>
      </w:r>
      <w:proofErr w:type="spellStart"/>
      <w:r w:rsidRPr="00886E43">
        <w:rPr>
          <w:rFonts w:ascii="Courier New" w:hAnsi="Courier New" w:cs="Courier New"/>
          <w:b/>
          <w:lang w:val="en-GB"/>
        </w:rPr>
        <w:t>extraParams</w:t>
      </w:r>
      <w:proofErr w:type="spellEnd"/>
      <w:r w:rsidRPr="00886E43">
        <w:rPr>
          <w:rFonts w:ascii="Courier New" w:hAnsi="Courier New" w:cs="Courier New"/>
          <w:b/>
          <w:lang w:val="en-GB"/>
        </w:rPr>
        <w:t xml:space="preserve">) throws </w:t>
      </w:r>
      <w:proofErr w:type="spellStart"/>
      <w:r w:rsidRPr="00886E43">
        <w:rPr>
          <w:rFonts w:ascii="Courier New" w:hAnsi="Courier New" w:cs="Courier New"/>
          <w:b/>
          <w:lang w:val="en-GB"/>
        </w:rPr>
        <w:t>AOException</w:t>
      </w:r>
      <w:proofErr w:type="spellEnd"/>
      <w:r w:rsidRPr="00886E43">
        <w:rPr>
          <w:rFonts w:ascii="Courier New" w:hAnsi="Courier New" w:cs="Courier New"/>
          <w:b/>
          <w:lang w:val="en-GB"/>
        </w:rPr>
        <w:t xml:space="preserve"> </w:t>
      </w:r>
    </w:p>
    <w:p w:rsidR="00886E43" w:rsidRDefault="00886E43" w:rsidP="00886E43">
      <w:pPr>
        <w:pStyle w:val="ListParagraph"/>
        <w:numPr>
          <w:ilvl w:val="1"/>
          <w:numId w:val="24"/>
        </w:numPr>
        <w:spacing w:before="100" w:beforeAutospacing="1" w:after="240"/>
        <w:ind w:left="1434" w:hanging="357"/>
        <w:contextualSpacing w:val="0"/>
        <w:jc w:val="both"/>
      </w:pPr>
      <w:r>
        <w:t>Método para la generación de un envoltorio. Según el tipo (</w:t>
      </w:r>
      <w:proofErr w:type="spellStart"/>
      <w:r w:rsidRPr="00886E43">
        <w:rPr>
          <w:rFonts w:ascii="Courier New" w:hAnsi="Courier New" w:cs="Courier New"/>
          <w:sz w:val="20"/>
        </w:rPr>
        <w:t>type</w:t>
      </w:r>
      <w:proofErr w:type="spellEnd"/>
      <w:r>
        <w:t>) este envoltorio puede incluir los datos en plano o estar estos procesados de alguna manera. Los formatos más extendidos cifran estos datos de tal forma que sólo un</w:t>
      </w:r>
      <w:r w:rsidR="00616318">
        <w:t>o de los</w:t>
      </w:r>
      <w:r>
        <w:t xml:space="preserve"> destinatario</w:t>
      </w:r>
      <w:r w:rsidR="00616318">
        <w:t>s</w:t>
      </w:r>
      <w:r>
        <w:t xml:space="preserve"> pueda descifrarlo.</w:t>
      </w:r>
    </w:p>
    <w:p w:rsidR="00886E43" w:rsidRDefault="00886E43" w:rsidP="00886E43">
      <w:pPr>
        <w:pStyle w:val="ListParagraph"/>
        <w:numPr>
          <w:ilvl w:val="1"/>
          <w:numId w:val="24"/>
        </w:numPr>
        <w:spacing w:before="100" w:beforeAutospacing="1" w:after="240"/>
        <w:ind w:left="1434" w:hanging="357"/>
        <w:contextualSpacing w:val="0"/>
        <w:jc w:val="both"/>
      </w:pPr>
      <w:r>
        <w:t>Una configuración común de este tipo de envoltorios son los sobres electrónicos. En estos sobres, los datos son cifrados mediante un algoritmo simétrico y una clave aleatoria. La clave se incluye a su vez múltiples veces en el sobre, cifrada cada una de ellas con la clave pública del certificado de uno de los destinatarios definidos en el sobre. De esta forma, cada destinatario declarado podrá descifrar con su clave privada la clave con la que se cifraron los datos y con esta ya obtener los datos originales.</w:t>
      </w:r>
    </w:p>
    <w:p w:rsidR="00886E43" w:rsidRDefault="00886E43" w:rsidP="00886E43">
      <w:pPr>
        <w:pStyle w:val="ListParagraph"/>
        <w:numPr>
          <w:ilvl w:val="1"/>
          <w:numId w:val="24"/>
        </w:numPr>
        <w:spacing w:before="100" w:beforeAutospacing="1" w:after="240"/>
        <w:ind w:left="1434" w:hanging="357"/>
        <w:contextualSpacing w:val="0"/>
        <w:jc w:val="both"/>
      </w:pPr>
      <w:r>
        <w:t xml:space="preserve">El método recibe los datos a envolver, el algoritmo de firma que se desee utilizar en los envoltorios que lo requieran y cuyo algoritmo de huella digital se utilizará de ser necesario (por ejemplo, indicando </w:t>
      </w:r>
      <w:r w:rsidRPr="00886E43">
        <w:rPr>
          <w:rFonts w:ascii="Courier New" w:hAnsi="Courier New" w:cs="Courier New"/>
          <w:sz w:val="20"/>
        </w:rPr>
        <w:t>SHA</w:t>
      </w:r>
      <w:r>
        <w:rPr>
          <w:rFonts w:ascii="Courier New" w:hAnsi="Courier New" w:cs="Courier New"/>
          <w:sz w:val="20"/>
        </w:rPr>
        <w:t>256</w:t>
      </w:r>
      <w:r w:rsidRPr="00886E43">
        <w:rPr>
          <w:rFonts w:ascii="Courier New" w:hAnsi="Courier New" w:cs="Courier New"/>
          <w:sz w:val="20"/>
        </w:rPr>
        <w:t>withRSA</w:t>
      </w:r>
      <w:r>
        <w:t xml:space="preserve"> se utilizará este algoritmo para </w:t>
      </w:r>
      <w:r>
        <w:lastRenderedPageBreak/>
        <w:t xml:space="preserve">la firma de los envoltorios que lo necesiten y el algoritmo </w:t>
      </w:r>
      <w:r w:rsidRPr="00886E43">
        <w:rPr>
          <w:rFonts w:ascii="Courier New" w:hAnsi="Courier New" w:cs="Courier New"/>
          <w:sz w:val="20"/>
        </w:rPr>
        <w:t>SHA</w:t>
      </w:r>
      <w:r>
        <w:rPr>
          <w:rFonts w:ascii="Courier New" w:hAnsi="Courier New" w:cs="Courier New"/>
          <w:sz w:val="20"/>
        </w:rPr>
        <w:t>156</w:t>
      </w:r>
      <w:r>
        <w:t xml:space="preserve"> para los envoltorios que necesiten algoritmo de huella digital), el tipo de envoltorio deseado (cuyos valores se definirán para cada implementación de la interfaz), la clave privada de quien genera el envoltorio para poder identificarlo como remitente (según el tipo de envoltorio), los certificados de los destinatarios (según el tipo de envoltorio), la configuración de cifrado (según el tipo de envoltorio), el tipo de los datos envueltos (opcional) y parámetros adicionales que puedan hacer falta para la configuración de la operación (según las necesidades del envoltorio).</w:t>
      </w:r>
    </w:p>
    <w:p w:rsidR="00886E43" w:rsidRPr="00886E43" w:rsidRDefault="00886E43" w:rsidP="00886E43">
      <w:pPr>
        <w:pStyle w:val="ListParagraph"/>
        <w:numPr>
          <w:ilvl w:val="0"/>
          <w:numId w:val="24"/>
        </w:numPr>
        <w:spacing w:before="100" w:beforeAutospacing="1" w:after="240"/>
        <w:ind w:left="714" w:hanging="357"/>
        <w:contextualSpacing w:val="0"/>
        <w:rPr>
          <w:rFonts w:ascii="Courier New" w:hAnsi="Courier New" w:cs="Courier New"/>
          <w:b/>
          <w:lang w:val="en-GB"/>
        </w:rPr>
      </w:pPr>
      <w:r w:rsidRPr="00886E43">
        <w:rPr>
          <w:rFonts w:ascii="Courier New" w:hAnsi="Courier New" w:cs="Courier New"/>
          <w:b/>
          <w:lang w:val="en-GB"/>
        </w:rPr>
        <w:t xml:space="preserve">byte[] </w:t>
      </w:r>
      <w:proofErr w:type="spellStart"/>
      <w:r w:rsidRPr="00886E43">
        <w:rPr>
          <w:rFonts w:ascii="Courier New" w:hAnsi="Courier New" w:cs="Courier New"/>
          <w:b/>
          <w:lang w:val="en-GB"/>
        </w:rPr>
        <w:t>recoverData</w:t>
      </w:r>
      <w:proofErr w:type="spellEnd"/>
      <w:r w:rsidRPr="00886E43">
        <w:rPr>
          <w:rFonts w:ascii="Courier New" w:hAnsi="Courier New" w:cs="Courier New"/>
          <w:b/>
          <w:lang w:val="en-GB"/>
        </w:rPr>
        <w:t xml:space="preserve">(byte[] envelop, </w:t>
      </w:r>
      <w:proofErr w:type="spellStart"/>
      <w:r w:rsidRPr="00886E43">
        <w:rPr>
          <w:rFonts w:ascii="Courier New" w:hAnsi="Courier New" w:cs="Courier New"/>
          <w:b/>
          <w:lang w:val="en-GB"/>
        </w:rPr>
        <w:t>PrivateKeyEntry</w:t>
      </w:r>
      <w:proofErr w:type="spellEnd"/>
      <w:r w:rsidRPr="00886E43">
        <w:rPr>
          <w:rFonts w:ascii="Courier New" w:hAnsi="Courier New" w:cs="Courier New"/>
          <w:b/>
          <w:lang w:val="en-GB"/>
        </w:rPr>
        <w:t xml:space="preserve"> </w:t>
      </w:r>
      <w:proofErr w:type="spellStart"/>
      <w:r w:rsidRPr="00886E43">
        <w:rPr>
          <w:rFonts w:ascii="Courier New" w:hAnsi="Courier New" w:cs="Courier New"/>
          <w:b/>
          <w:lang w:val="en-GB"/>
        </w:rPr>
        <w:t>addresseePke</w:t>
      </w:r>
      <w:proofErr w:type="spellEnd"/>
      <w:r w:rsidRPr="00886E43">
        <w:rPr>
          <w:rFonts w:ascii="Courier New" w:hAnsi="Courier New" w:cs="Courier New"/>
          <w:b/>
          <w:lang w:val="en-GB"/>
        </w:rPr>
        <w:t xml:space="preserve">) throws </w:t>
      </w:r>
      <w:proofErr w:type="spellStart"/>
      <w:r w:rsidRPr="00886E43">
        <w:rPr>
          <w:rFonts w:ascii="Courier New" w:hAnsi="Courier New" w:cs="Courier New"/>
          <w:b/>
          <w:lang w:val="en-GB"/>
        </w:rPr>
        <w:t>InvalidKeyException</w:t>
      </w:r>
      <w:proofErr w:type="spellEnd"/>
      <w:r w:rsidRPr="00886E43">
        <w:rPr>
          <w:rFonts w:ascii="Courier New" w:hAnsi="Courier New" w:cs="Courier New"/>
          <w:b/>
          <w:lang w:val="en-GB"/>
        </w:rPr>
        <w:t xml:space="preserve">, </w:t>
      </w:r>
      <w:proofErr w:type="spellStart"/>
      <w:r w:rsidRPr="00886E43">
        <w:rPr>
          <w:rFonts w:ascii="Courier New" w:hAnsi="Courier New" w:cs="Courier New"/>
          <w:b/>
          <w:lang w:val="en-GB"/>
        </w:rPr>
        <w:t>AOException</w:t>
      </w:r>
      <w:proofErr w:type="spellEnd"/>
    </w:p>
    <w:p w:rsidR="00886E43" w:rsidRPr="00886E43" w:rsidRDefault="00886E43" w:rsidP="00886E43">
      <w:pPr>
        <w:pStyle w:val="ListParagraph"/>
        <w:numPr>
          <w:ilvl w:val="1"/>
          <w:numId w:val="24"/>
        </w:numPr>
        <w:spacing w:before="100" w:beforeAutospacing="1" w:after="240"/>
        <w:ind w:left="1434" w:hanging="357"/>
        <w:contextualSpacing w:val="0"/>
        <w:jc w:val="both"/>
      </w:pPr>
      <w:r>
        <w:t>Método para recuperar el contenido de un envoltorio de datos. Este método recibe el envoltorio y la clave privada de un destinatario cuando se hayan especificado destinatarios para el envoltorio (según tipo). El método lanza excepciones cuando la clave indicada no se valida o no se pertenezca a un destinario del envoltorio o cuando se produzca otro error durante su apertura.</w:t>
      </w:r>
    </w:p>
    <w:p w:rsidR="00886E43" w:rsidRDefault="00886E43" w:rsidP="00006D7D">
      <w:pPr>
        <w:pStyle w:val="Heading2"/>
      </w:pPr>
      <w:bookmarkStart w:id="14" w:name="_Toc499227035"/>
      <w:r>
        <w:t>Clases de Utilidad</w:t>
      </w:r>
      <w:bookmarkEnd w:id="14"/>
    </w:p>
    <w:p w:rsidR="00056557" w:rsidRDefault="00886E43" w:rsidP="00006D7D">
      <w:pPr>
        <w:jc w:val="both"/>
      </w:pPr>
      <w:r>
        <w:t>En el núcleo del Cliente @firma se incluyen una serie de clases de utilidad general que se utilizan en casi todos los módulos del Cliente y que un desarrollador/integrador puede utilizar en aquellas aplicaciones que integren el Cliente @firma. A continuación se detalla cada una de estas clases y los métodos que proporcionan para facilitar la labor del integrador/desarrollador.</w:t>
      </w:r>
    </w:p>
    <w:p w:rsidR="00006D7D" w:rsidRPr="00185519" w:rsidRDefault="00006D7D" w:rsidP="00412950">
      <w:pPr>
        <w:pStyle w:val="Nivel4"/>
        <w:rPr>
          <w:rStyle w:val="IntenseEmphasis"/>
          <w:b w:val="0"/>
          <w:bCs/>
          <w:i/>
          <w:iCs w:val="0"/>
          <w:lang w:val="es-ES"/>
        </w:rPr>
      </w:pPr>
      <w:bookmarkStart w:id="15" w:name="_Toc499227036"/>
      <w:r w:rsidRPr="00185519">
        <w:rPr>
          <w:rStyle w:val="IntenseEmphasis"/>
          <w:b w:val="0"/>
          <w:bCs/>
          <w:i/>
          <w:iCs w:val="0"/>
          <w:lang w:val="es-ES"/>
        </w:rPr>
        <w:t>es.gob.afirma.core.misc.Base64</w:t>
      </w:r>
      <w:bookmarkEnd w:id="15"/>
      <w:r w:rsidRPr="00185519">
        <w:rPr>
          <w:rStyle w:val="IntenseEmphasis"/>
          <w:b w:val="0"/>
          <w:bCs/>
          <w:i/>
          <w:iCs w:val="0"/>
          <w:lang w:val="es-ES"/>
        </w:rPr>
        <w:t xml:space="preserve"> </w:t>
      </w:r>
    </w:p>
    <w:p w:rsidR="00006D7D" w:rsidRDefault="00006D7D" w:rsidP="00006D7D">
      <w:pPr>
        <w:jc w:val="both"/>
      </w:pPr>
      <w:r>
        <w:t xml:space="preserve">Es una clase para la codificación de datos a Base 64 y viceversa. Esta clase cuenta con varios métodos estáticos que se pueden utilizar para tratar aquellas entradas y salidas del Cliente. </w:t>
      </w:r>
    </w:p>
    <w:p w:rsidR="00006D7D" w:rsidRPr="00006D7D" w:rsidRDefault="00006D7D" w:rsidP="00006D7D">
      <w:pPr>
        <w:pStyle w:val="ListParagraph"/>
        <w:numPr>
          <w:ilvl w:val="0"/>
          <w:numId w:val="24"/>
        </w:numPr>
        <w:spacing w:before="100" w:beforeAutospacing="1" w:after="240"/>
        <w:ind w:left="714" w:hanging="357"/>
        <w:contextualSpacing w:val="0"/>
        <w:rPr>
          <w:rFonts w:ascii="Courier New" w:hAnsi="Courier New" w:cs="Courier New"/>
          <w:b/>
          <w:lang w:val="en-GB"/>
        </w:rPr>
      </w:pPr>
      <w:r w:rsidRPr="00006D7D">
        <w:rPr>
          <w:rFonts w:ascii="Courier New" w:hAnsi="Courier New" w:cs="Courier New"/>
          <w:b/>
          <w:lang w:val="en-GB"/>
        </w:rPr>
        <w:t xml:space="preserve">static String encode( byte[] source ) </w:t>
      </w:r>
    </w:p>
    <w:p w:rsidR="00006D7D" w:rsidRDefault="00006D7D" w:rsidP="00006D7D">
      <w:pPr>
        <w:pStyle w:val="ListParagraph"/>
        <w:numPr>
          <w:ilvl w:val="1"/>
          <w:numId w:val="24"/>
        </w:numPr>
        <w:spacing w:before="100" w:beforeAutospacing="1" w:after="240"/>
        <w:ind w:left="1434" w:hanging="357"/>
        <w:contextualSpacing w:val="0"/>
        <w:jc w:val="both"/>
      </w:pPr>
      <w:r>
        <w:t>Codifica datos en una cadena en base 64.</w:t>
      </w:r>
    </w:p>
    <w:p w:rsidR="00616318" w:rsidRPr="00006D7D" w:rsidRDefault="00616318" w:rsidP="00616318">
      <w:pPr>
        <w:pStyle w:val="ListParagraph"/>
        <w:numPr>
          <w:ilvl w:val="0"/>
          <w:numId w:val="24"/>
        </w:numPr>
        <w:spacing w:before="100" w:beforeAutospacing="1" w:after="240"/>
        <w:ind w:left="714" w:hanging="357"/>
        <w:contextualSpacing w:val="0"/>
        <w:rPr>
          <w:rFonts w:ascii="Courier New" w:hAnsi="Courier New" w:cs="Courier New"/>
          <w:b/>
          <w:lang w:val="en-GB"/>
        </w:rPr>
      </w:pPr>
      <w:r w:rsidRPr="00006D7D">
        <w:rPr>
          <w:rFonts w:ascii="Courier New" w:hAnsi="Courier New" w:cs="Courier New"/>
          <w:b/>
          <w:lang w:val="en-GB"/>
        </w:rPr>
        <w:t>static String encode( byte[] source</w:t>
      </w:r>
      <w:r>
        <w:rPr>
          <w:rFonts w:ascii="Courier New" w:hAnsi="Courier New" w:cs="Courier New"/>
          <w:b/>
          <w:lang w:val="en-GB"/>
        </w:rPr>
        <w:t xml:space="preserve">, </w:t>
      </w:r>
      <w:proofErr w:type="spellStart"/>
      <w:r>
        <w:rPr>
          <w:rFonts w:ascii="Courier New" w:hAnsi="Courier New" w:cs="Courier New"/>
          <w:b/>
          <w:lang w:val="en-GB"/>
        </w:rPr>
        <w:t>boolean</w:t>
      </w:r>
      <w:proofErr w:type="spellEnd"/>
      <w:r>
        <w:rPr>
          <w:rFonts w:ascii="Courier New" w:hAnsi="Courier New" w:cs="Courier New"/>
          <w:b/>
          <w:lang w:val="en-GB"/>
        </w:rPr>
        <w:t xml:space="preserve"> </w:t>
      </w:r>
      <w:proofErr w:type="spellStart"/>
      <w:r>
        <w:rPr>
          <w:rFonts w:ascii="Courier New" w:hAnsi="Courier New" w:cs="Courier New"/>
          <w:b/>
          <w:lang w:val="en-GB"/>
        </w:rPr>
        <w:t>urlSafe</w:t>
      </w:r>
      <w:proofErr w:type="spellEnd"/>
      <w:r w:rsidRPr="00006D7D">
        <w:rPr>
          <w:rFonts w:ascii="Courier New" w:hAnsi="Courier New" w:cs="Courier New"/>
          <w:b/>
          <w:lang w:val="en-GB"/>
        </w:rPr>
        <w:t xml:space="preserve"> ) </w:t>
      </w:r>
    </w:p>
    <w:p w:rsidR="00616318" w:rsidRDefault="00616318" w:rsidP="00006D7D">
      <w:pPr>
        <w:pStyle w:val="ListParagraph"/>
        <w:numPr>
          <w:ilvl w:val="1"/>
          <w:numId w:val="24"/>
        </w:numPr>
        <w:spacing w:before="100" w:beforeAutospacing="1" w:after="240"/>
        <w:ind w:left="1434" w:hanging="357"/>
        <w:contextualSpacing w:val="0"/>
        <w:jc w:val="both"/>
      </w:pPr>
      <w:r>
        <w:t xml:space="preserve">Como el anterior, pero, si se indica que la codificación sea </w:t>
      </w:r>
      <w:r w:rsidRPr="00616318">
        <w:rPr>
          <w:i/>
        </w:rPr>
        <w:t xml:space="preserve">URL </w:t>
      </w:r>
      <w:proofErr w:type="spellStart"/>
      <w:r w:rsidRPr="00616318">
        <w:rPr>
          <w:i/>
        </w:rPr>
        <w:t>Safe</w:t>
      </w:r>
      <w:proofErr w:type="spellEnd"/>
      <w:r>
        <w:t xml:space="preserve">, el base 64 resultante usará el carácter ‘-’ en lugar de ‘+’ y ‘_’ en lugar de ‘/’. De esta forma, la cadena base 64 podrá enviarse a través de una URL sin provocar errores de codificación. </w:t>
      </w:r>
    </w:p>
    <w:p w:rsidR="00006D7D" w:rsidRPr="00006D7D" w:rsidRDefault="00006D7D" w:rsidP="00006D7D">
      <w:pPr>
        <w:pStyle w:val="ListParagraph"/>
        <w:numPr>
          <w:ilvl w:val="0"/>
          <w:numId w:val="24"/>
        </w:numPr>
        <w:spacing w:before="100" w:beforeAutospacing="1" w:after="240"/>
        <w:ind w:left="714" w:hanging="357"/>
        <w:contextualSpacing w:val="0"/>
        <w:rPr>
          <w:rFonts w:ascii="Courier New" w:hAnsi="Courier New" w:cs="Courier New"/>
          <w:b/>
          <w:lang w:val="en-GB"/>
        </w:rPr>
      </w:pPr>
      <w:r w:rsidRPr="00006D7D">
        <w:rPr>
          <w:rFonts w:ascii="Courier New" w:hAnsi="Courier New" w:cs="Courier New"/>
          <w:b/>
          <w:lang w:val="en-GB"/>
        </w:rPr>
        <w:t xml:space="preserve">static byte[] decode( String s ) throws </w:t>
      </w:r>
      <w:proofErr w:type="spellStart"/>
      <w:r w:rsidRPr="00006D7D">
        <w:rPr>
          <w:rFonts w:ascii="Courier New" w:hAnsi="Courier New" w:cs="Courier New"/>
          <w:b/>
          <w:lang w:val="en-GB"/>
        </w:rPr>
        <w:t>IOException</w:t>
      </w:r>
      <w:proofErr w:type="spellEnd"/>
      <w:r w:rsidRPr="00006D7D">
        <w:rPr>
          <w:rFonts w:ascii="Courier New" w:hAnsi="Courier New" w:cs="Courier New"/>
          <w:b/>
          <w:lang w:val="en-GB"/>
        </w:rPr>
        <w:t xml:space="preserve"> </w:t>
      </w:r>
    </w:p>
    <w:p w:rsidR="00006D7D" w:rsidRDefault="00006D7D" w:rsidP="00006D7D">
      <w:pPr>
        <w:pStyle w:val="ListParagraph"/>
        <w:numPr>
          <w:ilvl w:val="1"/>
          <w:numId w:val="24"/>
        </w:numPr>
        <w:spacing w:before="100" w:beforeAutospacing="1" w:after="240"/>
        <w:ind w:left="1434" w:hanging="357"/>
        <w:contextualSpacing w:val="0"/>
        <w:jc w:val="both"/>
      </w:pPr>
      <w:r>
        <w:lastRenderedPageBreak/>
        <w:t xml:space="preserve">Decodifica una cadena en base 64 en datos binarios. Se lanza una excepción si la cadena proporcionada no es interpretable como base 64. </w:t>
      </w:r>
    </w:p>
    <w:p w:rsidR="00616318" w:rsidRPr="00006D7D" w:rsidRDefault="00616318" w:rsidP="00616318">
      <w:pPr>
        <w:pStyle w:val="ListParagraph"/>
        <w:numPr>
          <w:ilvl w:val="0"/>
          <w:numId w:val="24"/>
        </w:numPr>
        <w:spacing w:before="100" w:beforeAutospacing="1" w:after="240"/>
        <w:ind w:left="714" w:hanging="357"/>
        <w:contextualSpacing w:val="0"/>
        <w:rPr>
          <w:rFonts w:ascii="Courier New" w:hAnsi="Courier New" w:cs="Courier New"/>
          <w:b/>
          <w:lang w:val="en-GB"/>
        </w:rPr>
      </w:pPr>
      <w:r w:rsidRPr="00006D7D">
        <w:rPr>
          <w:rFonts w:ascii="Courier New" w:hAnsi="Courier New" w:cs="Courier New"/>
          <w:b/>
          <w:lang w:val="en-GB"/>
        </w:rPr>
        <w:t>static byte[] decode( String s</w:t>
      </w:r>
      <w:r>
        <w:rPr>
          <w:rFonts w:ascii="Courier New" w:hAnsi="Courier New" w:cs="Courier New"/>
          <w:b/>
          <w:lang w:val="en-GB"/>
        </w:rPr>
        <w:t xml:space="preserve">, </w:t>
      </w:r>
      <w:proofErr w:type="spellStart"/>
      <w:r>
        <w:rPr>
          <w:rFonts w:ascii="Courier New" w:hAnsi="Courier New" w:cs="Courier New"/>
          <w:b/>
          <w:lang w:val="en-GB"/>
        </w:rPr>
        <w:t>boolean</w:t>
      </w:r>
      <w:proofErr w:type="spellEnd"/>
      <w:r>
        <w:rPr>
          <w:rFonts w:ascii="Courier New" w:hAnsi="Courier New" w:cs="Courier New"/>
          <w:b/>
          <w:lang w:val="en-GB"/>
        </w:rPr>
        <w:t xml:space="preserve"> </w:t>
      </w:r>
      <w:proofErr w:type="spellStart"/>
      <w:r>
        <w:rPr>
          <w:rFonts w:ascii="Courier New" w:hAnsi="Courier New" w:cs="Courier New"/>
          <w:b/>
          <w:lang w:val="en-GB"/>
        </w:rPr>
        <w:t>urlSafe</w:t>
      </w:r>
      <w:proofErr w:type="spellEnd"/>
      <w:r w:rsidRPr="00006D7D">
        <w:rPr>
          <w:rFonts w:ascii="Courier New" w:hAnsi="Courier New" w:cs="Courier New"/>
          <w:b/>
          <w:lang w:val="en-GB"/>
        </w:rPr>
        <w:t xml:space="preserve"> ) throws </w:t>
      </w:r>
      <w:proofErr w:type="spellStart"/>
      <w:r w:rsidRPr="00006D7D">
        <w:rPr>
          <w:rFonts w:ascii="Courier New" w:hAnsi="Courier New" w:cs="Courier New"/>
          <w:b/>
          <w:lang w:val="en-GB"/>
        </w:rPr>
        <w:t>IOException</w:t>
      </w:r>
      <w:proofErr w:type="spellEnd"/>
      <w:r w:rsidRPr="00006D7D">
        <w:rPr>
          <w:rFonts w:ascii="Courier New" w:hAnsi="Courier New" w:cs="Courier New"/>
          <w:b/>
          <w:lang w:val="en-GB"/>
        </w:rPr>
        <w:t xml:space="preserve"> </w:t>
      </w:r>
    </w:p>
    <w:p w:rsidR="00616318" w:rsidRPr="00616318" w:rsidRDefault="00616318" w:rsidP="00354CF7">
      <w:pPr>
        <w:pStyle w:val="ListParagraph"/>
        <w:numPr>
          <w:ilvl w:val="1"/>
          <w:numId w:val="24"/>
        </w:numPr>
        <w:spacing w:before="100" w:beforeAutospacing="1" w:after="240"/>
        <w:contextualSpacing w:val="0"/>
        <w:jc w:val="both"/>
      </w:pPr>
      <w:r>
        <w:t xml:space="preserve">Como el anterior, pero, si se indica que la codificación sea </w:t>
      </w:r>
      <w:r w:rsidRPr="00616318">
        <w:rPr>
          <w:i/>
        </w:rPr>
        <w:t xml:space="preserve">URL </w:t>
      </w:r>
      <w:proofErr w:type="spellStart"/>
      <w:r w:rsidRPr="00616318">
        <w:rPr>
          <w:i/>
        </w:rPr>
        <w:t>Safe</w:t>
      </w:r>
      <w:proofErr w:type="spellEnd"/>
      <w:r>
        <w:t>, esperará que la cadena base 64 proporcionada esté codificada de esta manera.</w:t>
      </w:r>
    </w:p>
    <w:p w:rsidR="00006D7D" w:rsidRPr="00395969" w:rsidRDefault="00006D7D" w:rsidP="00412950">
      <w:pPr>
        <w:pStyle w:val="Nivel4"/>
        <w:rPr>
          <w:rStyle w:val="IntenseEmphasis"/>
          <w:b w:val="0"/>
          <w:bCs/>
          <w:i/>
          <w:iCs w:val="0"/>
          <w:lang w:val="es-ES"/>
        </w:rPr>
      </w:pPr>
      <w:bookmarkStart w:id="16" w:name="_Toc499227037"/>
      <w:proofErr w:type="spellStart"/>
      <w:r w:rsidRPr="00395969">
        <w:rPr>
          <w:rStyle w:val="IntenseEmphasis"/>
          <w:b w:val="0"/>
          <w:bCs/>
          <w:i/>
          <w:iCs w:val="0"/>
          <w:lang w:val="es-ES"/>
        </w:rPr>
        <w:t>es.gob.afirma.core.misc.MimeHelper</w:t>
      </w:r>
      <w:bookmarkEnd w:id="16"/>
      <w:proofErr w:type="spellEnd"/>
      <w:r w:rsidRPr="00395969">
        <w:rPr>
          <w:rStyle w:val="IntenseEmphasis"/>
          <w:b w:val="0"/>
          <w:bCs/>
          <w:i/>
          <w:iCs w:val="0"/>
          <w:lang w:val="es-ES"/>
        </w:rPr>
        <w:t xml:space="preserve"> </w:t>
      </w:r>
    </w:p>
    <w:p w:rsidR="00006D7D" w:rsidRDefault="00006D7D" w:rsidP="0031607E">
      <w:pPr>
        <w:spacing w:before="100" w:beforeAutospacing="1" w:after="240"/>
        <w:jc w:val="both"/>
      </w:pPr>
      <w:r>
        <w:t xml:space="preserve">Clase para la identificación del tipo de datos. Esta clase proporciona el </w:t>
      </w:r>
      <w:proofErr w:type="spellStart"/>
      <w:r>
        <w:t>MimeType</w:t>
      </w:r>
      <w:proofErr w:type="spellEnd"/>
      <w:r>
        <w:t xml:space="preserve"> de los datos y, si es posible, la extensión asignada a ese tipo de documentos y una descripción textual. Además, incluye métodos estáticos para obtener el OID de un tipo de dato a partir de su </w:t>
      </w:r>
      <w:proofErr w:type="spellStart"/>
      <w:r>
        <w:t>MimeType</w:t>
      </w:r>
      <w:proofErr w:type="spellEnd"/>
      <w:r>
        <w:t xml:space="preserve"> y viceversa. </w:t>
      </w:r>
    </w:p>
    <w:p w:rsidR="00006D7D" w:rsidRDefault="00006D7D" w:rsidP="0031607E">
      <w:pPr>
        <w:spacing w:before="100" w:beforeAutospacing="1" w:after="240"/>
        <w:jc w:val="both"/>
      </w:pPr>
      <w:r>
        <w:t xml:space="preserve">Para el análisis de unos datos es necesario crear un objeto de esta clase con esos datos y después obtener los valores identificados. </w:t>
      </w:r>
    </w:p>
    <w:p w:rsidR="00006D7D" w:rsidRDefault="00006D7D" w:rsidP="0031607E">
      <w:pPr>
        <w:spacing w:before="100" w:beforeAutospacing="1" w:after="240"/>
        <w:jc w:val="both"/>
      </w:pPr>
      <w:r>
        <w:t xml:space="preserve">Los métodos de interés de la clase son: </w:t>
      </w:r>
    </w:p>
    <w:p w:rsidR="00006D7D" w:rsidRPr="00006D7D" w:rsidRDefault="00006D7D" w:rsidP="0031607E">
      <w:pPr>
        <w:pStyle w:val="ListParagraph"/>
        <w:numPr>
          <w:ilvl w:val="0"/>
          <w:numId w:val="24"/>
        </w:numPr>
        <w:spacing w:before="100" w:beforeAutospacing="1" w:after="240"/>
        <w:ind w:left="714" w:hanging="357"/>
        <w:contextualSpacing w:val="0"/>
        <w:jc w:val="both"/>
        <w:rPr>
          <w:rFonts w:ascii="Courier New" w:hAnsi="Courier New" w:cs="Courier New"/>
          <w:b/>
          <w:lang w:val="en-GB"/>
        </w:rPr>
      </w:pPr>
      <w:proofErr w:type="spellStart"/>
      <w:r w:rsidRPr="00006D7D">
        <w:rPr>
          <w:rFonts w:ascii="Courier New" w:hAnsi="Courier New" w:cs="Courier New"/>
          <w:b/>
          <w:lang w:val="en-GB"/>
        </w:rPr>
        <w:t>MimeHelper</w:t>
      </w:r>
      <w:proofErr w:type="spellEnd"/>
      <w:r w:rsidRPr="00006D7D">
        <w:rPr>
          <w:rFonts w:ascii="Courier New" w:hAnsi="Courier New" w:cs="Courier New"/>
          <w:b/>
          <w:lang w:val="en-GB"/>
        </w:rPr>
        <w:t xml:space="preserve">(byte[] data) </w:t>
      </w:r>
    </w:p>
    <w:p w:rsidR="00006D7D" w:rsidRDefault="00006D7D" w:rsidP="0031607E">
      <w:pPr>
        <w:pStyle w:val="ListParagraph"/>
        <w:numPr>
          <w:ilvl w:val="1"/>
          <w:numId w:val="24"/>
        </w:numPr>
        <w:spacing w:before="100" w:beforeAutospacing="1" w:after="240"/>
        <w:ind w:left="1434" w:hanging="357"/>
        <w:contextualSpacing w:val="0"/>
        <w:jc w:val="both"/>
      </w:pPr>
      <w:r>
        <w:t xml:space="preserve">Constructor a partir del cual obtenemos un objeto capaz de analizar los datos proporcionados. </w:t>
      </w:r>
    </w:p>
    <w:p w:rsidR="00006D7D" w:rsidRPr="00006D7D" w:rsidRDefault="00006D7D" w:rsidP="00395969">
      <w:pPr>
        <w:pStyle w:val="ListParagraph"/>
        <w:numPr>
          <w:ilvl w:val="0"/>
          <w:numId w:val="24"/>
        </w:numPr>
        <w:spacing w:before="100" w:beforeAutospacing="1" w:after="240"/>
        <w:contextualSpacing w:val="0"/>
        <w:jc w:val="both"/>
        <w:rPr>
          <w:rFonts w:ascii="Courier New" w:hAnsi="Courier New" w:cs="Courier New"/>
          <w:b/>
          <w:lang w:val="en-GB"/>
        </w:rPr>
      </w:pPr>
      <w:r w:rsidRPr="00006D7D">
        <w:rPr>
          <w:rFonts w:ascii="Courier New" w:hAnsi="Courier New" w:cs="Courier New"/>
          <w:b/>
          <w:lang w:val="en-GB"/>
        </w:rPr>
        <w:t xml:space="preserve">String </w:t>
      </w:r>
      <w:proofErr w:type="spellStart"/>
      <w:r w:rsidRPr="00006D7D">
        <w:rPr>
          <w:rFonts w:ascii="Courier New" w:hAnsi="Courier New" w:cs="Courier New"/>
          <w:b/>
          <w:lang w:val="en-GB"/>
        </w:rPr>
        <w:t>getMimeType</w:t>
      </w:r>
      <w:proofErr w:type="spellEnd"/>
      <w:r w:rsidRPr="00006D7D">
        <w:rPr>
          <w:rFonts w:ascii="Courier New" w:hAnsi="Courier New" w:cs="Courier New"/>
          <w:b/>
          <w:lang w:val="en-GB"/>
        </w:rPr>
        <w:t>()</w:t>
      </w:r>
      <w:r w:rsidR="00395969" w:rsidRPr="00395969">
        <w:rPr>
          <w:rFonts w:ascii="Courier New" w:hAnsi="Courier New" w:cs="Courier New"/>
          <w:b/>
          <w:lang w:val="en-GB"/>
        </w:rPr>
        <w:t xml:space="preserve">throws </w:t>
      </w:r>
      <w:proofErr w:type="spellStart"/>
      <w:r w:rsidR="00395969" w:rsidRPr="00395969">
        <w:rPr>
          <w:rFonts w:ascii="Courier New" w:hAnsi="Courier New" w:cs="Courier New"/>
          <w:b/>
          <w:lang w:val="en-GB"/>
        </w:rPr>
        <w:t>IOException</w:t>
      </w:r>
      <w:proofErr w:type="spellEnd"/>
    </w:p>
    <w:p w:rsidR="00006D7D" w:rsidRDefault="00006D7D" w:rsidP="0031607E">
      <w:pPr>
        <w:pStyle w:val="ListParagraph"/>
        <w:numPr>
          <w:ilvl w:val="1"/>
          <w:numId w:val="24"/>
        </w:numPr>
        <w:spacing w:before="100" w:beforeAutospacing="1" w:after="240"/>
        <w:ind w:left="1434" w:hanging="357"/>
        <w:contextualSpacing w:val="0"/>
        <w:jc w:val="both"/>
      </w:pPr>
      <w:r>
        <w:t xml:space="preserve">Obtiene el </w:t>
      </w:r>
      <w:proofErr w:type="spellStart"/>
      <w:r>
        <w:t>MimeType</w:t>
      </w:r>
      <w:proofErr w:type="spellEnd"/>
      <w:r>
        <w:t xml:space="preserve"> de los datos. Devuelve "</w:t>
      </w:r>
      <w:proofErr w:type="spellStart"/>
      <w:r w:rsidRPr="00006D7D">
        <w:rPr>
          <w:rFonts w:ascii="Courier New" w:hAnsi="Courier New" w:cs="Courier New"/>
          <w:sz w:val="20"/>
        </w:rPr>
        <w:t>application</w:t>
      </w:r>
      <w:proofErr w:type="spellEnd"/>
      <w:r w:rsidRPr="00006D7D">
        <w:rPr>
          <w:rFonts w:ascii="Courier New" w:hAnsi="Courier New" w:cs="Courier New"/>
          <w:sz w:val="20"/>
        </w:rPr>
        <w:t>/</w:t>
      </w:r>
      <w:proofErr w:type="spellStart"/>
      <w:r w:rsidRPr="00006D7D">
        <w:rPr>
          <w:rFonts w:ascii="Courier New" w:hAnsi="Courier New" w:cs="Courier New"/>
          <w:sz w:val="20"/>
        </w:rPr>
        <w:t>octet-stream</w:t>
      </w:r>
      <w:proofErr w:type="spellEnd"/>
      <w:r>
        <w:t xml:space="preserve">" si no puede identificarlos. </w:t>
      </w:r>
    </w:p>
    <w:p w:rsidR="00006D7D" w:rsidRPr="00006D7D" w:rsidRDefault="00006D7D" w:rsidP="0031607E">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006D7D">
        <w:rPr>
          <w:rFonts w:ascii="Courier New" w:hAnsi="Courier New" w:cs="Courier New"/>
          <w:b/>
          <w:lang w:val="en-GB"/>
        </w:rPr>
        <w:t xml:space="preserve">String </w:t>
      </w:r>
      <w:proofErr w:type="spellStart"/>
      <w:r w:rsidRPr="00006D7D">
        <w:rPr>
          <w:rFonts w:ascii="Courier New" w:hAnsi="Courier New" w:cs="Courier New"/>
          <w:b/>
          <w:lang w:val="en-GB"/>
        </w:rPr>
        <w:t>getExtension</w:t>
      </w:r>
      <w:proofErr w:type="spellEnd"/>
      <w:r w:rsidRPr="00006D7D">
        <w:rPr>
          <w:rFonts w:ascii="Courier New" w:hAnsi="Courier New" w:cs="Courier New"/>
          <w:b/>
          <w:lang w:val="en-GB"/>
        </w:rPr>
        <w:t xml:space="preserve">() </w:t>
      </w:r>
    </w:p>
    <w:p w:rsidR="00006D7D" w:rsidRDefault="00006D7D" w:rsidP="0031607E">
      <w:pPr>
        <w:pStyle w:val="ListParagraph"/>
        <w:numPr>
          <w:ilvl w:val="1"/>
          <w:numId w:val="24"/>
        </w:numPr>
        <w:spacing w:before="100" w:beforeAutospacing="1" w:after="240"/>
        <w:ind w:left="1434" w:hanging="357"/>
        <w:contextualSpacing w:val="0"/>
        <w:jc w:val="both"/>
      </w:pPr>
      <w:r>
        <w:t xml:space="preserve">Obtiene la extensión del tipo de fichero en el que se almacenan estos datos. </w:t>
      </w:r>
    </w:p>
    <w:p w:rsidR="00006D7D" w:rsidRPr="00006D7D" w:rsidRDefault="00006D7D" w:rsidP="0031607E">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006D7D">
        <w:rPr>
          <w:rFonts w:ascii="Courier New" w:hAnsi="Courier New" w:cs="Courier New"/>
          <w:b/>
          <w:lang w:val="en-GB"/>
        </w:rPr>
        <w:t xml:space="preserve">static String </w:t>
      </w:r>
      <w:proofErr w:type="spellStart"/>
      <w:r w:rsidRPr="00006D7D">
        <w:rPr>
          <w:rFonts w:ascii="Courier New" w:hAnsi="Courier New" w:cs="Courier New"/>
          <w:b/>
          <w:lang w:val="en-GB"/>
        </w:rPr>
        <w:t>transformMimeTypeToOid</w:t>
      </w:r>
      <w:proofErr w:type="spellEnd"/>
      <w:r w:rsidRPr="00006D7D">
        <w:rPr>
          <w:rFonts w:ascii="Courier New" w:hAnsi="Courier New" w:cs="Courier New"/>
          <w:b/>
          <w:lang w:val="en-GB"/>
        </w:rPr>
        <w:t xml:space="preserve">(String </w:t>
      </w:r>
      <w:proofErr w:type="spellStart"/>
      <w:r w:rsidRPr="00006D7D">
        <w:rPr>
          <w:rFonts w:ascii="Courier New" w:hAnsi="Courier New" w:cs="Courier New"/>
          <w:b/>
          <w:lang w:val="en-GB"/>
        </w:rPr>
        <w:t>mimetype</w:t>
      </w:r>
      <w:proofErr w:type="spellEnd"/>
      <w:r w:rsidRPr="00006D7D">
        <w:rPr>
          <w:rFonts w:ascii="Courier New" w:hAnsi="Courier New" w:cs="Courier New"/>
          <w:b/>
          <w:lang w:val="en-GB"/>
        </w:rPr>
        <w:t xml:space="preserve">) </w:t>
      </w:r>
    </w:p>
    <w:p w:rsidR="00006D7D" w:rsidRDefault="00006D7D" w:rsidP="0031607E">
      <w:pPr>
        <w:pStyle w:val="ListParagraph"/>
        <w:numPr>
          <w:ilvl w:val="1"/>
          <w:numId w:val="24"/>
        </w:numPr>
        <w:spacing w:before="100" w:beforeAutospacing="1" w:after="240"/>
        <w:ind w:left="1434" w:hanging="357"/>
        <w:contextualSpacing w:val="0"/>
        <w:jc w:val="both"/>
      </w:pPr>
      <w:r>
        <w:t xml:space="preserve">Método estático que obtiene el OID identificador del tipo de datos correspondiente a un </w:t>
      </w:r>
      <w:proofErr w:type="spellStart"/>
      <w:r>
        <w:t>MimeType</w:t>
      </w:r>
      <w:proofErr w:type="spellEnd"/>
      <w:r>
        <w:t>. Si no se encuentra, se devuelve el OID genérico "</w:t>
      </w:r>
      <w:r w:rsidRPr="00006D7D">
        <w:rPr>
          <w:rFonts w:ascii="Courier New" w:hAnsi="Courier New" w:cs="Courier New"/>
          <w:sz w:val="20"/>
        </w:rPr>
        <w:t>1.2.840.113549.1.7.1</w:t>
      </w:r>
      <w:r>
        <w:t xml:space="preserve">". </w:t>
      </w:r>
    </w:p>
    <w:p w:rsidR="00006D7D" w:rsidRPr="00006D7D" w:rsidRDefault="00006D7D" w:rsidP="0031607E">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006D7D">
        <w:rPr>
          <w:rFonts w:ascii="Courier New" w:hAnsi="Courier New" w:cs="Courier New"/>
          <w:b/>
          <w:lang w:val="en-GB"/>
        </w:rPr>
        <w:t xml:space="preserve">static String </w:t>
      </w:r>
      <w:proofErr w:type="spellStart"/>
      <w:r w:rsidRPr="00006D7D">
        <w:rPr>
          <w:rFonts w:ascii="Courier New" w:hAnsi="Courier New" w:cs="Courier New"/>
          <w:b/>
          <w:lang w:val="en-GB"/>
        </w:rPr>
        <w:t>transformOidToMimeType</w:t>
      </w:r>
      <w:proofErr w:type="spellEnd"/>
      <w:r w:rsidRPr="00006D7D">
        <w:rPr>
          <w:rFonts w:ascii="Courier New" w:hAnsi="Courier New" w:cs="Courier New"/>
          <w:b/>
          <w:lang w:val="en-GB"/>
        </w:rPr>
        <w:t xml:space="preserve">(String </w:t>
      </w:r>
      <w:proofErr w:type="spellStart"/>
      <w:r w:rsidRPr="00006D7D">
        <w:rPr>
          <w:rFonts w:ascii="Courier New" w:hAnsi="Courier New" w:cs="Courier New"/>
          <w:b/>
          <w:lang w:val="en-GB"/>
        </w:rPr>
        <w:t>oid</w:t>
      </w:r>
      <w:proofErr w:type="spellEnd"/>
      <w:r w:rsidRPr="00006D7D">
        <w:rPr>
          <w:rFonts w:ascii="Courier New" w:hAnsi="Courier New" w:cs="Courier New"/>
          <w:b/>
          <w:lang w:val="en-GB"/>
        </w:rPr>
        <w:t xml:space="preserve">) </w:t>
      </w:r>
    </w:p>
    <w:p w:rsidR="00006D7D" w:rsidRDefault="00006D7D" w:rsidP="0031607E">
      <w:pPr>
        <w:pStyle w:val="ListParagraph"/>
        <w:numPr>
          <w:ilvl w:val="1"/>
          <w:numId w:val="24"/>
        </w:numPr>
        <w:spacing w:before="100" w:beforeAutospacing="1" w:after="240"/>
        <w:ind w:left="1434" w:hanging="357"/>
        <w:contextualSpacing w:val="0"/>
        <w:jc w:val="both"/>
      </w:pPr>
      <w:r>
        <w:lastRenderedPageBreak/>
        <w:t xml:space="preserve">Método estático que obtiene el </w:t>
      </w:r>
      <w:proofErr w:type="spellStart"/>
      <w:r>
        <w:t>MimeType</w:t>
      </w:r>
      <w:proofErr w:type="spellEnd"/>
      <w:r>
        <w:t xml:space="preserve"> asignado a un OID identificador de tipo de datos. Si no se encuentra, se devuelve el </w:t>
      </w:r>
      <w:proofErr w:type="spellStart"/>
      <w:r>
        <w:t>MimeType</w:t>
      </w:r>
      <w:proofErr w:type="spellEnd"/>
      <w:r>
        <w:t xml:space="preserve"> ("</w:t>
      </w:r>
      <w:proofErr w:type="spellStart"/>
      <w:r w:rsidRPr="00006D7D">
        <w:rPr>
          <w:rFonts w:ascii="Courier New" w:hAnsi="Courier New" w:cs="Courier New"/>
          <w:sz w:val="20"/>
        </w:rPr>
        <w:t>application</w:t>
      </w:r>
      <w:proofErr w:type="spellEnd"/>
      <w:r w:rsidRPr="00006D7D">
        <w:rPr>
          <w:rFonts w:ascii="Courier New" w:hAnsi="Courier New" w:cs="Courier New"/>
          <w:sz w:val="20"/>
        </w:rPr>
        <w:t>/</w:t>
      </w:r>
      <w:proofErr w:type="spellStart"/>
      <w:r w:rsidRPr="00006D7D">
        <w:rPr>
          <w:rFonts w:ascii="Courier New" w:hAnsi="Courier New" w:cs="Courier New"/>
          <w:sz w:val="20"/>
        </w:rPr>
        <w:t>octet-stream</w:t>
      </w:r>
      <w:proofErr w:type="spellEnd"/>
      <w:r>
        <w:t xml:space="preserve">"). </w:t>
      </w:r>
    </w:p>
    <w:p w:rsidR="00006D7D" w:rsidRPr="00185519" w:rsidRDefault="00006D7D" w:rsidP="00412950">
      <w:pPr>
        <w:pStyle w:val="Nivel4"/>
        <w:rPr>
          <w:rStyle w:val="IntenseEmphasis"/>
          <w:b w:val="0"/>
          <w:bCs/>
          <w:i/>
          <w:iCs w:val="0"/>
          <w:lang w:val="es-ES"/>
        </w:rPr>
      </w:pPr>
      <w:bookmarkStart w:id="17" w:name="_Toc499227038"/>
      <w:proofErr w:type="spellStart"/>
      <w:r w:rsidRPr="00185519">
        <w:rPr>
          <w:rStyle w:val="IntenseEmphasis"/>
          <w:b w:val="0"/>
          <w:bCs/>
          <w:i/>
          <w:iCs w:val="0"/>
          <w:lang w:val="es-ES"/>
        </w:rPr>
        <w:t>es.gob.afirma.core.misc.AOUtil</w:t>
      </w:r>
      <w:bookmarkEnd w:id="17"/>
      <w:proofErr w:type="spellEnd"/>
      <w:r w:rsidRPr="00185519">
        <w:rPr>
          <w:rStyle w:val="IntenseEmphasis"/>
          <w:b w:val="0"/>
          <w:bCs/>
          <w:i/>
          <w:iCs w:val="0"/>
          <w:lang w:val="es-ES"/>
        </w:rPr>
        <w:t xml:space="preserve"> </w:t>
      </w:r>
    </w:p>
    <w:p w:rsidR="00006D7D" w:rsidRDefault="00006D7D" w:rsidP="0031607E">
      <w:pPr>
        <w:jc w:val="both"/>
      </w:pPr>
      <w:r>
        <w:t xml:space="preserve">Clase con múltiples métodos estáticos de utilidad general. </w:t>
      </w:r>
    </w:p>
    <w:p w:rsidR="00006D7D" w:rsidRPr="00006D7D" w:rsidRDefault="00C47971" w:rsidP="00C47971">
      <w:pPr>
        <w:pStyle w:val="ListParagraph"/>
        <w:numPr>
          <w:ilvl w:val="0"/>
          <w:numId w:val="24"/>
        </w:numPr>
        <w:spacing w:before="100" w:beforeAutospacing="1" w:after="240"/>
        <w:contextualSpacing w:val="0"/>
        <w:jc w:val="both"/>
        <w:rPr>
          <w:rFonts w:ascii="Courier New" w:hAnsi="Courier New" w:cs="Courier New"/>
          <w:b/>
          <w:lang w:val="en-GB"/>
        </w:rPr>
      </w:pPr>
      <w:r>
        <w:rPr>
          <w:rFonts w:ascii="Courier New" w:hAnsi="Courier New" w:cs="Courier New"/>
          <w:b/>
          <w:lang w:val="en-GB"/>
        </w:rPr>
        <w:t xml:space="preserve">static </w:t>
      </w:r>
      <w:proofErr w:type="spellStart"/>
      <w:r w:rsidR="00006D7D" w:rsidRPr="00006D7D">
        <w:rPr>
          <w:rFonts w:ascii="Courier New" w:hAnsi="Courier New" w:cs="Courier New"/>
          <w:b/>
          <w:lang w:val="en-GB"/>
        </w:rPr>
        <w:t>boolean</w:t>
      </w:r>
      <w:proofErr w:type="spellEnd"/>
      <w:r w:rsidR="00006D7D" w:rsidRPr="00006D7D">
        <w:rPr>
          <w:rFonts w:ascii="Courier New" w:hAnsi="Courier New" w:cs="Courier New"/>
          <w:b/>
          <w:lang w:val="en-GB"/>
        </w:rPr>
        <w:t xml:space="preserve"> </w:t>
      </w:r>
      <w:proofErr w:type="spellStart"/>
      <w:r w:rsidR="00006D7D" w:rsidRPr="00006D7D">
        <w:rPr>
          <w:rFonts w:ascii="Courier New" w:hAnsi="Courier New" w:cs="Courier New"/>
          <w:b/>
          <w:lang w:val="en-GB"/>
        </w:rPr>
        <w:t>copyFile</w:t>
      </w:r>
      <w:proofErr w:type="spellEnd"/>
      <w:r w:rsidR="00006D7D" w:rsidRPr="00006D7D">
        <w:rPr>
          <w:rFonts w:ascii="Courier New" w:hAnsi="Courier New" w:cs="Courier New"/>
          <w:b/>
          <w:lang w:val="en-GB"/>
        </w:rPr>
        <w:t xml:space="preserve">(File source, File </w:t>
      </w:r>
      <w:proofErr w:type="spellStart"/>
      <w:r w:rsidR="00006D7D" w:rsidRPr="00006D7D">
        <w:rPr>
          <w:rFonts w:ascii="Courier New" w:hAnsi="Courier New" w:cs="Courier New"/>
          <w:b/>
          <w:lang w:val="en-GB"/>
        </w:rPr>
        <w:t>dest</w:t>
      </w:r>
      <w:proofErr w:type="spellEnd"/>
      <w:r w:rsidR="00006D7D" w:rsidRPr="00006D7D">
        <w:rPr>
          <w:rFonts w:ascii="Courier New" w:hAnsi="Courier New" w:cs="Courier New"/>
          <w:b/>
          <w:lang w:val="en-GB"/>
        </w:rPr>
        <w:t>)</w:t>
      </w:r>
      <w:r w:rsidRPr="00C47971">
        <w:rPr>
          <w:rFonts w:ascii="Courier New" w:hAnsi="Courier New" w:cs="Courier New"/>
          <w:b/>
          <w:lang w:val="en-GB"/>
        </w:rPr>
        <w:t xml:space="preserve"> throws </w:t>
      </w:r>
      <w:proofErr w:type="spellStart"/>
      <w:r w:rsidRPr="00C47971">
        <w:rPr>
          <w:rFonts w:ascii="Courier New" w:hAnsi="Courier New" w:cs="Courier New"/>
          <w:b/>
          <w:lang w:val="en-GB"/>
        </w:rPr>
        <w:t>IOException</w:t>
      </w:r>
      <w:proofErr w:type="spellEnd"/>
      <w:r w:rsidR="00006D7D" w:rsidRPr="00006D7D">
        <w:rPr>
          <w:rFonts w:ascii="Courier New" w:hAnsi="Courier New" w:cs="Courier New"/>
          <w:b/>
          <w:lang w:val="en-GB"/>
        </w:rPr>
        <w:t xml:space="preserve"> </w:t>
      </w:r>
    </w:p>
    <w:p w:rsidR="00006D7D" w:rsidRDefault="00006D7D" w:rsidP="0031607E">
      <w:pPr>
        <w:pStyle w:val="ListParagraph"/>
        <w:numPr>
          <w:ilvl w:val="1"/>
          <w:numId w:val="24"/>
        </w:numPr>
        <w:spacing w:before="100" w:beforeAutospacing="1" w:after="240"/>
        <w:ind w:left="1434" w:hanging="357"/>
        <w:contextualSpacing w:val="0"/>
        <w:jc w:val="both"/>
      </w:pPr>
      <w:r>
        <w:t xml:space="preserve">Clase para copiar el fichero indicado por </w:t>
      </w:r>
      <w:proofErr w:type="spellStart"/>
      <w:r w:rsidRPr="00006D7D">
        <w:rPr>
          <w:rFonts w:ascii="Courier New" w:hAnsi="Courier New" w:cs="Courier New"/>
          <w:sz w:val="20"/>
        </w:rPr>
        <w:t>source</w:t>
      </w:r>
      <w:proofErr w:type="spellEnd"/>
      <w:r>
        <w:t xml:space="preserve"> en la ruta de </w:t>
      </w:r>
      <w:proofErr w:type="spellStart"/>
      <w:r w:rsidRPr="00006D7D">
        <w:rPr>
          <w:rFonts w:ascii="Courier New" w:hAnsi="Courier New" w:cs="Courier New"/>
          <w:sz w:val="20"/>
        </w:rPr>
        <w:t>dest</w:t>
      </w:r>
      <w:proofErr w:type="spellEnd"/>
      <w:r>
        <w:t xml:space="preserve">. </w:t>
      </w:r>
    </w:p>
    <w:p w:rsidR="00006D7D" w:rsidRPr="00006D7D" w:rsidRDefault="00006D7D" w:rsidP="00C47971">
      <w:pPr>
        <w:pStyle w:val="ListParagraph"/>
        <w:numPr>
          <w:ilvl w:val="0"/>
          <w:numId w:val="24"/>
        </w:numPr>
        <w:spacing w:before="100" w:beforeAutospacing="1" w:after="240"/>
        <w:contextualSpacing w:val="0"/>
        <w:jc w:val="both"/>
        <w:rPr>
          <w:rFonts w:ascii="Courier New" w:hAnsi="Courier New" w:cs="Courier New"/>
          <w:b/>
          <w:lang w:val="en-GB"/>
        </w:rPr>
      </w:pPr>
      <w:r w:rsidRPr="00006D7D">
        <w:rPr>
          <w:rFonts w:ascii="Courier New" w:hAnsi="Courier New" w:cs="Courier New"/>
          <w:b/>
          <w:lang w:val="en-GB"/>
        </w:rPr>
        <w:t xml:space="preserve">static URI </w:t>
      </w:r>
      <w:proofErr w:type="spellStart"/>
      <w:r w:rsidRPr="00006D7D">
        <w:rPr>
          <w:rFonts w:ascii="Courier New" w:hAnsi="Courier New" w:cs="Courier New"/>
          <w:b/>
          <w:lang w:val="en-GB"/>
        </w:rPr>
        <w:t>createURI</w:t>
      </w:r>
      <w:proofErr w:type="spellEnd"/>
      <w:r w:rsidRPr="00006D7D">
        <w:rPr>
          <w:rFonts w:ascii="Courier New" w:hAnsi="Courier New" w:cs="Courier New"/>
          <w:b/>
          <w:lang w:val="en-GB"/>
        </w:rPr>
        <w:t xml:space="preserve">(String file) throws </w:t>
      </w:r>
      <w:proofErr w:type="spellStart"/>
      <w:r w:rsidR="00C47971" w:rsidRPr="00C47971">
        <w:rPr>
          <w:rFonts w:ascii="Courier New" w:hAnsi="Courier New" w:cs="Courier New"/>
          <w:b/>
          <w:lang w:val="en-GB"/>
        </w:rPr>
        <w:t>URISyntaxException</w:t>
      </w:r>
      <w:proofErr w:type="spellEnd"/>
      <w:r w:rsidRPr="00006D7D">
        <w:rPr>
          <w:rFonts w:ascii="Courier New" w:hAnsi="Courier New" w:cs="Courier New"/>
          <w:b/>
          <w:lang w:val="en-GB"/>
        </w:rPr>
        <w:t xml:space="preserve"> </w:t>
      </w:r>
    </w:p>
    <w:p w:rsidR="00006D7D" w:rsidRDefault="00006D7D" w:rsidP="0031607E">
      <w:pPr>
        <w:pStyle w:val="ListParagraph"/>
        <w:numPr>
          <w:ilvl w:val="1"/>
          <w:numId w:val="24"/>
        </w:numPr>
        <w:spacing w:before="100" w:beforeAutospacing="1" w:after="240"/>
        <w:ind w:left="1434" w:hanging="357"/>
        <w:contextualSpacing w:val="0"/>
        <w:jc w:val="both"/>
      </w:pPr>
      <w:r>
        <w:t>Método para crear una URI a partir de cualquier cadena de texto con forma de URI o URL (remota o local). Admite los separadores de ruta "/" y "\", y rutas locales que no empiecen por "</w:t>
      </w:r>
      <w:r w:rsidRPr="00006D7D">
        <w:rPr>
          <w:rFonts w:ascii="Courier New" w:hAnsi="Courier New" w:cs="Courier New"/>
          <w:sz w:val="20"/>
        </w:rPr>
        <w:t>file://</w:t>
      </w:r>
      <w:r>
        <w:t>".</w:t>
      </w:r>
    </w:p>
    <w:p w:rsidR="00006D7D" w:rsidRPr="00006D7D" w:rsidRDefault="00006D7D" w:rsidP="0031607E">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006D7D">
        <w:rPr>
          <w:rFonts w:ascii="Courier New" w:hAnsi="Courier New" w:cs="Courier New"/>
          <w:b/>
          <w:lang w:val="en-GB"/>
        </w:rPr>
        <w:t xml:space="preserve">static </w:t>
      </w:r>
      <w:proofErr w:type="spellStart"/>
      <w:r w:rsidRPr="00006D7D">
        <w:rPr>
          <w:rFonts w:ascii="Courier New" w:hAnsi="Courier New" w:cs="Courier New"/>
          <w:b/>
          <w:lang w:val="en-GB"/>
        </w:rPr>
        <w:t>InputStream</w:t>
      </w:r>
      <w:proofErr w:type="spellEnd"/>
      <w:r w:rsidRPr="00006D7D">
        <w:rPr>
          <w:rFonts w:ascii="Courier New" w:hAnsi="Courier New" w:cs="Courier New"/>
          <w:b/>
          <w:lang w:val="en-GB"/>
        </w:rPr>
        <w:t xml:space="preserve"> </w:t>
      </w:r>
      <w:proofErr w:type="spellStart"/>
      <w:r w:rsidRPr="00006D7D">
        <w:rPr>
          <w:rFonts w:ascii="Courier New" w:hAnsi="Courier New" w:cs="Courier New"/>
          <w:b/>
          <w:lang w:val="en-GB"/>
        </w:rPr>
        <w:t>loadFile</w:t>
      </w:r>
      <w:proofErr w:type="spellEnd"/>
      <w:r w:rsidRPr="00006D7D">
        <w:rPr>
          <w:rFonts w:ascii="Courier New" w:hAnsi="Courier New" w:cs="Courier New"/>
          <w:b/>
          <w:lang w:val="en-GB"/>
        </w:rPr>
        <w:t xml:space="preserve">(URI </w:t>
      </w:r>
      <w:proofErr w:type="spellStart"/>
      <w:r w:rsidRPr="00006D7D">
        <w:rPr>
          <w:rFonts w:ascii="Courier New" w:hAnsi="Courier New" w:cs="Courier New"/>
          <w:b/>
          <w:lang w:val="en-GB"/>
        </w:rPr>
        <w:t>uri</w:t>
      </w:r>
      <w:proofErr w:type="spellEnd"/>
      <w:r w:rsidRPr="00006D7D">
        <w:rPr>
          <w:rFonts w:ascii="Courier New" w:hAnsi="Courier New" w:cs="Courier New"/>
          <w:b/>
          <w:lang w:val="en-GB"/>
        </w:rPr>
        <w:t>) throws</w:t>
      </w:r>
      <w:r w:rsidR="00C47971">
        <w:rPr>
          <w:rFonts w:ascii="Courier New" w:hAnsi="Courier New" w:cs="Courier New"/>
          <w:b/>
          <w:lang w:val="en-GB"/>
        </w:rPr>
        <w:t xml:space="preserve"> </w:t>
      </w:r>
      <w:proofErr w:type="spellStart"/>
      <w:r w:rsidRPr="00006D7D">
        <w:rPr>
          <w:rFonts w:ascii="Courier New" w:hAnsi="Courier New" w:cs="Courier New"/>
          <w:b/>
          <w:lang w:val="en-GB"/>
        </w:rPr>
        <w:t>IOException</w:t>
      </w:r>
      <w:proofErr w:type="spellEnd"/>
      <w:r w:rsidRPr="00006D7D">
        <w:rPr>
          <w:rFonts w:ascii="Courier New" w:hAnsi="Courier New" w:cs="Courier New"/>
          <w:b/>
          <w:lang w:val="en-GB"/>
        </w:rPr>
        <w:t xml:space="preserve"> </w:t>
      </w:r>
    </w:p>
    <w:p w:rsidR="00006D7D" w:rsidRDefault="00006D7D" w:rsidP="0031607E">
      <w:pPr>
        <w:pStyle w:val="ListParagraph"/>
        <w:numPr>
          <w:ilvl w:val="1"/>
          <w:numId w:val="24"/>
        </w:numPr>
        <w:spacing w:before="100" w:beforeAutospacing="1" w:after="240"/>
        <w:ind w:left="1434" w:hanging="357"/>
        <w:contextualSpacing w:val="0"/>
        <w:jc w:val="both"/>
      </w:pPr>
      <w:r>
        <w:t>Abre un flujo de datos con el contenido de una URI.</w:t>
      </w:r>
    </w:p>
    <w:p w:rsidR="00006D7D" w:rsidRPr="00006D7D" w:rsidRDefault="00006D7D" w:rsidP="0031607E">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006D7D">
        <w:rPr>
          <w:rFonts w:ascii="Courier New" w:hAnsi="Courier New" w:cs="Courier New"/>
          <w:b/>
          <w:lang w:val="en-GB"/>
        </w:rPr>
        <w:t xml:space="preserve">static byte[] </w:t>
      </w:r>
      <w:proofErr w:type="spellStart"/>
      <w:r w:rsidRPr="00006D7D">
        <w:rPr>
          <w:rFonts w:ascii="Courier New" w:hAnsi="Courier New" w:cs="Courier New"/>
          <w:b/>
          <w:lang w:val="en-GB"/>
        </w:rPr>
        <w:t>getDataFromInputStream</w:t>
      </w:r>
      <w:proofErr w:type="spellEnd"/>
      <w:r w:rsidRPr="00006D7D">
        <w:rPr>
          <w:rFonts w:ascii="Courier New" w:hAnsi="Courier New" w:cs="Courier New"/>
          <w:b/>
          <w:lang w:val="en-GB"/>
        </w:rPr>
        <w:t>(</w:t>
      </w:r>
      <w:proofErr w:type="spellStart"/>
      <w:r w:rsidRPr="00006D7D">
        <w:rPr>
          <w:rFonts w:ascii="Courier New" w:hAnsi="Courier New" w:cs="Courier New"/>
          <w:b/>
          <w:lang w:val="en-GB"/>
        </w:rPr>
        <w:t>InputStream</w:t>
      </w:r>
      <w:proofErr w:type="spellEnd"/>
      <w:r w:rsidRPr="00006D7D">
        <w:rPr>
          <w:rFonts w:ascii="Courier New" w:hAnsi="Courier New" w:cs="Courier New"/>
          <w:b/>
          <w:lang w:val="en-GB"/>
        </w:rPr>
        <w:t xml:space="preserve"> input) throws </w:t>
      </w:r>
      <w:proofErr w:type="spellStart"/>
      <w:r w:rsidRPr="00006D7D">
        <w:rPr>
          <w:rFonts w:ascii="Courier New" w:hAnsi="Courier New" w:cs="Courier New"/>
          <w:b/>
          <w:lang w:val="en-GB"/>
        </w:rPr>
        <w:t>IOException</w:t>
      </w:r>
      <w:proofErr w:type="spellEnd"/>
      <w:r w:rsidRPr="00006D7D">
        <w:rPr>
          <w:rFonts w:ascii="Courier New" w:hAnsi="Courier New" w:cs="Courier New"/>
          <w:b/>
          <w:lang w:val="en-GB"/>
        </w:rPr>
        <w:t xml:space="preserve"> </w:t>
      </w:r>
    </w:p>
    <w:p w:rsidR="00006D7D" w:rsidRDefault="00006D7D" w:rsidP="0031607E">
      <w:pPr>
        <w:pStyle w:val="ListParagraph"/>
        <w:numPr>
          <w:ilvl w:val="1"/>
          <w:numId w:val="24"/>
        </w:numPr>
        <w:spacing w:before="100" w:beforeAutospacing="1" w:after="240"/>
        <w:ind w:left="1434" w:hanging="357"/>
        <w:contextualSpacing w:val="0"/>
        <w:jc w:val="both"/>
      </w:pPr>
      <w:r>
        <w:t>Lee todo el contenido de un flujo de datos.</w:t>
      </w:r>
    </w:p>
    <w:p w:rsidR="00006D7D" w:rsidRPr="00006D7D" w:rsidRDefault="00006D7D" w:rsidP="0031607E">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006D7D">
        <w:rPr>
          <w:rFonts w:ascii="Courier New" w:hAnsi="Courier New" w:cs="Courier New"/>
          <w:b/>
          <w:lang w:val="en-GB"/>
        </w:rPr>
        <w:t xml:space="preserve">static String </w:t>
      </w:r>
      <w:proofErr w:type="spellStart"/>
      <w:r w:rsidRPr="00006D7D">
        <w:rPr>
          <w:rFonts w:ascii="Courier New" w:hAnsi="Courier New" w:cs="Courier New"/>
          <w:b/>
          <w:lang w:val="en-GB"/>
        </w:rPr>
        <w:t>getCN</w:t>
      </w:r>
      <w:proofErr w:type="spellEnd"/>
      <w:r w:rsidRPr="00006D7D">
        <w:rPr>
          <w:rFonts w:ascii="Courier New" w:hAnsi="Courier New" w:cs="Courier New"/>
          <w:b/>
          <w:lang w:val="en-GB"/>
        </w:rPr>
        <w:t>(X509Certificate c)</w:t>
      </w:r>
    </w:p>
    <w:p w:rsidR="00006D7D" w:rsidRDefault="00006D7D" w:rsidP="0031607E">
      <w:pPr>
        <w:pStyle w:val="ListParagraph"/>
        <w:numPr>
          <w:ilvl w:val="1"/>
          <w:numId w:val="24"/>
        </w:numPr>
        <w:spacing w:before="100" w:beforeAutospacing="1" w:after="240"/>
        <w:ind w:left="1434" w:hanging="357"/>
        <w:contextualSpacing w:val="0"/>
        <w:jc w:val="both"/>
      </w:pPr>
      <w:r>
        <w:t xml:space="preserve">Obtiene el nombre común (CN o </w:t>
      </w:r>
      <w:proofErr w:type="spellStart"/>
      <w:r w:rsidRPr="00006D7D">
        <w:rPr>
          <w:i/>
        </w:rPr>
        <w:t>Common</w:t>
      </w:r>
      <w:proofErr w:type="spellEnd"/>
      <w:r w:rsidRPr="00006D7D">
        <w:rPr>
          <w:i/>
        </w:rPr>
        <w:t xml:space="preserve"> </w:t>
      </w:r>
      <w:proofErr w:type="spellStart"/>
      <w:r w:rsidRPr="00006D7D">
        <w:rPr>
          <w:i/>
        </w:rPr>
        <w:t>Name</w:t>
      </w:r>
      <w:proofErr w:type="spellEnd"/>
      <w:r>
        <w:t xml:space="preserve">) del </w:t>
      </w:r>
      <w:proofErr w:type="spellStart"/>
      <w:r w:rsidRPr="00006D7D">
        <w:rPr>
          <w:i/>
        </w:rPr>
        <w:t>Subject</w:t>
      </w:r>
      <w:proofErr w:type="spellEnd"/>
      <w:r>
        <w:t xml:space="preserve"> de un certificado. Si no tiene definido el nombre común devuelve la unidad organizativa (OU </w:t>
      </w:r>
      <w:proofErr w:type="gramStart"/>
      <w:r>
        <w:t>o</w:t>
      </w:r>
      <w:proofErr w:type="gramEnd"/>
      <w:r>
        <w:t xml:space="preserve"> </w:t>
      </w:r>
      <w:proofErr w:type="spellStart"/>
      <w:r w:rsidRPr="00006D7D">
        <w:rPr>
          <w:i/>
        </w:rPr>
        <w:t>Organization</w:t>
      </w:r>
      <w:proofErr w:type="spellEnd"/>
      <w:r w:rsidRPr="00006D7D">
        <w:rPr>
          <w:i/>
        </w:rPr>
        <w:t xml:space="preserve"> </w:t>
      </w:r>
      <w:proofErr w:type="spellStart"/>
      <w:r w:rsidRPr="00006D7D">
        <w:rPr>
          <w:i/>
        </w:rPr>
        <w:t>Unit</w:t>
      </w:r>
      <w:proofErr w:type="spellEnd"/>
      <w:r>
        <w:t xml:space="preserve">). Si no encuentra tampoco esta se devuelve el valor del RDN más significativo según el orden. </w:t>
      </w:r>
    </w:p>
    <w:p w:rsidR="00006D7D" w:rsidRPr="00006D7D" w:rsidRDefault="00006D7D" w:rsidP="0031607E">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006D7D">
        <w:rPr>
          <w:rFonts w:ascii="Courier New" w:hAnsi="Courier New" w:cs="Courier New"/>
          <w:b/>
          <w:lang w:val="en-GB"/>
        </w:rPr>
        <w:t xml:space="preserve">static String </w:t>
      </w:r>
      <w:proofErr w:type="spellStart"/>
      <w:r w:rsidRPr="00006D7D">
        <w:rPr>
          <w:rFonts w:ascii="Courier New" w:hAnsi="Courier New" w:cs="Courier New"/>
          <w:b/>
          <w:lang w:val="en-GB"/>
        </w:rPr>
        <w:t>getCN</w:t>
      </w:r>
      <w:proofErr w:type="spellEnd"/>
      <w:r w:rsidRPr="00006D7D">
        <w:rPr>
          <w:rFonts w:ascii="Courier New" w:hAnsi="Courier New" w:cs="Courier New"/>
          <w:b/>
          <w:lang w:val="en-GB"/>
        </w:rPr>
        <w:t xml:space="preserve">(String principal) </w:t>
      </w:r>
    </w:p>
    <w:p w:rsidR="00006D7D" w:rsidRDefault="00006D7D" w:rsidP="0031607E">
      <w:pPr>
        <w:pStyle w:val="ListParagraph"/>
        <w:numPr>
          <w:ilvl w:val="1"/>
          <w:numId w:val="24"/>
        </w:numPr>
        <w:spacing w:before="100" w:beforeAutospacing="1" w:after="240"/>
        <w:ind w:left="1434" w:hanging="357"/>
        <w:contextualSpacing w:val="0"/>
        <w:jc w:val="both"/>
      </w:pPr>
      <w:r>
        <w:t xml:space="preserve">Obtiene el nombre común (CN o </w:t>
      </w:r>
      <w:proofErr w:type="spellStart"/>
      <w:r w:rsidRPr="00006D7D">
        <w:rPr>
          <w:i/>
        </w:rPr>
        <w:t>Common</w:t>
      </w:r>
      <w:proofErr w:type="spellEnd"/>
      <w:r w:rsidRPr="00006D7D">
        <w:rPr>
          <w:i/>
        </w:rPr>
        <w:t xml:space="preserve"> </w:t>
      </w:r>
      <w:proofErr w:type="spellStart"/>
      <w:r w:rsidRPr="00006D7D">
        <w:rPr>
          <w:i/>
        </w:rPr>
        <w:t>Name</w:t>
      </w:r>
      <w:proofErr w:type="spellEnd"/>
      <w:r>
        <w:t xml:space="preserve">) a partir del </w:t>
      </w:r>
      <w:r w:rsidRPr="00006D7D">
        <w:rPr>
          <w:i/>
        </w:rPr>
        <w:t>Principal</w:t>
      </w:r>
      <w:r>
        <w:t xml:space="preserve"> de un certificado. Si no tiene definido el nombre común devuelve la unidad organizativa (OU </w:t>
      </w:r>
      <w:proofErr w:type="gramStart"/>
      <w:r>
        <w:t>o</w:t>
      </w:r>
      <w:proofErr w:type="gramEnd"/>
      <w:r>
        <w:t xml:space="preserve"> </w:t>
      </w:r>
      <w:proofErr w:type="spellStart"/>
      <w:r w:rsidRPr="00006D7D">
        <w:rPr>
          <w:i/>
        </w:rPr>
        <w:t>Organization</w:t>
      </w:r>
      <w:proofErr w:type="spellEnd"/>
      <w:r w:rsidRPr="00006D7D">
        <w:rPr>
          <w:i/>
        </w:rPr>
        <w:t xml:space="preserve"> </w:t>
      </w:r>
      <w:proofErr w:type="spellStart"/>
      <w:r w:rsidRPr="00006D7D">
        <w:rPr>
          <w:i/>
        </w:rPr>
        <w:t>Unit</w:t>
      </w:r>
      <w:proofErr w:type="spellEnd"/>
      <w:r>
        <w:t xml:space="preserve">). Si no encuentra tampoco esta se devuelve el valor del RDN más significativo según el orden. </w:t>
      </w:r>
    </w:p>
    <w:p w:rsidR="00006D7D" w:rsidRDefault="00006D7D" w:rsidP="00006D7D">
      <w:pPr>
        <w:pStyle w:val="Heading2"/>
      </w:pPr>
      <w:bookmarkStart w:id="18" w:name="_Ref499198394"/>
      <w:bookmarkStart w:id="19" w:name="_Toc499227039"/>
      <w:r>
        <w:lastRenderedPageBreak/>
        <w:t>Factorías</w:t>
      </w:r>
      <w:bookmarkEnd w:id="18"/>
      <w:bookmarkEnd w:id="19"/>
    </w:p>
    <w:p w:rsidR="00006D7D" w:rsidRDefault="00006D7D" w:rsidP="00006D7D">
      <w:pPr>
        <w:spacing w:before="100" w:beforeAutospacing="1" w:after="240"/>
        <w:jc w:val="both"/>
      </w:pPr>
      <w:r>
        <w:t xml:space="preserve">Estas son factorías que permiten gestionar de forma centralizada algunos de los recursos con los que cuenta el Cliente @firma. El uso de estas factorías facilitará cambios posteriores en su aplicación, la ampliación de sus funcionalidades y el soporte de distintos entornos. </w:t>
      </w:r>
    </w:p>
    <w:p w:rsidR="00006D7D" w:rsidRPr="00412950" w:rsidRDefault="00006D7D" w:rsidP="00412950">
      <w:pPr>
        <w:pStyle w:val="Nivel4"/>
        <w:rPr>
          <w:rStyle w:val="IntenseEmphasis"/>
          <w:b w:val="0"/>
          <w:bCs/>
          <w:i/>
          <w:iCs w:val="0"/>
        </w:rPr>
      </w:pPr>
      <w:bookmarkStart w:id="20" w:name="_Toc499227040"/>
      <w:proofErr w:type="spellStart"/>
      <w:r w:rsidRPr="00412950">
        <w:rPr>
          <w:rStyle w:val="IntenseEmphasis"/>
          <w:b w:val="0"/>
          <w:bCs/>
          <w:i/>
          <w:iCs w:val="0"/>
        </w:rPr>
        <w:t>es.gob.afirma.core.signers.AOSignerFactory</w:t>
      </w:r>
      <w:bookmarkEnd w:id="20"/>
      <w:proofErr w:type="spellEnd"/>
      <w:r w:rsidRPr="00412950">
        <w:rPr>
          <w:rStyle w:val="IntenseEmphasis"/>
          <w:b w:val="0"/>
          <w:bCs/>
          <w:i/>
          <w:iCs w:val="0"/>
        </w:rPr>
        <w:t xml:space="preserve"> </w:t>
      </w:r>
    </w:p>
    <w:p w:rsidR="00006D7D" w:rsidRDefault="00006D7D" w:rsidP="00006D7D">
      <w:pPr>
        <w:spacing w:before="100" w:beforeAutospacing="1" w:after="240"/>
        <w:jc w:val="both"/>
      </w:pPr>
      <w:r>
        <w:t xml:space="preserve">La clase </w:t>
      </w:r>
      <w:proofErr w:type="spellStart"/>
      <w:r w:rsidRPr="00006D7D">
        <w:rPr>
          <w:rFonts w:ascii="Courier New" w:hAnsi="Courier New" w:cs="Courier New"/>
          <w:sz w:val="20"/>
        </w:rPr>
        <w:t>AOSignerFactory</w:t>
      </w:r>
      <w:proofErr w:type="spellEnd"/>
      <w:r>
        <w:t xml:space="preserve"> es la factoría desde la que se cargan los manejadores de firma para cada formato soportado por el Cliente. Cuando deseemos trabajar con un formato de firma, podemos solicitar a esta clase el manejador adecuado para ese formato. </w:t>
      </w:r>
      <w:r w:rsidR="00C47971">
        <w:t xml:space="preserve"> Para que la factoría devuelve el manejador de un formato concreto, será necesario haber importado en el proyecto el módulo de firma correspondiente a ese formato.</w:t>
      </w:r>
    </w:p>
    <w:p w:rsidR="00006D7D" w:rsidRDefault="00006D7D" w:rsidP="00006D7D">
      <w:pPr>
        <w:spacing w:before="100" w:beforeAutospacing="1" w:after="240"/>
        <w:jc w:val="both"/>
      </w:pPr>
      <w:r>
        <w:t xml:space="preserve">Los dos principales métodos de interés son: </w:t>
      </w:r>
    </w:p>
    <w:p w:rsidR="00006D7D" w:rsidRPr="00006D7D" w:rsidRDefault="00006D7D" w:rsidP="00006D7D">
      <w:pPr>
        <w:pStyle w:val="ListParagraph"/>
        <w:numPr>
          <w:ilvl w:val="0"/>
          <w:numId w:val="24"/>
        </w:numPr>
        <w:spacing w:before="100" w:beforeAutospacing="1" w:after="240"/>
        <w:ind w:left="714" w:hanging="357"/>
        <w:contextualSpacing w:val="0"/>
        <w:rPr>
          <w:rFonts w:ascii="Courier New" w:hAnsi="Courier New" w:cs="Courier New"/>
          <w:b/>
          <w:lang w:val="en-GB"/>
        </w:rPr>
      </w:pPr>
      <w:r w:rsidRPr="00006D7D">
        <w:rPr>
          <w:rFonts w:ascii="Courier New" w:hAnsi="Courier New" w:cs="Courier New"/>
          <w:b/>
          <w:lang w:val="en-GB"/>
        </w:rPr>
        <w:t xml:space="preserve">static </w:t>
      </w:r>
      <w:proofErr w:type="spellStart"/>
      <w:r w:rsidRPr="00006D7D">
        <w:rPr>
          <w:rFonts w:ascii="Courier New" w:hAnsi="Courier New" w:cs="Courier New"/>
          <w:b/>
          <w:lang w:val="en-GB"/>
        </w:rPr>
        <w:t>AOSigner</w:t>
      </w:r>
      <w:proofErr w:type="spellEnd"/>
      <w:r w:rsidRPr="00006D7D">
        <w:rPr>
          <w:rFonts w:ascii="Courier New" w:hAnsi="Courier New" w:cs="Courier New"/>
          <w:b/>
          <w:lang w:val="en-GB"/>
        </w:rPr>
        <w:t xml:space="preserve"> </w:t>
      </w:r>
      <w:proofErr w:type="spellStart"/>
      <w:r w:rsidRPr="00006D7D">
        <w:rPr>
          <w:rFonts w:ascii="Courier New" w:hAnsi="Courier New" w:cs="Courier New"/>
          <w:b/>
          <w:lang w:val="en-GB"/>
        </w:rPr>
        <w:t>getSigner</w:t>
      </w:r>
      <w:proofErr w:type="spellEnd"/>
      <w:r w:rsidRPr="00006D7D">
        <w:rPr>
          <w:rFonts w:ascii="Courier New" w:hAnsi="Courier New" w:cs="Courier New"/>
          <w:b/>
          <w:lang w:val="en-GB"/>
        </w:rPr>
        <w:t xml:space="preserve">(String </w:t>
      </w:r>
      <w:proofErr w:type="spellStart"/>
      <w:r w:rsidRPr="00006D7D">
        <w:rPr>
          <w:rFonts w:ascii="Courier New" w:hAnsi="Courier New" w:cs="Courier New"/>
          <w:b/>
          <w:lang w:val="en-GB"/>
        </w:rPr>
        <w:t>signFormat</w:t>
      </w:r>
      <w:proofErr w:type="spellEnd"/>
      <w:r w:rsidRPr="00006D7D">
        <w:rPr>
          <w:rFonts w:ascii="Courier New" w:hAnsi="Courier New" w:cs="Courier New"/>
          <w:b/>
          <w:lang w:val="en-GB"/>
        </w:rPr>
        <w:t>)</w:t>
      </w:r>
    </w:p>
    <w:p w:rsidR="00006D7D" w:rsidRDefault="00006D7D" w:rsidP="00006D7D">
      <w:pPr>
        <w:pStyle w:val="ListParagraph"/>
        <w:numPr>
          <w:ilvl w:val="1"/>
          <w:numId w:val="24"/>
        </w:numPr>
        <w:spacing w:before="100" w:beforeAutospacing="1" w:after="240"/>
        <w:ind w:left="1434" w:hanging="357"/>
        <w:contextualSpacing w:val="0"/>
        <w:jc w:val="both"/>
      </w:pPr>
      <w:r>
        <w:t xml:space="preserve">Este método permite obtener un manejador de firma para el formato de firma indicado. Este método es el que se utiliza comúnmente para seleccionar el manejador de firma a utilizar cuando son varios los formatos soportados por la aplicación o puede cambiarse de formato en un futuro. En caso de soportar un único formato se podría instanciar directamente un objeto del manejador de firma concreto. El manejador de firma instanciado es un objeto que implementa la interfaz </w:t>
      </w:r>
      <w:proofErr w:type="spellStart"/>
      <w:r w:rsidRPr="00006D7D">
        <w:rPr>
          <w:rFonts w:ascii="Courier New" w:hAnsi="Courier New" w:cs="Courier New"/>
          <w:sz w:val="20"/>
        </w:rPr>
        <w:t>AOSigner</w:t>
      </w:r>
      <w:proofErr w:type="spellEnd"/>
      <w:r>
        <w:t xml:space="preserve">. Pueden tomarse los nombres de formatos de firma de la clase </w:t>
      </w:r>
      <w:proofErr w:type="spellStart"/>
      <w:r w:rsidRPr="00006D7D">
        <w:rPr>
          <w:rFonts w:ascii="Courier New" w:hAnsi="Courier New" w:cs="Courier New"/>
          <w:sz w:val="20"/>
        </w:rPr>
        <w:t>AOSignConstants</w:t>
      </w:r>
      <w:proofErr w:type="spellEnd"/>
      <w:r>
        <w:t>.</w:t>
      </w:r>
    </w:p>
    <w:p w:rsidR="00006D7D" w:rsidRPr="00006D7D" w:rsidRDefault="00006D7D" w:rsidP="00006D7D">
      <w:pPr>
        <w:ind w:firstLine="708"/>
        <w:rPr>
          <w:b/>
          <w:color w:val="4F81BD" w:themeColor="accent1"/>
          <w:sz w:val="24"/>
        </w:rPr>
      </w:pPr>
      <w:r w:rsidRPr="00006D7D">
        <w:rPr>
          <w:b/>
          <w:color w:val="4F81BD" w:themeColor="accent1"/>
          <w:sz w:val="24"/>
        </w:rPr>
        <w:t xml:space="preserve">Ejemplo de uso: </w:t>
      </w:r>
    </w:p>
    <w:tbl>
      <w:tblPr>
        <w:tblStyle w:val="TableGrid"/>
        <w:tblW w:w="8246" w:type="dxa"/>
        <w:tblInd w:w="817" w:type="dxa"/>
        <w:shd w:val="clear" w:color="auto" w:fill="F2F2F2" w:themeFill="background1" w:themeFillShade="F2"/>
        <w:tblLook w:val="04A0" w:firstRow="1" w:lastRow="0" w:firstColumn="1" w:lastColumn="0" w:noHBand="0" w:noVBand="1"/>
      </w:tblPr>
      <w:tblGrid>
        <w:gridCol w:w="8246"/>
      </w:tblGrid>
      <w:tr w:rsidR="00006D7D" w:rsidTr="00A17A36">
        <w:tc>
          <w:tcPr>
            <w:tcW w:w="8246" w:type="dxa"/>
            <w:shd w:val="clear" w:color="auto" w:fill="F2F2F2" w:themeFill="background1" w:themeFillShade="F2"/>
          </w:tcPr>
          <w:p w:rsidR="00006D7D" w:rsidRPr="00185519" w:rsidRDefault="00006D7D" w:rsidP="00A17A36">
            <w:pPr>
              <w:autoSpaceDE w:val="0"/>
              <w:autoSpaceDN w:val="0"/>
              <w:adjustRightInd w:val="0"/>
              <w:rPr>
                <w:rFonts w:ascii="Consolas" w:hAnsi="Consolas" w:cs="Consolas"/>
                <w:sz w:val="20"/>
                <w:szCs w:val="20"/>
                <w:lang w:val="en-GB"/>
              </w:rPr>
            </w:pPr>
            <w:r w:rsidRPr="00185519">
              <w:rPr>
                <w:rFonts w:ascii="Consolas" w:hAnsi="Consolas" w:cs="Consolas"/>
                <w:color w:val="000000"/>
                <w:sz w:val="20"/>
                <w:szCs w:val="20"/>
                <w:lang w:val="en-GB"/>
              </w:rPr>
              <w:t xml:space="preserve">... </w:t>
            </w:r>
          </w:p>
          <w:p w:rsidR="00006D7D" w:rsidRPr="00185519" w:rsidRDefault="00006D7D" w:rsidP="00A17A36">
            <w:pPr>
              <w:autoSpaceDE w:val="0"/>
              <w:autoSpaceDN w:val="0"/>
              <w:adjustRightInd w:val="0"/>
              <w:rPr>
                <w:rFonts w:ascii="Consolas" w:hAnsi="Consolas" w:cs="Consolas"/>
                <w:sz w:val="20"/>
                <w:szCs w:val="20"/>
                <w:lang w:val="en-GB"/>
              </w:rPr>
            </w:pPr>
            <w:proofErr w:type="spellStart"/>
            <w:r w:rsidRPr="00185519">
              <w:rPr>
                <w:rFonts w:ascii="Consolas" w:hAnsi="Consolas" w:cs="Consolas"/>
                <w:color w:val="000000"/>
                <w:sz w:val="20"/>
                <w:szCs w:val="20"/>
                <w:lang w:val="en-GB"/>
              </w:rPr>
              <w:t>AOSigner</w:t>
            </w:r>
            <w:proofErr w:type="spellEnd"/>
            <w:r w:rsidRPr="00185519">
              <w:rPr>
                <w:rFonts w:ascii="Consolas" w:hAnsi="Consolas" w:cs="Consolas"/>
                <w:color w:val="000000"/>
                <w:sz w:val="20"/>
                <w:szCs w:val="20"/>
                <w:lang w:val="en-GB"/>
              </w:rPr>
              <w:t xml:space="preserve"> signer = </w:t>
            </w:r>
            <w:proofErr w:type="spellStart"/>
            <w:r w:rsidRPr="00185519">
              <w:rPr>
                <w:rFonts w:ascii="Consolas" w:hAnsi="Consolas" w:cs="Consolas"/>
                <w:color w:val="000000"/>
                <w:sz w:val="20"/>
                <w:szCs w:val="20"/>
                <w:lang w:val="en-GB"/>
              </w:rPr>
              <w:t>AOSignerFactory.getSigner</w:t>
            </w:r>
            <w:proofErr w:type="spellEnd"/>
            <w:r w:rsidRPr="00185519">
              <w:rPr>
                <w:rFonts w:ascii="Consolas" w:hAnsi="Consolas" w:cs="Consolas"/>
                <w:color w:val="000000"/>
                <w:sz w:val="20"/>
                <w:szCs w:val="20"/>
                <w:lang w:val="en-GB"/>
              </w:rPr>
              <w:t>(</w:t>
            </w:r>
          </w:p>
          <w:p w:rsidR="00006D7D" w:rsidRPr="00185519" w:rsidRDefault="00006D7D" w:rsidP="00A17A36">
            <w:pPr>
              <w:autoSpaceDE w:val="0"/>
              <w:autoSpaceDN w:val="0"/>
              <w:adjustRightInd w:val="0"/>
              <w:rPr>
                <w:rFonts w:ascii="Consolas" w:hAnsi="Consolas" w:cs="Consolas"/>
                <w:sz w:val="20"/>
                <w:szCs w:val="20"/>
                <w:lang w:val="en-GB"/>
              </w:rPr>
            </w:pPr>
            <w:r w:rsidRPr="00185519">
              <w:rPr>
                <w:rFonts w:ascii="Consolas" w:hAnsi="Consolas" w:cs="Consolas"/>
                <w:color w:val="000000"/>
                <w:sz w:val="20"/>
                <w:szCs w:val="20"/>
                <w:lang w:val="en-GB"/>
              </w:rPr>
              <w:tab/>
            </w:r>
            <w:proofErr w:type="spellStart"/>
            <w:r w:rsidRPr="00185519">
              <w:rPr>
                <w:rFonts w:ascii="Consolas" w:hAnsi="Consolas" w:cs="Consolas"/>
                <w:color w:val="000000"/>
                <w:sz w:val="20"/>
                <w:szCs w:val="20"/>
                <w:lang w:val="en-GB"/>
              </w:rPr>
              <w:t>AOSignConstants.SIGN_FORMAT_CADES</w:t>
            </w:r>
            <w:proofErr w:type="spellEnd"/>
            <w:r w:rsidRPr="00185519">
              <w:rPr>
                <w:rFonts w:ascii="Consolas" w:hAnsi="Consolas" w:cs="Consolas"/>
                <w:color w:val="000000"/>
                <w:sz w:val="20"/>
                <w:szCs w:val="20"/>
                <w:lang w:val="en-GB"/>
              </w:rPr>
              <w:t>);</w:t>
            </w:r>
          </w:p>
          <w:p w:rsidR="00006D7D" w:rsidRPr="00185519" w:rsidRDefault="00006D7D" w:rsidP="00A17A36">
            <w:pPr>
              <w:autoSpaceDE w:val="0"/>
              <w:autoSpaceDN w:val="0"/>
              <w:adjustRightInd w:val="0"/>
              <w:rPr>
                <w:rFonts w:ascii="Consolas" w:hAnsi="Consolas" w:cs="Consolas"/>
                <w:sz w:val="20"/>
                <w:szCs w:val="20"/>
                <w:lang w:val="en-GB"/>
              </w:rPr>
            </w:pPr>
          </w:p>
          <w:p w:rsidR="00006D7D" w:rsidRPr="007F146F" w:rsidRDefault="00006D7D" w:rsidP="00A17A36">
            <w:pPr>
              <w:autoSpaceDE w:val="0"/>
              <w:autoSpaceDN w:val="0"/>
              <w:adjustRightInd w:val="0"/>
              <w:rPr>
                <w:rFonts w:ascii="Consolas" w:hAnsi="Consolas" w:cs="Consolas"/>
                <w:sz w:val="20"/>
                <w:szCs w:val="20"/>
              </w:rPr>
            </w:pPr>
            <w:r w:rsidRPr="007F146F">
              <w:rPr>
                <w:rFonts w:ascii="Consolas" w:hAnsi="Consolas" w:cs="Consolas"/>
                <w:color w:val="3F7F5F"/>
                <w:sz w:val="20"/>
                <w:szCs w:val="20"/>
              </w:rPr>
              <w:t xml:space="preserve">// Firmamos en formato </w:t>
            </w:r>
            <w:proofErr w:type="spellStart"/>
            <w:r w:rsidRPr="007F146F">
              <w:rPr>
                <w:rFonts w:ascii="Consolas" w:hAnsi="Consolas" w:cs="Consolas"/>
                <w:color w:val="3F7F5F"/>
                <w:sz w:val="20"/>
                <w:szCs w:val="20"/>
              </w:rPr>
              <w:t>CAdES</w:t>
            </w:r>
            <w:proofErr w:type="spellEnd"/>
          </w:p>
          <w:p w:rsidR="00006D7D" w:rsidRPr="007F146F" w:rsidRDefault="00006D7D" w:rsidP="00A17A36">
            <w:pPr>
              <w:autoSpaceDE w:val="0"/>
              <w:autoSpaceDN w:val="0"/>
              <w:adjustRightInd w:val="0"/>
              <w:rPr>
                <w:rFonts w:ascii="Consolas" w:hAnsi="Consolas" w:cs="Consolas"/>
                <w:sz w:val="20"/>
                <w:szCs w:val="20"/>
              </w:rPr>
            </w:pPr>
            <w:r w:rsidRPr="007F146F">
              <w:rPr>
                <w:rFonts w:ascii="Consolas" w:hAnsi="Consolas" w:cs="Consolas"/>
                <w:b/>
                <w:bCs/>
                <w:color w:val="7F0055"/>
                <w:sz w:val="20"/>
                <w:szCs w:val="20"/>
              </w:rPr>
              <w:t>byte</w:t>
            </w:r>
            <w:r w:rsidRPr="007F146F">
              <w:rPr>
                <w:rFonts w:ascii="Consolas" w:hAnsi="Consolas" w:cs="Consolas"/>
                <w:color w:val="000000"/>
                <w:sz w:val="20"/>
                <w:szCs w:val="20"/>
              </w:rPr>
              <w:t xml:space="preserve">[] </w:t>
            </w:r>
            <w:proofErr w:type="spellStart"/>
            <w:r w:rsidRPr="007F146F">
              <w:rPr>
                <w:rFonts w:ascii="Consolas" w:hAnsi="Consolas" w:cs="Consolas"/>
                <w:color w:val="000000"/>
                <w:sz w:val="20"/>
                <w:szCs w:val="20"/>
              </w:rPr>
              <w:t>signature</w:t>
            </w:r>
            <w:proofErr w:type="spellEnd"/>
            <w:r w:rsidRPr="007F146F">
              <w:rPr>
                <w:rFonts w:ascii="Consolas" w:hAnsi="Consolas" w:cs="Consolas"/>
                <w:color w:val="000000"/>
                <w:sz w:val="20"/>
                <w:szCs w:val="20"/>
              </w:rPr>
              <w:t xml:space="preserve"> = </w:t>
            </w:r>
            <w:proofErr w:type="spellStart"/>
            <w:r w:rsidRPr="007F146F">
              <w:rPr>
                <w:rFonts w:ascii="Consolas" w:hAnsi="Consolas" w:cs="Consolas"/>
                <w:color w:val="000000"/>
                <w:sz w:val="20"/>
                <w:szCs w:val="20"/>
              </w:rPr>
              <w:t>signer.sign</w:t>
            </w:r>
            <w:proofErr w:type="spellEnd"/>
            <w:r w:rsidRPr="007F146F">
              <w:rPr>
                <w:rFonts w:ascii="Consolas" w:hAnsi="Consolas" w:cs="Consolas"/>
                <w:color w:val="000000"/>
                <w:sz w:val="20"/>
                <w:szCs w:val="20"/>
              </w:rPr>
              <w:t>(</w:t>
            </w:r>
          </w:p>
          <w:p w:rsidR="00006D7D" w:rsidRPr="007F146F" w:rsidRDefault="00C47971" w:rsidP="00A17A36">
            <w:pPr>
              <w:autoSpaceDE w:val="0"/>
              <w:autoSpaceDN w:val="0"/>
              <w:adjustRightInd w:val="0"/>
              <w:rPr>
                <w:rFonts w:ascii="Consolas" w:hAnsi="Consolas" w:cs="Consolas"/>
                <w:sz w:val="20"/>
                <w:szCs w:val="20"/>
              </w:rPr>
            </w:pPr>
            <w:r w:rsidRPr="00C47971">
              <w:rPr>
                <w:rFonts w:ascii="Consolas" w:hAnsi="Consolas" w:cs="Consolas"/>
                <w:color w:val="000000"/>
                <w:sz w:val="20"/>
                <w:szCs w:val="20"/>
              </w:rPr>
              <w:tab/>
            </w:r>
            <w:r w:rsidR="00006D7D" w:rsidRPr="007F146F">
              <w:rPr>
                <w:rFonts w:ascii="Consolas" w:hAnsi="Consolas" w:cs="Consolas"/>
                <w:color w:val="000000"/>
                <w:sz w:val="20"/>
                <w:szCs w:val="20"/>
              </w:rPr>
              <w:t>data,</w:t>
            </w:r>
            <w:r w:rsidRPr="00C47971">
              <w:rPr>
                <w:rFonts w:ascii="Consolas" w:hAnsi="Consolas" w:cs="Consolas"/>
                <w:color w:val="000000"/>
                <w:sz w:val="20"/>
                <w:szCs w:val="20"/>
              </w:rPr>
              <w:t xml:space="preserve"> </w:t>
            </w:r>
            <w:r w:rsidRPr="00C47971">
              <w:rPr>
                <w:rFonts w:ascii="Consolas" w:hAnsi="Consolas" w:cs="Consolas"/>
                <w:color w:val="000000"/>
                <w:sz w:val="20"/>
                <w:szCs w:val="20"/>
              </w:rPr>
              <w:tab/>
            </w:r>
            <w:r w:rsidRPr="00C47971">
              <w:rPr>
                <w:rFonts w:ascii="Consolas" w:hAnsi="Consolas" w:cs="Consolas"/>
                <w:color w:val="000000"/>
                <w:sz w:val="20"/>
                <w:szCs w:val="20"/>
              </w:rPr>
              <w:tab/>
            </w:r>
            <w:r w:rsidR="00006D7D" w:rsidRPr="007F146F">
              <w:rPr>
                <w:rFonts w:ascii="Consolas" w:hAnsi="Consolas" w:cs="Consolas"/>
                <w:color w:val="3F7F5F"/>
                <w:sz w:val="20"/>
                <w:szCs w:val="20"/>
              </w:rPr>
              <w:t>// Datos que se firman</w:t>
            </w:r>
          </w:p>
          <w:p w:rsidR="00006D7D" w:rsidRPr="007F146F" w:rsidRDefault="00C47971" w:rsidP="00A17A36">
            <w:pPr>
              <w:autoSpaceDE w:val="0"/>
              <w:autoSpaceDN w:val="0"/>
              <w:adjustRightInd w:val="0"/>
              <w:rPr>
                <w:rFonts w:ascii="Consolas" w:hAnsi="Consolas" w:cs="Consolas"/>
                <w:sz w:val="20"/>
                <w:szCs w:val="20"/>
              </w:rPr>
            </w:pPr>
            <w:r w:rsidRPr="00C47971">
              <w:rPr>
                <w:rFonts w:ascii="Consolas" w:hAnsi="Consolas" w:cs="Consolas"/>
                <w:color w:val="000000"/>
                <w:sz w:val="20"/>
                <w:szCs w:val="20"/>
              </w:rPr>
              <w:tab/>
            </w:r>
            <w:r w:rsidR="00006D7D" w:rsidRPr="007F146F">
              <w:rPr>
                <w:rFonts w:ascii="Consolas" w:hAnsi="Consolas" w:cs="Consolas"/>
                <w:color w:val="000000"/>
                <w:sz w:val="20"/>
                <w:szCs w:val="20"/>
              </w:rPr>
              <w:t xml:space="preserve">AOSignConstants.SIGN_ALGORITHM_SHA1WITHRSA, </w:t>
            </w:r>
            <w:r w:rsidR="00006D7D" w:rsidRPr="007F146F">
              <w:rPr>
                <w:rFonts w:ascii="Consolas" w:hAnsi="Consolas" w:cs="Consolas"/>
                <w:color w:val="3F7F5F"/>
                <w:sz w:val="20"/>
                <w:szCs w:val="20"/>
              </w:rPr>
              <w:t>// Algoritmo de firma</w:t>
            </w:r>
          </w:p>
          <w:p w:rsidR="00006D7D" w:rsidRDefault="00C47971" w:rsidP="00A17A36">
            <w:pPr>
              <w:autoSpaceDE w:val="0"/>
              <w:autoSpaceDN w:val="0"/>
              <w:adjustRightInd w:val="0"/>
              <w:rPr>
                <w:rFonts w:ascii="Consolas" w:hAnsi="Consolas" w:cs="Consolas"/>
                <w:color w:val="3F7F5F"/>
                <w:sz w:val="20"/>
                <w:szCs w:val="20"/>
              </w:rPr>
            </w:pPr>
            <w:r w:rsidRPr="00C47971">
              <w:rPr>
                <w:rFonts w:ascii="Consolas" w:hAnsi="Consolas" w:cs="Consolas"/>
                <w:color w:val="000000"/>
                <w:sz w:val="20"/>
                <w:szCs w:val="20"/>
              </w:rPr>
              <w:tab/>
            </w:r>
            <w:proofErr w:type="spellStart"/>
            <w:r>
              <w:rPr>
                <w:rFonts w:ascii="Consolas" w:hAnsi="Consolas" w:cs="Consolas"/>
                <w:color w:val="000000"/>
                <w:sz w:val="20"/>
                <w:szCs w:val="20"/>
              </w:rPr>
              <w:t>key</w:t>
            </w:r>
            <w:proofErr w:type="spellEnd"/>
            <w:r>
              <w:rPr>
                <w:rFonts w:ascii="Consolas" w:hAnsi="Consolas" w:cs="Consolas"/>
                <w:color w:val="000000"/>
                <w:sz w:val="20"/>
                <w:szCs w:val="20"/>
              </w:rPr>
              <w:t>,</w:t>
            </w:r>
            <w:r w:rsidRPr="00C47971">
              <w:rPr>
                <w:rFonts w:ascii="Consolas" w:hAnsi="Consolas" w:cs="Consolas"/>
                <w:color w:val="000000"/>
                <w:sz w:val="20"/>
                <w:szCs w:val="20"/>
              </w:rPr>
              <w:t xml:space="preserve"> </w:t>
            </w:r>
            <w:r w:rsidRPr="00C47971">
              <w:rPr>
                <w:rFonts w:ascii="Consolas" w:hAnsi="Consolas" w:cs="Consolas"/>
                <w:color w:val="000000"/>
                <w:sz w:val="20"/>
                <w:szCs w:val="20"/>
              </w:rPr>
              <w:tab/>
            </w:r>
            <w:r w:rsidRPr="00C47971">
              <w:rPr>
                <w:rFonts w:ascii="Consolas" w:hAnsi="Consolas" w:cs="Consolas"/>
                <w:color w:val="000000"/>
                <w:sz w:val="20"/>
                <w:szCs w:val="20"/>
              </w:rPr>
              <w:tab/>
            </w:r>
            <w:r w:rsidR="00006D7D" w:rsidRPr="007F146F">
              <w:rPr>
                <w:rFonts w:ascii="Consolas" w:hAnsi="Consolas" w:cs="Consolas"/>
                <w:color w:val="3F7F5F"/>
                <w:sz w:val="20"/>
                <w:szCs w:val="20"/>
              </w:rPr>
              <w:t>// Referencia a la clave privada</w:t>
            </w:r>
          </w:p>
          <w:p w:rsidR="00C47971" w:rsidRPr="007F146F" w:rsidRDefault="00C47971" w:rsidP="00C47971">
            <w:pPr>
              <w:autoSpaceDE w:val="0"/>
              <w:autoSpaceDN w:val="0"/>
              <w:adjustRightInd w:val="0"/>
              <w:rPr>
                <w:rFonts w:ascii="Consolas" w:hAnsi="Consolas" w:cs="Consolas"/>
                <w:sz w:val="20"/>
                <w:szCs w:val="20"/>
              </w:rPr>
            </w:pPr>
            <w:r w:rsidRPr="00C47971">
              <w:rPr>
                <w:rFonts w:ascii="Consolas" w:hAnsi="Consolas" w:cs="Consolas"/>
                <w:color w:val="000000"/>
                <w:sz w:val="20"/>
                <w:szCs w:val="20"/>
              </w:rPr>
              <w:tab/>
            </w:r>
            <w:proofErr w:type="spellStart"/>
            <w:r>
              <w:rPr>
                <w:rFonts w:ascii="Consolas" w:hAnsi="Consolas" w:cs="Consolas"/>
                <w:color w:val="000000"/>
                <w:sz w:val="20"/>
                <w:szCs w:val="20"/>
              </w:rPr>
              <w:t>certChain</w:t>
            </w:r>
            <w:proofErr w:type="spellEnd"/>
            <w:r>
              <w:rPr>
                <w:rFonts w:ascii="Consolas" w:hAnsi="Consolas" w:cs="Consolas"/>
                <w:color w:val="000000"/>
                <w:sz w:val="20"/>
                <w:szCs w:val="20"/>
              </w:rPr>
              <w:t>,</w:t>
            </w:r>
            <w:r w:rsidRPr="00C47971">
              <w:rPr>
                <w:rFonts w:ascii="Consolas" w:hAnsi="Consolas" w:cs="Consolas"/>
                <w:color w:val="000000"/>
                <w:sz w:val="20"/>
                <w:szCs w:val="20"/>
              </w:rPr>
              <w:t xml:space="preserve"> </w:t>
            </w:r>
            <w:r w:rsidRPr="00C47971">
              <w:rPr>
                <w:rFonts w:ascii="Consolas" w:hAnsi="Consolas" w:cs="Consolas"/>
                <w:color w:val="000000"/>
                <w:sz w:val="20"/>
                <w:szCs w:val="20"/>
              </w:rPr>
              <w:tab/>
            </w:r>
            <w:r w:rsidRPr="007F146F">
              <w:rPr>
                <w:rFonts w:ascii="Consolas" w:hAnsi="Consolas" w:cs="Consolas"/>
                <w:color w:val="3F7F5F"/>
                <w:sz w:val="20"/>
                <w:szCs w:val="20"/>
              </w:rPr>
              <w:t xml:space="preserve">// </w:t>
            </w:r>
            <w:r>
              <w:rPr>
                <w:rFonts w:ascii="Consolas" w:hAnsi="Consolas" w:cs="Consolas"/>
                <w:color w:val="3F7F5F"/>
                <w:sz w:val="20"/>
                <w:szCs w:val="20"/>
              </w:rPr>
              <w:t>Cadena de certificación</w:t>
            </w:r>
          </w:p>
          <w:p w:rsidR="00006D7D" w:rsidRPr="007F146F" w:rsidRDefault="00C47971" w:rsidP="00A17A36">
            <w:pPr>
              <w:autoSpaceDE w:val="0"/>
              <w:autoSpaceDN w:val="0"/>
              <w:adjustRightInd w:val="0"/>
              <w:rPr>
                <w:rFonts w:ascii="Consolas" w:hAnsi="Consolas" w:cs="Consolas"/>
                <w:sz w:val="20"/>
                <w:szCs w:val="20"/>
              </w:rPr>
            </w:pPr>
            <w:r w:rsidRPr="00C47971">
              <w:rPr>
                <w:rFonts w:ascii="Consolas" w:hAnsi="Consolas" w:cs="Consolas"/>
                <w:color w:val="000000"/>
                <w:sz w:val="20"/>
                <w:szCs w:val="20"/>
              </w:rPr>
              <w:tab/>
            </w:r>
            <w:proofErr w:type="spellStart"/>
            <w:r w:rsidR="00006D7D" w:rsidRPr="007F146F">
              <w:rPr>
                <w:rFonts w:ascii="Consolas" w:hAnsi="Consolas" w:cs="Consolas"/>
                <w:b/>
                <w:bCs/>
                <w:color w:val="7F0055"/>
                <w:sz w:val="20"/>
                <w:szCs w:val="20"/>
              </w:rPr>
              <w:t>null</w:t>
            </w:r>
            <w:proofErr w:type="spellEnd"/>
            <w:r w:rsidRPr="00C47971">
              <w:rPr>
                <w:rFonts w:ascii="Consolas" w:hAnsi="Consolas" w:cs="Consolas"/>
                <w:color w:val="000000"/>
                <w:sz w:val="20"/>
                <w:szCs w:val="20"/>
              </w:rPr>
              <w:tab/>
            </w:r>
            <w:r w:rsidRPr="00C47971">
              <w:rPr>
                <w:rFonts w:ascii="Consolas" w:hAnsi="Consolas" w:cs="Consolas"/>
                <w:color w:val="000000"/>
                <w:sz w:val="20"/>
                <w:szCs w:val="20"/>
              </w:rPr>
              <w:tab/>
            </w:r>
            <w:r w:rsidR="00006D7D" w:rsidRPr="007F146F">
              <w:rPr>
                <w:rFonts w:ascii="Consolas" w:hAnsi="Consolas" w:cs="Consolas"/>
                <w:color w:val="3F7F5F"/>
                <w:sz w:val="20"/>
                <w:szCs w:val="20"/>
              </w:rPr>
              <w:t>// P</w:t>
            </w:r>
            <w:r w:rsidR="00006D7D">
              <w:rPr>
                <w:rFonts w:ascii="Consolas" w:hAnsi="Consolas" w:cs="Consolas"/>
                <w:color w:val="3F7F5F"/>
                <w:sz w:val="20"/>
                <w:szCs w:val="20"/>
              </w:rPr>
              <w:t>ropiedades extra de configuraci</w:t>
            </w:r>
            <w:r>
              <w:rPr>
                <w:rFonts w:ascii="Consolas" w:hAnsi="Consolas" w:cs="Consolas"/>
                <w:color w:val="3F7F5F"/>
                <w:sz w:val="20"/>
                <w:szCs w:val="20"/>
              </w:rPr>
              <w:t>ó</w:t>
            </w:r>
            <w:r w:rsidR="00006D7D" w:rsidRPr="007F146F">
              <w:rPr>
                <w:rFonts w:ascii="Consolas" w:hAnsi="Consolas" w:cs="Consolas"/>
                <w:color w:val="3F7F5F"/>
                <w:sz w:val="20"/>
                <w:szCs w:val="20"/>
              </w:rPr>
              <w:t xml:space="preserve">n </w:t>
            </w:r>
          </w:p>
          <w:p w:rsidR="00006D7D" w:rsidRPr="007F146F" w:rsidRDefault="00006D7D" w:rsidP="00A17A36">
            <w:pPr>
              <w:autoSpaceDE w:val="0"/>
              <w:autoSpaceDN w:val="0"/>
              <w:adjustRightInd w:val="0"/>
              <w:rPr>
                <w:rFonts w:ascii="Consolas" w:hAnsi="Consolas" w:cs="Consolas"/>
                <w:sz w:val="20"/>
                <w:szCs w:val="20"/>
              </w:rPr>
            </w:pPr>
            <w:r w:rsidRPr="007F146F">
              <w:rPr>
                <w:rFonts w:ascii="Consolas" w:hAnsi="Consolas" w:cs="Consolas"/>
                <w:color w:val="000000"/>
                <w:sz w:val="20"/>
                <w:szCs w:val="20"/>
              </w:rPr>
              <w:t xml:space="preserve">) ; </w:t>
            </w:r>
          </w:p>
          <w:p w:rsidR="00006D7D" w:rsidRDefault="00006D7D" w:rsidP="00A17A36">
            <w:pPr>
              <w:spacing w:before="100" w:beforeAutospacing="1" w:after="100" w:afterAutospacing="1"/>
              <w:rPr>
                <w:rFonts w:ascii="Courier New" w:eastAsia="Times New Roman" w:hAnsi="Courier New" w:cs="Courier New"/>
                <w:sz w:val="20"/>
                <w:szCs w:val="20"/>
                <w:lang w:eastAsia="es-ES"/>
              </w:rPr>
            </w:pPr>
            <w:r w:rsidRPr="007F146F">
              <w:rPr>
                <w:rFonts w:ascii="Consolas" w:hAnsi="Consolas" w:cs="Consolas"/>
                <w:color w:val="000000"/>
                <w:sz w:val="20"/>
                <w:szCs w:val="20"/>
              </w:rPr>
              <w:t>...</w:t>
            </w:r>
          </w:p>
        </w:tc>
      </w:tr>
    </w:tbl>
    <w:p w:rsidR="00006D7D" w:rsidRDefault="00006D7D" w:rsidP="00006D7D"/>
    <w:p w:rsidR="004F6C50" w:rsidRPr="004F6C50" w:rsidRDefault="004F6C50" w:rsidP="00C47971">
      <w:pPr>
        <w:pStyle w:val="ListParagraph"/>
        <w:numPr>
          <w:ilvl w:val="0"/>
          <w:numId w:val="24"/>
        </w:numPr>
        <w:spacing w:before="100" w:beforeAutospacing="1" w:after="240"/>
        <w:contextualSpacing w:val="0"/>
        <w:rPr>
          <w:rFonts w:ascii="Courier New" w:hAnsi="Courier New" w:cs="Courier New"/>
          <w:b/>
          <w:lang w:val="en-GB"/>
        </w:rPr>
      </w:pPr>
      <w:r w:rsidRPr="004F6C50">
        <w:rPr>
          <w:rFonts w:ascii="Courier New" w:hAnsi="Courier New" w:cs="Courier New"/>
          <w:b/>
          <w:lang w:val="en-GB"/>
        </w:rPr>
        <w:lastRenderedPageBreak/>
        <w:t xml:space="preserve">static </w:t>
      </w:r>
      <w:proofErr w:type="spellStart"/>
      <w:r w:rsidRPr="004F6C50">
        <w:rPr>
          <w:rFonts w:ascii="Courier New" w:hAnsi="Courier New" w:cs="Courier New"/>
          <w:b/>
          <w:lang w:val="en-GB"/>
        </w:rPr>
        <w:t>AOSigner</w:t>
      </w:r>
      <w:proofErr w:type="spellEnd"/>
      <w:r w:rsidRPr="004F6C50">
        <w:rPr>
          <w:rFonts w:ascii="Courier New" w:hAnsi="Courier New" w:cs="Courier New"/>
          <w:b/>
          <w:lang w:val="en-GB"/>
        </w:rPr>
        <w:t xml:space="preserve"> </w:t>
      </w:r>
      <w:proofErr w:type="spellStart"/>
      <w:r w:rsidRPr="004F6C50">
        <w:rPr>
          <w:rFonts w:ascii="Courier New" w:hAnsi="Courier New" w:cs="Courier New"/>
          <w:b/>
          <w:lang w:val="en-GB"/>
        </w:rPr>
        <w:t>getSigner</w:t>
      </w:r>
      <w:proofErr w:type="spellEnd"/>
      <w:r w:rsidRPr="004F6C50">
        <w:rPr>
          <w:rFonts w:ascii="Courier New" w:hAnsi="Courier New" w:cs="Courier New"/>
          <w:b/>
          <w:lang w:val="en-GB"/>
        </w:rPr>
        <w:t xml:space="preserve">(byte[] </w:t>
      </w:r>
      <w:proofErr w:type="spellStart"/>
      <w:r w:rsidRPr="004F6C50">
        <w:rPr>
          <w:rFonts w:ascii="Courier New" w:hAnsi="Courier New" w:cs="Courier New"/>
          <w:b/>
          <w:lang w:val="en-GB"/>
        </w:rPr>
        <w:t>signData</w:t>
      </w:r>
      <w:proofErr w:type="spellEnd"/>
      <w:r w:rsidRPr="004F6C50">
        <w:rPr>
          <w:rFonts w:ascii="Courier New" w:hAnsi="Courier New" w:cs="Courier New"/>
          <w:b/>
          <w:lang w:val="en-GB"/>
        </w:rPr>
        <w:t>)</w:t>
      </w:r>
      <w:r w:rsidR="00C47971" w:rsidRPr="00C47971">
        <w:rPr>
          <w:rFonts w:ascii="Courier New" w:hAnsi="Courier New" w:cs="Courier New"/>
          <w:b/>
          <w:lang w:val="en-GB"/>
        </w:rPr>
        <w:t xml:space="preserve"> throws </w:t>
      </w:r>
      <w:proofErr w:type="spellStart"/>
      <w:r w:rsidR="00C47971" w:rsidRPr="00C47971">
        <w:rPr>
          <w:rFonts w:ascii="Courier New" w:hAnsi="Courier New" w:cs="Courier New"/>
          <w:b/>
          <w:lang w:val="en-GB"/>
        </w:rPr>
        <w:t>IOException</w:t>
      </w:r>
      <w:proofErr w:type="spellEnd"/>
    </w:p>
    <w:p w:rsidR="004F6C50" w:rsidRDefault="004F6C50" w:rsidP="004F6C50">
      <w:pPr>
        <w:pStyle w:val="ListParagraph"/>
        <w:numPr>
          <w:ilvl w:val="1"/>
          <w:numId w:val="24"/>
        </w:numPr>
        <w:spacing w:before="100" w:beforeAutospacing="1" w:after="240"/>
        <w:ind w:left="1434" w:hanging="357"/>
        <w:contextualSpacing w:val="0"/>
        <w:jc w:val="both"/>
      </w:pPr>
      <w:r>
        <w:t xml:space="preserve">Este método permite obtener el manejador de firma más adecuado para manipular firmas con el formato de la firma introducida por parámetro. La principal utilidad de este método es comprobar si unos datos son en realidad una firma con un formato soportado. Una vez obtenido el manejador podemos utilizarlo para manipular la firma y, por ejemplo, </w:t>
      </w:r>
      <w:proofErr w:type="spellStart"/>
      <w:r>
        <w:t>cofirmarla</w:t>
      </w:r>
      <w:proofErr w:type="spellEnd"/>
      <w:r>
        <w:t xml:space="preserve">/contrafirmar, extraer los datos que se firmaron u obtener información de ella. Si los datos introducidos no se corresponde con una firma soportada (podría ser una firma pero en un formato que desconocemos, una para el que ahora no tenemos disponible el manejador o una firma en un formato soportado pero con alguna peculiaridad para la que no está preparada el manejador) se devuelve </w:t>
      </w:r>
      <w:proofErr w:type="spellStart"/>
      <w:r w:rsidRPr="004F6C50">
        <w:rPr>
          <w:rFonts w:ascii="Courier New" w:hAnsi="Courier New" w:cs="Courier New"/>
          <w:sz w:val="20"/>
        </w:rPr>
        <w:t>null</w:t>
      </w:r>
      <w:proofErr w:type="spellEnd"/>
      <w:r>
        <w:t>.</w:t>
      </w:r>
    </w:p>
    <w:p w:rsidR="004F6C50" w:rsidRPr="004F6C50" w:rsidRDefault="004F6C50" w:rsidP="004F6C50">
      <w:pPr>
        <w:ind w:firstLine="708"/>
        <w:rPr>
          <w:b/>
          <w:color w:val="4F81BD" w:themeColor="accent1"/>
          <w:sz w:val="24"/>
        </w:rPr>
      </w:pPr>
      <w:r w:rsidRPr="004F6C50">
        <w:rPr>
          <w:b/>
          <w:color w:val="4F81BD" w:themeColor="accent1"/>
          <w:sz w:val="24"/>
        </w:rPr>
        <w:t xml:space="preserve">Ejemplo de uso: </w:t>
      </w:r>
    </w:p>
    <w:tbl>
      <w:tblPr>
        <w:tblStyle w:val="TableGrid"/>
        <w:tblW w:w="8222" w:type="dxa"/>
        <w:tblInd w:w="817" w:type="dxa"/>
        <w:shd w:val="clear" w:color="auto" w:fill="F2F2F2" w:themeFill="background1" w:themeFillShade="F2"/>
        <w:tblLook w:val="04A0" w:firstRow="1" w:lastRow="0" w:firstColumn="1" w:lastColumn="0" w:noHBand="0" w:noVBand="1"/>
      </w:tblPr>
      <w:tblGrid>
        <w:gridCol w:w="8222"/>
      </w:tblGrid>
      <w:tr w:rsidR="004F6C50" w:rsidTr="00A17A36">
        <w:tc>
          <w:tcPr>
            <w:tcW w:w="8222" w:type="dxa"/>
            <w:shd w:val="clear" w:color="auto" w:fill="F2F2F2" w:themeFill="background1" w:themeFillShade="F2"/>
          </w:tcPr>
          <w:p w:rsidR="004F6C50" w:rsidRPr="00612FEF" w:rsidRDefault="004F6C50" w:rsidP="00A17A36">
            <w:pPr>
              <w:autoSpaceDE w:val="0"/>
              <w:autoSpaceDN w:val="0"/>
              <w:adjustRightInd w:val="0"/>
              <w:rPr>
                <w:rFonts w:ascii="Consolas" w:hAnsi="Consolas" w:cs="Consolas"/>
                <w:sz w:val="20"/>
                <w:szCs w:val="20"/>
              </w:rPr>
            </w:pPr>
            <w:r w:rsidRPr="00612FEF">
              <w:rPr>
                <w:rFonts w:ascii="Consolas" w:hAnsi="Consolas" w:cs="Consolas"/>
                <w:color w:val="000000"/>
                <w:sz w:val="20"/>
                <w:szCs w:val="20"/>
              </w:rPr>
              <w:t xml:space="preserve">... </w:t>
            </w:r>
          </w:p>
          <w:p w:rsidR="004F6C50" w:rsidRPr="00612FEF" w:rsidRDefault="004F6C50" w:rsidP="00A17A36">
            <w:pPr>
              <w:autoSpaceDE w:val="0"/>
              <w:autoSpaceDN w:val="0"/>
              <w:adjustRightInd w:val="0"/>
              <w:rPr>
                <w:rFonts w:ascii="Consolas" w:hAnsi="Consolas" w:cs="Consolas"/>
                <w:color w:val="000000"/>
                <w:sz w:val="20"/>
                <w:szCs w:val="20"/>
              </w:rPr>
            </w:pPr>
            <w:r w:rsidRPr="00612FEF">
              <w:rPr>
                <w:rFonts w:ascii="Consolas" w:hAnsi="Consolas" w:cs="Consolas"/>
                <w:b/>
                <w:bCs/>
                <w:color w:val="7F0055"/>
                <w:sz w:val="20"/>
                <w:szCs w:val="20"/>
              </w:rPr>
              <w:t>byte</w:t>
            </w:r>
            <w:r w:rsidRPr="00612FEF">
              <w:rPr>
                <w:rFonts w:ascii="Consolas" w:hAnsi="Consolas" w:cs="Consolas"/>
                <w:color w:val="000000"/>
                <w:sz w:val="20"/>
                <w:szCs w:val="20"/>
              </w:rPr>
              <w:t xml:space="preserve">[] </w:t>
            </w:r>
            <w:proofErr w:type="spellStart"/>
            <w:r w:rsidRPr="00612FEF">
              <w:rPr>
                <w:rFonts w:ascii="Consolas" w:hAnsi="Consolas" w:cs="Consolas"/>
                <w:color w:val="000000"/>
                <w:sz w:val="20"/>
                <w:szCs w:val="20"/>
              </w:rPr>
              <w:t>cosignature</w:t>
            </w:r>
            <w:proofErr w:type="spellEnd"/>
            <w:r w:rsidRPr="00612FEF">
              <w:rPr>
                <w:rFonts w:ascii="Consolas" w:hAnsi="Consolas" w:cs="Consolas"/>
                <w:color w:val="000000"/>
                <w:sz w:val="20"/>
                <w:szCs w:val="20"/>
              </w:rPr>
              <w:t xml:space="preserve"> = </w:t>
            </w:r>
            <w:proofErr w:type="spellStart"/>
            <w:r w:rsidRPr="00612FEF">
              <w:rPr>
                <w:rFonts w:ascii="Consolas" w:hAnsi="Consolas" w:cs="Consolas"/>
                <w:b/>
                <w:bCs/>
                <w:color w:val="7F0055"/>
                <w:sz w:val="20"/>
                <w:szCs w:val="20"/>
              </w:rPr>
              <w:t>null</w:t>
            </w:r>
            <w:proofErr w:type="spellEnd"/>
            <w:r w:rsidRPr="00612FEF">
              <w:rPr>
                <w:rFonts w:ascii="Consolas" w:hAnsi="Consolas" w:cs="Consolas"/>
                <w:color w:val="000000"/>
                <w:sz w:val="20"/>
                <w:szCs w:val="20"/>
              </w:rPr>
              <w:t xml:space="preserve">; </w:t>
            </w:r>
          </w:p>
          <w:p w:rsidR="004F6C50" w:rsidRDefault="004F6C50" w:rsidP="00A17A36">
            <w:pPr>
              <w:autoSpaceDE w:val="0"/>
              <w:autoSpaceDN w:val="0"/>
              <w:adjustRightInd w:val="0"/>
              <w:rPr>
                <w:rFonts w:ascii="Consolas" w:hAnsi="Consolas" w:cs="Consolas"/>
                <w:color w:val="3F7F5F"/>
                <w:sz w:val="20"/>
                <w:szCs w:val="20"/>
              </w:rPr>
            </w:pPr>
          </w:p>
          <w:p w:rsidR="004F6C50" w:rsidRPr="007F146F" w:rsidRDefault="004F6C50" w:rsidP="00A17A36">
            <w:pPr>
              <w:autoSpaceDE w:val="0"/>
              <w:autoSpaceDN w:val="0"/>
              <w:adjustRightInd w:val="0"/>
              <w:rPr>
                <w:rFonts w:ascii="Consolas" w:hAnsi="Consolas" w:cs="Consolas"/>
                <w:sz w:val="20"/>
                <w:szCs w:val="20"/>
              </w:rPr>
            </w:pPr>
            <w:r w:rsidRPr="007F146F">
              <w:rPr>
                <w:rFonts w:ascii="Consolas" w:hAnsi="Consolas" w:cs="Consolas"/>
                <w:color w:val="3F7F5F"/>
                <w:sz w:val="20"/>
                <w:szCs w:val="20"/>
              </w:rPr>
              <w:t xml:space="preserve">// </w:t>
            </w:r>
            <w:proofErr w:type="spellStart"/>
            <w:r w:rsidRPr="007F146F">
              <w:rPr>
                <w:rFonts w:ascii="Consolas" w:hAnsi="Consolas" w:cs="Consolas"/>
                <w:color w:val="3F7F5F"/>
                <w:sz w:val="20"/>
                <w:szCs w:val="20"/>
              </w:rPr>
              <w:t>Cofirmamos</w:t>
            </w:r>
            <w:proofErr w:type="spellEnd"/>
            <w:r w:rsidRPr="007F146F">
              <w:rPr>
                <w:rFonts w:ascii="Consolas" w:hAnsi="Consolas" w:cs="Consolas"/>
                <w:color w:val="3F7F5F"/>
                <w:sz w:val="20"/>
                <w:szCs w:val="20"/>
              </w:rPr>
              <w:t xml:space="preserve"> en</w:t>
            </w:r>
            <w:r>
              <w:rPr>
                <w:rFonts w:ascii="Consolas" w:hAnsi="Consolas" w:cs="Consolas"/>
                <w:color w:val="3F7F5F"/>
                <w:sz w:val="20"/>
                <w:szCs w:val="20"/>
              </w:rPr>
              <w:t xml:space="preserve"> el mismo formato en el que </w:t>
            </w:r>
            <w:proofErr w:type="spellStart"/>
            <w:r>
              <w:rPr>
                <w:rFonts w:ascii="Consolas" w:hAnsi="Consolas" w:cs="Consolas"/>
                <w:color w:val="3F7F5F"/>
                <w:sz w:val="20"/>
                <w:szCs w:val="20"/>
              </w:rPr>
              <w:t>esta</w:t>
            </w:r>
            <w:proofErr w:type="spellEnd"/>
            <w:r w:rsidRPr="007F146F">
              <w:rPr>
                <w:rFonts w:ascii="Consolas" w:hAnsi="Consolas" w:cs="Consolas"/>
                <w:color w:val="3F7F5F"/>
                <w:sz w:val="20"/>
                <w:szCs w:val="20"/>
              </w:rPr>
              <w:t xml:space="preserve"> firmada</w:t>
            </w:r>
          </w:p>
          <w:p w:rsidR="004F6C50" w:rsidRPr="007F146F" w:rsidRDefault="004F6C50" w:rsidP="00A17A36">
            <w:pPr>
              <w:autoSpaceDE w:val="0"/>
              <w:autoSpaceDN w:val="0"/>
              <w:adjustRightInd w:val="0"/>
              <w:rPr>
                <w:rFonts w:ascii="Consolas" w:hAnsi="Consolas" w:cs="Consolas"/>
                <w:sz w:val="20"/>
                <w:szCs w:val="20"/>
                <w:lang w:val="en-US"/>
              </w:rPr>
            </w:pPr>
            <w:proofErr w:type="spellStart"/>
            <w:r w:rsidRPr="007F146F">
              <w:rPr>
                <w:rFonts w:ascii="Consolas" w:hAnsi="Consolas" w:cs="Consolas"/>
                <w:color w:val="000000"/>
                <w:sz w:val="20"/>
                <w:szCs w:val="20"/>
                <w:lang w:val="en-US"/>
              </w:rPr>
              <w:t>AOSigner</w:t>
            </w:r>
            <w:proofErr w:type="spellEnd"/>
            <w:r w:rsidRPr="007F146F">
              <w:rPr>
                <w:rFonts w:ascii="Consolas" w:hAnsi="Consolas" w:cs="Consolas"/>
                <w:color w:val="000000"/>
                <w:sz w:val="20"/>
                <w:szCs w:val="20"/>
                <w:lang w:val="en-US"/>
              </w:rPr>
              <w:t xml:space="preserve"> signer = </w:t>
            </w:r>
            <w:proofErr w:type="spellStart"/>
            <w:r w:rsidRPr="007F146F">
              <w:rPr>
                <w:rFonts w:ascii="Consolas" w:hAnsi="Consolas" w:cs="Consolas"/>
                <w:color w:val="000000"/>
                <w:sz w:val="20"/>
                <w:szCs w:val="20"/>
                <w:lang w:val="en-US"/>
              </w:rPr>
              <w:t>AOSignerFactory.getSigner</w:t>
            </w:r>
            <w:proofErr w:type="spellEnd"/>
            <w:r w:rsidRPr="007F146F">
              <w:rPr>
                <w:rFonts w:ascii="Consolas" w:hAnsi="Consolas" w:cs="Consolas"/>
                <w:color w:val="000000"/>
                <w:sz w:val="20"/>
                <w:szCs w:val="20"/>
                <w:lang w:val="en-US"/>
              </w:rPr>
              <w:t>(signature);</w:t>
            </w:r>
          </w:p>
          <w:p w:rsidR="004F6C50" w:rsidRPr="00612FEF" w:rsidRDefault="004F6C50" w:rsidP="00A17A36">
            <w:pPr>
              <w:autoSpaceDE w:val="0"/>
              <w:autoSpaceDN w:val="0"/>
              <w:adjustRightInd w:val="0"/>
              <w:rPr>
                <w:rFonts w:ascii="Consolas" w:hAnsi="Consolas" w:cs="Consolas"/>
                <w:sz w:val="20"/>
                <w:szCs w:val="20"/>
                <w:lang w:val="en-US"/>
              </w:rPr>
            </w:pPr>
            <w:r w:rsidRPr="00612FEF">
              <w:rPr>
                <w:rFonts w:ascii="Consolas" w:hAnsi="Consolas" w:cs="Consolas"/>
                <w:b/>
                <w:bCs/>
                <w:color w:val="7F0055"/>
                <w:sz w:val="20"/>
                <w:szCs w:val="20"/>
                <w:lang w:val="en-US"/>
              </w:rPr>
              <w:t>if</w:t>
            </w:r>
            <w:r w:rsidRPr="00612FEF">
              <w:rPr>
                <w:rFonts w:ascii="Consolas" w:hAnsi="Consolas" w:cs="Consolas"/>
                <w:color w:val="000000"/>
                <w:sz w:val="20"/>
                <w:szCs w:val="20"/>
                <w:lang w:val="en-US"/>
              </w:rPr>
              <w:t xml:space="preserve"> (signer != </w:t>
            </w:r>
            <w:r w:rsidRPr="00612FEF">
              <w:rPr>
                <w:rFonts w:ascii="Consolas" w:hAnsi="Consolas" w:cs="Consolas"/>
                <w:b/>
                <w:bCs/>
                <w:color w:val="7F0055"/>
                <w:sz w:val="20"/>
                <w:szCs w:val="20"/>
                <w:lang w:val="en-US"/>
              </w:rPr>
              <w:t>null</w:t>
            </w:r>
            <w:r w:rsidRPr="00612FEF">
              <w:rPr>
                <w:rFonts w:ascii="Consolas" w:hAnsi="Consolas" w:cs="Consolas"/>
                <w:color w:val="000000"/>
                <w:sz w:val="20"/>
                <w:szCs w:val="20"/>
                <w:lang w:val="en-US"/>
              </w:rPr>
              <w:t>) {</w:t>
            </w:r>
          </w:p>
          <w:p w:rsidR="004F6C50" w:rsidRPr="00612FEF" w:rsidRDefault="004F6C50" w:rsidP="00A17A36">
            <w:pPr>
              <w:autoSpaceDE w:val="0"/>
              <w:autoSpaceDN w:val="0"/>
              <w:adjustRightInd w:val="0"/>
              <w:rPr>
                <w:rFonts w:ascii="Consolas" w:hAnsi="Consolas" w:cs="Consolas"/>
                <w:sz w:val="20"/>
                <w:szCs w:val="20"/>
                <w:lang w:val="en-US"/>
              </w:rPr>
            </w:pPr>
            <w:r w:rsidRPr="00612FEF">
              <w:rPr>
                <w:rFonts w:ascii="Consolas" w:hAnsi="Consolas" w:cs="Consolas"/>
                <w:color w:val="000000"/>
                <w:sz w:val="20"/>
                <w:szCs w:val="20"/>
                <w:lang w:val="en-US"/>
              </w:rPr>
              <w:t xml:space="preserve">    </w:t>
            </w:r>
            <w:proofErr w:type="spellStart"/>
            <w:r w:rsidRPr="00612FEF">
              <w:rPr>
                <w:rFonts w:ascii="Consolas" w:hAnsi="Consolas" w:cs="Consolas"/>
                <w:color w:val="000000"/>
                <w:sz w:val="20"/>
                <w:szCs w:val="20"/>
                <w:lang w:val="en-US"/>
              </w:rPr>
              <w:t>cosignature</w:t>
            </w:r>
            <w:proofErr w:type="spellEnd"/>
            <w:r w:rsidRPr="00612FEF">
              <w:rPr>
                <w:rFonts w:ascii="Consolas" w:hAnsi="Consolas" w:cs="Consolas"/>
                <w:color w:val="000000"/>
                <w:sz w:val="20"/>
                <w:szCs w:val="20"/>
                <w:lang w:val="en-US"/>
              </w:rPr>
              <w:t xml:space="preserve"> = </w:t>
            </w:r>
            <w:proofErr w:type="spellStart"/>
            <w:r w:rsidRPr="00612FEF">
              <w:rPr>
                <w:rFonts w:ascii="Consolas" w:hAnsi="Consolas" w:cs="Consolas"/>
                <w:color w:val="000000"/>
                <w:sz w:val="20"/>
                <w:szCs w:val="20"/>
                <w:lang w:val="en-US"/>
              </w:rPr>
              <w:t>signer.cosign</w:t>
            </w:r>
            <w:proofErr w:type="spellEnd"/>
            <w:r w:rsidRPr="00612FEF">
              <w:rPr>
                <w:rFonts w:ascii="Consolas" w:hAnsi="Consolas" w:cs="Consolas"/>
                <w:color w:val="000000"/>
                <w:sz w:val="20"/>
                <w:szCs w:val="20"/>
                <w:lang w:val="en-US"/>
              </w:rPr>
              <w:t>(</w:t>
            </w:r>
          </w:p>
          <w:p w:rsidR="004F6C50" w:rsidRPr="007F146F" w:rsidRDefault="00C47971" w:rsidP="00A17A36">
            <w:pPr>
              <w:autoSpaceDE w:val="0"/>
              <w:autoSpaceDN w:val="0"/>
              <w:adjustRightInd w:val="0"/>
              <w:rPr>
                <w:rFonts w:ascii="Consolas" w:hAnsi="Consolas" w:cs="Consolas"/>
                <w:sz w:val="20"/>
                <w:szCs w:val="20"/>
              </w:rPr>
            </w:pPr>
            <w:r w:rsidRPr="00185519">
              <w:rPr>
                <w:rFonts w:ascii="Consolas" w:hAnsi="Consolas" w:cs="Consolas"/>
                <w:color w:val="000000"/>
                <w:sz w:val="20"/>
                <w:szCs w:val="20"/>
                <w:lang w:val="en-GB"/>
              </w:rPr>
              <w:t xml:space="preserve">        </w:t>
            </w:r>
            <w:proofErr w:type="spellStart"/>
            <w:r w:rsidR="006F7CBD">
              <w:rPr>
                <w:rFonts w:ascii="Consolas" w:hAnsi="Consolas" w:cs="Consolas"/>
                <w:color w:val="000000"/>
                <w:sz w:val="20"/>
                <w:szCs w:val="20"/>
              </w:rPr>
              <w:t>signature</w:t>
            </w:r>
            <w:proofErr w:type="spellEnd"/>
            <w:r w:rsidR="006F7CBD">
              <w:rPr>
                <w:rFonts w:ascii="Consolas" w:hAnsi="Consolas" w:cs="Consolas"/>
                <w:color w:val="000000"/>
                <w:sz w:val="20"/>
                <w:szCs w:val="20"/>
              </w:rPr>
              <w:t>,</w:t>
            </w:r>
            <w:r w:rsidR="006F7CBD" w:rsidRPr="00C47971">
              <w:rPr>
                <w:rFonts w:ascii="Consolas" w:hAnsi="Consolas" w:cs="Consolas"/>
                <w:color w:val="000000"/>
                <w:sz w:val="20"/>
                <w:szCs w:val="20"/>
              </w:rPr>
              <w:t xml:space="preserve"> </w:t>
            </w:r>
            <w:r w:rsidR="006F7CBD" w:rsidRPr="00C47971">
              <w:rPr>
                <w:rFonts w:ascii="Consolas" w:hAnsi="Consolas" w:cs="Consolas"/>
                <w:color w:val="000000"/>
                <w:sz w:val="20"/>
                <w:szCs w:val="20"/>
              </w:rPr>
              <w:tab/>
            </w:r>
            <w:r w:rsidR="004F6C50" w:rsidRPr="007F146F">
              <w:rPr>
                <w:rFonts w:ascii="Consolas" w:hAnsi="Consolas" w:cs="Consolas"/>
                <w:color w:val="3F7F5F"/>
                <w:sz w:val="20"/>
                <w:szCs w:val="20"/>
              </w:rPr>
              <w:t>// Firma</w:t>
            </w:r>
          </w:p>
          <w:p w:rsidR="004F6C50" w:rsidRPr="007F146F" w:rsidRDefault="004F6C50" w:rsidP="00A17A36">
            <w:pPr>
              <w:autoSpaceDE w:val="0"/>
              <w:autoSpaceDN w:val="0"/>
              <w:adjustRightInd w:val="0"/>
              <w:rPr>
                <w:rFonts w:ascii="Consolas" w:hAnsi="Consolas" w:cs="Consolas"/>
                <w:sz w:val="20"/>
                <w:szCs w:val="20"/>
              </w:rPr>
            </w:pPr>
            <w:r w:rsidRPr="007F146F">
              <w:rPr>
                <w:rFonts w:ascii="Consolas" w:hAnsi="Consolas" w:cs="Consolas"/>
                <w:color w:val="000000"/>
                <w:sz w:val="20"/>
                <w:szCs w:val="20"/>
              </w:rPr>
              <w:t xml:space="preserve">        AOSignConstants.SIGN_ALGORITHM_SHA1WITHRSA, </w:t>
            </w:r>
            <w:r w:rsidRPr="007F146F">
              <w:rPr>
                <w:rFonts w:ascii="Consolas" w:hAnsi="Consolas" w:cs="Consolas"/>
                <w:color w:val="3F7F5F"/>
                <w:sz w:val="20"/>
                <w:szCs w:val="20"/>
              </w:rPr>
              <w:t>// Algoritmo</w:t>
            </w:r>
          </w:p>
          <w:p w:rsidR="00C47971" w:rsidRDefault="00C47971" w:rsidP="00C47971">
            <w:pPr>
              <w:autoSpaceDE w:val="0"/>
              <w:autoSpaceDN w:val="0"/>
              <w:adjustRightInd w:val="0"/>
              <w:rPr>
                <w:rFonts w:ascii="Consolas" w:hAnsi="Consolas" w:cs="Consolas"/>
                <w:color w:val="3F7F5F"/>
                <w:sz w:val="20"/>
                <w:szCs w:val="20"/>
              </w:rPr>
            </w:pPr>
            <w:r w:rsidRPr="007F146F">
              <w:rPr>
                <w:rFonts w:ascii="Consolas" w:hAnsi="Consolas" w:cs="Consolas"/>
                <w:color w:val="000000"/>
                <w:sz w:val="20"/>
                <w:szCs w:val="20"/>
              </w:rPr>
              <w:t xml:space="preserve">        </w:t>
            </w:r>
            <w:proofErr w:type="spellStart"/>
            <w:r>
              <w:rPr>
                <w:rFonts w:ascii="Consolas" w:hAnsi="Consolas" w:cs="Consolas"/>
                <w:color w:val="000000"/>
                <w:sz w:val="20"/>
                <w:szCs w:val="20"/>
              </w:rPr>
              <w:t>key</w:t>
            </w:r>
            <w:proofErr w:type="spellEnd"/>
            <w:r>
              <w:rPr>
                <w:rFonts w:ascii="Consolas" w:hAnsi="Consolas" w:cs="Consolas"/>
                <w:color w:val="000000"/>
                <w:sz w:val="20"/>
                <w:szCs w:val="20"/>
              </w:rPr>
              <w:t>,</w:t>
            </w:r>
            <w:r w:rsidR="006F7CBD" w:rsidRPr="00C47971">
              <w:rPr>
                <w:rFonts w:ascii="Consolas" w:hAnsi="Consolas" w:cs="Consolas"/>
                <w:color w:val="000000"/>
                <w:sz w:val="20"/>
                <w:szCs w:val="20"/>
              </w:rPr>
              <w:t xml:space="preserve"> </w:t>
            </w:r>
            <w:r w:rsidR="006F7CBD" w:rsidRPr="00C47971">
              <w:rPr>
                <w:rFonts w:ascii="Consolas" w:hAnsi="Consolas" w:cs="Consolas"/>
                <w:color w:val="000000"/>
                <w:sz w:val="20"/>
                <w:szCs w:val="20"/>
              </w:rPr>
              <w:tab/>
            </w:r>
            <w:r w:rsidRPr="007F146F">
              <w:rPr>
                <w:rFonts w:ascii="Consolas" w:hAnsi="Consolas" w:cs="Consolas"/>
                <w:color w:val="3F7F5F"/>
                <w:sz w:val="20"/>
                <w:szCs w:val="20"/>
              </w:rPr>
              <w:t>// Referencia a la clave privada</w:t>
            </w:r>
          </w:p>
          <w:p w:rsidR="00C47971" w:rsidRDefault="00C47971" w:rsidP="00C47971">
            <w:pPr>
              <w:autoSpaceDE w:val="0"/>
              <w:autoSpaceDN w:val="0"/>
              <w:adjustRightInd w:val="0"/>
              <w:rPr>
                <w:rFonts w:ascii="Consolas" w:hAnsi="Consolas" w:cs="Consolas"/>
                <w:color w:val="3F7F5F"/>
                <w:sz w:val="20"/>
                <w:szCs w:val="20"/>
              </w:rPr>
            </w:pPr>
            <w:r w:rsidRPr="007F146F">
              <w:rPr>
                <w:rFonts w:ascii="Consolas" w:hAnsi="Consolas" w:cs="Consolas"/>
                <w:color w:val="000000"/>
                <w:sz w:val="20"/>
                <w:szCs w:val="20"/>
              </w:rPr>
              <w:t xml:space="preserve">        </w:t>
            </w:r>
            <w:proofErr w:type="spellStart"/>
            <w:r>
              <w:rPr>
                <w:rFonts w:ascii="Consolas" w:hAnsi="Consolas" w:cs="Consolas"/>
                <w:color w:val="000000"/>
                <w:sz w:val="20"/>
                <w:szCs w:val="20"/>
              </w:rPr>
              <w:t>certChain</w:t>
            </w:r>
            <w:proofErr w:type="spellEnd"/>
            <w:r>
              <w:rPr>
                <w:rFonts w:ascii="Consolas" w:hAnsi="Consolas" w:cs="Consolas"/>
                <w:color w:val="000000"/>
                <w:sz w:val="20"/>
                <w:szCs w:val="20"/>
              </w:rPr>
              <w:t>,</w:t>
            </w:r>
            <w:r w:rsidR="006F7CBD" w:rsidRPr="00C47971">
              <w:rPr>
                <w:rFonts w:ascii="Consolas" w:hAnsi="Consolas" w:cs="Consolas"/>
                <w:color w:val="000000"/>
                <w:sz w:val="20"/>
                <w:szCs w:val="20"/>
              </w:rPr>
              <w:t xml:space="preserve"> </w:t>
            </w:r>
            <w:r w:rsidR="006F7CBD" w:rsidRPr="00C47971">
              <w:rPr>
                <w:rFonts w:ascii="Consolas" w:hAnsi="Consolas" w:cs="Consolas"/>
                <w:color w:val="000000"/>
                <w:sz w:val="20"/>
                <w:szCs w:val="20"/>
              </w:rPr>
              <w:tab/>
            </w:r>
            <w:r w:rsidRPr="007F146F">
              <w:rPr>
                <w:rFonts w:ascii="Consolas" w:hAnsi="Consolas" w:cs="Consolas"/>
                <w:color w:val="3F7F5F"/>
                <w:sz w:val="20"/>
                <w:szCs w:val="20"/>
              </w:rPr>
              <w:t xml:space="preserve">// </w:t>
            </w:r>
            <w:r>
              <w:rPr>
                <w:rFonts w:ascii="Consolas" w:hAnsi="Consolas" w:cs="Consolas"/>
                <w:color w:val="3F7F5F"/>
                <w:sz w:val="20"/>
                <w:szCs w:val="20"/>
              </w:rPr>
              <w:t>Cadena de certificación</w:t>
            </w:r>
          </w:p>
          <w:p w:rsidR="004F6C50" w:rsidRPr="007F146F" w:rsidRDefault="004F6C50" w:rsidP="00C47971">
            <w:pPr>
              <w:autoSpaceDE w:val="0"/>
              <w:autoSpaceDN w:val="0"/>
              <w:adjustRightInd w:val="0"/>
              <w:rPr>
                <w:rFonts w:ascii="Consolas" w:hAnsi="Consolas" w:cs="Consolas"/>
                <w:sz w:val="20"/>
                <w:szCs w:val="20"/>
              </w:rPr>
            </w:pPr>
            <w:r w:rsidRPr="007F146F">
              <w:rPr>
                <w:rFonts w:ascii="Consolas" w:hAnsi="Consolas" w:cs="Consolas"/>
                <w:color w:val="000000"/>
                <w:sz w:val="20"/>
                <w:szCs w:val="20"/>
              </w:rPr>
              <w:t xml:space="preserve">        </w:t>
            </w:r>
            <w:proofErr w:type="spellStart"/>
            <w:r w:rsidRPr="007F146F">
              <w:rPr>
                <w:rFonts w:ascii="Consolas" w:hAnsi="Consolas" w:cs="Consolas"/>
                <w:b/>
                <w:bCs/>
                <w:color w:val="7F0055"/>
                <w:sz w:val="20"/>
                <w:szCs w:val="20"/>
              </w:rPr>
              <w:t>null</w:t>
            </w:r>
            <w:proofErr w:type="spellEnd"/>
            <w:r w:rsidRPr="007F146F">
              <w:rPr>
                <w:rFonts w:ascii="Consolas" w:hAnsi="Consolas" w:cs="Consolas"/>
                <w:color w:val="000000"/>
                <w:sz w:val="20"/>
                <w:szCs w:val="20"/>
              </w:rPr>
              <w:t xml:space="preserve"> </w:t>
            </w:r>
            <w:r w:rsidR="006F7CBD" w:rsidRPr="00C47971">
              <w:rPr>
                <w:rFonts w:ascii="Consolas" w:hAnsi="Consolas" w:cs="Consolas"/>
                <w:color w:val="000000"/>
                <w:sz w:val="20"/>
                <w:szCs w:val="20"/>
              </w:rPr>
              <w:tab/>
            </w:r>
            <w:r w:rsidRPr="007F146F">
              <w:rPr>
                <w:rFonts w:ascii="Consolas" w:hAnsi="Consolas" w:cs="Consolas"/>
                <w:color w:val="3F7F5F"/>
                <w:sz w:val="20"/>
                <w:szCs w:val="20"/>
              </w:rPr>
              <w:t>// P</w:t>
            </w:r>
            <w:r>
              <w:rPr>
                <w:rFonts w:ascii="Consolas" w:hAnsi="Consolas" w:cs="Consolas"/>
                <w:color w:val="3F7F5F"/>
                <w:sz w:val="20"/>
                <w:szCs w:val="20"/>
              </w:rPr>
              <w:t xml:space="preserve">ropiedades extra de </w:t>
            </w:r>
            <w:proofErr w:type="spellStart"/>
            <w:r>
              <w:rPr>
                <w:rFonts w:ascii="Consolas" w:hAnsi="Consolas" w:cs="Consolas"/>
                <w:color w:val="3F7F5F"/>
                <w:sz w:val="20"/>
                <w:szCs w:val="20"/>
              </w:rPr>
              <w:t>configuracio</w:t>
            </w:r>
            <w:r w:rsidRPr="007F146F">
              <w:rPr>
                <w:rFonts w:ascii="Consolas" w:hAnsi="Consolas" w:cs="Consolas"/>
                <w:color w:val="3F7F5F"/>
                <w:sz w:val="20"/>
                <w:szCs w:val="20"/>
              </w:rPr>
              <w:t>n</w:t>
            </w:r>
            <w:proofErr w:type="spellEnd"/>
          </w:p>
          <w:p w:rsidR="004F6C50" w:rsidRPr="007F146F" w:rsidRDefault="004F6C50" w:rsidP="00A17A36">
            <w:pPr>
              <w:autoSpaceDE w:val="0"/>
              <w:autoSpaceDN w:val="0"/>
              <w:adjustRightInd w:val="0"/>
              <w:rPr>
                <w:rFonts w:ascii="Consolas" w:hAnsi="Consolas" w:cs="Consolas"/>
                <w:sz w:val="20"/>
                <w:szCs w:val="20"/>
              </w:rPr>
            </w:pPr>
            <w:r w:rsidRPr="007F146F">
              <w:rPr>
                <w:rFonts w:ascii="Consolas" w:hAnsi="Consolas" w:cs="Consolas"/>
                <w:color w:val="000000"/>
                <w:sz w:val="20"/>
                <w:szCs w:val="20"/>
              </w:rPr>
              <w:t xml:space="preserve">    );</w:t>
            </w:r>
          </w:p>
          <w:p w:rsidR="004F6C50" w:rsidRPr="007F146F" w:rsidRDefault="004F6C50" w:rsidP="00A17A36">
            <w:pPr>
              <w:autoSpaceDE w:val="0"/>
              <w:autoSpaceDN w:val="0"/>
              <w:adjustRightInd w:val="0"/>
              <w:rPr>
                <w:rFonts w:ascii="Consolas" w:hAnsi="Consolas" w:cs="Consolas"/>
                <w:sz w:val="20"/>
                <w:szCs w:val="20"/>
              </w:rPr>
            </w:pPr>
            <w:r w:rsidRPr="007F146F">
              <w:rPr>
                <w:rFonts w:ascii="Consolas" w:hAnsi="Consolas" w:cs="Consolas"/>
                <w:color w:val="000000"/>
                <w:sz w:val="20"/>
                <w:szCs w:val="20"/>
              </w:rPr>
              <w:t xml:space="preserve">} </w:t>
            </w:r>
          </w:p>
          <w:p w:rsidR="004F6C50" w:rsidRDefault="004F6C50" w:rsidP="00A17A36">
            <w:pPr>
              <w:spacing w:before="100" w:beforeAutospacing="1" w:after="100" w:afterAutospacing="1"/>
              <w:rPr>
                <w:rFonts w:ascii="Courier New" w:eastAsia="Times New Roman" w:hAnsi="Courier New" w:cs="Courier New"/>
                <w:sz w:val="20"/>
                <w:szCs w:val="20"/>
                <w:lang w:val="en-US" w:eastAsia="es-ES"/>
              </w:rPr>
            </w:pPr>
            <w:r w:rsidRPr="007F146F">
              <w:rPr>
                <w:rFonts w:ascii="Consolas" w:hAnsi="Consolas" w:cs="Consolas"/>
                <w:color w:val="000000"/>
                <w:sz w:val="20"/>
                <w:szCs w:val="20"/>
              </w:rPr>
              <w:t>...</w:t>
            </w:r>
          </w:p>
        </w:tc>
      </w:tr>
    </w:tbl>
    <w:p w:rsidR="004F6C50" w:rsidRDefault="004F6C50" w:rsidP="004F6C50"/>
    <w:p w:rsidR="004F6C50" w:rsidRPr="00185519" w:rsidRDefault="004F6C50" w:rsidP="00412950">
      <w:pPr>
        <w:pStyle w:val="Nivel4"/>
        <w:rPr>
          <w:rStyle w:val="IntenseEmphasis"/>
          <w:b w:val="0"/>
          <w:bCs/>
          <w:i/>
          <w:iCs w:val="0"/>
          <w:lang w:val="es-ES"/>
        </w:rPr>
      </w:pPr>
      <w:bookmarkStart w:id="21" w:name="_Toc499227041"/>
      <w:proofErr w:type="spellStart"/>
      <w:r w:rsidRPr="00185519">
        <w:rPr>
          <w:rStyle w:val="IntenseEmphasis"/>
          <w:b w:val="0"/>
          <w:bCs/>
          <w:i/>
          <w:iCs w:val="0"/>
          <w:lang w:val="es-ES"/>
        </w:rPr>
        <w:t>es.gob.afirma.core.ui.AOUIFactory</w:t>
      </w:r>
      <w:bookmarkEnd w:id="21"/>
      <w:proofErr w:type="spellEnd"/>
      <w:r w:rsidRPr="00185519">
        <w:rPr>
          <w:rStyle w:val="IntenseEmphasis"/>
          <w:b w:val="0"/>
          <w:bCs/>
          <w:i/>
          <w:iCs w:val="0"/>
          <w:lang w:val="es-ES"/>
        </w:rPr>
        <w:t xml:space="preserve"> </w:t>
      </w:r>
    </w:p>
    <w:p w:rsidR="004F6C50" w:rsidRDefault="004F6C50" w:rsidP="004F6C50">
      <w:pPr>
        <w:jc w:val="both"/>
      </w:pPr>
      <w:r>
        <w:t xml:space="preserve">Esta es una factoría orientada a obtener información del usuario o decisiones por su parte mediante componentes gráficos. </w:t>
      </w:r>
      <w:proofErr w:type="spellStart"/>
      <w:r w:rsidRPr="004F6C50">
        <w:rPr>
          <w:rFonts w:ascii="Courier New" w:hAnsi="Courier New" w:cs="Courier New"/>
          <w:sz w:val="20"/>
        </w:rPr>
        <w:t>AOUIFactory</w:t>
      </w:r>
      <w:proofErr w:type="spellEnd"/>
      <w:r>
        <w:t xml:space="preserve"> utiliza, según el entorno en el que se ejecute el Cliente, un gestor u otro para generar los diálogos gráficos que se </w:t>
      </w:r>
      <w:r w:rsidR="006F7CBD">
        <w:t xml:space="preserve">necesiten. </w:t>
      </w:r>
      <w:r>
        <w:t xml:space="preserve">Actualmente, esta factoría </w:t>
      </w:r>
      <w:r w:rsidR="00B96423">
        <w:t xml:space="preserve">utiliza por defecto una u otra implementación según el entorno en el que se ejecute que se encuentre. En un futuro, podrían darse de alta nuevos manejadores y gracias a esta factoría no sería necesario hacer cambios en el código, tan sólo establecerla como el manejador activo. Los manejadores implementados se encuentran en el módulo </w:t>
      </w:r>
      <w:r w:rsidRPr="00354CF7">
        <w:rPr>
          <w:rFonts w:ascii="Courier New" w:hAnsi="Courier New" w:cs="Courier New"/>
          <w:b/>
          <w:sz w:val="20"/>
        </w:rPr>
        <w:t>afirma-</w:t>
      </w:r>
      <w:proofErr w:type="spellStart"/>
      <w:r w:rsidRPr="00354CF7">
        <w:rPr>
          <w:rFonts w:ascii="Courier New" w:hAnsi="Courier New" w:cs="Courier New"/>
          <w:b/>
          <w:sz w:val="20"/>
        </w:rPr>
        <w:t>ui</w:t>
      </w:r>
      <w:proofErr w:type="spellEnd"/>
      <w:r w:rsidRPr="00354CF7">
        <w:rPr>
          <w:rFonts w:ascii="Courier New" w:hAnsi="Courier New" w:cs="Courier New"/>
          <w:b/>
          <w:sz w:val="20"/>
        </w:rPr>
        <w:t>-</w:t>
      </w:r>
      <w:proofErr w:type="spellStart"/>
      <w:r w:rsidRPr="00354CF7">
        <w:rPr>
          <w:rFonts w:ascii="Courier New" w:hAnsi="Courier New" w:cs="Courier New"/>
          <w:b/>
          <w:sz w:val="20"/>
        </w:rPr>
        <w:t>core-jse</w:t>
      </w:r>
      <w:proofErr w:type="spellEnd"/>
      <w:r w:rsidR="00B96423">
        <w:rPr>
          <w:rFonts w:ascii="Courier New" w:hAnsi="Courier New" w:cs="Courier New"/>
          <w:sz w:val="20"/>
        </w:rPr>
        <w:t>.</w:t>
      </w:r>
    </w:p>
    <w:p w:rsidR="00B96423" w:rsidRDefault="00B96423" w:rsidP="004F6C50">
      <w:pPr>
        <w:jc w:val="both"/>
      </w:pPr>
      <w:r>
        <w:t xml:space="preserve">Aunque el diálogo de selección de certificados también se maneja internamente mediante esta factoría, para una integración por separado de este diálogo en otra herramienta, es más sencillo hacerlo a través de la clase </w:t>
      </w:r>
      <w:proofErr w:type="spellStart"/>
      <w:r w:rsidRPr="00B96423">
        <w:rPr>
          <w:rFonts w:ascii="Courier New" w:hAnsi="Courier New" w:cs="Courier New"/>
          <w:sz w:val="20"/>
        </w:rPr>
        <w:t>AOKeyStoreDialog</w:t>
      </w:r>
      <w:proofErr w:type="spellEnd"/>
      <w:r>
        <w:t xml:space="preserve"> definida en el módulo </w:t>
      </w:r>
      <w:r w:rsidRPr="00354CF7">
        <w:rPr>
          <w:rFonts w:ascii="Courier New" w:hAnsi="Courier New" w:cs="Courier New"/>
          <w:b/>
          <w:sz w:val="20"/>
        </w:rPr>
        <w:t>afirma-</w:t>
      </w:r>
      <w:proofErr w:type="spellStart"/>
      <w:r w:rsidRPr="00354CF7">
        <w:rPr>
          <w:rFonts w:ascii="Courier New" w:hAnsi="Courier New" w:cs="Courier New"/>
          <w:b/>
          <w:sz w:val="20"/>
        </w:rPr>
        <w:t>core</w:t>
      </w:r>
      <w:proofErr w:type="spellEnd"/>
      <w:r w:rsidRPr="00354CF7">
        <w:rPr>
          <w:rFonts w:ascii="Courier New" w:hAnsi="Courier New" w:cs="Courier New"/>
          <w:b/>
          <w:sz w:val="20"/>
        </w:rPr>
        <w:t>-</w:t>
      </w:r>
      <w:proofErr w:type="spellStart"/>
      <w:r w:rsidRPr="00354CF7">
        <w:rPr>
          <w:rFonts w:ascii="Courier New" w:hAnsi="Courier New" w:cs="Courier New"/>
          <w:b/>
          <w:sz w:val="20"/>
        </w:rPr>
        <w:lastRenderedPageBreak/>
        <w:t>keystores</w:t>
      </w:r>
      <w:proofErr w:type="spellEnd"/>
      <w:r>
        <w:t>, debido a la relación intrínseca entre el diálogo de selección de certificados y los distintos almacenes a los que se tiene acceso.</w:t>
      </w:r>
      <w:r w:rsidR="00997131">
        <w:t xml:space="preserve"> Para saber más sobre esta clase, consulte el apartado</w:t>
      </w:r>
      <w:r w:rsidR="008364A4">
        <w:t xml:space="preserve"> </w:t>
      </w:r>
      <w:r w:rsidR="008364A4" w:rsidRPr="008364A4">
        <w:rPr>
          <w:color w:val="0000FF"/>
          <w:u w:val="single"/>
        </w:rPr>
        <w:fldChar w:fldCharType="begin"/>
      </w:r>
      <w:r w:rsidR="008364A4" w:rsidRPr="008364A4">
        <w:rPr>
          <w:color w:val="0000FF"/>
          <w:u w:val="single"/>
        </w:rPr>
        <w:instrText xml:space="preserve"> REF _Ref499218953 \h </w:instrText>
      </w:r>
      <w:r w:rsidR="008364A4" w:rsidRPr="008364A4">
        <w:rPr>
          <w:color w:val="0000FF"/>
          <w:u w:val="single"/>
        </w:rPr>
      </w:r>
      <w:r w:rsidR="008364A4" w:rsidRPr="008364A4">
        <w:rPr>
          <w:color w:val="0000FF"/>
          <w:u w:val="single"/>
        </w:rPr>
        <w:instrText xml:space="preserve"> \* MERGEFORMAT </w:instrText>
      </w:r>
      <w:r w:rsidR="008364A4" w:rsidRPr="008364A4">
        <w:rPr>
          <w:color w:val="0000FF"/>
          <w:u w:val="single"/>
        </w:rPr>
        <w:fldChar w:fldCharType="separate"/>
      </w:r>
      <w:r w:rsidR="008364A4" w:rsidRPr="008364A4">
        <w:rPr>
          <w:rStyle w:val="IntenseEmphasis"/>
          <w:b w:val="0"/>
          <w:i w:val="0"/>
          <w:color w:val="0000FF"/>
          <w:sz w:val="24"/>
          <w:u w:val="single"/>
        </w:rPr>
        <w:t>Módulo afirma-</w:t>
      </w:r>
      <w:proofErr w:type="spellStart"/>
      <w:r w:rsidR="008364A4" w:rsidRPr="008364A4">
        <w:rPr>
          <w:rStyle w:val="IntenseEmphasis"/>
          <w:b w:val="0"/>
          <w:i w:val="0"/>
          <w:color w:val="0000FF"/>
          <w:sz w:val="24"/>
          <w:u w:val="single"/>
        </w:rPr>
        <w:t>core</w:t>
      </w:r>
      <w:proofErr w:type="spellEnd"/>
      <w:r w:rsidR="008364A4" w:rsidRPr="008364A4">
        <w:rPr>
          <w:rStyle w:val="IntenseEmphasis"/>
          <w:b w:val="0"/>
          <w:i w:val="0"/>
          <w:color w:val="0000FF"/>
          <w:sz w:val="24"/>
          <w:u w:val="single"/>
        </w:rPr>
        <w:t>-</w:t>
      </w:r>
      <w:proofErr w:type="spellStart"/>
      <w:r w:rsidR="008364A4" w:rsidRPr="008364A4">
        <w:rPr>
          <w:rStyle w:val="IntenseEmphasis"/>
          <w:b w:val="0"/>
          <w:i w:val="0"/>
          <w:color w:val="0000FF"/>
          <w:sz w:val="24"/>
          <w:u w:val="single"/>
        </w:rPr>
        <w:t>keystores</w:t>
      </w:r>
      <w:proofErr w:type="spellEnd"/>
      <w:r w:rsidR="008364A4" w:rsidRPr="008364A4">
        <w:rPr>
          <w:color w:val="0000FF"/>
          <w:u w:val="single"/>
        </w:rPr>
        <w:fldChar w:fldCharType="end"/>
      </w:r>
      <w:r w:rsidR="00997131">
        <w:t xml:space="preserve"> </w:t>
      </w:r>
      <w:r w:rsidR="00354CF7">
        <w:t>para más información</w:t>
      </w:r>
      <w:r w:rsidR="00997131">
        <w:t>.</w:t>
      </w:r>
    </w:p>
    <w:p w:rsidR="004F6C50" w:rsidRDefault="004F6C50" w:rsidP="004F6C50">
      <w:pPr>
        <w:jc w:val="both"/>
      </w:pPr>
      <w:r>
        <w:t xml:space="preserve">Los </w:t>
      </w:r>
      <w:r w:rsidR="00B96423">
        <w:t>manejadores</w:t>
      </w:r>
      <w:r>
        <w:t xml:space="preserve"> de interfaces gráficos implementan la interfaz: </w:t>
      </w:r>
      <w:proofErr w:type="spellStart"/>
      <w:r w:rsidRPr="004F6C50">
        <w:rPr>
          <w:rFonts w:ascii="Courier New" w:hAnsi="Courier New" w:cs="Courier New"/>
          <w:b/>
          <w:sz w:val="20"/>
        </w:rPr>
        <w:t>es.gob.afirma.core.ui.AOUIManager</w:t>
      </w:r>
      <w:proofErr w:type="spellEnd"/>
      <w:r>
        <w:t xml:space="preserve">. </w:t>
      </w:r>
    </w:p>
    <w:p w:rsidR="004F6C50" w:rsidRDefault="004F6C50" w:rsidP="004F6C50">
      <w:pPr>
        <w:jc w:val="both"/>
      </w:pPr>
      <w:r>
        <w:t xml:space="preserve">La selección del gestor de interfaces a utilizar se hará de forma automática pero es posible establecer explícitamente qué gestor utilizar mediante el método: </w:t>
      </w:r>
    </w:p>
    <w:p w:rsidR="004F6C50" w:rsidRPr="004F6C50" w:rsidRDefault="004F6C50" w:rsidP="004F6C50">
      <w:pPr>
        <w:pStyle w:val="ListParagraph"/>
        <w:numPr>
          <w:ilvl w:val="0"/>
          <w:numId w:val="24"/>
        </w:numPr>
        <w:spacing w:before="100" w:beforeAutospacing="1" w:after="240"/>
        <w:ind w:left="714" w:hanging="357"/>
        <w:contextualSpacing w:val="0"/>
        <w:rPr>
          <w:rFonts w:ascii="Courier New" w:hAnsi="Courier New" w:cs="Courier New"/>
          <w:b/>
          <w:lang w:val="en-GB"/>
        </w:rPr>
      </w:pPr>
      <w:r w:rsidRPr="004F6C50">
        <w:rPr>
          <w:rFonts w:ascii="Courier New" w:hAnsi="Courier New" w:cs="Courier New"/>
          <w:b/>
          <w:lang w:val="en-GB"/>
        </w:rPr>
        <w:t xml:space="preserve">static void </w:t>
      </w:r>
      <w:proofErr w:type="spellStart"/>
      <w:r w:rsidRPr="004F6C50">
        <w:rPr>
          <w:rFonts w:ascii="Courier New" w:hAnsi="Courier New" w:cs="Courier New"/>
          <w:b/>
          <w:lang w:val="en-GB"/>
        </w:rPr>
        <w:t>setUIManager</w:t>
      </w:r>
      <w:proofErr w:type="spellEnd"/>
      <w:r w:rsidRPr="004F6C50">
        <w:rPr>
          <w:rFonts w:ascii="Courier New" w:hAnsi="Courier New" w:cs="Courier New"/>
          <w:b/>
          <w:lang w:val="en-GB"/>
        </w:rPr>
        <w:t>(</w:t>
      </w:r>
      <w:proofErr w:type="spellStart"/>
      <w:r w:rsidRPr="004F6C50">
        <w:rPr>
          <w:rFonts w:ascii="Courier New" w:hAnsi="Courier New" w:cs="Courier New"/>
          <w:b/>
          <w:lang w:val="en-GB"/>
        </w:rPr>
        <w:t>AOUIManager</w:t>
      </w:r>
      <w:proofErr w:type="spellEnd"/>
      <w:r w:rsidRPr="004F6C50">
        <w:rPr>
          <w:rFonts w:ascii="Courier New" w:hAnsi="Courier New" w:cs="Courier New"/>
          <w:b/>
          <w:lang w:val="en-GB"/>
        </w:rPr>
        <w:t xml:space="preserve"> manager) </w:t>
      </w:r>
    </w:p>
    <w:p w:rsidR="004F6C50" w:rsidRDefault="004F6C50" w:rsidP="004F6C50">
      <w:pPr>
        <w:jc w:val="both"/>
      </w:pPr>
      <w:r>
        <w:t xml:space="preserve">Los métodos estáticos que proporciona </w:t>
      </w:r>
      <w:proofErr w:type="spellStart"/>
      <w:r w:rsidRPr="004F6C50">
        <w:rPr>
          <w:rFonts w:ascii="Courier New" w:hAnsi="Courier New" w:cs="Courier New"/>
          <w:sz w:val="20"/>
        </w:rPr>
        <w:t>AOUIFactory</w:t>
      </w:r>
      <w:proofErr w:type="spellEnd"/>
      <w:r>
        <w:t xml:space="preserve"> directamente para su uso son: </w:t>
      </w:r>
    </w:p>
    <w:p w:rsidR="004F6C50" w:rsidRPr="004F6C50" w:rsidRDefault="004F6C50" w:rsidP="006F7CBD">
      <w:pPr>
        <w:pStyle w:val="ListParagraph"/>
        <w:numPr>
          <w:ilvl w:val="0"/>
          <w:numId w:val="24"/>
        </w:numPr>
        <w:spacing w:before="100" w:beforeAutospacing="1" w:after="240"/>
        <w:contextualSpacing w:val="0"/>
        <w:rPr>
          <w:rFonts w:ascii="Courier New" w:hAnsi="Courier New" w:cs="Courier New"/>
          <w:b/>
          <w:lang w:val="en-GB"/>
        </w:rPr>
      </w:pPr>
      <w:r w:rsidRPr="004F6C50">
        <w:rPr>
          <w:rFonts w:ascii="Courier New" w:hAnsi="Courier New" w:cs="Courier New"/>
          <w:b/>
          <w:lang w:val="en-GB"/>
        </w:rPr>
        <w:t>static File</w:t>
      </w:r>
      <w:r w:rsidR="006F7CBD">
        <w:rPr>
          <w:rFonts w:ascii="Courier New" w:hAnsi="Courier New" w:cs="Courier New"/>
          <w:b/>
          <w:lang w:val="en-GB"/>
        </w:rPr>
        <w:t>[]</w:t>
      </w:r>
      <w:r w:rsidRPr="004F6C50">
        <w:rPr>
          <w:rFonts w:ascii="Courier New" w:hAnsi="Courier New" w:cs="Courier New"/>
          <w:b/>
          <w:lang w:val="en-GB"/>
        </w:rPr>
        <w:t xml:space="preserve"> </w:t>
      </w:r>
      <w:proofErr w:type="spellStart"/>
      <w:r w:rsidRPr="004F6C50">
        <w:rPr>
          <w:rFonts w:ascii="Courier New" w:hAnsi="Courier New" w:cs="Courier New"/>
          <w:b/>
          <w:lang w:val="en-GB"/>
        </w:rPr>
        <w:t>getLoadFile</w:t>
      </w:r>
      <w:r w:rsidR="006F7CBD">
        <w:rPr>
          <w:rFonts w:ascii="Courier New" w:hAnsi="Courier New" w:cs="Courier New"/>
          <w:b/>
          <w:lang w:val="en-GB"/>
        </w:rPr>
        <w:t>s</w:t>
      </w:r>
      <w:proofErr w:type="spellEnd"/>
      <w:r w:rsidRPr="004F6C50">
        <w:rPr>
          <w:rFonts w:ascii="Courier New" w:hAnsi="Courier New" w:cs="Courier New"/>
          <w:b/>
          <w:lang w:val="en-GB"/>
        </w:rPr>
        <w:t xml:space="preserve">(String </w:t>
      </w:r>
      <w:proofErr w:type="spellStart"/>
      <w:r w:rsidRPr="004F6C50">
        <w:rPr>
          <w:rFonts w:ascii="Courier New" w:hAnsi="Courier New" w:cs="Courier New"/>
          <w:b/>
          <w:lang w:val="en-GB"/>
        </w:rPr>
        <w:t>dialogTitle</w:t>
      </w:r>
      <w:proofErr w:type="spellEnd"/>
      <w:r w:rsidRPr="004F6C50">
        <w:rPr>
          <w:rFonts w:ascii="Courier New" w:hAnsi="Courier New" w:cs="Courier New"/>
          <w:b/>
          <w:lang w:val="en-GB"/>
        </w:rPr>
        <w:t xml:space="preserve">, </w:t>
      </w:r>
      <w:r w:rsidR="006F7CBD" w:rsidRPr="006F7CBD">
        <w:rPr>
          <w:rFonts w:ascii="Courier New" w:hAnsi="Courier New" w:cs="Courier New"/>
          <w:b/>
          <w:lang w:val="en-GB"/>
        </w:rPr>
        <w:t xml:space="preserve">String </w:t>
      </w:r>
      <w:proofErr w:type="spellStart"/>
      <w:r w:rsidR="006F7CBD" w:rsidRPr="006F7CBD">
        <w:rPr>
          <w:rFonts w:ascii="Courier New" w:hAnsi="Courier New" w:cs="Courier New"/>
          <w:b/>
          <w:lang w:val="en-GB"/>
        </w:rPr>
        <w:t>currentDir</w:t>
      </w:r>
      <w:proofErr w:type="spellEnd"/>
      <w:r w:rsidR="006F7CBD">
        <w:rPr>
          <w:rFonts w:ascii="Courier New" w:hAnsi="Courier New" w:cs="Courier New"/>
          <w:b/>
          <w:lang w:val="en-GB"/>
        </w:rPr>
        <w:t xml:space="preserve">, </w:t>
      </w:r>
      <w:r w:rsidRPr="004F6C50">
        <w:rPr>
          <w:rFonts w:ascii="Courier New" w:hAnsi="Courier New" w:cs="Courier New"/>
          <w:b/>
          <w:lang w:val="en-GB"/>
        </w:rPr>
        <w:t>String file</w:t>
      </w:r>
      <w:r w:rsidR="006F7CBD">
        <w:rPr>
          <w:rFonts w:ascii="Courier New" w:hAnsi="Courier New" w:cs="Courier New"/>
          <w:b/>
          <w:lang w:val="en-GB"/>
        </w:rPr>
        <w:t>n</w:t>
      </w:r>
      <w:r w:rsidRPr="004F6C50">
        <w:rPr>
          <w:rFonts w:ascii="Courier New" w:hAnsi="Courier New" w:cs="Courier New"/>
          <w:b/>
          <w:lang w:val="en-GB"/>
        </w:rPr>
        <w:t xml:space="preserve">ame, </w:t>
      </w:r>
      <w:r w:rsidR="006F7CBD">
        <w:rPr>
          <w:rFonts w:ascii="Courier New" w:hAnsi="Courier New" w:cs="Courier New"/>
          <w:b/>
          <w:lang w:val="en-GB"/>
        </w:rPr>
        <w:t xml:space="preserve">String[] extensions, </w:t>
      </w:r>
      <w:r w:rsidRPr="004F6C50">
        <w:rPr>
          <w:rFonts w:ascii="Courier New" w:hAnsi="Courier New" w:cs="Courier New"/>
          <w:b/>
          <w:lang w:val="en-GB"/>
        </w:rPr>
        <w:t>String description</w:t>
      </w:r>
      <w:r w:rsidR="006F7CBD">
        <w:rPr>
          <w:rFonts w:ascii="Courier New" w:hAnsi="Courier New" w:cs="Courier New"/>
          <w:b/>
          <w:lang w:val="en-GB"/>
        </w:rPr>
        <w:t xml:space="preserve">, </w:t>
      </w:r>
      <w:proofErr w:type="spellStart"/>
      <w:r w:rsidR="006F7CBD">
        <w:rPr>
          <w:rFonts w:ascii="Courier New" w:hAnsi="Courier New" w:cs="Courier New"/>
          <w:b/>
          <w:lang w:val="en-GB"/>
        </w:rPr>
        <w:t>boolean</w:t>
      </w:r>
      <w:proofErr w:type="spellEnd"/>
      <w:r w:rsidR="006F7CBD" w:rsidRPr="004F6C50">
        <w:rPr>
          <w:rFonts w:ascii="Courier New" w:hAnsi="Courier New" w:cs="Courier New"/>
          <w:b/>
          <w:lang w:val="en-GB"/>
        </w:rPr>
        <w:t xml:space="preserve"> </w:t>
      </w:r>
      <w:proofErr w:type="spellStart"/>
      <w:r w:rsidR="006F7CBD">
        <w:rPr>
          <w:rFonts w:ascii="Courier New" w:hAnsi="Courier New" w:cs="Courier New"/>
          <w:b/>
          <w:lang w:val="en-GB"/>
        </w:rPr>
        <w:t>selectDirectory</w:t>
      </w:r>
      <w:proofErr w:type="spellEnd"/>
      <w:r w:rsidR="006F7CBD">
        <w:rPr>
          <w:rFonts w:ascii="Courier New" w:hAnsi="Courier New" w:cs="Courier New"/>
          <w:b/>
          <w:lang w:val="en-GB"/>
        </w:rPr>
        <w:t xml:space="preserve">, </w:t>
      </w:r>
      <w:proofErr w:type="spellStart"/>
      <w:r w:rsidR="006F7CBD">
        <w:rPr>
          <w:rFonts w:ascii="Courier New" w:hAnsi="Courier New" w:cs="Courier New"/>
          <w:b/>
          <w:lang w:val="en-GB"/>
        </w:rPr>
        <w:t>boolean</w:t>
      </w:r>
      <w:proofErr w:type="spellEnd"/>
      <w:r w:rsidR="006F7CBD" w:rsidRPr="004F6C50">
        <w:rPr>
          <w:rFonts w:ascii="Courier New" w:hAnsi="Courier New" w:cs="Courier New"/>
          <w:b/>
          <w:lang w:val="en-GB"/>
        </w:rPr>
        <w:t xml:space="preserve"> </w:t>
      </w:r>
      <w:proofErr w:type="spellStart"/>
      <w:r w:rsidR="006F7CBD">
        <w:rPr>
          <w:rFonts w:ascii="Courier New" w:hAnsi="Courier New" w:cs="Courier New"/>
          <w:b/>
          <w:lang w:val="en-GB"/>
        </w:rPr>
        <w:t>multiSelect</w:t>
      </w:r>
      <w:proofErr w:type="spellEnd"/>
      <w:r w:rsidR="006F7CBD">
        <w:rPr>
          <w:rFonts w:ascii="Courier New" w:hAnsi="Courier New" w:cs="Courier New"/>
          <w:b/>
          <w:lang w:val="en-GB"/>
        </w:rPr>
        <w:t>, Object icon</w:t>
      </w:r>
      <w:r w:rsidRPr="004F6C50">
        <w:rPr>
          <w:rFonts w:ascii="Courier New" w:hAnsi="Courier New" w:cs="Courier New"/>
          <w:b/>
          <w:lang w:val="en-GB"/>
        </w:rPr>
        <w:t xml:space="preserve">, Object </w:t>
      </w:r>
      <w:proofErr w:type="spellStart"/>
      <w:r w:rsidRPr="004F6C50">
        <w:rPr>
          <w:rFonts w:ascii="Courier New" w:hAnsi="Courier New" w:cs="Courier New"/>
          <w:b/>
          <w:lang w:val="en-GB"/>
        </w:rPr>
        <w:t>parent</w:t>
      </w:r>
      <w:r w:rsidR="006F7CBD">
        <w:rPr>
          <w:rFonts w:ascii="Courier New" w:hAnsi="Courier New" w:cs="Courier New"/>
          <w:b/>
          <w:lang w:val="en-GB"/>
        </w:rPr>
        <w:t>Component</w:t>
      </w:r>
      <w:proofErr w:type="spellEnd"/>
      <w:r w:rsidRPr="004F6C50">
        <w:rPr>
          <w:rFonts w:ascii="Courier New" w:hAnsi="Courier New" w:cs="Courier New"/>
          <w:b/>
          <w:lang w:val="en-GB"/>
        </w:rPr>
        <w:t xml:space="preserve">) </w:t>
      </w:r>
    </w:p>
    <w:p w:rsidR="004F6C50" w:rsidRDefault="004F6C50" w:rsidP="004F6C50">
      <w:pPr>
        <w:pStyle w:val="ListParagraph"/>
        <w:numPr>
          <w:ilvl w:val="1"/>
          <w:numId w:val="24"/>
        </w:numPr>
        <w:spacing w:before="100" w:beforeAutospacing="1" w:after="240"/>
        <w:ind w:left="1434" w:hanging="357"/>
        <w:contextualSpacing w:val="0"/>
        <w:jc w:val="both"/>
      </w:pPr>
      <w:r>
        <w:t>Muestra un diálogo para la selección de fichero</w:t>
      </w:r>
      <w:r w:rsidR="00C461C8">
        <w:t>s</w:t>
      </w:r>
      <w:r>
        <w:t xml:space="preserve">. </w:t>
      </w:r>
      <w:r w:rsidR="00B55D48">
        <w:t xml:space="preserve">También se puede mencionar múltiples </w:t>
      </w:r>
      <w:r w:rsidR="00C461C8">
        <w:t xml:space="preserve">Se puede configurar mediante parámetros para permitir seleccionar uno o varios ficheros o, en su lugar, permitir seleccionar un directorio. Son configurables también </w:t>
      </w:r>
      <w:r>
        <w:t xml:space="preserve">el título del diálogo, el nombre del fichero, </w:t>
      </w:r>
      <w:r w:rsidR="00C461C8">
        <w:t>las extensiones permitidas, l</w:t>
      </w:r>
      <w:r>
        <w:t xml:space="preserve">a descripción </w:t>
      </w:r>
      <w:r w:rsidR="00C461C8">
        <w:t>del tipo de fichero, el icono</w:t>
      </w:r>
      <w:r>
        <w:t xml:space="preserve"> y el componente padre sobre el que mostrar el diálogo si corresponde. </w:t>
      </w:r>
    </w:p>
    <w:p w:rsidR="004F6C50" w:rsidRPr="004F6C50" w:rsidRDefault="004F6C50" w:rsidP="004F6C50">
      <w:pPr>
        <w:pStyle w:val="ListParagraph"/>
        <w:numPr>
          <w:ilvl w:val="0"/>
          <w:numId w:val="24"/>
        </w:numPr>
        <w:spacing w:before="100" w:beforeAutospacing="1" w:after="240"/>
        <w:ind w:left="714" w:hanging="357"/>
        <w:contextualSpacing w:val="0"/>
        <w:rPr>
          <w:rFonts w:ascii="Courier New" w:hAnsi="Courier New" w:cs="Courier New"/>
          <w:b/>
          <w:lang w:val="en-GB"/>
        </w:rPr>
      </w:pPr>
      <w:r w:rsidRPr="004F6C50">
        <w:rPr>
          <w:rFonts w:ascii="Courier New" w:hAnsi="Courier New" w:cs="Courier New"/>
          <w:b/>
          <w:lang w:val="en-GB"/>
        </w:rPr>
        <w:t xml:space="preserve">static char[] </w:t>
      </w:r>
      <w:proofErr w:type="spellStart"/>
      <w:r w:rsidRPr="004F6C50">
        <w:rPr>
          <w:rFonts w:ascii="Courier New" w:hAnsi="Courier New" w:cs="Courier New"/>
          <w:b/>
          <w:lang w:val="en-GB"/>
        </w:rPr>
        <w:t>getPassword</w:t>
      </w:r>
      <w:proofErr w:type="spellEnd"/>
      <w:r w:rsidRPr="004F6C50">
        <w:rPr>
          <w:rFonts w:ascii="Courier New" w:hAnsi="Courier New" w:cs="Courier New"/>
          <w:b/>
          <w:lang w:val="en-GB"/>
        </w:rPr>
        <w:t xml:space="preserve">(String text, Object parent) </w:t>
      </w:r>
    </w:p>
    <w:p w:rsidR="004F6C50" w:rsidRDefault="004F6C50" w:rsidP="004F6C50">
      <w:pPr>
        <w:pStyle w:val="ListParagraph"/>
        <w:numPr>
          <w:ilvl w:val="1"/>
          <w:numId w:val="24"/>
        </w:numPr>
        <w:spacing w:before="100" w:beforeAutospacing="1" w:after="240"/>
        <w:ind w:left="1434" w:hanging="357"/>
        <w:contextualSpacing w:val="0"/>
        <w:jc w:val="both"/>
      </w:pPr>
      <w:r>
        <w:t xml:space="preserve">Muestra un diálogo para la obtención de una contraseña. Permite establecer el texto de solicitud de la contraseña y el componente padre sobre el que mostrar el diálogo, si corresponde. </w:t>
      </w:r>
    </w:p>
    <w:p w:rsidR="004F6C50" w:rsidRPr="004F6C50" w:rsidRDefault="004F6C50" w:rsidP="004F6C50">
      <w:pPr>
        <w:pStyle w:val="ListParagraph"/>
        <w:numPr>
          <w:ilvl w:val="0"/>
          <w:numId w:val="24"/>
        </w:numPr>
        <w:spacing w:before="100" w:beforeAutospacing="1" w:after="240"/>
        <w:ind w:left="714" w:hanging="357"/>
        <w:contextualSpacing w:val="0"/>
        <w:rPr>
          <w:rFonts w:ascii="Courier New" w:hAnsi="Courier New" w:cs="Courier New"/>
          <w:b/>
          <w:lang w:val="en-GB"/>
        </w:rPr>
      </w:pPr>
      <w:r w:rsidRPr="004F6C50">
        <w:rPr>
          <w:rFonts w:ascii="Courier New" w:hAnsi="Courier New" w:cs="Courier New"/>
          <w:b/>
          <w:lang w:val="en-GB"/>
        </w:rPr>
        <w:t xml:space="preserve">static char[] </w:t>
      </w:r>
      <w:proofErr w:type="spellStart"/>
      <w:r w:rsidRPr="004F6C50">
        <w:rPr>
          <w:rFonts w:ascii="Courier New" w:hAnsi="Courier New" w:cs="Courier New"/>
          <w:b/>
          <w:lang w:val="en-GB"/>
        </w:rPr>
        <w:t>getPassword</w:t>
      </w:r>
      <w:proofErr w:type="spellEnd"/>
      <w:r w:rsidRPr="004F6C50">
        <w:rPr>
          <w:rFonts w:ascii="Courier New" w:hAnsi="Courier New" w:cs="Courier New"/>
          <w:b/>
          <w:lang w:val="en-GB"/>
        </w:rPr>
        <w:t xml:space="preserve">(String text, String charset, </w:t>
      </w:r>
      <w:proofErr w:type="spellStart"/>
      <w:r w:rsidRPr="004F6C50">
        <w:rPr>
          <w:rFonts w:ascii="Courier New" w:hAnsi="Courier New" w:cs="Courier New"/>
          <w:b/>
          <w:lang w:val="en-GB"/>
        </w:rPr>
        <w:t>boolean</w:t>
      </w:r>
      <w:proofErr w:type="spellEnd"/>
      <w:r w:rsidRPr="004F6C50">
        <w:rPr>
          <w:rFonts w:ascii="Courier New" w:hAnsi="Courier New" w:cs="Courier New"/>
          <w:b/>
          <w:lang w:val="en-GB"/>
        </w:rPr>
        <w:t xml:space="preserve"> beep, Object parent) </w:t>
      </w:r>
    </w:p>
    <w:p w:rsidR="004F6C50" w:rsidRDefault="004F6C50" w:rsidP="004F6C50">
      <w:pPr>
        <w:pStyle w:val="ListParagraph"/>
        <w:numPr>
          <w:ilvl w:val="1"/>
          <w:numId w:val="24"/>
        </w:numPr>
        <w:spacing w:before="100" w:beforeAutospacing="1" w:after="240"/>
        <w:ind w:left="1434" w:hanging="357"/>
        <w:contextualSpacing w:val="0"/>
        <w:jc w:val="both"/>
      </w:pPr>
      <w:r>
        <w:t xml:space="preserve">Muestra un diálogo para la obtención de una contraseña. Permite establecer el texto de solicitud de la contraseña, el conjunto de caracteres permitidos, indicar si se debe reproducir un </w:t>
      </w:r>
      <w:proofErr w:type="spellStart"/>
      <w:r w:rsidRPr="004F6C50">
        <w:rPr>
          <w:i/>
        </w:rPr>
        <w:t>beep</w:t>
      </w:r>
      <w:proofErr w:type="spellEnd"/>
      <w:r>
        <w:t xml:space="preserve"> del sistema si se trata de insertar un carácter no válido y configurar el componente padre sobre el que mostrar el diálogo, si corresponde. </w:t>
      </w:r>
    </w:p>
    <w:p w:rsidR="004F6C50" w:rsidRPr="004F6C50" w:rsidRDefault="004F6C50" w:rsidP="00667F44">
      <w:pPr>
        <w:pStyle w:val="ListParagraph"/>
        <w:numPr>
          <w:ilvl w:val="0"/>
          <w:numId w:val="24"/>
        </w:numPr>
        <w:spacing w:before="100" w:beforeAutospacing="1" w:after="240"/>
        <w:rPr>
          <w:rFonts w:ascii="Courier New" w:hAnsi="Courier New" w:cs="Courier New"/>
          <w:b/>
          <w:lang w:val="en-GB"/>
        </w:rPr>
      </w:pPr>
      <w:r w:rsidRPr="004F6C50">
        <w:rPr>
          <w:rFonts w:ascii="Courier New" w:hAnsi="Courier New" w:cs="Courier New"/>
          <w:b/>
          <w:lang w:val="en-GB"/>
        </w:rPr>
        <w:t xml:space="preserve">static File </w:t>
      </w:r>
      <w:proofErr w:type="spellStart"/>
      <w:r w:rsidRPr="004F6C50">
        <w:rPr>
          <w:rFonts w:ascii="Courier New" w:hAnsi="Courier New" w:cs="Courier New"/>
          <w:b/>
          <w:lang w:val="en-GB"/>
        </w:rPr>
        <w:t>getSaveDataToFile</w:t>
      </w:r>
      <w:proofErr w:type="spellEnd"/>
      <w:r w:rsidRPr="004F6C50">
        <w:rPr>
          <w:rFonts w:ascii="Courier New" w:hAnsi="Courier New" w:cs="Courier New"/>
          <w:b/>
          <w:lang w:val="en-GB"/>
        </w:rPr>
        <w:t xml:space="preserve">(byte[] data, </w:t>
      </w:r>
      <w:r w:rsidR="00667F44" w:rsidRPr="00667F44">
        <w:rPr>
          <w:rFonts w:ascii="Courier New" w:hAnsi="Courier New" w:cs="Courier New"/>
          <w:b/>
          <w:lang w:val="en-GB"/>
        </w:rPr>
        <w:t xml:space="preserve">String </w:t>
      </w:r>
      <w:proofErr w:type="spellStart"/>
      <w:r w:rsidR="00667F44" w:rsidRPr="00667F44">
        <w:rPr>
          <w:rFonts w:ascii="Courier New" w:hAnsi="Courier New" w:cs="Courier New"/>
          <w:b/>
          <w:lang w:val="en-GB"/>
        </w:rPr>
        <w:t>dialogTitle</w:t>
      </w:r>
      <w:proofErr w:type="spellEnd"/>
      <w:r w:rsidR="00667F44" w:rsidRPr="00667F44">
        <w:rPr>
          <w:rFonts w:ascii="Courier New" w:hAnsi="Courier New" w:cs="Courier New"/>
          <w:b/>
          <w:lang w:val="en-GB"/>
        </w:rPr>
        <w:t>,</w:t>
      </w:r>
      <w:r w:rsidR="00667F44">
        <w:rPr>
          <w:rFonts w:ascii="Courier New" w:hAnsi="Courier New" w:cs="Courier New"/>
          <w:b/>
          <w:lang w:val="en-GB"/>
        </w:rPr>
        <w:t xml:space="preserve"> </w:t>
      </w:r>
      <w:r w:rsidR="00667F44" w:rsidRPr="00667F44">
        <w:rPr>
          <w:rFonts w:ascii="Courier New" w:hAnsi="Courier New" w:cs="Courier New"/>
          <w:b/>
          <w:lang w:val="en-GB"/>
        </w:rPr>
        <w:t xml:space="preserve">String </w:t>
      </w:r>
      <w:proofErr w:type="spellStart"/>
      <w:r w:rsidR="00667F44" w:rsidRPr="00667F44">
        <w:rPr>
          <w:rFonts w:ascii="Courier New" w:hAnsi="Courier New" w:cs="Courier New"/>
          <w:b/>
          <w:lang w:val="en-GB"/>
        </w:rPr>
        <w:t>currentDir</w:t>
      </w:r>
      <w:proofErr w:type="spellEnd"/>
      <w:r w:rsidR="00667F44" w:rsidRPr="00667F44">
        <w:rPr>
          <w:rFonts w:ascii="Courier New" w:hAnsi="Courier New" w:cs="Courier New"/>
          <w:b/>
          <w:lang w:val="en-GB"/>
        </w:rPr>
        <w:t>,</w:t>
      </w:r>
      <w:r w:rsidR="00667F44">
        <w:rPr>
          <w:rFonts w:ascii="Courier New" w:hAnsi="Courier New" w:cs="Courier New"/>
          <w:b/>
          <w:lang w:val="en-GB"/>
        </w:rPr>
        <w:t xml:space="preserve"> </w:t>
      </w:r>
      <w:r w:rsidR="00667F44" w:rsidRPr="00667F44">
        <w:rPr>
          <w:rFonts w:ascii="Courier New" w:hAnsi="Courier New" w:cs="Courier New"/>
          <w:b/>
          <w:lang w:val="en-GB"/>
        </w:rPr>
        <w:t xml:space="preserve">String </w:t>
      </w:r>
      <w:proofErr w:type="spellStart"/>
      <w:r w:rsidR="00667F44" w:rsidRPr="00667F44">
        <w:rPr>
          <w:rFonts w:ascii="Courier New" w:hAnsi="Courier New" w:cs="Courier New"/>
          <w:b/>
          <w:lang w:val="en-GB"/>
        </w:rPr>
        <w:t>selectedFile</w:t>
      </w:r>
      <w:proofErr w:type="spellEnd"/>
      <w:r w:rsidRPr="004F6C50">
        <w:rPr>
          <w:rFonts w:ascii="Courier New" w:hAnsi="Courier New" w:cs="Courier New"/>
          <w:b/>
          <w:lang w:val="en-GB"/>
        </w:rPr>
        <w:t xml:space="preserve">, </w:t>
      </w:r>
      <w:r w:rsidR="00667F44" w:rsidRPr="00667F44">
        <w:rPr>
          <w:rFonts w:ascii="Courier New" w:hAnsi="Courier New" w:cs="Courier New"/>
          <w:b/>
          <w:lang w:val="en-GB"/>
        </w:rPr>
        <w:t xml:space="preserve">String[] </w:t>
      </w:r>
      <w:proofErr w:type="spellStart"/>
      <w:r w:rsidR="00667F44" w:rsidRPr="00667F44">
        <w:rPr>
          <w:rFonts w:ascii="Courier New" w:hAnsi="Courier New" w:cs="Courier New"/>
          <w:b/>
          <w:lang w:val="en-GB"/>
        </w:rPr>
        <w:t>exts</w:t>
      </w:r>
      <w:proofErr w:type="spellEnd"/>
      <w:r w:rsidR="00667F44" w:rsidRPr="00667F44">
        <w:rPr>
          <w:rFonts w:ascii="Courier New" w:hAnsi="Courier New" w:cs="Courier New"/>
          <w:b/>
          <w:lang w:val="en-GB"/>
        </w:rPr>
        <w:t>,</w:t>
      </w:r>
      <w:r w:rsidR="00667F44">
        <w:rPr>
          <w:rFonts w:ascii="Courier New" w:hAnsi="Courier New" w:cs="Courier New"/>
          <w:b/>
          <w:lang w:val="en-GB"/>
        </w:rPr>
        <w:t xml:space="preserve"> </w:t>
      </w:r>
      <w:r w:rsidR="00667F44" w:rsidRPr="00667F44">
        <w:rPr>
          <w:rFonts w:ascii="Courier New" w:hAnsi="Courier New" w:cs="Courier New"/>
          <w:b/>
          <w:lang w:val="en-GB"/>
        </w:rPr>
        <w:t>String description</w:t>
      </w:r>
      <w:r w:rsidRPr="004F6C50">
        <w:rPr>
          <w:rFonts w:ascii="Courier New" w:hAnsi="Courier New" w:cs="Courier New"/>
          <w:b/>
          <w:lang w:val="en-GB"/>
        </w:rPr>
        <w:t xml:space="preserve">, Object parent) </w:t>
      </w:r>
    </w:p>
    <w:p w:rsidR="004F6C50" w:rsidRDefault="004F6C50" w:rsidP="004F6C50">
      <w:pPr>
        <w:pStyle w:val="ListParagraph"/>
        <w:numPr>
          <w:ilvl w:val="1"/>
          <w:numId w:val="24"/>
        </w:numPr>
        <w:spacing w:before="100" w:beforeAutospacing="1" w:after="240"/>
        <w:ind w:left="1434" w:hanging="357"/>
        <w:contextualSpacing w:val="0"/>
        <w:jc w:val="both"/>
      </w:pPr>
      <w:r>
        <w:lastRenderedPageBreak/>
        <w:t xml:space="preserve">Muestra un diálogo para el guardado de datos en disco y la obtención del fichero guardado. Permite establecer los datos a guardar, </w:t>
      </w:r>
      <w:r w:rsidR="00667F44">
        <w:t xml:space="preserve">el título del diálogo, el directorio actual, </w:t>
      </w:r>
      <w:r>
        <w:t xml:space="preserve">el fichero seleccionado por defecto, </w:t>
      </w:r>
      <w:r w:rsidR="00667F44">
        <w:t xml:space="preserve">un listado de las extensiones de fichero que se desea que aparezcan en el diálogo, la descripción del tipo de fichero </w:t>
      </w:r>
      <w:r>
        <w:t>y el componente padre sobre el que mostrar el diálogo, si corresponde.</w:t>
      </w:r>
    </w:p>
    <w:p w:rsidR="004F6C50" w:rsidRPr="004F6C50" w:rsidRDefault="004F6C50" w:rsidP="004F6C50">
      <w:pPr>
        <w:pStyle w:val="ListParagraph"/>
        <w:numPr>
          <w:ilvl w:val="0"/>
          <w:numId w:val="24"/>
        </w:numPr>
        <w:spacing w:before="100" w:beforeAutospacing="1" w:after="240"/>
        <w:ind w:left="714" w:hanging="357"/>
        <w:contextualSpacing w:val="0"/>
        <w:rPr>
          <w:rFonts w:ascii="Courier New" w:hAnsi="Courier New" w:cs="Courier New"/>
          <w:b/>
          <w:lang w:val="en-GB"/>
        </w:rPr>
      </w:pPr>
      <w:r w:rsidRPr="004F6C50">
        <w:rPr>
          <w:rFonts w:ascii="Courier New" w:hAnsi="Courier New" w:cs="Courier New"/>
          <w:b/>
          <w:lang w:val="en-GB"/>
        </w:rPr>
        <w:t xml:space="preserve">static Object </w:t>
      </w:r>
      <w:proofErr w:type="spellStart"/>
      <w:r w:rsidRPr="004F6C50">
        <w:rPr>
          <w:rFonts w:ascii="Courier New" w:hAnsi="Courier New" w:cs="Courier New"/>
          <w:b/>
          <w:lang w:val="en-GB"/>
        </w:rPr>
        <w:t>showCertificateSelectionDialog</w:t>
      </w:r>
      <w:proofErr w:type="spellEnd"/>
      <w:r w:rsidRPr="004F6C50">
        <w:rPr>
          <w:rFonts w:ascii="Courier New" w:hAnsi="Courier New" w:cs="Courier New"/>
          <w:b/>
          <w:lang w:val="en-GB"/>
        </w:rPr>
        <w:t xml:space="preserve">(Object parent, </w:t>
      </w:r>
      <w:proofErr w:type="spellStart"/>
      <w:r w:rsidRPr="004F6C50">
        <w:rPr>
          <w:rFonts w:ascii="Courier New" w:hAnsi="Courier New" w:cs="Courier New"/>
          <w:b/>
          <w:lang w:val="en-GB"/>
        </w:rPr>
        <w:t>NameCertificateBean</w:t>
      </w:r>
      <w:proofErr w:type="spellEnd"/>
      <w:r w:rsidRPr="004F6C50">
        <w:rPr>
          <w:rFonts w:ascii="Courier New" w:hAnsi="Courier New" w:cs="Courier New"/>
          <w:b/>
          <w:lang w:val="en-GB"/>
        </w:rPr>
        <w:t xml:space="preserve">[] </w:t>
      </w:r>
      <w:proofErr w:type="spellStart"/>
      <w:r w:rsidRPr="004F6C50">
        <w:rPr>
          <w:rFonts w:ascii="Courier New" w:hAnsi="Courier New" w:cs="Courier New"/>
          <w:b/>
          <w:lang w:val="en-GB"/>
        </w:rPr>
        <w:t>selectionValues</w:t>
      </w:r>
      <w:proofErr w:type="spellEnd"/>
      <w:r w:rsidRPr="004F6C50">
        <w:rPr>
          <w:rFonts w:ascii="Courier New" w:hAnsi="Courier New" w:cs="Courier New"/>
          <w:b/>
          <w:lang w:val="en-GB"/>
        </w:rPr>
        <w:t xml:space="preserve">) </w:t>
      </w:r>
    </w:p>
    <w:p w:rsidR="004F6C50" w:rsidRPr="004F6C50" w:rsidRDefault="004F6C50" w:rsidP="004F6C50">
      <w:pPr>
        <w:pStyle w:val="ListParagraph"/>
        <w:numPr>
          <w:ilvl w:val="1"/>
          <w:numId w:val="24"/>
        </w:numPr>
        <w:spacing w:before="100" w:beforeAutospacing="1" w:after="240"/>
        <w:ind w:left="1434" w:hanging="357"/>
        <w:contextualSpacing w:val="0"/>
        <w:jc w:val="both"/>
      </w:pPr>
      <w:r>
        <w:t xml:space="preserve">Muestra un diálogo para la obtención de un alias de certificado seleccionado por el usuario. Permite configurar el componente padre sobre el que mostrar el diálogo, si corresponde, y el listado con los certificados (y su información) entre los que puede seleccionarse. </w:t>
      </w:r>
      <w:r w:rsidRPr="004F6C50">
        <w:t xml:space="preserve">Se devuelve el alias del certificado seleccionado. </w:t>
      </w:r>
    </w:p>
    <w:p w:rsidR="004F6C50" w:rsidRPr="004F6C50" w:rsidRDefault="004F6C50" w:rsidP="004F6C50">
      <w:pPr>
        <w:pStyle w:val="ListParagraph"/>
        <w:numPr>
          <w:ilvl w:val="0"/>
          <w:numId w:val="24"/>
        </w:numPr>
        <w:spacing w:before="100" w:beforeAutospacing="1" w:after="240"/>
        <w:ind w:left="714" w:hanging="357"/>
        <w:contextualSpacing w:val="0"/>
        <w:rPr>
          <w:rFonts w:ascii="Courier New" w:hAnsi="Courier New" w:cs="Courier New"/>
          <w:b/>
          <w:lang w:val="en-GB"/>
        </w:rPr>
      </w:pPr>
      <w:r w:rsidRPr="004F6C50">
        <w:rPr>
          <w:rFonts w:ascii="Courier New" w:hAnsi="Courier New" w:cs="Courier New"/>
          <w:b/>
          <w:lang w:val="en-GB"/>
        </w:rPr>
        <w:t xml:space="preserve">static </w:t>
      </w:r>
      <w:proofErr w:type="spellStart"/>
      <w:r w:rsidRPr="004F6C50">
        <w:rPr>
          <w:rFonts w:ascii="Courier New" w:hAnsi="Courier New" w:cs="Courier New"/>
          <w:b/>
          <w:lang w:val="en-GB"/>
        </w:rPr>
        <w:t>int</w:t>
      </w:r>
      <w:proofErr w:type="spellEnd"/>
      <w:r w:rsidRPr="004F6C50">
        <w:rPr>
          <w:rFonts w:ascii="Courier New" w:hAnsi="Courier New" w:cs="Courier New"/>
          <w:b/>
          <w:lang w:val="en-GB"/>
        </w:rPr>
        <w:t xml:space="preserve"> </w:t>
      </w:r>
      <w:proofErr w:type="spellStart"/>
      <w:r w:rsidRPr="004F6C50">
        <w:rPr>
          <w:rFonts w:ascii="Courier New" w:hAnsi="Courier New" w:cs="Courier New"/>
          <w:b/>
          <w:lang w:val="en-GB"/>
        </w:rPr>
        <w:t>showConfirmDialog</w:t>
      </w:r>
      <w:proofErr w:type="spellEnd"/>
      <w:r w:rsidRPr="004F6C50">
        <w:rPr>
          <w:rFonts w:ascii="Courier New" w:hAnsi="Courier New" w:cs="Courier New"/>
          <w:b/>
          <w:lang w:val="en-GB"/>
        </w:rPr>
        <w:t xml:space="preserve">(Object parent, Object message, String title, </w:t>
      </w:r>
      <w:proofErr w:type="spellStart"/>
      <w:r w:rsidRPr="004F6C50">
        <w:rPr>
          <w:rFonts w:ascii="Courier New" w:hAnsi="Courier New" w:cs="Courier New"/>
          <w:b/>
          <w:lang w:val="en-GB"/>
        </w:rPr>
        <w:t>int</w:t>
      </w:r>
      <w:proofErr w:type="spellEnd"/>
      <w:r w:rsidRPr="004F6C50">
        <w:rPr>
          <w:rFonts w:ascii="Courier New" w:hAnsi="Courier New" w:cs="Courier New"/>
          <w:b/>
          <w:lang w:val="en-GB"/>
        </w:rPr>
        <w:t xml:space="preserve"> </w:t>
      </w:r>
      <w:proofErr w:type="spellStart"/>
      <w:r w:rsidRPr="004F6C50">
        <w:rPr>
          <w:rFonts w:ascii="Courier New" w:hAnsi="Courier New" w:cs="Courier New"/>
          <w:b/>
          <w:lang w:val="en-GB"/>
        </w:rPr>
        <w:t>optionType</w:t>
      </w:r>
      <w:proofErr w:type="spellEnd"/>
      <w:r w:rsidRPr="004F6C50">
        <w:rPr>
          <w:rFonts w:ascii="Courier New" w:hAnsi="Courier New" w:cs="Courier New"/>
          <w:b/>
          <w:lang w:val="en-GB"/>
        </w:rPr>
        <w:t xml:space="preserve">, </w:t>
      </w:r>
      <w:proofErr w:type="spellStart"/>
      <w:r w:rsidRPr="004F6C50">
        <w:rPr>
          <w:rFonts w:ascii="Courier New" w:hAnsi="Courier New" w:cs="Courier New"/>
          <w:b/>
          <w:lang w:val="en-GB"/>
        </w:rPr>
        <w:t>int</w:t>
      </w:r>
      <w:proofErr w:type="spellEnd"/>
      <w:r w:rsidRPr="004F6C50">
        <w:rPr>
          <w:rFonts w:ascii="Courier New" w:hAnsi="Courier New" w:cs="Courier New"/>
          <w:b/>
          <w:lang w:val="en-GB"/>
        </w:rPr>
        <w:t xml:space="preserve"> </w:t>
      </w:r>
      <w:proofErr w:type="spellStart"/>
      <w:r w:rsidRPr="004F6C50">
        <w:rPr>
          <w:rFonts w:ascii="Courier New" w:hAnsi="Courier New" w:cs="Courier New"/>
          <w:b/>
          <w:lang w:val="en-GB"/>
        </w:rPr>
        <w:t>messageType</w:t>
      </w:r>
      <w:proofErr w:type="spellEnd"/>
      <w:r w:rsidRPr="004F6C50">
        <w:rPr>
          <w:rFonts w:ascii="Courier New" w:hAnsi="Courier New" w:cs="Courier New"/>
          <w:b/>
          <w:lang w:val="en-GB"/>
        </w:rPr>
        <w:t xml:space="preserve">) </w:t>
      </w:r>
    </w:p>
    <w:p w:rsidR="004F6C50" w:rsidRDefault="004F6C50" w:rsidP="004F6C50">
      <w:pPr>
        <w:pStyle w:val="ListParagraph"/>
        <w:numPr>
          <w:ilvl w:val="1"/>
          <w:numId w:val="24"/>
        </w:numPr>
        <w:spacing w:before="100" w:beforeAutospacing="1" w:after="240"/>
        <w:ind w:left="1434" w:hanging="357"/>
        <w:contextualSpacing w:val="0"/>
        <w:jc w:val="both"/>
      </w:pPr>
      <w:r>
        <w:t xml:space="preserve">Muestra un diálogo para solicitar la confirmación del usuario. Permite configurar el componente padre sobre el que mostrar el diálogo, el mensaje que aparecerá en el mismo, su título, las opciones disponibles y el tipo de diálogo. </w:t>
      </w:r>
    </w:p>
    <w:p w:rsidR="004F6C50" w:rsidRPr="004F6C50" w:rsidRDefault="004F6C50" w:rsidP="004F6C50">
      <w:pPr>
        <w:pStyle w:val="ListParagraph"/>
        <w:numPr>
          <w:ilvl w:val="0"/>
          <w:numId w:val="24"/>
        </w:numPr>
        <w:spacing w:before="100" w:beforeAutospacing="1" w:after="240"/>
        <w:ind w:left="714" w:hanging="357"/>
        <w:contextualSpacing w:val="0"/>
        <w:rPr>
          <w:rFonts w:ascii="Courier New" w:hAnsi="Courier New" w:cs="Courier New"/>
          <w:b/>
          <w:lang w:val="en-GB"/>
        </w:rPr>
      </w:pPr>
      <w:r w:rsidRPr="004F6C50">
        <w:rPr>
          <w:rFonts w:ascii="Courier New" w:hAnsi="Courier New" w:cs="Courier New"/>
          <w:b/>
          <w:lang w:val="en-GB"/>
        </w:rPr>
        <w:t xml:space="preserve">static Object </w:t>
      </w:r>
      <w:proofErr w:type="spellStart"/>
      <w:r w:rsidRPr="004F6C50">
        <w:rPr>
          <w:rFonts w:ascii="Courier New" w:hAnsi="Courier New" w:cs="Courier New"/>
          <w:b/>
          <w:lang w:val="en-GB"/>
        </w:rPr>
        <w:t>showInputDialog</w:t>
      </w:r>
      <w:proofErr w:type="spellEnd"/>
      <w:r w:rsidRPr="004F6C50">
        <w:rPr>
          <w:rFonts w:ascii="Courier New" w:hAnsi="Courier New" w:cs="Courier New"/>
          <w:b/>
          <w:lang w:val="en-GB"/>
        </w:rPr>
        <w:t xml:space="preserve">(Object parent, Object message, String title, </w:t>
      </w:r>
      <w:proofErr w:type="spellStart"/>
      <w:r w:rsidRPr="004F6C50">
        <w:rPr>
          <w:rFonts w:ascii="Courier New" w:hAnsi="Courier New" w:cs="Courier New"/>
          <w:b/>
          <w:lang w:val="en-GB"/>
        </w:rPr>
        <w:t>int</w:t>
      </w:r>
      <w:proofErr w:type="spellEnd"/>
      <w:r w:rsidRPr="004F6C50">
        <w:rPr>
          <w:rFonts w:ascii="Courier New" w:hAnsi="Courier New" w:cs="Courier New"/>
          <w:b/>
          <w:lang w:val="en-GB"/>
        </w:rPr>
        <w:t xml:space="preserve"> </w:t>
      </w:r>
      <w:proofErr w:type="spellStart"/>
      <w:r w:rsidRPr="004F6C50">
        <w:rPr>
          <w:rFonts w:ascii="Courier New" w:hAnsi="Courier New" w:cs="Courier New"/>
          <w:b/>
          <w:lang w:val="en-GB"/>
        </w:rPr>
        <w:t>messageType</w:t>
      </w:r>
      <w:proofErr w:type="spellEnd"/>
      <w:r w:rsidRPr="004F6C50">
        <w:rPr>
          <w:rFonts w:ascii="Courier New" w:hAnsi="Courier New" w:cs="Courier New"/>
          <w:b/>
          <w:lang w:val="en-GB"/>
        </w:rPr>
        <w:t xml:space="preserve">, Object icon, Object[] </w:t>
      </w:r>
      <w:proofErr w:type="spellStart"/>
      <w:r w:rsidRPr="004F6C50">
        <w:rPr>
          <w:rFonts w:ascii="Courier New" w:hAnsi="Courier New" w:cs="Courier New"/>
          <w:b/>
          <w:lang w:val="en-GB"/>
        </w:rPr>
        <w:t>selectionValues</w:t>
      </w:r>
      <w:proofErr w:type="spellEnd"/>
      <w:r w:rsidRPr="004F6C50">
        <w:rPr>
          <w:rFonts w:ascii="Courier New" w:hAnsi="Courier New" w:cs="Courier New"/>
          <w:b/>
          <w:lang w:val="en-GB"/>
        </w:rPr>
        <w:t xml:space="preserve">, Object </w:t>
      </w:r>
      <w:proofErr w:type="spellStart"/>
      <w:r w:rsidRPr="004F6C50">
        <w:rPr>
          <w:rFonts w:ascii="Courier New" w:hAnsi="Courier New" w:cs="Courier New"/>
          <w:b/>
          <w:lang w:val="en-GB"/>
        </w:rPr>
        <w:t>initialSelectionValue</w:t>
      </w:r>
      <w:proofErr w:type="spellEnd"/>
      <w:r w:rsidRPr="004F6C50">
        <w:rPr>
          <w:rFonts w:ascii="Courier New" w:hAnsi="Courier New" w:cs="Courier New"/>
          <w:b/>
          <w:lang w:val="en-GB"/>
        </w:rPr>
        <w:t xml:space="preserve">) </w:t>
      </w:r>
    </w:p>
    <w:p w:rsidR="004F6C50" w:rsidRDefault="004F6C50" w:rsidP="004F6C50">
      <w:pPr>
        <w:pStyle w:val="ListParagraph"/>
        <w:numPr>
          <w:ilvl w:val="1"/>
          <w:numId w:val="24"/>
        </w:numPr>
        <w:spacing w:before="100" w:beforeAutospacing="1" w:after="240"/>
        <w:ind w:left="1434" w:hanging="357"/>
        <w:contextualSpacing w:val="0"/>
        <w:jc w:val="both"/>
      </w:pPr>
      <w:r>
        <w:t>Muestra un diálogo para obtener la opción seleccionada por el usuario entre las múltiples que se configuran. Permite configurar el componente padre sobre el que mostrar el diálogo, el mensaje que aparecerá en el mismo, su título, el tipo de diálogo, el icono que deberá mostrarse, las opciones seleccionables y el valor inicialmente seleccionado.</w:t>
      </w:r>
    </w:p>
    <w:p w:rsidR="004F6C50" w:rsidRDefault="004F6C50">
      <w:r>
        <w:br w:type="page"/>
      </w:r>
    </w:p>
    <w:p w:rsidR="00185519" w:rsidRDefault="00185519" w:rsidP="00185519">
      <w:pPr>
        <w:pStyle w:val="Heading1"/>
        <w:spacing w:after="240"/>
        <w:ind w:left="431" w:hanging="431"/>
      </w:pPr>
      <w:bookmarkStart w:id="22" w:name="_Ref499206669"/>
      <w:bookmarkStart w:id="23" w:name="_Toc499227042"/>
      <w:bookmarkStart w:id="24" w:name="_Toc499227060"/>
      <w:r>
        <w:lastRenderedPageBreak/>
        <w:t>Almacenes de certificados</w:t>
      </w:r>
      <w:bookmarkEnd w:id="24"/>
    </w:p>
    <w:p w:rsidR="00185519" w:rsidRDefault="00185519" w:rsidP="00185519">
      <w:pPr>
        <w:spacing w:before="100" w:beforeAutospacing="1" w:after="240"/>
        <w:jc w:val="both"/>
      </w:pPr>
      <w:r>
        <w:t xml:space="preserve">El uso de certificados es imprescindible para ejecutar las operaciones de firma y ensobrado de datos. Estos certificados se localizan en almacenes de certificados, desde donde cualquier aplicación compatible puede acceder a ellos. </w:t>
      </w:r>
    </w:p>
    <w:p w:rsidR="00185519" w:rsidRDefault="00185519" w:rsidP="00185519">
      <w:pPr>
        <w:spacing w:before="100" w:beforeAutospacing="1" w:after="240"/>
        <w:jc w:val="both"/>
      </w:pPr>
      <w:r>
        <w:t xml:space="preserve">El Cliente @firma es compatible con múltiples almacenes de certificados (almacenes sistema, almacenes en disco, almacenes con formato estándar...). La gestión de estos almacenes se realiza de forma centralizada, de tal forma que es posible indicar a qué almacén deseamos acceder y extraer los certificados que en ellos se encuentran y las claves necesarias para realizar operaciones criptográficas como la firma de documentos. </w:t>
      </w:r>
    </w:p>
    <w:p w:rsidR="00185519" w:rsidRDefault="00185519" w:rsidP="00185519">
      <w:pPr>
        <w:spacing w:before="100" w:beforeAutospacing="1" w:after="240"/>
        <w:jc w:val="both"/>
      </w:pPr>
      <w:r>
        <w:t xml:space="preserve">La gestión de almacenes centralizada se realiza en el Cliente @firma mediante el módulo </w:t>
      </w:r>
      <w:r w:rsidRPr="00BB4389">
        <w:rPr>
          <w:rFonts w:ascii="Courier New" w:hAnsi="Courier New" w:cs="Courier New"/>
          <w:b/>
          <w:sz w:val="20"/>
        </w:rPr>
        <w:t>afirma-</w:t>
      </w:r>
      <w:proofErr w:type="spellStart"/>
      <w:r w:rsidRPr="00BB4389">
        <w:rPr>
          <w:rFonts w:ascii="Courier New" w:hAnsi="Courier New" w:cs="Courier New"/>
          <w:b/>
          <w:sz w:val="20"/>
        </w:rPr>
        <w:t>core</w:t>
      </w:r>
      <w:proofErr w:type="spellEnd"/>
      <w:r w:rsidRPr="00BB4389">
        <w:rPr>
          <w:rFonts w:ascii="Courier New" w:hAnsi="Courier New" w:cs="Courier New"/>
          <w:b/>
          <w:sz w:val="20"/>
        </w:rPr>
        <w:t>-</w:t>
      </w:r>
      <w:proofErr w:type="spellStart"/>
      <w:r w:rsidRPr="00BB4389">
        <w:rPr>
          <w:rFonts w:ascii="Courier New" w:hAnsi="Courier New" w:cs="Courier New"/>
          <w:b/>
          <w:sz w:val="20"/>
        </w:rPr>
        <w:t>keystores</w:t>
      </w:r>
      <w:proofErr w:type="spellEnd"/>
      <w:r>
        <w:t xml:space="preserve">. Adicionalmente, para el acceso al almacén de certificados de Mozilla Firefox es necesario el módulo </w:t>
      </w:r>
      <w:r w:rsidRPr="00BB4389">
        <w:rPr>
          <w:rFonts w:ascii="Courier New" w:hAnsi="Courier New" w:cs="Courier New"/>
          <w:b/>
          <w:sz w:val="20"/>
        </w:rPr>
        <w:t>afirma-</w:t>
      </w:r>
      <w:proofErr w:type="spellStart"/>
      <w:r w:rsidRPr="00BB4389">
        <w:rPr>
          <w:rFonts w:ascii="Courier New" w:hAnsi="Courier New" w:cs="Courier New"/>
          <w:b/>
          <w:sz w:val="20"/>
        </w:rPr>
        <w:t>keystores</w:t>
      </w:r>
      <w:proofErr w:type="spellEnd"/>
      <w:r w:rsidRPr="00BB4389">
        <w:rPr>
          <w:rFonts w:ascii="Courier New" w:hAnsi="Courier New" w:cs="Courier New"/>
          <w:b/>
          <w:sz w:val="20"/>
        </w:rPr>
        <w:t>-</w:t>
      </w:r>
      <w:proofErr w:type="spellStart"/>
      <w:r w:rsidRPr="00BB4389">
        <w:rPr>
          <w:rFonts w:ascii="Courier New" w:hAnsi="Courier New" w:cs="Courier New"/>
          <w:b/>
          <w:sz w:val="20"/>
        </w:rPr>
        <w:t>mozilla</w:t>
      </w:r>
      <w:proofErr w:type="spellEnd"/>
      <w:r>
        <w:t xml:space="preserve">, y para el uso de certificados simples (que no están en una almacén) se utiliza </w:t>
      </w:r>
      <w:r w:rsidRPr="00BB4389">
        <w:rPr>
          <w:rFonts w:ascii="Courier New" w:hAnsi="Courier New" w:cs="Courier New"/>
          <w:b/>
          <w:sz w:val="20"/>
        </w:rPr>
        <w:t>afirma-</w:t>
      </w:r>
      <w:proofErr w:type="spellStart"/>
      <w:r w:rsidRPr="00BB4389">
        <w:rPr>
          <w:rFonts w:ascii="Courier New" w:hAnsi="Courier New" w:cs="Courier New"/>
          <w:b/>
          <w:sz w:val="20"/>
        </w:rPr>
        <w:t>keystores</w:t>
      </w:r>
      <w:proofErr w:type="spellEnd"/>
      <w:r w:rsidRPr="00BB4389">
        <w:rPr>
          <w:rFonts w:ascii="Courier New" w:hAnsi="Courier New" w:cs="Courier New"/>
          <w:b/>
          <w:sz w:val="20"/>
        </w:rPr>
        <w:t>-single</w:t>
      </w:r>
      <w:r>
        <w:t xml:space="preserve">. </w:t>
      </w:r>
    </w:p>
    <w:p w:rsidR="00185519" w:rsidRPr="004B7E69" w:rsidRDefault="00185519" w:rsidP="00185519">
      <w:pPr>
        <w:pStyle w:val="Heading2"/>
        <w:rPr>
          <w:rStyle w:val="IntenseEmphasis"/>
          <w:b/>
          <w:i w:val="0"/>
          <w:sz w:val="24"/>
          <w:lang w:val="en-US"/>
        </w:rPr>
      </w:pPr>
      <w:bookmarkStart w:id="25" w:name="_Ref499218953"/>
      <w:bookmarkStart w:id="26" w:name="_Toc499227061"/>
      <w:proofErr w:type="spellStart"/>
      <w:r w:rsidRPr="004B7E69">
        <w:rPr>
          <w:rStyle w:val="IntenseEmphasis"/>
          <w:b/>
          <w:i w:val="0"/>
          <w:sz w:val="24"/>
          <w:lang w:val="en-US"/>
        </w:rPr>
        <w:t>Módulo</w:t>
      </w:r>
      <w:proofErr w:type="spellEnd"/>
      <w:r w:rsidRPr="004B7E69">
        <w:rPr>
          <w:rStyle w:val="IntenseEmphasis"/>
          <w:b/>
          <w:i w:val="0"/>
          <w:sz w:val="24"/>
          <w:lang w:val="en-US"/>
        </w:rPr>
        <w:t xml:space="preserve"> </w:t>
      </w:r>
      <w:proofErr w:type="spellStart"/>
      <w:r w:rsidRPr="004B7E69">
        <w:rPr>
          <w:rStyle w:val="IntenseEmphasis"/>
          <w:b/>
          <w:i w:val="0"/>
          <w:sz w:val="24"/>
          <w:lang w:val="en-US"/>
        </w:rPr>
        <w:t>afirma</w:t>
      </w:r>
      <w:proofErr w:type="spellEnd"/>
      <w:r w:rsidRPr="004B7E69">
        <w:rPr>
          <w:rStyle w:val="IntenseEmphasis"/>
          <w:b/>
          <w:i w:val="0"/>
          <w:sz w:val="24"/>
          <w:lang w:val="en-US"/>
        </w:rPr>
        <w:t>-core-</w:t>
      </w:r>
      <w:proofErr w:type="spellStart"/>
      <w:r w:rsidRPr="004B7E69">
        <w:rPr>
          <w:rStyle w:val="IntenseEmphasis"/>
          <w:b/>
          <w:i w:val="0"/>
          <w:sz w:val="24"/>
          <w:lang w:val="en-US"/>
        </w:rPr>
        <w:t>keystores</w:t>
      </w:r>
      <w:bookmarkEnd w:id="25"/>
      <w:bookmarkEnd w:id="26"/>
      <w:proofErr w:type="spellEnd"/>
      <w:r w:rsidRPr="004B7E69">
        <w:rPr>
          <w:rStyle w:val="IntenseEmphasis"/>
          <w:b/>
          <w:i w:val="0"/>
          <w:sz w:val="24"/>
          <w:lang w:val="en-US"/>
        </w:rPr>
        <w:t xml:space="preserve"> </w:t>
      </w:r>
    </w:p>
    <w:p w:rsidR="00185519" w:rsidRDefault="00185519" w:rsidP="00185519">
      <w:pPr>
        <w:spacing w:before="100" w:beforeAutospacing="1" w:after="240"/>
        <w:jc w:val="both"/>
      </w:pPr>
      <w:r>
        <w:t xml:space="preserve">Es el módulo principal para la gestionar de almacenes de claves y certificados. Este módulo cuenta con una factoría mediante la cual es posible seleccionar el almacén de claves deseado, lo que nos devuelve un manejador para el mismo. Mediante es manejador podremos realizar una serie de operaciones como son, introducir la clave para el acceso al almacén, listar los certificados que contiene y extraer sus claves. </w:t>
      </w:r>
    </w:p>
    <w:p w:rsidR="00185519" w:rsidRDefault="00185519" w:rsidP="00185519">
      <w:pPr>
        <w:spacing w:before="100" w:beforeAutospacing="1" w:after="240"/>
        <w:jc w:val="both"/>
      </w:pPr>
      <w:r>
        <w:t xml:space="preserve">Las clases de especial interés de este módulo son: </w:t>
      </w:r>
    </w:p>
    <w:p w:rsidR="00185519" w:rsidRPr="00185519" w:rsidRDefault="00185519" w:rsidP="00185519">
      <w:pPr>
        <w:pStyle w:val="Nivel4"/>
        <w:rPr>
          <w:rStyle w:val="IntenseEmphasis"/>
          <w:b w:val="0"/>
          <w:bCs/>
          <w:i/>
          <w:iCs w:val="0"/>
          <w:lang w:val="es-ES"/>
        </w:rPr>
      </w:pPr>
      <w:bookmarkStart w:id="27" w:name="_Toc499227062"/>
      <w:proofErr w:type="spellStart"/>
      <w:r w:rsidRPr="00185519">
        <w:rPr>
          <w:rStyle w:val="IntenseEmphasis"/>
          <w:b w:val="0"/>
          <w:bCs/>
          <w:i/>
          <w:iCs w:val="0"/>
          <w:lang w:val="es-ES"/>
        </w:rPr>
        <w:t>es.gob.afirma.keystores.AOKeyStore</w:t>
      </w:r>
      <w:bookmarkEnd w:id="27"/>
      <w:proofErr w:type="spellEnd"/>
      <w:r w:rsidRPr="00185519">
        <w:rPr>
          <w:rStyle w:val="IntenseEmphasis"/>
          <w:b w:val="0"/>
          <w:bCs/>
          <w:i/>
          <w:iCs w:val="0"/>
          <w:lang w:val="es-ES"/>
        </w:rPr>
        <w:t xml:space="preserve"> </w:t>
      </w:r>
    </w:p>
    <w:p w:rsidR="00185519" w:rsidRDefault="00185519" w:rsidP="00185519">
      <w:pPr>
        <w:spacing w:before="100" w:beforeAutospacing="1" w:after="240"/>
        <w:jc w:val="both"/>
      </w:pPr>
      <w:r>
        <w:t xml:space="preserve">Enumerado con el listado de almacenes inicialmente soportado por los clientes. Principalmente, estos son: </w:t>
      </w:r>
    </w:p>
    <w:p w:rsidR="00185519" w:rsidRPr="00185519" w:rsidRDefault="00185519" w:rsidP="00185519">
      <w:pPr>
        <w:pStyle w:val="ListParagraph"/>
        <w:numPr>
          <w:ilvl w:val="0"/>
          <w:numId w:val="24"/>
        </w:numPr>
        <w:spacing w:before="100" w:beforeAutospacing="1" w:after="240"/>
        <w:ind w:left="714" w:hanging="357"/>
        <w:contextualSpacing w:val="0"/>
        <w:jc w:val="both"/>
        <w:rPr>
          <w:rFonts w:cs="Courier New"/>
        </w:rPr>
      </w:pPr>
      <w:r w:rsidRPr="00185519">
        <w:rPr>
          <w:rFonts w:cs="Courier New"/>
          <w:b/>
        </w:rPr>
        <w:t>WINDOWS</w:t>
      </w:r>
      <w:r w:rsidRPr="00185519">
        <w:rPr>
          <w:rFonts w:cs="Courier New"/>
        </w:rPr>
        <w:t xml:space="preserve">. Almacén de claves personales de Windows. Sólo disponible en sistemas Windows. </w:t>
      </w:r>
    </w:p>
    <w:p w:rsidR="00185519" w:rsidRPr="00185519" w:rsidRDefault="00185519" w:rsidP="00185519">
      <w:pPr>
        <w:pStyle w:val="ListParagraph"/>
        <w:numPr>
          <w:ilvl w:val="0"/>
          <w:numId w:val="24"/>
        </w:numPr>
        <w:spacing w:before="100" w:beforeAutospacing="1" w:after="240"/>
        <w:ind w:left="714" w:hanging="357"/>
        <w:contextualSpacing w:val="0"/>
        <w:jc w:val="both"/>
        <w:rPr>
          <w:rFonts w:cs="Courier New"/>
        </w:rPr>
      </w:pPr>
      <w:r w:rsidRPr="00185519">
        <w:rPr>
          <w:rFonts w:cs="Courier New"/>
          <w:b/>
        </w:rPr>
        <w:t>APPLE</w:t>
      </w:r>
      <w:r w:rsidRPr="00185519">
        <w:rPr>
          <w:rFonts w:cs="Courier New"/>
        </w:rPr>
        <w:t xml:space="preserve">. Almacén de claves de Mac OS X. Sólo disponible en sistemas Mac OS X. Permite acceder tanto al almacén central del sistema como a almacenes en fichero (si se indica su ruta). </w:t>
      </w:r>
    </w:p>
    <w:p w:rsidR="00185519" w:rsidRPr="00185519" w:rsidRDefault="00185519" w:rsidP="00185519">
      <w:pPr>
        <w:pStyle w:val="ListParagraph"/>
        <w:numPr>
          <w:ilvl w:val="0"/>
          <w:numId w:val="24"/>
        </w:numPr>
        <w:spacing w:before="100" w:beforeAutospacing="1" w:after="240"/>
        <w:ind w:left="714" w:hanging="357"/>
        <w:contextualSpacing w:val="0"/>
        <w:jc w:val="both"/>
        <w:rPr>
          <w:rFonts w:cs="Courier New"/>
        </w:rPr>
      </w:pPr>
      <w:r w:rsidRPr="00185519">
        <w:rPr>
          <w:rFonts w:cs="Courier New"/>
          <w:b/>
        </w:rPr>
        <w:t>MOZ_UNI</w:t>
      </w:r>
      <w:r w:rsidRPr="00185519">
        <w:rPr>
          <w:rFonts w:cs="Courier New"/>
        </w:rPr>
        <w:t xml:space="preserve">. Almacén de claves de Mozilla Firefox. </w:t>
      </w:r>
      <w:r w:rsidRPr="0017533E">
        <w:rPr>
          <w:rFonts w:cs="Courier New"/>
        </w:rPr>
        <w:t xml:space="preserve">Sólo disponible en aquellos en los que se encuentre instalado Mozilla Firefox. </w:t>
      </w:r>
      <w:r w:rsidRPr="00185519">
        <w:rPr>
          <w:rFonts w:cs="Courier New"/>
        </w:rPr>
        <w:t xml:space="preserve">En caso de encontrarse instalados e insertados </w:t>
      </w:r>
      <w:r w:rsidRPr="00185519">
        <w:rPr>
          <w:rFonts w:cs="Courier New"/>
        </w:rPr>
        <w:lastRenderedPageBreak/>
        <w:t xml:space="preserve">dispositivos PKCS#11, los certificados de estos se listarán junto con los del almacén interno de Mozilla. Este almacén sólo puede utilizarse si se encuentra disponible el módulo </w:t>
      </w:r>
      <w:r w:rsidRPr="00BB4389">
        <w:rPr>
          <w:rFonts w:ascii="Courier New" w:hAnsi="Courier New" w:cs="Courier New"/>
          <w:b/>
          <w:sz w:val="20"/>
        </w:rPr>
        <w:t>afirma-</w:t>
      </w:r>
      <w:proofErr w:type="spellStart"/>
      <w:r w:rsidRPr="00BB4389">
        <w:rPr>
          <w:rFonts w:ascii="Courier New" w:hAnsi="Courier New" w:cs="Courier New"/>
          <w:b/>
          <w:sz w:val="20"/>
        </w:rPr>
        <w:t>keystores</w:t>
      </w:r>
      <w:proofErr w:type="spellEnd"/>
      <w:r w:rsidRPr="00BB4389">
        <w:rPr>
          <w:rFonts w:ascii="Courier New" w:hAnsi="Courier New" w:cs="Courier New"/>
          <w:b/>
          <w:sz w:val="20"/>
        </w:rPr>
        <w:t>-</w:t>
      </w:r>
      <w:proofErr w:type="spellStart"/>
      <w:r w:rsidRPr="00BB4389">
        <w:rPr>
          <w:rFonts w:ascii="Courier New" w:hAnsi="Courier New" w:cs="Courier New"/>
          <w:b/>
          <w:sz w:val="20"/>
        </w:rPr>
        <w:t>mozilla</w:t>
      </w:r>
      <w:proofErr w:type="spellEnd"/>
      <w:r w:rsidRPr="00185519">
        <w:rPr>
          <w:rFonts w:cs="Courier New"/>
        </w:rPr>
        <w:t xml:space="preserve">. </w:t>
      </w:r>
    </w:p>
    <w:p w:rsidR="00185519" w:rsidRPr="0017533E" w:rsidRDefault="00185519" w:rsidP="00185519">
      <w:pPr>
        <w:pStyle w:val="ListParagraph"/>
        <w:numPr>
          <w:ilvl w:val="0"/>
          <w:numId w:val="24"/>
        </w:numPr>
        <w:spacing w:before="100" w:beforeAutospacing="1" w:after="240"/>
        <w:contextualSpacing w:val="0"/>
        <w:jc w:val="both"/>
        <w:rPr>
          <w:rFonts w:cs="Courier New"/>
        </w:rPr>
      </w:pPr>
      <w:r w:rsidRPr="0017533E">
        <w:rPr>
          <w:rFonts w:cs="Courier New"/>
          <w:b/>
        </w:rPr>
        <w:t>SHARED_NSS</w:t>
      </w:r>
      <w:r w:rsidRPr="0017533E">
        <w:rPr>
          <w:rFonts w:cs="Courier New"/>
        </w:rPr>
        <w:t xml:space="preserve">. </w:t>
      </w:r>
      <w:r>
        <w:rPr>
          <w:rFonts w:cs="Courier New"/>
        </w:rPr>
        <w:t xml:space="preserve">Almacén de claves central de Linux. Funciona igual que el almacén MOZ_UNI y también depende del módulo </w:t>
      </w:r>
      <w:r w:rsidRPr="00BB4389">
        <w:rPr>
          <w:rFonts w:ascii="Courier New" w:hAnsi="Courier New" w:cs="Courier New"/>
          <w:b/>
          <w:sz w:val="20"/>
        </w:rPr>
        <w:t>afirma-</w:t>
      </w:r>
      <w:proofErr w:type="spellStart"/>
      <w:r w:rsidRPr="00BB4389">
        <w:rPr>
          <w:rFonts w:ascii="Courier New" w:hAnsi="Courier New" w:cs="Courier New"/>
          <w:b/>
          <w:sz w:val="20"/>
        </w:rPr>
        <w:t>keystores</w:t>
      </w:r>
      <w:proofErr w:type="spellEnd"/>
      <w:r w:rsidRPr="00BB4389">
        <w:rPr>
          <w:rFonts w:ascii="Courier New" w:hAnsi="Courier New" w:cs="Courier New"/>
          <w:b/>
          <w:sz w:val="20"/>
        </w:rPr>
        <w:t>-</w:t>
      </w:r>
      <w:proofErr w:type="spellStart"/>
      <w:r w:rsidRPr="00BB4389">
        <w:rPr>
          <w:rFonts w:ascii="Courier New" w:hAnsi="Courier New" w:cs="Courier New"/>
          <w:b/>
          <w:sz w:val="20"/>
        </w:rPr>
        <w:t>mozilla</w:t>
      </w:r>
      <w:proofErr w:type="spellEnd"/>
      <w:r w:rsidRPr="0017533E">
        <w:rPr>
          <w:rFonts w:cs="Courier New"/>
        </w:rPr>
        <w:t>.</w:t>
      </w:r>
    </w:p>
    <w:p w:rsidR="00185519" w:rsidRPr="00185519" w:rsidRDefault="00185519" w:rsidP="00185519">
      <w:pPr>
        <w:pStyle w:val="ListParagraph"/>
        <w:numPr>
          <w:ilvl w:val="0"/>
          <w:numId w:val="24"/>
        </w:numPr>
        <w:spacing w:before="100" w:beforeAutospacing="1" w:after="240"/>
        <w:ind w:left="714" w:hanging="357"/>
        <w:contextualSpacing w:val="0"/>
        <w:jc w:val="both"/>
        <w:rPr>
          <w:rFonts w:cs="Courier New"/>
        </w:rPr>
      </w:pPr>
      <w:r w:rsidRPr="00185519">
        <w:rPr>
          <w:rFonts w:cs="Courier New"/>
          <w:b/>
        </w:rPr>
        <w:t>PKCS12</w:t>
      </w:r>
      <w:r w:rsidRPr="00185519">
        <w:rPr>
          <w:rFonts w:cs="Courier New"/>
        </w:rPr>
        <w:t>. Almacenes en disco acordes con el estándar PKCS#12. Para el uso de este manejador es necesario que se especifique la ruta en donde se encuentra del almacén que se solicita (fichero ".p12" y ".</w:t>
      </w:r>
      <w:proofErr w:type="spellStart"/>
      <w:r w:rsidRPr="00185519">
        <w:rPr>
          <w:rFonts w:cs="Courier New"/>
        </w:rPr>
        <w:t>pfx</w:t>
      </w:r>
      <w:proofErr w:type="spellEnd"/>
      <w:r w:rsidRPr="00185519">
        <w:rPr>
          <w:rFonts w:cs="Courier New"/>
        </w:rPr>
        <w:t xml:space="preserve">"). </w:t>
      </w:r>
    </w:p>
    <w:p w:rsidR="00185519" w:rsidRPr="00185519" w:rsidRDefault="00185519" w:rsidP="00185519">
      <w:pPr>
        <w:pStyle w:val="ListParagraph"/>
        <w:numPr>
          <w:ilvl w:val="0"/>
          <w:numId w:val="24"/>
        </w:numPr>
        <w:spacing w:before="100" w:beforeAutospacing="1" w:after="240"/>
        <w:ind w:left="714" w:hanging="357"/>
        <w:contextualSpacing w:val="0"/>
        <w:jc w:val="both"/>
        <w:rPr>
          <w:rFonts w:cs="Courier New"/>
        </w:rPr>
      </w:pPr>
      <w:r w:rsidRPr="00185519">
        <w:rPr>
          <w:rFonts w:cs="Courier New"/>
          <w:b/>
        </w:rPr>
        <w:t>JAVA</w:t>
      </w:r>
      <w:r w:rsidRPr="00185519">
        <w:rPr>
          <w:rFonts w:cs="Courier New"/>
        </w:rPr>
        <w:t>. Almacenes en disco acordes al formato Java de almacén de certificado (JKS). Para el uso de este manejador es necesario que se especifique la ruta en donde se encuentra del almacén que se solicita (fichero ".</w:t>
      </w:r>
      <w:proofErr w:type="spellStart"/>
      <w:r w:rsidRPr="00185519">
        <w:rPr>
          <w:rFonts w:cs="Courier New"/>
        </w:rPr>
        <w:t>jks</w:t>
      </w:r>
      <w:proofErr w:type="spellEnd"/>
      <w:r w:rsidRPr="00185519">
        <w:rPr>
          <w:rFonts w:cs="Courier New"/>
        </w:rPr>
        <w:t xml:space="preserve">"). </w:t>
      </w:r>
    </w:p>
    <w:p w:rsidR="00185519" w:rsidRPr="00185519" w:rsidRDefault="00185519" w:rsidP="00185519">
      <w:pPr>
        <w:pStyle w:val="ListParagraph"/>
        <w:numPr>
          <w:ilvl w:val="0"/>
          <w:numId w:val="24"/>
        </w:numPr>
        <w:spacing w:before="100" w:beforeAutospacing="1" w:after="240"/>
        <w:ind w:left="714" w:hanging="357"/>
        <w:contextualSpacing w:val="0"/>
        <w:jc w:val="both"/>
        <w:rPr>
          <w:rFonts w:cs="Courier New"/>
        </w:rPr>
      </w:pPr>
      <w:r w:rsidRPr="00185519">
        <w:rPr>
          <w:rFonts w:cs="Courier New"/>
          <w:b/>
        </w:rPr>
        <w:t>PKCS11</w:t>
      </w:r>
      <w:r w:rsidRPr="00185519">
        <w:rPr>
          <w:rFonts w:cs="Courier New"/>
        </w:rPr>
        <w:t>. Almacenes en dispositivo externo con controlador PKCS#11. Para el acceso a este tipo de dispositivos es necesario que se especifique la ruta de la biblioteca PKCS#11 (".</w:t>
      </w:r>
      <w:proofErr w:type="spellStart"/>
      <w:r w:rsidRPr="00185519">
        <w:rPr>
          <w:rFonts w:cs="Courier New"/>
        </w:rPr>
        <w:t>dll</w:t>
      </w:r>
      <w:proofErr w:type="spellEnd"/>
      <w:r w:rsidRPr="00185519">
        <w:rPr>
          <w:rFonts w:cs="Courier New"/>
        </w:rPr>
        <w:t>", ".so", ".</w:t>
      </w:r>
      <w:proofErr w:type="spellStart"/>
      <w:r w:rsidRPr="00185519">
        <w:rPr>
          <w:rFonts w:cs="Courier New"/>
        </w:rPr>
        <w:t>dlib</w:t>
      </w:r>
      <w:proofErr w:type="spellEnd"/>
      <w:r w:rsidRPr="00185519">
        <w:rPr>
          <w:rFonts w:cs="Courier New"/>
        </w:rPr>
        <w:t xml:space="preserve">",...) que lo controla. </w:t>
      </w:r>
    </w:p>
    <w:p w:rsidR="00185519" w:rsidRPr="00185519" w:rsidRDefault="00185519" w:rsidP="00185519">
      <w:pPr>
        <w:pStyle w:val="ListParagraph"/>
        <w:numPr>
          <w:ilvl w:val="0"/>
          <w:numId w:val="24"/>
        </w:numPr>
        <w:spacing w:before="100" w:beforeAutospacing="1" w:after="240"/>
        <w:ind w:left="714" w:hanging="357"/>
        <w:contextualSpacing w:val="0"/>
        <w:jc w:val="both"/>
        <w:rPr>
          <w:rFonts w:cs="Courier New"/>
        </w:rPr>
      </w:pPr>
      <w:r w:rsidRPr="00185519">
        <w:rPr>
          <w:rFonts w:cs="Courier New"/>
          <w:b/>
        </w:rPr>
        <w:t>SINGLE</w:t>
      </w:r>
      <w:r w:rsidRPr="00185519">
        <w:rPr>
          <w:rFonts w:cs="Courier New"/>
        </w:rPr>
        <w:t>. Certificados "sueltos" en disco. Es necesario que se indique la ruta del certificado concreto que desea cargar (".</w:t>
      </w:r>
      <w:proofErr w:type="spellStart"/>
      <w:r w:rsidRPr="00185519">
        <w:rPr>
          <w:rFonts w:cs="Courier New"/>
        </w:rPr>
        <w:t>cer</w:t>
      </w:r>
      <w:proofErr w:type="spellEnd"/>
      <w:r w:rsidRPr="00185519">
        <w:rPr>
          <w:rFonts w:cs="Courier New"/>
        </w:rPr>
        <w:t xml:space="preserve">", ".p7b"...). Estos certificados carecen de clave privada, por lo que no pueden utilizarse para la firma de documentos, aunque sí como destinatarios de un sobre electrónico. </w:t>
      </w:r>
    </w:p>
    <w:p w:rsidR="00185519" w:rsidRPr="00185519" w:rsidRDefault="00185519" w:rsidP="00185519">
      <w:pPr>
        <w:pStyle w:val="ListParagraph"/>
        <w:numPr>
          <w:ilvl w:val="0"/>
          <w:numId w:val="24"/>
        </w:numPr>
        <w:spacing w:before="100" w:beforeAutospacing="1" w:after="240"/>
        <w:ind w:left="714" w:hanging="357"/>
        <w:contextualSpacing w:val="0"/>
        <w:jc w:val="both"/>
        <w:rPr>
          <w:rFonts w:cs="Courier New"/>
        </w:rPr>
      </w:pPr>
      <w:r w:rsidRPr="00185519">
        <w:rPr>
          <w:rFonts w:cs="Courier New"/>
          <w:b/>
        </w:rPr>
        <w:t>WINADDRESSBOOK</w:t>
      </w:r>
      <w:r w:rsidRPr="00185519">
        <w:rPr>
          <w:rFonts w:cs="Courier New"/>
        </w:rPr>
        <w:t xml:space="preserve">. Libreta de direcciones de Windows. Sólo disponible en sistemas Windows. Estos certificados carecen de clave privada, por lo que no pueden utilizarse para la firma de documentos, aunque sí como destinatarios de un sobre electrónico. </w:t>
      </w:r>
    </w:p>
    <w:p w:rsidR="00185519" w:rsidRDefault="00185519" w:rsidP="00185519">
      <w:pPr>
        <w:pStyle w:val="ListParagraph"/>
        <w:numPr>
          <w:ilvl w:val="0"/>
          <w:numId w:val="24"/>
        </w:numPr>
        <w:spacing w:before="100" w:beforeAutospacing="1" w:after="240"/>
        <w:ind w:left="714" w:hanging="357"/>
        <w:contextualSpacing w:val="0"/>
        <w:jc w:val="both"/>
        <w:rPr>
          <w:rFonts w:cs="Courier New"/>
          <w:lang w:val="en-GB"/>
        </w:rPr>
      </w:pPr>
      <w:r w:rsidRPr="00185519">
        <w:rPr>
          <w:rFonts w:cs="Courier New"/>
          <w:b/>
        </w:rPr>
        <w:t>JCEKS</w:t>
      </w:r>
      <w:r w:rsidRPr="00185519">
        <w:rPr>
          <w:rFonts w:cs="Courier New"/>
        </w:rPr>
        <w:t xml:space="preserve">: Almacén de claves según formato Java. Permite el almacén de claves, como las de cifrado de datos. </w:t>
      </w:r>
      <w:proofErr w:type="spellStart"/>
      <w:r w:rsidRPr="000B67E5">
        <w:rPr>
          <w:rFonts w:cs="Courier New"/>
          <w:lang w:val="en-GB"/>
        </w:rPr>
        <w:t>Requiere</w:t>
      </w:r>
      <w:proofErr w:type="spellEnd"/>
      <w:r w:rsidRPr="000B67E5">
        <w:rPr>
          <w:rFonts w:cs="Courier New"/>
          <w:lang w:val="en-GB"/>
        </w:rPr>
        <w:t xml:space="preserve"> </w:t>
      </w:r>
      <w:proofErr w:type="spellStart"/>
      <w:r w:rsidRPr="000B67E5">
        <w:rPr>
          <w:rFonts w:cs="Courier New"/>
          <w:lang w:val="en-GB"/>
        </w:rPr>
        <w:t>que</w:t>
      </w:r>
      <w:proofErr w:type="spellEnd"/>
      <w:r w:rsidRPr="000B67E5">
        <w:rPr>
          <w:rFonts w:cs="Courier New"/>
          <w:lang w:val="en-GB"/>
        </w:rPr>
        <w:t xml:space="preserve"> se </w:t>
      </w:r>
      <w:proofErr w:type="spellStart"/>
      <w:r w:rsidRPr="000B67E5">
        <w:rPr>
          <w:rFonts w:cs="Courier New"/>
          <w:lang w:val="en-GB"/>
        </w:rPr>
        <w:t>indique</w:t>
      </w:r>
      <w:proofErr w:type="spellEnd"/>
      <w:r w:rsidRPr="000B67E5">
        <w:rPr>
          <w:rFonts w:cs="Courier New"/>
          <w:lang w:val="en-GB"/>
        </w:rPr>
        <w:t xml:space="preserve"> el </w:t>
      </w:r>
      <w:proofErr w:type="spellStart"/>
      <w:r w:rsidRPr="000B67E5">
        <w:rPr>
          <w:rFonts w:cs="Courier New"/>
          <w:lang w:val="en-GB"/>
        </w:rPr>
        <w:t>fichero</w:t>
      </w:r>
      <w:proofErr w:type="spellEnd"/>
      <w:r w:rsidRPr="000B67E5">
        <w:rPr>
          <w:rFonts w:cs="Courier New"/>
          <w:lang w:val="en-GB"/>
        </w:rPr>
        <w:t xml:space="preserve"> </w:t>
      </w:r>
      <w:proofErr w:type="gramStart"/>
      <w:r w:rsidRPr="000B67E5">
        <w:rPr>
          <w:rFonts w:cs="Courier New"/>
          <w:lang w:val="en-GB"/>
        </w:rPr>
        <w:t>del</w:t>
      </w:r>
      <w:proofErr w:type="gramEnd"/>
      <w:r w:rsidRPr="000B67E5">
        <w:rPr>
          <w:rFonts w:cs="Courier New"/>
          <w:lang w:val="en-GB"/>
        </w:rPr>
        <w:t xml:space="preserve"> </w:t>
      </w:r>
      <w:proofErr w:type="spellStart"/>
      <w:r w:rsidRPr="000B67E5">
        <w:rPr>
          <w:rFonts w:cs="Courier New"/>
          <w:lang w:val="en-GB"/>
        </w:rPr>
        <w:t>almacén</w:t>
      </w:r>
      <w:proofErr w:type="spellEnd"/>
      <w:r w:rsidRPr="000B67E5">
        <w:rPr>
          <w:rFonts w:cs="Courier New"/>
          <w:lang w:val="en-GB"/>
        </w:rPr>
        <w:t xml:space="preserve">. </w:t>
      </w:r>
    </w:p>
    <w:p w:rsidR="00185519" w:rsidRDefault="00185519" w:rsidP="00185519">
      <w:pPr>
        <w:pStyle w:val="ListParagraph"/>
        <w:numPr>
          <w:ilvl w:val="0"/>
          <w:numId w:val="24"/>
        </w:numPr>
        <w:spacing w:before="100" w:beforeAutospacing="1" w:after="240"/>
        <w:contextualSpacing w:val="0"/>
        <w:jc w:val="both"/>
        <w:rPr>
          <w:rFonts w:cs="Courier New"/>
        </w:rPr>
      </w:pPr>
      <w:r w:rsidRPr="0017533E">
        <w:rPr>
          <w:rFonts w:cs="Courier New"/>
          <w:b/>
        </w:rPr>
        <w:t>DNIEJAVA:</w:t>
      </w:r>
      <w:r w:rsidRPr="0017533E">
        <w:rPr>
          <w:rFonts w:cs="Courier New"/>
        </w:rPr>
        <w:t xml:space="preserve"> Almacén del </w:t>
      </w:r>
      <w:proofErr w:type="spellStart"/>
      <w:r w:rsidRPr="0017533E">
        <w:rPr>
          <w:rFonts w:cs="Courier New"/>
        </w:rPr>
        <w:t>DNIe</w:t>
      </w:r>
      <w:proofErr w:type="spellEnd"/>
      <w:r w:rsidRPr="0017533E">
        <w:rPr>
          <w:rFonts w:cs="Courier New"/>
        </w:rPr>
        <w:t xml:space="preserve"> al que se acceder</w:t>
      </w:r>
      <w:r>
        <w:rPr>
          <w:rFonts w:cs="Courier New"/>
        </w:rPr>
        <w:t xml:space="preserve">á mediante el la biblioteca </w:t>
      </w:r>
      <w:proofErr w:type="spellStart"/>
      <w:r>
        <w:rPr>
          <w:rFonts w:cs="Courier New"/>
        </w:rPr>
        <w:t>JMulticard</w:t>
      </w:r>
      <w:proofErr w:type="spellEnd"/>
      <w:r>
        <w:rPr>
          <w:rFonts w:cs="Courier New"/>
        </w:rPr>
        <w:t>. Es necesario incluir esta biblioteca en el proyecto para poder utilizar este almacén.</w:t>
      </w:r>
    </w:p>
    <w:p w:rsidR="00185519" w:rsidRPr="0017533E" w:rsidRDefault="00185519" w:rsidP="00185519">
      <w:pPr>
        <w:pStyle w:val="ListParagraph"/>
        <w:numPr>
          <w:ilvl w:val="0"/>
          <w:numId w:val="24"/>
        </w:numPr>
        <w:spacing w:before="100" w:beforeAutospacing="1" w:after="240"/>
        <w:contextualSpacing w:val="0"/>
        <w:jc w:val="both"/>
        <w:rPr>
          <w:rFonts w:cs="Courier New"/>
        </w:rPr>
      </w:pPr>
      <w:r w:rsidRPr="0017533E">
        <w:rPr>
          <w:rFonts w:cs="Courier New"/>
          <w:b/>
        </w:rPr>
        <w:t>KNOWN_SMARTCARDS</w:t>
      </w:r>
      <w:r>
        <w:rPr>
          <w:rFonts w:cs="Courier New"/>
        </w:rPr>
        <w:t>: Almacén compuesto por diversas tarjetas inteligentes de las que se buscará el PKCS#11 en el sistema. El Cliente @firma utiliza este almacén cuando se carga desde un perfil temporal de Windows.</w:t>
      </w:r>
    </w:p>
    <w:p w:rsidR="00185519" w:rsidRPr="00185519" w:rsidRDefault="00185519" w:rsidP="00185519">
      <w:pPr>
        <w:pStyle w:val="Nivel4"/>
        <w:rPr>
          <w:rStyle w:val="IntenseEmphasis"/>
          <w:b w:val="0"/>
          <w:bCs/>
          <w:i/>
          <w:iCs w:val="0"/>
          <w:lang w:val="es-ES"/>
        </w:rPr>
      </w:pPr>
      <w:bookmarkStart w:id="28" w:name="_Toc499227063"/>
      <w:proofErr w:type="spellStart"/>
      <w:r w:rsidRPr="00185519">
        <w:rPr>
          <w:rStyle w:val="IntenseEmphasis"/>
          <w:b w:val="0"/>
          <w:bCs/>
          <w:i/>
          <w:iCs w:val="0"/>
          <w:lang w:val="es-ES"/>
        </w:rPr>
        <w:t>es.gob.afirma.keystores.AOKeyStoreManagerFactory</w:t>
      </w:r>
      <w:bookmarkEnd w:id="28"/>
      <w:proofErr w:type="spellEnd"/>
      <w:r w:rsidRPr="00185519">
        <w:rPr>
          <w:rStyle w:val="IntenseEmphasis"/>
          <w:b w:val="0"/>
          <w:bCs/>
          <w:i/>
          <w:iCs w:val="0"/>
          <w:lang w:val="es-ES"/>
        </w:rPr>
        <w:t xml:space="preserve"> </w:t>
      </w:r>
    </w:p>
    <w:p w:rsidR="00185519" w:rsidRDefault="00185519" w:rsidP="00185519">
      <w:pPr>
        <w:spacing w:before="100" w:beforeAutospacing="1" w:after="240"/>
        <w:jc w:val="both"/>
      </w:pPr>
      <w:r>
        <w:t xml:space="preserve">Es la factoría a partir de la cual se obtienen los distintos manejadores de almacén de certificados. El método para obtener estos manejadores es: </w:t>
      </w:r>
    </w:p>
    <w:p w:rsidR="00185519" w:rsidRPr="000B67E5" w:rsidRDefault="00185519" w:rsidP="00185519">
      <w:pPr>
        <w:pStyle w:val="ListParagraph"/>
        <w:numPr>
          <w:ilvl w:val="0"/>
          <w:numId w:val="24"/>
        </w:numPr>
        <w:spacing w:before="100" w:beforeAutospacing="1" w:after="240"/>
        <w:contextualSpacing w:val="0"/>
        <w:jc w:val="both"/>
        <w:rPr>
          <w:rFonts w:ascii="Courier New" w:hAnsi="Courier New" w:cs="Courier New"/>
          <w:b/>
          <w:lang w:val="en-GB"/>
        </w:rPr>
      </w:pPr>
      <w:r w:rsidRPr="000B67E5">
        <w:rPr>
          <w:rFonts w:ascii="Courier New" w:hAnsi="Courier New" w:cs="Courier New"/>
          <w:b/>
          <w:lang w:val="en-GB"/>
        </w:rPr>
        <w:lastRenderedPageBreak/>
        <w:t xml:space="preserve">static </w:t>
      </w:r>
      <w:proofErr w:type="spellStart"/>
      <w:r w:rsidRPr="0017533E">
        <w:rPr>
          <w:rFonts w:ascii="Courier New" w:hAnsi="Courier New" w:cs="Courier New"/>
          <w:b/>
          <w:lang w:val="en-GB"/>
        </w:rPr>
        <w:t>AggregatedKeyStoreManager</w:t>
      </w:r>
      <w:proofErr w:type="spellEnd"/>
      <w:r w:rsidRPr="000B67E5">
        <w:rPr>
          <w:rFonts w:ascii="Courier New" w:hAnsi="Courier New" w:cs="Courier New"/>
          <w:b/>
          <w:lang w:val="en-GB"/>
        </w:rPr>
        <w:t xml:space="preserve"> </w:t>
      </w:r>
      <w:proofErr w:type="spellStart"/>
      <w:r w:rsidRPr="000B67E5">
        <w:rPr>
          <w:rFonts w:ascii="Courier New" w:hAnsi="Courier New" w:cs="Courier New"/>
          <w:b/>
          <w:lang w:val="en-GB"/>
        </w:rPr>
        <w:t>getAOKeyStoreManager</w:t>
      </w:r>
      <w:proofErr w:type="spellEnd"/>
      <w:r w:rsidRPr="000B67E5">
        <w:rPr>
          <w:rFonts w:ascii="Courier New" w:hAnsi="Courier New" w:cs="Courier New"/>
          <w:b/>
          <w:lang w:val="en-GB"/>
        </w:rPr>
        <w:t>(</w:t>
      </w:r>
      <w:proofErr w:type="spellStart"/>
      <w:r w:rsidRPr="000B67E5">
        <w:rPr>
          <w:rFonts w:ascii="Courier New" w:hAnsi="Courier New" w:cs="Courier New"/>
          <w:b/>
          <w:lang w:val="en-GB"/>
        </w:rPr>
        <w:t>AOKeyStore</w:t>
      </w:r>
      <w:proofErr w:type="spellEnd"/>
      <w:r w:rsidRPr="000B67E5">
        <w:rPr>
          <w:rFonts w:ascii="Courier New" w:hAnsi="Courier New" w:cs="Courier New"/>
          <w:b/>
          <w:lang w:val="en-GB"/>
        </w:rPr>
        <w:t xml:space="preserve"> store, String lib, String description, </w:t>
      </w:r>
      <w:proofErr w:type="spellStart"/>
      <w:r w:rsidRPr="000B67E5">
        <w:rPr>
          <w:rFonts w:ascii="Courier New" w:hAnsi="Courier New" w:cs="Courier New"/>
          <w:b/>
          <w:lang w:val="en-GB"/>
        </w:rPr>
        <w:t>PasswordCallback</w:t>
      </w:r>
      <w:proofErr w:type="spellEnd"/>
      <w:r w:rsidRPr="000B67E5">
        <w:rPr>
          <w:rFonts w:ascii="Courier New" w:hAnsi="Courier New" w:cs="Courier New"/>
          <w:b/>
          <w:lang w:val="en-GB"/>
        </w:rPr>
        <w:t xml:space="preserve"> </w:t>
      </w:r>
      <w:proofErr w:type="spellStart"/>
      <w:r w:rsidRPr="000B67E5">
        <w:rPr>
          <w:rFonts w:ascii="Courier New" w:hAnsi="Courier New" w:cs="Courier New"/>
          <w:b/>
          <w:lang w:val="en-GB"/>
        </w:rPr>
        <w:t>pssCallback</w:t>
      </w:r>
      <w:proofErr w:type="spellEnd"/>
      <w:r w:rsidRPr="000B67E5">
        <w:rPr>
          <w:rFonts w:ascii="Courier New" w:hAnsi="Courier New" w:cs="Courier New"/>
          <w:b/>
          <w:lang w:val="en-GB"/>
        </w:rPr>
        <w:t xml:space="preserve">, Object </w:t>
      </w:r>
      <w:proofErr w:type="spellStart"/>
      <w:r w:rsidRPr="000B67E5">
        <w:rPr>
          <w:rFonts w:ascii="Courier New" w:hAnsi="Courier New" w:cs="Courier New"/>
          <w:b/>
          <w:lang w:val="en-GB"/>
        </w:rPr>
        <w:t>parentComponent</w:t>
      </w:r>
      <w:proofErr w:type="spellEnd"/>
      <w:r w:rsidRPr="000B67E5">
        <w:rPr>
          <w:rFonts w:ascii="Courier New" w:hAnsi="Courier New" w:cs="Courier New"/>
          <w:b/>
          <w:lang w:val="en-GB"/>
        </w:rPr>
        <w:t xml:space="preserve">) throws </w:t>
      </w:r>
      <w:proofErr w:type="spellStart"/>
      <w:r w:rsidRPr="000B67E5">
        <w:rPr>
          <w:rFonts w:ascii="Courier New" w:hAnsi="Courier New" w:cs="Courier New"/>
          <w:b/>
          <w:lang w:val="en-GB"/>
        </w:rPr>
        <w:t>AOKeystoreAlternativeException</w:t>
      </w:r>
      <w:proofErr w:type="spellEnd"/>
      <w:r w:rsidRPr="000B67E5">
        <w:rPr>
          <w:rFonts w:ascii="Courier New" w:hAnsi="Courier New" w:cs="Courier New"/>
          <w:b/>
          <w:lang w:val="en-GB"/>
        </w:rPr>
        <w:t xml:space="preserve">, </w:t>
      </w:r>
      <w:proofErr w:type="spellStart"/>
      <w:r w:rsidRPr="000B67E5">
        <w:rPr>
          <w:rFonts w:ascii="Courier New" w:hAnsi="Courier New" w:cs="Courier New"/>
          <w:b/>
          <w:lang w:val="en-GB"/>
        </w:rPr>
        <w:t>IOException</w:t>
      </w:r>
      <w:proofErr w:type="spellEnd"/>
      <w:r w:rsidRPr="000B67E5">
        <w:rPr>
          <w:rFonts w:ascii="Courier New" w:hAnsi="Courier New" w:cs="Courier New"/>
          <w:b/>
          <w:lang w:val="en-GB"/>
        </w:rPr>
        <w:t xml:space="preserve"> </w:t>
      </w:r>
    </w:p>
    <w:p w:rsidR="00185519" w:rsidRDefault="00185519" w:rsidP="00185519">
      <w:pPr>
        <w:pStyle w:val="ListParagraph"/>
        <w:numPr>
          <w:ilvl w:val="1"/>
          <w:numId w:val="24"/>
        </w:numPr>
        <w:spacing w:before="100" w:beforeAutospacing="1" w:after="240"/>
        <w:ind w:left="1434" w:hanging="357"/>
        <w:contextualSpacing w:val="0"/>
        <w:jc w:val="both"/>
      </w:pPr>
      <w:r>
        <w:t xml:space="preserve">Recibe el tipo de almacén deseado, la ruta de la biblioteca o almacén y su descripción si no se trata de un almacén de sistema, un </w:t>
      </w:r>
      <w:proofErr w:type="spellStart"/>
      <w:r w:rsidRPr="000B67E5">
        <w:rPr>
          <w:i/>
        </w:rPr>
        <w:t>callback</w:t>
      </w:r>
      <w:proofErr w:type="spellEnd"/>
      <w:r>
        <w:t xml:space="preserve"> a través del cual se pueda insertar la clave del almacén y un componente visual para la visualización de los posibles diálogos modales sobre el mismo. Puede lanzar una </w:t>
      </w:r>
      <w:proofErr w:type="spellStart"/>
      <w:r w:rsidRPr="000B67E5">
        <w:rPr>
          <w:rFonts w:ascii="Courier New" w:hAnsi="Courier New" w:cs="Courier New"/>
          <w:sz w:val="20"/>
        </w:rPr>
        <w:t>IOException</w:t>
      </w:r>
      <w:proofErr w:type="spellEnd"/>
      <w:r w:rsidRPr="000B67E5">
        <w:rPr>
          <w:sz w:val="20"/>
        </w:rPr>
        <w:t xml:space="preserve"> </w:t>
      </w:r>
      <w:r>
        <w:t xml:space="preserve">si no puede acceder al almacén, o una </w:t>
      </w:r>
      <w:proofErr w:type="spellStart"/>
      <w:r w:rsidRPr="000B67E5">
        <w:rPr>
          <w:rFonts w:ascii="Courier New" w:hAnsi="Courier New" w:cs="Courier New"/>
          <w:sz w:val="20"/>
        </w:rPr>
        <w:t>AOKeyStoreAlternativeException</w:t>
      </w:r>
      <w:proofErr w:type="spellEnd"/>
      <w:r>
        <w:t xml:space="preserve"> si el almacén no está disponible y se propone una alternativa (declarada en la propia excepción).</w:t>
      </w:r>
    </w:p>
    <w:p w:rsidR="00185519" w:rsidRPr="00C56B09" w:rsidRDefault="00185519" w:rsidP="00185519">
      <w:pPr>
        <w:ind w:firstLine="708"/>
        <w:rPr>
          <w:b/>
          <w:color w:val="4F81BD" w:themeColor="accent1"/>
          <w:sz w:val="24"/>
        </w:rPr>
      </w:pPr>
      <w:r w:rsidRPr="00C56B09">
        <w:rPr>
          <w:b/>
          <w:color w:val="4F81BD" w:themeColor="accent1"/>
          <w:sz w:val="24"/>
        </w:rPr>
        <w:t xml:space="preserve">Ejemplo de uso </w:t>
      </w:r>
    </w:p>
    <w:tbl>
      <w:tblPr>
        <w:tblStyle w:val="TableGrid"/>
        <w:tblW w:w="8222" w:type="dxa"/>
        <w:tblInd w:w="817" w:type="dxa"/>
        <w:shd w:val="clear" w:color="auto" w:fill="F2F2F2" w:themeFill="background1" w:themeFillShade="F2"/>
        <w:tblLook w:val="04A0" w:firstRow="1" w:lastRow="0" w:firstColumn="1" w:lastColumn="0" w:noHBand="0" w:noVBand="1"/>
      </w:tblPr>
      <w:tblGrid>
        <w:gridCol w:w="8222"/>
      </w:tblGrid>
      <w:tr w:rsidR="00185519" w:rsidTr="00185519">
        <w:tc>
          <w:tcPr>
            <w:tcW w:w="8222" w:type="dxa"/>
            <w:shd w:val="clear" w:color="auto" w:fill="F2F2F2" w:themeFill="background1" w:themeFillShade="F2"/>
          </w:tcPr>
          <w:p w:rsidR="00185519" w:rsidRPr="00B7318D" w:rsidRDefault="00185519" w:rsidP="00185519">
            <w:pPr>
              <w:autoSpaceDE w:val="0"/>
              <w:autoSpaceDN w:val="0"/>
              <w:adjustRightInd w:val="0"/>
              <w:rPr>
                <w:rFonts w:ascii="Consolas" w:hAnsi="Consolas" w:cs="Consolas"/>
                <w:sz w:val="20"/>
                <w:szCs w:val="20"/>
              </w:rPr>
            </w:pPr>
            <w:r w:rsidRPr="00B7318D">
              <w:rPr>
                <w:rFonts w:ascii="Consolas" w:hAnsi="Consolas" w:cs="Consolas"/>
                <w:color w:val="000000"/>
                <w:sz w:val="20"/>
                <w:szCs w:val="20"/>
              </w:rPr>
              <w:t xml:space="preserve">... </w:t>
            </w:r>
          </w:p>
          <w:p w:rsidR="00185519" w:rsidRPr="00B7318D" w:rsidRDefault="00185519" w:rsidP="00185519">
            <w:pPr>
              <w:autoSpaceDE w:val="0"/>
              <w:autoSpaceDN w:val="0"/>
              <w:adjustRightInd w:val="0"/>
              <w:rPr>
                <w:rFonts w:ascii="Consolas" w:hAnsi="Consolas" w:cs="Consolas"/>
                <w:sz w:val="20"/>
                <w:szCs w:val="20"/>
              </w:rPr>
            </w:pPr>
            <w:r w:rsidRPr="00B7318D">
              <w:rPr>
                <w:rFonts w:ascii="Consolas" w:hAnsi="Consolas" w:cs="Consolas"/>
                <w:color w:val="3F7F5F"/>
                <w:sz w:val="20"/>
                <w:szCs w:val="20"/>
              </w:rPr>
              <w:t xml:space="preserve">// Obtenemos el gestor del </w:t>
            </w:r>
            <w:proofErr w:type="spellStart"/>
            <w:r w:rsidRPr="00B7318D">
              <w:rPr>
                <w:rFonts w:ascii="Consolas" w:hAnsi="Consolas" w:cs="Consolas"/>
                <w:color w:val="3F7F5F"/>
                <w:sz w:val="20"/>
                <w:szCs w:val="20"/>
              </w:rPr>
              <w:t>almac</w:t>
            </w:r>
            <w:r>
              <w:rPr>
                <w:rFonts w:ascii="Consolas" w:hAnsi="Consolas" w:cs="Consolas"/>
                <w:color w:val="3F7F5F"/>
                <w:sz w:val="20"/>
                <w:szCs w:val="20"/>
              </w:rPr>
              <w:t>e</w:t>
            </w:r>
            <w:r w:rsidRPr="00B7318D">
              <w:rPr>
                <w:rFonts w:ascii="Consolas" w:hAnsi="Consolas" w:cs="Consolas"/>
                <w:color w:val="3F7F5F"/>
                <w:sz w:val="20"/>
                <w:szCs w:val="20"/>
              </w:rPr>
              <w:t>n</w:t>
            </w:r>
            <w:proofErr w:type="spellEnd"/>
            <w:r w:rsidRPr="00B7318D">
              <w:rPr>
                <w:rFonts w:ascii="Consolas" w:hAnsi="Consolas" w:cs="Consolas"/>
                <w:color w:val="3F7F5F"/>
                <w:sz w:val="20"/>
                <w:szCs w:val="20"/>
              </w:rPr>
              <w:t xml:space="preserve"> de certificados de Mozilla Firefox </w:t>
            </w:r>
          </w:p>
          <w:p w:rsidR="00185519" w:rsidRPr="00B7318D" w:rsidRDefault="00185519" w:rsidP="00185519">
            <w:pPr>
              <w:autoSpaceDE w:val="0"/>
              <w:autoSpaceDN w:val="0"/>
              <w:adjustRightInd w:val="0"/>
              <w:rPr>
                <w:rFonts w:ascii="Consolas" w:hAnsi="Consolas" w:cs="Consolas"/>
                <w:sz w:val="20"/>
                <w:szCs w:val="20"/>
                <w:lang w:val="en-US"/>
              </w:rPr>
            </w:pPr>
            <w:proofErr w:type="spellStart"/>
            <w:r w:rsidRPr="00B7318D">
              <w:rPr>
                <w:rFonts w:ascii="Consolas" w:hAnsi="Consolas" w:cs="Consolas"/>
                <w:color w:val="000000"/>
                <w:sz w:val="20"/>
                <w:szCs w:val="20"/>
                <w:lang w:val="en-US"/>
              </w:rPr>
              <w:t>AOKeyStoreManager</w:t>
            </w:r>
            <w:proofErr w:type="spellEnd"/>
            <w:r w:rsidRPr="00B7318D">
              <w:rPr>
                <w:rFonts w:ascii="Consolas" w:hAnsi="Consolas" w:cs="Consolas"/>
                <w:color w:val="000000"/>
                <w:sz w:val="20"/>
                <w:szCs w:val="20"/>
                <w:lang w:val="en-US"/>
              </w:rPr>
              <w:t xml:space="preserve"> </w:t>
            </w:r>
            <w:proofErr w:type="spellStart"/>
            <w:r w:rsidRPr="00B7318D">
              <w:rPr>
                <w:rFonts w:ascii="Consolas" w:hAnsi="Consolas" w:cs="Consolas"/>
                <w:color w:val="000000"/>
                <w:sz w:val="20"/>
                <w:szCs w:val="20"/>
                <w:lang w:val="en-US"/>
              </w:rPr>
              <w:t>ksm</w:t>
            </w:r>
            <w:proofErr w:type="spellEnd"/>
            <w:r w:rsidRPr="00B7318D">
              <w:rPr>
                <w:rFonts w:ascii="Consolas" w:hAnsi="Consolas" w:cs="Consolas"/>
                <w:color w:val="000000"/>
                <w:sz w:val="20"/>
                <w:szCs w:val="20"/>
                <w:lang w:val="en-US"/>
              </w:rPr>
              <w:t xml:space="preserve"> = </w:t>
            </w:r>
            <w:proofErr w:type="spellStart"/>
            <w:r w:rsidRPr="00B7318D">
              <w:rPr>
                <w:rFonts w:ascii="Consolas" w:hAnsi="Consolas" w:cs="Consolas"/>
                <w:color w:val="000000"/>
                <w:sz w:val="20"/>
                <w:szCs w:val="20"/>
                <w:lang w:val="en-US"/>
              </w:rPr>
              <w:t>AOKeyStoreManagerFactory.getAOKeyStoreManager</w:t>
            </w:r>
            <w:proofErr w:type="spellEnd"/>
            <w:r w:rsidRPr="00B7318D">
              <w:rPr>
                <w:rFonts w:ascii="Consolas" w:hAnsi="Consolas" w:cs="Consolas"/>
                <w:color w:val="000000"/>
                <w:sz w:val="20"/>
                <w:szCs w:val="20"/>
                <w:lang w:val="en-US"/>
              </w:rPr>
              <w:t>(</w:t>
            </w:r>
          </w:p>
          <w:p w:rsidR="00185519" w:rsidRPr="00B7318D" w:rsidRDefault="00185519" w:rsidP="00185519">
            <w:pPr>
              <w:autoSpaceDE w:val="0"/>
              <w:autoSpaceDN w:val="0"/>
              <w:adjustRightInd w:val="0"/>
              <w:rPr>
                <w:rFonts w:ascii="Consolas" w:hAnsi="Consolas" w:cs="Consolas"/>
                <w:sz w:val="20"/>
                <w:szCs w:val="20"/>
                <w:lang w:val="en-US"/>
              </w:rPr>
            </w:pPr>
            <w:r w:rsidRPr="00B7318D">
              <w:rPr>
                <w:rFonts w:ascii="Consolas" w:hAnsi="Consolas" w:cs="Consolas"/>
                <w:color w:val="000000"/>
                <w:sz w:val="20"/>
                <w:szCs w:val="20"/>
                <w:lang w:val="en-US"/>
              </w:rPr>
              <w:t xml:space="preserve">    </w:t>
            </w:r>
            <w:proofErr w:type="spellStart"/>
            <w:r w:rsidRPr="00B7318D">
              <w:rPr>
                <w:rFonts w:ascii="Consolas" w:hAnsi="Consolas" w:cs="Consolas"/>
                <w:color w:val="000000"/>
                <w:sz w:val="20"/>
                <w:szCs w:val="20"/>
                <w:lang w:val="en-US"/>
              </w:rPr>
              <w:t>AOKeyStore.MOZ_UNI</w:t>
            </w:r>
            <w:proofErr w:type="spellEnd"/>
            <w:r w:rsidRPr="00B7318D">
              <w:rPr>
                <w:rFonts w:ascii="Consolas" w:hAnsi="Consolas" w:cs="Consolas"/>
                <w:color w:val="000000"/>
                <w:sz w:val="20"/>
                <w:szCs w:val="20"/>
                <w:lang w:val="en-US"/>
              </w:rPr>
              <w:t>,</w:t>
            </w:r>
          </w:p>
          <w:p w:rsidR="00185519" w:rsidRPr="00B7318D" w:rsidRDefault="00185519" w:rsidP="00185519">
            <w:pPr>
              <w:autoSpaceDE w:val="0"/>
              <w:autoSpaceDN w:val="0"/>
              <w:adjustRightInd w:val="0"/>
              <w:rPr>
                <w:rFonts w:ascii="Consolas" w:hAnsi="Consolas" w:cs="Consolas"/>
                <w:sz w:val="20"/>
                <w:szCs w:val="20"/>
                <w:lang w:val="en-US"/>
              </w:rPr>
            </w:pPr>
            <w:r w:rsidRPr="00B7318D">
              <w:rPr>
                <w:rFonts w:ascii="Consolas" w:hAnsi="Consolas" w:cs="Consolas"/>
                <w:color w:val="000000"/>
                <w:sz w:val="20"/>
                <w:szCs w:val="20"/>
                <w:lang w:val="en-US"/>
              </w:rPr>
              <w:t xml:space="preserve">    </w:t>
            </w:r>
            <w:r w:rsidRPr="00B7318D">
              <w:rPr>
                <w:rFonts w:ascii="Consolas" w:hAnsi="Consolas" w:cs="Consolas"/>
                <w:b/>
                <w:bCs/>
                <w:color w:val="7F0055"/>
                <w:sz w:val="20"/>
                <w:szCs w:val="20"/>
                <w:lang w:val="en-US"/>
              </w:rPr>
              <w:t>null</w:t>
            </w:r>
            <w:r w:rsidRPr="00B7318D">
              <w:rPr>
                <w:rFonts w:ascii="Consolas" w:hAnsi="Consolas" w:cs="Consolas"/>
                <w:color w:val="000000"/>
                <w:sz w:val="20"/>
                <w:szCs w:val="20"/>
                <w:lang w:val="en-US"/>
              </w:rPr>
              <w:t>,</w:t>
            </w:r>
          </w:p>
          <w:p w:rsidR="00185519" w:rsidRPr="00B7318D" w:rsidRDefault="00185519" w:rsidP="00185519">
            <w:pPr>
              <w:autoSpaceDE w:val="0"/>
              <w:autoSpaceDN w:val="0"/>
              <w:adjustRightInd w:val="0"/>
              <w:rPr>
                <w:rFonts w:ascii="Consolas" w:hAnsi="Consolas" w:cs="Consolas"/>
                <w:sz w:val="20"/>
                <w:szCs w:val="20"/>
                <w:lang w:val="en-US"/>
              </w:rPr>
            </w:pPr>
            <w:r w:rsidRPr="00B7318D">
              <w:rPr>
                <w:rFonts w:ascii="Consolas" w:hAnsi="Consolas" w:cs="Consolas"/>
                <w:color w:val="000000"/>
                <w:sz w:val="20"/>
                <w:szCs w:val="20"/>
                <w:lang w:val="en-US"/>
              </w:rPr>
              <w:t xml:space="preserve">    </w:t>
            </w:r>
            <w:r w:rsidRPr="00B7318D">
              <w:rPr>
                <w:rFonts w:ascii="Consolas" w:hAnsi="Consolas" w:cs="Consolas"/>
                <w:b/>
                <w:bCs/>
                <w:color w:val="7F0055"/>
                <w:sz w:val="20"/>
                <w:szCs w:val="20"/>
                <w:lang w:val="en-US"/>
              </w:rPr>
              <w:t>null</w:t>
            </w:r>
            <w:r w:rsidRPr="00B7318D">
              <w:rPr>
                <w:rFonts w:ascii="Consolas" w:hAnsi="Consolas" w:cs="Consolas"/>
                <w:color w:val="000000"/>
                <w:sz w:val="20"/>
                <w:szCs w:val="20"/>
                <w:lang w:val="en-US"/>
              </w:rPr>
              <w:t>,</w:t>
            </w:r>
          </w:p>
          <w:p w:rsidR="00185519" w:rsidRPr="00B7318D" w:rsidRDefault="00185519" w:rsidP="00185519">
            <w:pPr>
              <w:autoSpaceDE w:val="0"/>
              <w:autoSpaceDN w:val="0"/>
              <w:adjustRightInd w:val="0"/>
              <w:rPr>
                <w:rFonts w:ascii="Consolas" w:hAnsi="Consolas" w:cs="Consolas"/>
                <w:sz w:val="20"/>
                <w:szCs w:val="20"/>
                <w:lang w:val="en-US"/>
              </w:rPr>
            </w:pPr>
            <w:r w:rsidRPr="00B7318D">
              <w:rPr>
                <w:rFonts w:ascii="Consolas" w:hAnsi="Consolas" w:cs="Consolas"/>
                <w:color w:val="000000"/>
                <w:sz w:val="20"/>
                <w:szCs w:val="20"/>
                <w:lang w:val="en-US"/>
              </w:rPr>
              <w:t xml:space="preserve">    </w:t>
            </w:r>
            <w:proofErr w:type="spellStart"/>
            <w:r w:rsidRPr="00B7318D">
              <w:rPr>
                <w:rFonts w:ascii="Consolas" w:hAnsi="Consolas" w:cs="Consolas"/>
                <w:color w:val="000000"/>
                <w:sz w:val="20"/>
                <w:szCs w:val="20"/>
                <w:lang w:val="en-US"/>
              </w:rPr>
              <w:t>AOKeyStore.MOZ_UNI.</w:t>
            </w:r>
            <w:r w:rsidRPr="008E6F5B">
              <w:rPr>
                <w:rFonts w:ascii="Consolas" w:hAnsi="Consolas" w:cs="Consolas"/>
                <w:color w:val="000000"/>
                <w:sz w:val="20"/>
                <w:szCs w:val="20"/>
                <w:lang w:val="en-US"/>
              </w:rPr>
              <w:t>getStorePasswordCallback</w:t>
            </w:r>
            <w:proofErr w:type="spellEnd"/>
            <w:r w:rsidRPr="00B7318D">
              <w:rPr>
                <w:rFonts w:ascii="Consolas" w:hAnsi="Consolas" w:cs="Consolas"/>
                <w:color w:val="000000"/>
                <w:sz w:val="20"/>
                <w:szCs w:val="20"/>
                <w:lang w:val="en-US"/>
              </w:rPr>
              <w:t>(</w:t>
            </w:r>
            <w:r>
              <w:rPr>
                <w:rFonts w:ascii="Consolas" w:hAnsi="Consolas" w:cs="Consolas"/>
                <w:color w:val="000000"/>
                <w:sz w:val="20"/>
                <w:szCs w:val="20"/>
                <w:lang w:val="en-US"/>
              </w:rPr>
              <w:t>null</w:t>
            </w:r>
            <w:r w:rsidRPr="00B7318D">
              <w:rPr>
                <w:rFonts w:ascii="Consolas" w:hAnsi="Consolas" w:cs="Consolas"/>
                <w:color w:val="000000"/>
                <w:sz w:val="20"/>
                <w:szCs w:val="20"/>
                <w:lang w:val="en-US"/>
              </w:rPr>
              <w:t>),</w:t>
            </w:r>
          </w:p>
          <w:p w:rsidR="00185519" w:rsidRPr="00B7318D" w:rsidRDefault="00185519" w:rsidP="00185519">
            <w:pPr>
              <w:autoSpaceDE w:val="0"/>
              <w:autoSpaceDN w:val="0"/>
              <w:adjustRightInd w:val="0"/>
              <w:rPr>
                <w:rFonts w:ascii="Consolas" w:hAnsi="Consolas" w:cs="Consolas"/>
                <w:sz w:val="20"/>
                <w:szCs w:val="20"/>
              </w:rPr>
            </w:pPr>
            <w:r w:rsidRPr="00B7318D">
              <w:rPr>
                <w:rFonts w:ascii="Consolas" w:hAnsi="Consolas" w:cs="Consolas"/>
                <w:color w:val="000000"/>
                <w:sz w:val="20"/>
                <w:szCs w:val="20"/>
                <w:lang w:val="en-US"/>
              </w:rPr>
              <w:t xml:space="preserve">    </w:t>
            </w:r>
            <w:proofErr w:type="spellStart"/>
            <w:r w:rsidRPr="00B7318D">
              <w:rPr>
                <w:rFonts w:ascii="Consolas" w:hAnsi="Consolas" w:cs="Consolas"/>
                <w:b/>
                <w:bCs/>
                <w:color w:val="7F0055"/>
                <w:sz w:val="20"/>
                <w:szCs w:val="20"/>
              </w:rPr>
              <w:t>null</w:t>
            </w:r>
            <w:proofErr w:type="spellEnd"/>
            <w:r w:rsidRPr="00B7318D">
              <w:rPr>
                <w:rFonts w:ascii="Consolas" w:hAnsi="Consolas" w:cs="Consolas"/>
                <w:color w:val="000000"/>
                <w:sz w:val="20"/>
                <w:szCs w:val="20"/>
              </w:rPr>
              <w:t xml:space="preserve">); </w:t>
            </w:r>
          </w:p>
          <w:p w:rsidR="00185519" w:rsidRDefault="00185519" w:rsidP="00185519">
            <w:pPr>
              <w:spacing w:before="100" w:beforeAutospacing="1" w:after="100" w:afterAutospacing="1"/>
              <w:rPr>
                <w:rFonts w:ascii="Courier New" w:eastAsia="Times New Roman" w:hAnsi="Courier New" w:cs="Courier New"/>
                <w:sz w:val="20"/>
                <w:szCs w:val="20"/>
                <w:lang w:eastAsia="es-ES"/>
              </w:rPr>
            </w:pPr>
            <w:r w:rsidRPr="00B7318D">
              <w:rPr>
                <w:rFonts w:ascii="Consolas" w:hAnsi="Consolas" w:cs="Consolas"/>
                <w:color w:val="000000"/>
                <w:sz w:val="20"/>
                <w:szCs w:val="20"/>
              </w:rPr>
              <w:t>...</w:t>
            </w:r>
          </w:p>
        </w:tc>
      </w:tr>
    </w:tbl>
    <w:p w:rsidR="00185519" w:rsidRPr="00C56B09" w:rsidRDefault="00185519" w:rsidP="00185519"/>
    <w:p w:rsidR="00185519" w:rsidRPr="00C56B09" w:rsidRDefault="00185519" w:rsidP="00185519">
      <w:pPr>
        <w:ind w:firstLine="708"/>
        <w:rPr>
          <w:b/>
          <w:color w:val="4F81BD" w:themeColor="accent1"/>
          <w:sz w:val="24"/>
        </w:rPr>
      </w:pPr>
      <w:r w:rsidRPr="00C56B09">
        <w:rPr>
          <w:b/>
          <w:color w:val="4F81BD" w:themeColor="accent1"/>
          <w:sz w:val="24"/>
        </w:rPr>
        <w:t xml:space="preserve">Ejemplo de uso </w:t>
      </w:r>
    </w:p>
    <w:tbl>
      <w:tblPr>
        <w:tblStyle w:val="TableGrid"/>
        <w:tblW w:w="8222" w:type="dxa"/>
        <w:tblInd w:w="817" w:type="dxa"/>
        <w:shd w:val="clear" w:color="auto" w:fill="F2F2F2" w:themeFill="background1" w:themeFillShade="F2"/>
        <w:tblLook w:val="04A0" w:firstRow="1" w:lastRow="0" w:firstColumn="1" w:lastColumn="0" w:noHBand="0" w:noVBand="1"/>
      </w:tblPr>
      <w:tblGrid>
        <w:gridCol w:w="8222"/>
      </w:tblGrid>
      <w:tr w:rsidR="00185519" w:rsidRPr="00B7318D" w:rsidTr="00185519">
        <w:tc>
          <w:tcPr>
            <w:tcW w:w="8222" w:type="dxa"/>
            <w:shd w:val="clear" w:color="auto" w:fill="F2F2F2" w:themeFill="background1" w:themeFillShade="F2"/>
          </w:tcPr>
          <w:p w:rsidR="00185519" w:rsidRPr="00B7318D" w:rsidRDefault="00185519" w:rsidP="00185519">
            <w:pPr>
              <w:autoSpaceDE w:val="0"/>
              <w:autoSpaceDN w:val="0"/>
              <w:adjustRightInd w:val="0"/>
              <w:rPr>
                <w:rFonts w:ascii="Consolas" w:hAnsi="Consolas" w:cs="Consolas"/>
                <w:sz w:val="20"/>
                <w:szCs w:val="20"/>
              </w:rPr>
            </w:pPr>
            <w:r w:rsidRPr="00B7318D">
              <w:rPr>
                <w:rFonts w:ascii="Consolas" w:hAnsi="Consolas" w:cs="Consolas"/>
                <w:color w:val="000000"/>
                <w:sz w:val="20"/>
                <w:szCs w:val="20"/>
              </w:rPr>
              <w:t xml:space="preserve">... </w:t>
            </w:r>
          </w:p>
          <w:p w:rsidR="00185519" w:rsidRDefault="00185519" w:rsidP="00185519">
            <w:pPr>
              <w:autoSpaceDE w:val="0"/>
              <w:autoSpaceDN w:val="0"/>
              <w:adjustRightInd w:val="0"/>
              <w:rPr>
                <w:rFonts w:ascii="Consolas" w:hAnsi="Consolas" w:cs="Consolas"/>
                <w:color w:val="3F7F5F"/>
                <w:sz w:val="20"/>
                <w:szCs w:val="20"/>
              </w:rPr>
            </w:pPr>
            <w:r w:rsidRPr="00B7318D">
              <w:rPr>
                <w:rFonts w:ascii="Consolas" w:hAnsi="Consolas" w:cs="Consolas"/>
                <w:color w:val="3F7F5F"/>
                <w:sz w:val="20"/>
                <w:szCs w:val="20"/>
              </w:rPr>
              <w:t xml:space="preserve">// Creamos </w:t>
            </w:r>
            <w:r>
              <w:rPr>
                <w:rFonts w:ascii="Consolas" w:hAnsi="Consolas" w:cs="Consolas"/>
                <w:color w:val="3F7F5F"/>
                <w:sz w:val="20"/>
                <w:szCs w:val="20"/>
              </w:rPr>
              <w:t>un</w:t>
            </w:r>
            <w:r w:rsidRPr="00B7318D">
              <w:rPr>
                <w:rFonts w:ascii="Consolas" w:hAnsi="Consolas" w:cs="Consolas"/>
                <w:color w:val="3F7F5F"/>
                <w:sz w:val="20"/>
                <w:szCs w:val="20"/>
              </w:rPr>
              <w:t xml:space="preserve"> </w:t>
            </w:r>
            <w:proofErr w:type="spellStart"/>
            <w:r w:rsidRPr="00B7318D">
              <w:rPr>
                <w:rFonts w:ascii="Consolas" w:hAnsi="Consolas" w:cs="Consolas"/>
                <w:color w:val="3F7F5F"/>
                <w:sz w:val="20"/>
                <w:szCs w:val="20"/>
              </w:rPr>
              <w:t>PasswordCallback</w:t>
            </w:r>
            <w:proofErr w:type="spellEnd"/>
            <w:r w:rsidRPr="00B7318D">
              <w:rPr>
                <w:rFonts w:ascii="Consolas" w:hAnsi="Consolas" w:cs="Consolas"/>
                <w:color w:val="3F7F5F"/>
                <w:sz w:val="20"/>
                <w:szCs w:val="20"/>
              </w:rPr>
              <w:t xml:space="preserve"> </w:t>
            </w:r>
            <w:r>
              <w:rPr>
                <w:rFonts w:ascii="Consolas" w:hAnsi="Consolas" w:cs="Consolas"/>
                <w:color w:val="3F7F5F"/>
                <w:sz w:val="20"/>
                <w:szCs w:val="20"/>
              </w:rPr>
              <w:t>que ya incluye la contraseña su uso</w:t>
            </w:r>
          </w:p>
          <w:p w:rsidR="00185519" w:rsidRPr="008E6F5B" w:rsidRDefault="00185519" w:rsidP="00185519">
            <w:pPr>
              <w:autoSpaceDE w:val="0"/>
              <w:autoSpaceDN w:val="0"/>
              <w:adjustRightInd w:val="0"/>
              <w:rPr>
                <w:rFonts w:ascii="Consolas" w:hAnsi="Consolas" w:cs="Consolas"/>
                <w:sz w:val="20"/>
                <w:szCs w:val="20"/>
                <w:lang w:val="en-GB"/>
              </w:rPr>
            </w:pPr>
            <w:r w:rsidRPr="008E6F5B">
              <w:rPr>
                <w:rFonts w:ascii="Consolas" w:hAnsi="Consolas" w:cs="Consolas"/>
                <w:color w:val="3F7F5F"/>
                <w:sz w:val="20"/>
                <w:szCs w:val="20"/>
                <w:lang w:val="en-GB"/>
              </w:rPr>
              <w:t xml:space="preserve">// </w:t>
            </w:r>
            <w:proofErr w:type="spellStart"/>
            <w:r w:rsidRPr="008E6F5B">
              <w:rPr>
                <w:rFonts w:ascii="Consolas" w:hAnsi="Consolas" w:cs="Consolas"/>
                <w:color w:val="3F7F5F"/>
                <w:sz w:val="20"/>
                <w:szCs w:val="20"/>
                <w:lang w:val="en-GB"/>
              </w:rPr>
              <w:t>directo</w:t>
            </w:r>
            <w:proofErr w:type="spellEnd"/>
          </w:p>
          <w:p w:rsidR="00185519" w:rsidRPr="008E6F5B" w:rsidRDefault="00185519" w:rsidP="00185519">
            <w:pPr>
              <w:autoSpaceDE w:val="0"/>
              <w:autoSpaceDN w:val="0"/>
              <w:adjustRightInd w:val="0"/>
              <w:rPr>
                <w:rFonts w:ascii="Consolas" w:hAnsi="Consolas" w:cs="Consolas"/>
                <w:sz w:val="20"/>
                <w:szCs w:val="20"/>
                <w:lang w:val="en-GB"/>
              </w:rPr>
            </w:pPr>
            <w:proofErr w:type="spellStart"/>
            <w:r w:rsidRPr="008E6F5B">
              <w:rPr>
                <w:rFonts w:ascii="Consolas" w:hAnsi="Consolas" w:cs="Consolas"/>
                <w:color w:val="000000"/>
                <w:sz w:val="20"/>
                <w:szCs w:val="20"/>
                <w:lang w:val="en-GB"/>
              </w:rPr>
              <w:t>PasswordCallback</w:t>
            </w:r>
            <w:proofErr w:type="spellEnd"/>
            <w:r w:rsidRPr="008E6F5B">
              <w:rPr>
                <w:rFonts w:ascii="Consolas" w:hAnsi="Consolas" w:cs="Consolas"/>
                <w:color w:val="000000"/>
                <w:sz w:val="20"/>
                <w:szCs w:val="20"/>
                <w:lang w:val="en-GB"/>
              </w:rPr>
              <w:t xml:space="preserve"> </w:t>
            </w:r>
            <w:proofErr w:type="spellStart"/>
            <w:r w:rsidRPr="008E6F5B">
              <w:rPr>
                <w:rFonts w:ascii="Consolas" w:hAnsi="Consolas" w:cs="Consolas"/>
                <w:color w:val="000000"/>
                <w:sz w:val="20"/>
                <w:szCs w:val="20"/>
                <w:lang w:val="en-GB"/>
              </w:rPr>
              <w:t>psc</w:t>
            </w:r>
            <w:proofErr w:type="spellEnd"/>
            <w:r w:rsidRPr="008E6F5B">
              <w:rPr>
                <w:rFonts w:ascii="Consolas" w:hAnsi="Consolas" w:cs="Consolas"/>
                <w:color w:val="000000"/>
                <w:sz w:val="20"/>
                <w:szCs w:val="20"/>
                <w:lang w:val="en-GB"/>
              </w:rPr>
              <w:t xml:space="preserve"> = </w:t>
            </w:r>
            <w:r w:rsidRPr="008E6F5B">
              <w:rPr>
                <w:rFonts w:ascii="Consolas" w:hAnsi="Consolas" w:cs="Consolas"/>
                <w:b/>
                <w:bCs/>
                <w:color w:val="7F0055"/>
                <w:sz w:val="20"/>
                <w:szCs w:val="20"/>
                <w:lang w:val="en-GB"/>
              </w:rPr>
              <w:t>new</w:t>
            </w:r>
            <w:r w:rsidRPr="008E6F5B">
              <w:rPr>
                <w:rFonts w:ascii="Consolas" w:hAnsi="Consolas" w:cs="Consolas"/>
                <w:color w:val="000000"/>
                <w:sz w:val="20"/>
                <w:szCs w:val="20"/>
                <w:lang w:val="en-GB"/>
              </w:rPr>
              <w:t xml:space="preserve"> </w:t>
            </w:r>
            <w:proofErr w:type="spellStart"/>
            <w:r w:rsidRPr="008E6F5B">
              <w:rPr>
                <w:rFonts w:ascii="Consolas" w:hAnsi="Consolas" w:cs="Consolas"/>
                <w:color w:val="000000"/>
                <w:sz w:val="20"/>
                <w:szCs w:val="20"/>
                <w:lang w:val="en-GB"/>
              </w:rPr>
              <w:t>CachePasswordCallback</w:t>
            </w:r>
            <w:proofErr w:type="spellEnd"/>
            <w:r w:rsidRPr="008E6F5B">
              <w:rPr>
                <w:rFonts w:ascii="Consolas" w:hAnsi="Consolas" w:cs="Consolas"/>
                <w:color w:val="000000"/>
                <w:sz w:val="20"/>
                <w:szCs w:val="20"/>
                <w:lang w:val="en-GB"/>
              </w:rPr>
              <w:t>(</w:t>
            </w:r>
            <w:r w:rsidRPr="008E6F5B">
              <w:rPr>
                <w:rFonts w:ascii="Consolas" w:hAnsi="Consolas" w:cs="Consolas"/>
                <w:color w:val="2A00FF"/>
                <w:sz w:val="20"/>
                <w:szCs w:val="20"/>
                <w:lang w:val="en-GB"/>
              </w:rPr>
              <w:t>"123456"</w:t>
            </w:r>
            <w:r w:rsidRPr="008E6F5B">
              <w:rPr>
                <w:rFonts w:ascii="Consolas" w:hAnsi="Consolas" w:cs="Consolas"/>
                <w:color w:val="000000"/>
                <w:sz w:val="20"/>
                <w:szCs w:val="20"/>
                <w:lang w:val="en-GB"/>
              </w:rPr>
              <w:t>.</w:t>
            </w:r>
            <w:r>
              <w:rPr>
                <w:rFonts w:ascii="Consolas" w:hAnsi="Consolas" w:cs="Consolas"/>
                <w:color w:val="000000"/>
                <w:sz w:val="20"/>
                <w:szCs w:val="20"/>
                <w:lang w:val="en-GB"/>
              </w:rPr>
              <w:t>getChars</w:t>
            </w:r>
            <w:r w:rsidRPr="008E6F5B">
              <w:rPr>
                <w:rFonts w:ascii="Consolas" w:hAnsi="Consolas" w:cs="Consolas"/>
                <w:color w:val="000000"/>
                <w:sz w:val="20"/>
                <w:szCs w:val="20"/>
                <w:lang w:val="en-GB"/>
              </w:rPr>
              <w:t>());</w:t>
            </w:r>
          </w:p>
          <w:p w:rsidR="00185519" w:rsidRPr="008E6F5B" w:rsidRDefault="00185519" w:rsidP="00185519">
            <w:pPr>
              <w:autoSpaceDE w:val="0"/>
              <w:autoSpaceDN w:val="0"/>
              <w:adjustRightInd w:val="0"/>
              <w:rPr>
                <w:rFonts w:ascii="Consolas" w:hAnsi="Consolas" w:cs="Consolas"/>
                <w:sz w:val="20"/>
                <w:szCs w:val="20"/>
                <w:lang w:val="en-GB"/>
              </w:rPr>
            </w:pPr>
          </w:p>
          <w:p w:rsidR="00185519" w:rsidRDefault="00185519" w:rsidP="00185519">
            <w:pPr>
              <w:autoSpaceDE w:val="0"/>
              <w:autoSpaceDN w:val="0"/>
              <w:adjustRightInd w:val="0"/>
              <w:rPr>
                <w:rFonts w:ascii="Consolas" w:hAnsi="Consolas" w:cs="Consolas"/>
                <w:color w:val="3F7F5F"/>
                <w:sz w:val="20"/>
                <w:szCs w:val="20"/>
              </w:rPr>
            </w:pPr>
            <w:r w:rsidRPr="00B7318D">
              <w:rPr>
                <w:rFonts w:ascii="Consolas" w:hAnsi="Consolas" w:cs="Consolas"/>
                <w:color w:val="3F7F5F"/>
                <w:sz w:val="20"/>
                <w:szCs w:val="20"/>
              </w:rPr>
              <w:t>// Obtenemos el gestor para un almac</w:t>
            </w:r>
            <w:r>
              <w:rPr>
                <w:rFonts w:ascii="Consolas" w:hAnsi="Consolas" w:cs="Consolas"/>
                <w:color w:val="3F7F5F"/>
                <w:sz w:val="20"/>
                <w:szCs w:val="20"/>
              </w:rPr>
              <w:t>é</w:t>
            </w:r>
            <w:r w:rsidRPr="00B7318D">
              <w:rPr>
                <w:rFonts w:ascii="Consolas" w:hAnsi="Consolas" w:cs="Consolas"/>
                <w:color w:val="3F7F5F"/>
                <w:sz w:val="20"/>
                <w:szCs w:val="20"/>
              </w:rPr>
              <w:t>n en fichero local de tipo PKCS12</w:t>
            </w:r>
          </w:p>
          <w:p w:rsidR="00185519" w:rsidRPr="00B7318D" w:rsidRDefault="00185519" w:rsidP="00185519">
            <w:pPr>
              <w:autoSpaceDE w:val="0"/>
              <w:autoSpaceDN w:val="0"/>
              <w:adjustRightInd w:val="0"/>
              <w:rPr>
                <w:rFonts w:ascii="Consolas" w:hAnsi="Consolas" w:cs="Consolas"/>
                <w:sz w:val="20"/>
                <w:szCs w:val="20"/>
              </w:rPr>
            </w:pPr>
            <w:r>
              <w:rPr>
                <w:rFonts w:ascii="Consolas" w:hAnsi="Consolas" w:cs="Consolas"/>
                <w:color w:val="3F7F5F"/>
                <w:sz w:val="20"/>
                <w:szCs w:val="20"/>
              </w:rPr>
              <w:t>// sin interacción del usuario (valido para su uso en servidor)</w:t>
            </w:r>
            <w:r w:rsidRPr="00B7318D">
              <w:rPr>
                <w:rFonts w:ascii="Consolas" w:hAnsi="Consolas" w:cs="Consolas"/>
                <w:color w:val="3F7F5F"/>
                <w:sz w:val="20"/>
                <w:szCs w:val="20"/>
              </w:rPr>
              <w:t xml:space="preserve"> </w:t>
            </w:r>
          </w:p>
          <w:p w:rsidR="00185519" w:rsidRPr="00185519" w:rsidRDefault="00185519" w:rsidP="00185519">
            <w:pPr>
              <w:autoSpaceDE w:val="0"/>
              <w:autoSpaceDN w:val="0"/>
              <w:adjustRightInd w:val="0"/>
              <w:rPr>
                <w:rFonts w:ascii="Consolas" w:hAnsi="Consolas" w:cs="Consolas"/>
                <w:sz w:val="20"/>
                <w:szCs w:val="20"/>
                <w:lang w:val="en-GB"/>
              </w:rPr>
            </w:pPr>
            <w:proofErr w:type="spellStart"/>
            <w:r w:rsidRPr="00185519">
              <w:rPr>
                <w:rFonts w:ascii="Consolas" w:hAnsi="Consolas" w:cs="Consolas"/>
                <w:color w:val="000000"/>
                <w:sz w:val="20"/>
                <w:szCs w:val="20"/>
                <w:lang w:val="en-GB"/>
              </w:rPr>
              <w:t>AOKeyStoreManager</w:t>
            </w:r>
            <w:proofErr w:type="spellEnd"/>
            <w:r w:rsidRPr="00185519">
              <w:rPr>
                <w:rFonts w:ascii="Consolas" w:hAnsi="Consolas" w:cs="Consolas"/>
                <w:color w:val="000000"/>
                <w:sz w:val="20"/>
                <w:szCs w:val="20"/>
                <w:lang w:val="en-GB"/>
              </w:rPr>
              <w:t xml:space="preserve"> </w:t>
            </w:r>
            <w:proofErr w:type="spellStart"/>
            <w:r w:rsidRPr="00185519">
              <w:rPr>
                <w:rFonts w:ascii="Consolas" w:hAnsi="Consolas" w:cs="Consolas"/>
                <w:color w:val="000000"/>
                <w:sz w:val="20"/>
                <w:szCs w:val="20"/>
                <w:lang w:val="en-GB"/>
              </w:rPr>
              <w:t>ksm</w:t>
            </w:r>
            <w:proofErr w:type="spellEnd"/>
            <w:r w:rsidRPr="00185519">
              <w:rPr>
                <w:rFonts w:ascii="Consolas" w:hAnsi="Consolas" w:cs="Consolas"/>
                <w:color w:val="000000"/>
                <w:sz w:val="20"/>
                <w:szCs w:val="20"/>
                <w:lang w:val="en-GB"/>
              </w:rPr>
              <w:t xml:space="preserve"> = </w:t>
            </w:r>
            <w:proofErr w:type="spellStart"/>
            <w:r w:rsidRPr="00185519">
              <w:rPr>
                <w:rFonts w:ascii="Consolas" w:hAnsi="Consolas" w:cs="Consolas"/>
                <w:color w:val="000000"/>
                <w:sz w:val="20"/>
                <w:szCs w:val="20"/>
                <w:lang w:val="en-GB"/>
              </w:rPr>
              <w:t>AOKeyStoreManagerFactory.getAOKeyStoreManager</w:t>
            </w:r>
            <w:proofErr w:type="spellEnd"/>
            <w:r w:rsidRPr="00185519">
              <w:rPr>
                <w:rFonts w:ascii="Consolas" w:hAnsi="Consolas" w:cs="Consolas"/>
                <w:color w:val="000000"/>
                <w:sz w:val="20"/>
                <w:szCs w:val="20"/>
                <w:lang w:val="en-GB"/>
              </w:rPr>
              <w:t>(</w:t>
            </w:r>
          </w:p>
          <w:p w:rsidR="00185519" w:rsidRPr="00185519" w:rsidRDefault="00185519" w:rsidP="00185519">
            <w:pPr>
              <w:autoSpaceDE w:val="0"/>
              <w:autoSpaceDN w:val="0"/>
              <w:adjustRightInd w:val="0"/>
              <w:rPr>
                <w:rFonts w:ascii="Consolas" w:hAnsi="Consolas" w:cs="Consolas"/>
                <w:sz w:val="20"/>
                <w:szCs w:val="20"/>
                <w:lang w:val="en-GB"/>
              </w:rPr>
            </w:pPr>
            <w:r w:rsidRPr="00185519">
              <w:rPr>
                <w:rFonts w:ascii="Consolas" w:hAnsi="Consolas" w:cs="Consolas"/>
                <w:color w:val="000000"/>
                <w:sz w:val="20"/>
                <w:szCs w:val="20"/>
                <w:lang w:val="en-GB"/>
              </w:rPr>
              <w:t xml:space="preserve">    AOKeyStore.PKCS12,</w:t>
            </w:r>
          </w:p>
          <w:p w:rsidR="00185519" w:rsidRPr="00B7318D" w:rsidRDefault="00185519" w:rsidP="00185519">
            <w:pPr>
              <w:autoSpaceDE w:val="0"/>
              <w:autoSpaceDN w:val="0"/>
              <w:adjustRightInd w:val="0"/>
              <w:rPr>
                <w:rFonts w:ascii="Consolas" w:hAnsi="Consolas" w:cs="Consolas"/>
                <w:sz w:val="20"/>
                <w:szCs w:val="20"/>
              </w:rPr>
            </w:pPr>
            <w:r w:rsidRPr="00185519">
              <w:rPr>
                <w:rFonts w:ascii="Consolas" w:hAnsi="Consolas" w:cs="Consolas"/>
                <w:color w:val="000000"/>
                <w:sz w:val="20"/>
                <w:szCs w:val="20"/>
                <w:lang w:val="en-GB"/>
              </w:rPr>
              <w:t xml:space="preserve">    </w:t>
            </w:r>
            <w:r w:rsidRPr="00B7318D">
              <w:rPr>
                <w:rFonts w:ascii="Consolas" w:hAnsi="Consolas" w:cs="Consolas"/>
                <w:color w:val="2A00FF"/>
                <w:sz w:val="20"/>
                <w:szCs w:val="20"/>
              </w:rPr>
              <w:t>"/ruta/</w:t>
            </w:r>
            <w:proofErr w:type="spellStart"/>
            <w:r w:rsidRPr="00B7318D">
              <w:rPr>
                <w:rFonts w:ascii="Consolas" w:hAnsi="Consolas" w:cs="Consolas"/>
                <w:color w:val="2A00FF"/>
                <w:sz w:val="20"/>
                <w:szCs w:val="20"/>
              </w:rPr>
              <w:t>almacen.pfx</w:t>
            </w:r>
            <w:proofErr w:type="spellEnd"/>
            <w:r w:rsidRPr="00B7318D">
              <w:rPr>
                <w:rFonts w:ascii="Consolas" w:hAnsi="Consolas" w:cs="Consolas"/>
                <w:color w:val="2A00FF"/>
                <w:sz w:val="20"/>
                <w:szCs w:val="20"/>
              </w:rPr>
              <w:t>"</w:t>
            </w:r>
            <w:r w:rsidRPr="00B7318D">
              <w:rPr>
                <w:rFonts w:ascii="Consolas" w:hAnsi="Consolas" w:cs="Consolas"/>
                <w:color w:val="000000"/>
                <w:sz w:val="20"/>
                <w:szCs w:val="20"/>
              </w:rPr>
              <w:t>,</w:t>
            </w:r>
          </w:p>
          <w:p w:rsidR="00185519" w:rsidRPr="00B7318D" w:rsidRDefault="00185519" w:rsidP="00185519">
            <w:pPr>
              <w:autoSpaceDE w:val="0"/>
              <w:autoSpaceDN w:val="0"/>
              <w:adjustRightInd w:val="0"/>
              <w:rPr>
                <w:rFonts w:ascii="Consolas" w:hAnsi="Consolas" w:cs="Consolas"/>
                <w:sz w:val="20"/>
                <w:szCs w:val="20"/>
              </w:rPr>
            </w:pPr>
            <w:r w:rsidRPr="00B7318D">
              <w:rPr>
                <w:rFonts w:ascii="Consolas" w:hAnsi="Consolas" w:cs="Consolas"/>
                <w:color w:val="000000"/>
                <w:sz w:val="20"/>
                <w:szCs w:val="20"/>
              </w:rPr>
              <w:t xml:space="preserve">    </w:t>
            </w:r>
            <w:proofErr w:type="spellStart"/>
            <w:r w:rsidRPr="008E6F5B">
              <w:rPr>
                <w:rFonts w:ascii="Consolas" w:hAnsi="Consolas" w:cs="Consolas"/>
                <w:b/>
                <w:bCs/>
                <w:color w:val="7F0055"/>
                <w:sz w:val="20"/>
                <w:szCs w:val="20"/>
              </w:rPr>
              <w:t>null</w:t>
            </w:r>
            <w:proofErr w:type="spellEnd"/>
            <w:r w:rsidRPr="00B7318D">
              <w:rPr>
                <w:rFonts w:ascii="Consolas" w:hAnsi="Consolas" w:cs="Consolas"/>
                <w:color w:val="000000"/>
                <w:sz w:val="20"/>
                <w:szCs w:val="20"/>
              </w:rPr>
              <w:t>,</w:t>
            </w:r>
          </w:p>
          <w:p w:rsidR="00185519" w:rsidRPr="00B7318D" w:rsidRDefault="00185519" w:rsidP="00185519">
            <w:pPr>
              <w:autoSpaceDE w:val="0"/>
              <w:autoSpaceDN w:val="0"/>
              <w:adjustRightInd w:val="0"/>
              <w:rPr>
                <w:rFonts w:ascii="Consolas" w:hAnsi="Consolas" w:cs="Consolas"/>
                <w:sz w:val="20"/>
                <w:szCs w:val="20"/>
              </w:rPr>
            </w:pPr>
            <w:r w:rsidRPr="00B7318D">
              <w:rPr>
                <w:rFonts w:ascii="Consolas" w:hAnsi="Consolas" w:cs="Consolas"/>
                <w:color w:val="000000"/>
                <w:sz w:val="20"/>
                <w:szCs w:val="20"/>
              </w:rPr>
              <w:t xml:space="preserve">    </w:t>
            </w:r>
            <w:proofErr w:type="spellStart"/>
            <w:r w:rsidRPr="00B7318D">
              <w:rPr>
                <w:rFonts w:ascii="Consolas" w:hAnsi="Consolas" w:cs="Consolas"/>
                <w:color w:val="000000"/>
                <w:sz w:val="20"/>
                <w:szCs w:val="20"/>
              </w:rPr>
              <w:t>psc</w:t>
            </w:r>
            <w:proofErr w:type="spellEnd"/>
            <w:r w:rsidRPr="00B7318D">
              <w:rPr>
                <w:rFonts w:ascii="Consolas" w:hAnsi="Consolas" w:cs="Consolas"/>
                <w:color w:val="000000"/>
                <w:sz w:val="20"/>
                <w:szCs w:val="20"/>
              </w:rPr>
              <w:t>,</w:t>
            </w:r>
          </w:p>
          <w:p w:rsidR="00185519" w:rsidRPr="00B7318D" w:rsidRDefault="00185519" w:rsidP="00185519">
            <w:pPr>
              <w:autoSpaceDE w:val="0"/>
              <w:autoSpaceDN w:val="0"/>
              <w:adjustRightInd w:val="0"/>
              <w:rPr>
                <w:rFonts w:ascii="Consolas" w:hAnsi="Consolas" w:cs="Consolas"/>
                <w:sz w:val="20"/>
                <w:szCs w:val="20"/>
              </w:rPr>
            </w:pPr>
            <w:r w:rsidRPr="00B7318D">
              <w:rPr>
                <w:rFonts w:ascii="Consolas" w:hAnsi="Consolas" w:cs="Consolas"/>
                <w:color w:val="000000"/>
                <w:sz w:val="20"/>
                <w:szCs w:val="20"/>
              </w:rPr>
              <w:t xml:space="preserve">    </w:t>
            </w:r>
            <w:proofErr w:type="spellStart"/>
            <w:r w:rsidRPr="00B7318D">
              <w:rPr>
                <w:rFonts w:ascii="Consolas" w:hAnsi="Consolas" w:cs="Consolas"/>
                <w:b/>
                <w:bCs/>
                <w:color w:val="7F0055"/>
                <w:sz w:val="20"/>
                <w:szCs w:val="20"/>
              </w:rPr>
              <w:t>this</w:t>
            </w:r>
            <w:r w:rsidRPr="00B7318D">
              <w:rPr>
                <w:rFonts w:ascii="Consolas" w:hAnsi="Consolas" w:cs="Consolas"/>
                <w:color w:val="000000"/>
                <w:sz w:val="20"/>
                <w:szCs w:val="20"/>
              </w:rPr>
              <w:t>.parent</w:t>
            </w:r>
            <w:proofErr w:type="spellEnd"/>
            <w:r w:rsidRPr="00B7318D">
              <w:rPr>
                <w:rFonts w:ascii="Consolas" w:hAnsi="Consolas" w:cs="Consolas"/>
                <w:color w:val="000000"/>
                <w:sz w:val="20"/>
                <w:szCs w:val="20"/>
              </w:rPr>
              <w:t xml:space="preserve">); </w:t>
            </w:r>
          </w:p>
          <w:p w:rsidR="00185519" w:rsidRPr="00B7318D" w:rsidRDefault="00185519" w:rsidP="00185519">
            <w:pPr>
              <w:spacing w:before="100" w:beforeAutospacing="1" w:after="100" w:afterAutospacing="1"/>
              <w:rPr>
                <w:rFonts w:ascii="Courier New" w:eastAsia="Times New Roman" w:hAnsi="Courier New" w:cs="Courier New"/>
                <w:sz w:val="20"/>
                <w:szCs w:val="20"/>
                <w:lang w:eastAsia="es-ES"/>
              </w:rPr>
            </w:pPr>
            <w:r w:rsidRPr="00B7318D">
              <w:rPr>
                <w:rFonts w:ascii="Consolas" w:hAnsi="Consolas" w:cs="Consolas"/>
                <w:color w:val="000000"/>
                <w:sz w:val="20"/>
                <w:szCs w:val="20"/>
              </w:rPr>
              <w:t>...</w:t>
            </w:r>
          </w:p>
        </w:tc>
      </w:tr>
    </w:tbl>
    <w:p w:rsidR="00185519" w:rsidRPr="00C56B09" w:rsidRDefault="00185519" w:rsidP="00185519"/>
    <w:p w:rsidR="00185519" w:rsidRPr="008E6F5B" w:rsidRDefault="00185519" w:rsidP="00185519">
      <w:pPr>
        <w:pStyle w:val="Nivel4"/>
        <w:rPr>
          <w:rStyle w:val="IntenseEmphasis"/>
          <w:b w:val="0"/>
          <w:bCs/>
          <w:i/>
          <w:iCs w:val="0"/>
          <w:lang w:val="es-ES"/>
        </w:rPr>
      </w:pPr>
      <w:bookmarkStart w:id="29" w:name="_Toc499227064"/>
      <w:proofErr w:type="spellStart"/>
      <w:r w:rsidRPr="008E6F5B">
        <w:rPr>
          <w:rStyle w:val="IntenseEmphasis"/>
          <w:b w:val="0"/>
          <w:bCs/>
          <w:i/>
          <w:iCs w:val="0"/>
          <w:lang w:val="es-ES"/>
        </w:rPr>
        <w:lastRenderedPageBreak/>
        <w:t>es.gob.afirma.keystores.AOKeyStoreManager</w:t>
      </w:r>
      <w:bookmarkEnd w:id="29"/>
      <w:proofErr w:type="spellEnd"/>
      <w:r w:rsidRPr="008E6F5B">
        <w:rPr>
          <w:rStyle w:val="IntenseEmphasis"/>
          <w:b w:val="0"/>
          <w:bCs/>
          <w:i/>
          <w:iCs w:val="0"/>
          <w:lang w:val="es-ES"/>
        </w:rPr>
        <w:t xml:space="preserve"> </w:t>
      </w:r>
    </w:p>
    <w:p w:rsidR="00185519" w:rsidRDefault="00185519" w:rsidP="00185519">
      <w:pPr>
        <w:spacing w:before="100" w:beforeAutospacing="1" w:after="240"/>
        <w:jc w:val="both"/>
      </w:pPr>
      <w:r>
        <w:t xml:space="preserve">Manejador para la gestión de un almacén de certificados. Un objeto de este tipo permite obtener los alias de los certificados del almacén, los propios certificados y sus claves. </w:t>
      </w:r>
    </w:p>
    <w:p w:rsidR="00185519" w:rsidRDefault="00185519" w:rsidP="00185519">
      <w:pPr>
        <w:spacing w:before="100" w:beforeAutospacing="1" w:after="240"/>
        <w:jc w:val="both"/>
      </w:pPr>
      <w:r>
        <w:t xml:space="preserve">Los métodos de principal interés de esta clase son: </w:t>
      </w:r>
    </w:p>
    <w:p w:rsidR="00185519" w:rsidRPr="00C56B09" w:rsidRDefault="00185519" w:rsidP="00185519">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C56B09">
        <w:rPr>
          <w:rFonts w:ascii="Courier New" w:hAnsi="Courier New" w:cs="Courier New"/>
          <w:b/>
          <w:lang w:val="en-GB"/>
        </w:rPr>
        <w:t xml:space="preserve">String[] </w:t>
      </w:r>
      <w:proofErr w:type="spellStart"/>
      <w:r w:rsidRPr="00C56B09">
        <w:rPr>
          <w:rFonts w:ascii="Courier New" w:hAnsi="Courier New" w:cs="Courier New"/>
          <w:b/>
          <w:lang w:val="en-GB"/>
        </w:rPr>
        <w:t>getAliases</w:t>
      </w:r>
      <w:proofErr w:type="spellEnd"/>
      <w:r w:rsidRPr="00C56B09">
        <w:rPr>
          <w:rFonts w:ascii="Courier New" w:hAnsi="Courier New" w:cs="Courier New"/>
          <w:b/>
          <w:lang w:val="en-GB"/>
        </w:rPr>
        <w:t>()</w:t>
      </w:r>
    </w:p>
    <w:p w:rsidR="00185519" w:rsidRDefault="00185519" w:rsidP="00185519">
      <w:pPr>
        <w:pStyle w:val="ListParagraph"/>
        <w:numPr>
          <w:ilvl w:val="1"/>
          <w:numId w:val="24"/>
        </w:numPr>
        <w:spacing w:before="100" w:beforeAutospacing="1" w:after="240"/>
        <w:ind w:left="1434" w:hanging="357"/>
        <w:contextualSpacing w:val="0"/>
        <w:jc w:val="both"/>
      </w:pPr>
      <w:r>
        <w:t xml:space="preserve">Recupera un </w:t>
      </w:r>
      <w:proofErr w:type="spellStart"/>
      <w:r w:rsidRPr="00C56B09">
        <w:rPr>
          <w:i/>
        </w:rPr>
        <w:t>array</w:t>
      </w:r>
      <w:proofErr w:type="spellEnd"/>
      <w:r>
        <w:t xml:space="preserve"> con los alias de todos los certificados del almacén. Estos alias serán los que utilizaremos para obtener los certificados y las claves del almacén.</w:t>
      </w:r>
    </w:p>
    <w:p w:rsidR="00185519" w:rsidRPr="00C56B09" w:rsidRDefault="00185519" w:rsidP="00185519">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C56B09">
        <w:rPr>
          <w:rFonts w:ascii="Courier New" w:hAnsi="Courier New" w:cs="Courier New"/>
          <w:b/>
          <w:lang w:val="en-GB"/>
        </w:rPr>
        <w:t xml:space="preserve">X509Certificate </w:t>
      </w:r>
      <w:proofErr w:type="spellStart"/>
      <w:r w:rsidRPr="00C56B09">
        <w:rPr>
          <w:rFonts w:ascii="Courier New" w:hAnsi="Courier New" w:cs="Courier New"/>
          <w:b/>
          <w:lang w:val="en-GB"/>
        </w:rPr>
        <w:t>getCertificate</w:t>
      </w:r>
      <w:proofErr w:type="spellEnd"/>
      <w:r w:rsidRPr="00C56B09">
        <w:rPr>
          <w:rFonts w:ascii="Courier New" w:hAnsi="Courier New" w:cs="Courier New"/>
          <w:b/>
          <w:lang w:val="en-GB"/>
        </w:rPr>
        <w:t>(String alias)</w:t>
      </w:r>
    </w:p>
    <w:p w:rsidR="00185519" w:rsidRDefault="00185519" w:rsidP="00185519">
      <w:pPr>
        <w:pStyle w:val="ListParagraph"/>
        <w:numPr>
          <w:ilvl w:val="1"/>
          <w:numId w:val="24"/>
        </w:numPr>
        <w:spacing w:before="100" w:beforeAutospacing="1" w:after="240"/>
        <w:ind w:left="1434" w:hanging="357"/>
        <w:contextualSpacing w:val="0"/>
        <w:jc w:val="both"/>
      </w:pPr>
      <w:r>
        <w:t>Recupera del almacén el certificado con el alias indicado.</w:t>
      </w:r>
    </w:p>
    <w:p w:rsidR="00185519" w:rsidRPr="00C56B09" w:rsidRDefault="00185519" w:rsidP="00185519">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C56B09">
        <w:rPr>
          <w:rFonts w:ascii="Courier New" w:hAnsi="Courier New" w:cs="Courier New"/>
          <w:b/>
          <w:lang w:val="en-GB"/>
        </w:rPr>
        <w:t xml:space="preserve">X509Certificate[] </w:t>
      </w:r>
      <w:proofErr w:type="spellStart"/>
      <w:r w:rsidRPr="00C56B09">
        <w:rPr>
          <w:rFonts w:ascii="Courier New" w:hAnsi="Courier New" w:cs="Courier New"/>
          <w:b/>
          <w:lang w:val="en-GB"/>
        </w:rPr>
        <w:t>getCertificateChain</w:t>
      </w:r>
      <w:proofErr w:type="spellEnd"/>
      <w:r w:rsidRPr="00C56B09">
        <w:rPr>
          <w:rFonts w:ascii="Courier New" w:hAnsi="Courier New" w:cs="Courier New"/>
          <w:b/>
          <w:lang w:val="en-GB"/>
        </w:rPr>
        <w:t>(String alias)</w:t>
      </w:r>
    </w:p>
    <w:p w:rsidR="00185519" w:rsidRDefault="00185519" w:rsidP="00185519">
      <w:pPr>
        <w:pStyle w:val="ListParagraph"/>
        <w:numPr>
          <w:ilvl w:val="1"/>
          <w:numId w:val="24"/>
        </w:numPr>
        <w:spacing w:before="100" w:beforeAutospacing="1" w:after="240"/>
        <w:ind w:left="1434" w:hanging="357"/>
        <w:contextualSpacing w:val="0"/>
        <w:jc w:val="both"/>
      </w:pPr>
      <w:r>
        <w:t xml:space="preserve">Recupera del almacén todo lo posibles de la cadena de certificación del certificado con el alias indicado. </w:t>
      </w:r>
    </w:p>
    <w:p w:rsidR="00185519" w:rsidRPr="00C56B09" w:rsidRDefault="00185519" w:rsidP="00185519">
      <w:pPr>
        <w:pStyle w:val="ListParagraph"/>
        <w:numPr>
          <w:ilvl w:val="0"/>
          <w:numId w:val="24"/>
        </w:numPr>
        <w:spacing w:before="100" w:beforeAutospacing="1" w:after="240"/>
        <w:contextualSpacing w:val="0"/>
        <w:jc w:val="both"/>
        <w:rPr>
          <w:rFonts w:ascii="Courier New" w:hAnsi="Courier New" w:cs="Courier New"/>
          <w:b/>
          <w:lang w:val="en-GB"/>
        </w:rPr>
      </w:pPr>
      <w:r>
        <w:rPr>
          <w:rFonts w:ascii="Courier New" w:hAnsi="Courier New" w:cs="Courier New"/>
          <w:b/>
          <w:lang w:val="en-GB"/>
        </w:rPr>
        <w:t>void</w:t>
      </w:r>
      <w:r w:rsidRPr="00C56B09">
        <w:rPr>
          <w:rFonts w:ascii="Courier New" w:hAnsi="Courier New" w:cs="Courier New"/>
          <w:b/>
          <w:lang w:val="en-GB"/>
        </w:rPr>
        <w:t xml:space="preserve"> </w:t>
      </w:r>
      <w:proofErr w:type="spellStart"/>
      <w:r w:rsidRPr="00D1260F">
        <w:rPr>
          <w:rFonts w:ascii="Courier New" w:hAnsi="Courier New" w:cs="Courier New"/>
          <w:b/>
          <w:lang w:val="en-GB"/>
        </w:rPr>
        <w:t>setEntryPasswordCallBack</w:t>
      </w:r>
      <w:proofErr w:type="spellEnd"/>
      <w:r w:rsidRPr="00C56B09">
        <w:rPr>
          <w:rFonts w:ascii="Courier New" w:hAnsi="Courier New" w:cs="Courier New"/>
          <w:b/>
          <w:lang w:val="en-GB"/>
        </w:rPr>
        <w:t>(</w:t>
      </w:r>
      <w:proofErr w:type="spellStart"/>
      <w:r w:rsidRPr="00D1260F">
        <w:rPr>
          <w:rFonts w:ascii="Courier New" w:hAnsi="Courier New" w:cs="Courier New"/>
          <w:b/>
          <w:lang w:val="en-GB"/>
        </w:rPr>
        <w:t>PasswordCallback</w:t>
      </w:r>
      <w:proofErr w:type="spellEnd"/>
      <w:r w:rsidRPr="00D1260F">
        <w:rPr>
          <w:rFonts w:ascii="Courier New" w:hAnsi="Courier New" w:cs="Courier New"/>
          <w:b/>
          <w:lang w:val="en-GB"/>
        </w:rPr>
        <w:t xml:space="preserve"> </w:t>
      </w:r>
      <w:proofErr w:type="spellStart"/>
      <w:r w:rsidRPr="00D1260F">
        <w:rPr>
          <w:rFonts w:ascii="Courier New" w:hAnsi="Courier New" w:cs="Courier New"/>
          <w:b/>
          <w:lang w:val="en-GB"/>
        </w:rPr>
        <w:t>pwc</w:t>
      </w:r>
      <w:proofErr w:type="spellEnd"/>
      <w:r w:rsidRPr="00C56B09">
        <w:rPr>
          <w:rFonts w:ascii="Courier New" w:hAnsi="Courier New" w:cs="Courier New"/>
          <w:b/>
          <w:lang w:val="en-GB"/>
        </w:rPr>
        <w:t>)</w:t>
      </w:r>
    </w:p>
    <w:p w:rsidR="00185519" w:rsidRDefault="00185519" w:rsidP="00185519">
      <w:pPr>
        <w:pStyle w:val="ListParagraph"/>
        <w:numPr>
          <w:ilvl w:val="1"/>
          <w:numId w:val="24"/>
        </w:numPr>
        <w:spacing w:before="100" w:beforeAutospacing="1" w:after="240"/>
        <w:ind w:left="1434" w:hanging="357"/>
        <w:contextualSpacing w:val="0"/>
        <w:jc w:val="both"/>
      </w:pPr>
      <w:r>
        <w:t xml:space="preserve">Establece el </w:t>
      </w:r>
      <w:proofErr w:type="spellStart"/>
      <w:r w:rsidRPr="00D1260F">
        <w:rPr>
          <w:rFonts w:ascii="Courier New" w:hAnsi="Courier New" w:cs="Courier New"/>
          <w:sz w:val="20"/>
        </w:rPr>
        <w:t>PasswordCallback</w:t>
      </w:r>
      <w:proofErr w:type="spellEnd"/>
      <w:r>
        <w:t xml:space="preserve"> para la autorizar la obtención de las </w:t>
      </w:r>
      <w:proofErr w:type="spellStart"/>
      <w:r w:rsidRPr="00D1260F">
        <w:rPr>
          <w:rFonts w:ascii="Courier New" w:hAnsi="Courier New" w:cs="Courier New"/>
          <w:sz w:val="20"/>
        </w:rPr>
        <w:t>PrivateKeyEntry</w:t>
      </w:r>
      <w:proofErr w:type="spellEnd"/>
      <w:r>
        <w:t xml:space="preserve"> del almacén. </w:t>
      </w:r>
    </w:p>
    <w:p w:rsidR="00185519" w:rsidRPr="00C56B09" w:rsidRDefault="00185519" w:rsidP="00185519">
      <w:pPr>
        <w:pStyle w:val="ListParagraph"/>
        <w:numPr>
          <w:ilvl w:val="0"/>
          <w:numId w:val="24"/>
        </w:numPr>
        <w:spacing w:before="100" w:beforeAutospacing="1" w:after="240"/>
        <w:ind w:left="714" w:hanging="357"/>
        <w:contextualSpacing w:val="0"/>
        <w:jc w:val="both"/>
        <w:rPr>
          <w:rFonts w:ascii="Courier New" w:hAnsi="Courier New" w:cs="Courier New"/>
          <w:b/>
          <w:lang w:val="en-GB"/>
        </w:rPr>
      </w:pPr>
      <w:proofErr w:type="spellStart"/>
      <w:r w:rsidRPr="00C56B09">
        <w:rPr>
          <w:rFonts w:ascii="Courier New" w:hAnsi="Courier New" w:cs="Courier New"/>
          <w:b/>
          <w:lang w:val="en-GB"/>
        </w:rPr>
        <w:t>KeyStore.PrivateKe</w:t>
      </w:r>
      <w:r>
        <w:rPr>
          <w:rFonts w:ascii="Courier New" w:hAnsi="Courier New" w:cs="Courier New"/>
          <w:b/>
          <w:lang w:val="en-GB"/>
        </w:rPr>
        <w:t>yEntry</w:t>
      </w:r>
      <w:proofErr w:type="spellEnd"/>
      <w:r>
        <w:rPr>
          <w:rFonts w:ascii="Courier New" w:hAnsi="Courier New" w:cs="Courier New"/>
          <w:b/>
          <w:lang w:val="en-GB"/>
        </w:rPr>
        <w:t xml:space="preserve"> </w:t>
      </w:r>
      <w:proofErr w:type="spellStart"/>
      <w:r>
        <w:rPr>
          <w:rFonts w:ascii="Courier New" w:hAnsi="Courier New" w:cs="Courier New"/>
          <w:b/>
          <w:lang w:val="en-GB"/>
        </w:rPr>
        <w:t>getKeyEntry</w:t>
      </w:r>
      <w:proofErr w:type="spellEnd"/>
      <w:r>
        <w:rPr>
          <w:rFonts w:ascii="Courier New" w:hAnsi="Courier New" w:cs="Courier New"/>
          <w:b/>
          <w:lang w:val="en-GB"/>
        </w:rPr>
        <w:t>(String alias</w:t>
      </w:r>
      <w:r w:rsidRPr="00C56B09">
        <w:rPr>
          <w:rFonts w:ascii="Courier New" w:hAnsi="Courier New" w:cs="Courier New"/>
          <w:b/>
          <w:lang w:val="en-GB"/>
        </w:rPr>
        <w:t xml:space="preserve">) throws </w:t>
      </w:r>
      <w:proofErr w:type="spellStart"/>
      <w:r w:rsidRPr="00C56B09">
        <w:rPr>
          <w:rFonts w:ascii="Courier New" w:hAnsi="Courier New" w:cs="Courier New"/>
          <w:b/>
          <w:lang w:val="en-GB"/>
        </w:rPr>
        <w:t>KeyStoreException</w:t>
      </w:r>
      <w:proofErr w:type="spellEnd"/>
      <w:r w:rsidRPr="00C56B09">
        <w:rPr>
          <w:rFonts w:ascii="Courier New" w:hAnsi="Courier New" w:cs="Courier New"/>
          <w:b/>
          <w:lang w:val="en-GB"/>
        </w:rPr>
        <w:t xml:space="preserve">, </w:t>
      </w:r>
      <w:proofErr w:type="spellStart"/>
      <w:r w:rsidRPr="00C56B09">
        <w:rPr>
          <w:rFonts w:ascii="Courier New" w:hAnsi="Courier New" w:cs="Courier New"/>
          <w:b/>
          <w:lang w:val="en-GB"/>
        </w:rPr>
        <w:t>NoSuchAlgorithmException</w:t>
      </w:r>
      <w:proofErr w:type="spellEnd"/>
      <w:r w:rsidRPr="00C56B09">
        <w:rPr>
          <w:rFonts w:ascii="Courier New" w:hAnsi="Courier New" w:cs="Courier New"/>
          <w:b/>
          <w:lang w:val="en-GB"/>
        </w:rPr>
        <w:t xml:space="preserve">, </w:t>
      </w:r>
      <w:proofErr w:type="spellStart"/>
      <w:r w:rsidRPr="00C56B09">
        <w:rPr>
          <w:rFonts w:ascii="Courier New" w:hAnsi="Courier New" w:cs="Courier New"/>
          <w:b/>
          <w:lang w:val="en-GB"/>
        </w:rPr>
        <w:t>UnrecoverableEntryException</w:t>
      </w:r>
      <w:proofErr w:type="spellEnd"/>
      <w:r w:rsidRPr="00C56B09">
        <w:rPr>
          <w:rFonts w:ascii="Courier New" w:hAnsi="Courier New" w:cs="Courier New"/>
          <w:b/>
          <w:lang w:val="en-GB"/>
        </w:rPr>
        <w:t xml:space="preserve"> </w:t>
      </w:r>
    </w:p>
    <w:p w:rsidR="00185519" w:rsidRDefault="00185519" w:rsidP="00185519">
      <w:pPr>
        <w:pStyle w:val="ListParagraph"/>
        <w:numPr>
          <w:ilvl w:val="1"/>
          <w:numId w:val="24"/>
        </w:numPr>
        <w:spacing w:before="100" w:beforeAutospacing="1" w:after="240"/>
        <w:contextualSpacing w:val="0"/>
        <w:jc w:val="both"/>
      </w:pPr>
      <w:r>
        <w:t xml:space="preserve">Recupera del almacén la referencia a la clave privada del certificado cuyo alias se indica. Utiliza el </w:t>
      </w:r>
      <w:proofErr w:type="spellStart"/>
      <w:r w:rsidRPr="00C56B09">
        <w:rPr>
          <w:rFonts w:ascii="Courier New" w:hAnsi="Courier New" w:cs="Courier New"/>
          <w:sz w:val="20"/>
        </w:rPr>
        <w:t>PassworCallback</w:t>
      </w:r>
      <w:proofErr w:type="spellEnd"/>
      <w:r>
        <w:t xml:space="preserve"> indica mediante </w:t>
      </w:r>
      <w:proofErr w:type="spellStart"/>
      <w:r w:rsidRPr="00D1260F">
        <w:rPr>
          <w:rFonts w:ascii="Courier New" w:hAnsi="Courier New" w:cs="Courier New"/>
          <w:sz w:val="20"/>
        </w:rPr>
        <w:t>setEntryPasswordCallBack</w:t>
      </w:r>
      <w:proofErr w:type="spellEnd"/>
      <w:r>
        <w:t xml:space="preserve"> o, si no se indicó, el por defecto para el almacén de claves configurado. Se lanzará una excepción en caso de ocurrir un error en el tratamiento del almacén de claves (</w:t>
      </w:r>
      <w:proofErr w:type="spellStart"/>
      <w:r w:rsidRPr="00C56B09">
        <w:rPr>
          <w:rFonts w:ascii="Courier New" w:hAnsi="Courier New" w:cs="Courier New"/>
          <w:sz w:val="20"/>
        </w:rPr>
        <w:t>KeyStoreException</w:t>
      </w:r>
      <w:proofErr w:type="spellEnd"/>
      <w:r>
        <w:t>), la clave que se intenta recuperar no sea válida (</w:t>
      </w:r>
      <w:proofErr w:type="spellStart"/>
      <w:r w:rsidRPr="00C56B09">
        <w:rPr>
          <w:rFonts w:ascii="Courier New" w:hAnsi="Courier New" w:cs="Courier New"/>
          <w:sz w:val="20"/>
        </w:rPr>
        <w:t>NoSuchAlgorithmException</w:t>
      </w:r>
      <w:proofErr w:type="spellEnd"/>
      <w:r>
        <w:t>), no se consiga recuperar la clave (</w:t>
      </w:r>
      <w:proofErr w:type="spellStart"/>
      <w:r w:rsidRPr="00C56B09">
        <w:rPr>
          <w:rFonts w:ascii="Courier New" w:hAnsi="Courier New" w:cs="Courier New"/>
          <w:sz w:val="20"/>
        </w:rPr>
        <w:t>UnrecoverableEntryException</w:t>
      </w:r>
      <w:proofErr w:type="spellEnd"/>
      <w:r>
        <w:t>) o el usuario cancele la operación (</w:t>
      </w:r>
      <w:proofErr w:type="spellStart"/>
      <w:r w:rsidRPr="00C56B09">
        <w:rPr>
          <w:rFonts w:ascii="Courier New" w:hAnsi="Courier New" w:cs="Courier New"/>
          <w:sz w:val="20"/>
        </w:rPr>
        <w:t>AOCancelledOperationException</w:t>
      </w:r>
      <w:proofErr w:type="spellEnd"/>
      <w:r>
        <w:t>).</w:t>
      </w:r>
    </w:p>
    <w:p w:rsidR="00185519" w:rsidRPr="00C56B09" w:rsidRDefault="00185519" w:rsidP="00185519">
      <w:pPr>
        <w:ind w:firstLine="708"/>
        <w:rPr>
          <w:b/>
          <w:color w:val="4F81BD" w:themeColor="accent1"/>
          <w:sz w:val="24"/>
        </w:rPr>
      </w:pPr>
      <w:r w:rsidRPr="00C56B09">
        <w:rPr>
          <w:b/>
          <w:color w:val="4F81BD" w:themeColor="accent1"/>
          <w:sz w:val="24"/>
        </w:rPr>
        <w:t xml:space="preserve">Ejemplo de uso </w:t>
      </w:r>
    </w:p>
    <w:tbl>
      <w:tblPr>
        <w:tblStyle w:val="TableGrid"/>
        <w:tblW w:w="8363" w:type="dxa"/>
        <w:tblInd w:w="817" w:type="dxa"/>
        <w:shd w:val="clear" w:color="auto" w:fill="F2F2F2" w:themeFill="background1" w:themeFillShade="F2"/>
        <w:tblLook w:val="04A0" w:firstRow="1" w:lastRow="0" w:firstColumn="1" w:lastColumn="0" w:noHBand="0" w:noVBand="1"/>
      </w:tblPr>
      <w:tblGrid>
        <w:gridCol w:w="8363"/>
      </w:tblGrid>
      <w:tr w:rsidR="00185519" w:rsidRPr="00B7318D" w:rsidTr="00185519">
        <w:tc>
          <w:tcPr>
            <w:tcW w:w="8363" w:type="dxa"/>
            <w:shd w:val="clear" w:color="auto" w:fill="F2F2F2" w:themeFill="background1" w:themeFillShade="F2"/>
          </w:tcPr>
          <w:p w:rsidR="00185519" w:rsidRPr="00B7318D" w:rsidRDefault="00185519" w:rsidP="00185519">
            <w:pPr>
              <w:autoSpaceDE w:val="0"/>
              <w:autoSpaceDN w:val="0"/>
              <w:adjustRightInd w:val="0"/>
              <w:rPr>
                <w:rFonts w:ascii="Consolas" w:hAnsi="Consolas" w:cs="Consolas"/>
                <w:sz w:val="20"/>
                <w:szCs w:val="20"/>
              </w:rPr>
            </w:pPr>
            <w:r w:rsidRPr="00B7318D">
              <w:rPr>
                <w:rFonts w:ascii="Consolas" w:hAnsi="Consolas" w:cs="Consolas"/>
                <w:color w:val="000000"/>
                <w:sz w:val="20"/>
                <w:szCs w:val="20"/>
              </w:rPr>
              <w:t xml:space="preserve">... </w:t>
            </w:r>
          </w:p>
          <w:p w:rsidR="00185519" w:rsidRDefault="00185519" w:rsidP="00185519">
            <w:pPr>
              <w:autoSpaceDE w:val="0"/>
              <w:autoSpaceDN w:val="0"/>
              <w:adjustRightInd w:val="0"/>
              <w:rPr>
                <w:rFonts w:ascii="Consolas" w:hAnsi="Consolas" w:cs="Consolas"/>
                <w:color w:val="3F7F5F"/>
                <w:sz w:val="20"/>
                <w:szCs w:val="20"/>
              </w:rPr>
            </w:pPr>
            <w:r w:rsidRPr="00B7318D">
              <w:rPr>
                <w:rFonts w:ascii="Consolas" w:hAnsi="Consolas" w:cs="Consolas"/>
                <w:color w:val="3F7F5F"/>
                <w:sz w:val="20"/>
                <w:szCs w:val="20"/>
              </w:rPr>
              <w:t xml:space="preserve">// Recuperamos los alias del </w:t>
            </w:r>
            <w:proofErr w:type="spellStart"/>
            <w:r w:rsidRPr="00B7318D">
              <w:rPr>
                <w:rFonts w:ascii="Consolas" w:hAnsi="Consolas" w:cs="Consolas"/>
                <w:color w:val="3F7F5F"/>
                <w:sz w:val="20"/>
                <w:szCs w:val="20"/>
              </w:rPr>
              <w:t>almac</w:t>
            </w:r>
            <w:r>
              <w:rPr>
                <w:rFonts w:ascii="Consolas" w:hAnsi="Consolas" w:cs="Consolas"/>
                <w:color w:val="3F7F5F"/>
                <w:sz w:val="20"/>
                <w:szCs w:val="20"/>
              </w:rPr>
              <w:t>e</w:t>
            </w:r>
            <w:r w:rsidRPr="00B7318D">
              <w:rPr>
                <w:rFonts w:ascii="Consolas" w:hAnsi="Consolas" w:cs="Consolas"/>
                <w:color w:val="3F7F5F"/>
                <w:sz w:val="20"/>
                <w:szCs w:val="20"/>
              </w:rPr>
              <w:t>n</w:t>
            </w:r>
            <w:proofErr w:type="spellEnd"/>
            <w:r w:rsidRPr="00B7318D">
              <w:rPr>
                <w:rFonts w:ascii="Consolas" w:hAnsi="Consolas" w:cs="Consolas"/>
                <w:color w:val="3F7F5F"/>
                <w:sz w:val="20"/>
                <w:szCs w:val="20"/>
              </w:rPr>
              <w:t xml:space="preserve"> y la referencia a clave privada</w:t>
            </w:r>
          </w:p>
          <w:p w:rsidR="00185519" w:rsidRPr="00B7318D" w:rsidRDefault="00185519" w:rsidP="00185519">
            <w:pPr>
              <w:autoSpaceDE w:val="0"/>
              <w:autoSpaceDN w:val="0"/>
              <w:adjustRightInd w:val="0"/>
              <w:rPr>
                <w:rFonts w:ascii="Consolas" w:hAnsi="Consolas" w:cs="Consolas"/>
                <w:sz w:val="20"/>
                <w:szCs w:val="20"/>
              </w:rPr>
            </w:pPr>
            <w:r>
              <w:rPr>
                <w:rFonts w:ascii="Consolas" w:hAnsi="Consolas" w:cs="Consolas"/>
                <w:color w:val="3F7F5F"/>
                <w:sz w:val="20"/>
                <w:szCs w:val="20"/>
              </w:rPr>
              <w:lastRenderedPageBreak/>
              <w:t>//</w:t>
            </w:r>
            <w:r w:rsidRPr="00B7318D">
              <w:rPr>
                <w:rFonts w:ascii="Consolas" w:hAnsi="Consolas" w:cs="Consolas"/>
                <w:color w:val="3F7F5F"/>
                <w:sz w:val="20"/>
                <w:szCs w:val="20"/>
              </w:rPr>
              <w:t xml:space="preserve"> del primero de ellos </w:t>
            </w:r>
          </w:p>
          <w:p w:rsidR="00185519" w:rsidRPr="00612FEF" w:rsidRDefault="00185519" w:rsidP="00185519">
            <w:pPr>
              <w:autoSpaceDE w:val="0"/>
              <w:autoSpaceDN w:val="0"/>
              <w:adjustRightInd w:val="0"/>
              <w:rPr>
                <w:rFonts w:ascii="Consolas" w:hAnsi="Consolas" w:cs="Consolas"/>
                <w:sz w:val="20"/>
                <w:szCs w:val="20"/>
              </w:rPr>
            </w:pPr>
            <w:proofErr w:type="spellStart"/>
            <w:r w:rsidRPr="00612FEF">
              <w:rPr>
                <w:rFonts w:ascii="Consolas" w:hAnsi="Consolas" w:cs="Consolas"/>
                <w:color w:val="000000"/>
                <w:sz w:val="20"/>
                <w:szCs w:val="20"/>
              </w:rPr>
              <w:t>PrivateKeyEntry</w:t>
            </w:r>
            <w:proofErr w:type="spellEnd"/>
            <w:r w:rsidRPr="00612FEF">
              <w:rPr>
                <w:rFonts w:ascii="Consolas" w:hAnsi="Consolas" w:cs="Consolas"/>
                <w:color w:val="000000"/>
                <w:sz w:val="20"/>
                <w:szCs w:val="20"/>
              </w:rPr>
              <w:t xml:space="preserve"> </w:t>
            </w:r>
            <w:proofErr w:type="spellStart"/>
            <w:r w:rsidRPr="00612FEF">
              <w:rPr>
                <w:rFonts w:ascii="Consolas" w:hAnsi="Consolas" w:cs="Consolas"/>
                <w:color w:val="000000"/>
                <w:sz w:val="20"/>
                <w:szCs w:val="20"/>
              </w:rPr>
              <w:t>scKeyEntry</w:t>
            </w:r>
            <w:proofErr w:type="spellEnd"/>
            <w:r w:rsidRPr="00612FEF">
              <w:rPr>
                <w:rFonts w:ascii="Consolas" w:hAnsi="Consolas" w:cs="Consolas"/>
                <w:color w:val="000000"/>
                <w:sz w:val="20"/>
                <w:szCs w:val="20"/>
              </w:rPr>
              <w:t xml:space="preserve"> = </w:t>
            </w:r>
            <w:proofErr w:type="spellStart"/>
            <w:r w:rsidRPr="00612FEF">
              <w:rPr>
                <w:rFonts w:ascii="Consolas" w:hAnsi="Consolas" w:cs="Consolas"/>
                <w:b/>
                <w:bCs/>
                <w:color w:val="7F0055"/>
                <w:sz w:val="20"/>
                <w:szCs w:val="20"/>
              </w:rPr>
              <w:t>null</w:t>
            </w:r>
            <w:proofErr w:type="spellEnd"/>
            <w:r w:rsidRPr="00612FEF">
              <w:rPr>
                <w:rFonts w:ascii="Consolas" w:hAnsi="Consolas" w:cs="Consolas"/>
                <w:color w:val="000000"/>
                <w:sz w:val="20"/>
                <w:szCs w:val="20"/>
              </w:rPr>
              <w:t>;</w:t>
            </w:r>
          </w:p>
          <w:p w:rsidR="00185519" w:rsidRPr="00B7318D" w:rsidRDefault="00185519" w:rsidP="00185519">
            <w:pPr>
              <w:autoSpaceDE w:val="0"/>
              <w:autoSpaceDN w:val="0"/>
              <w:adjustRightInd w:val="0"/>
              <w:rPr>
                <w:rFonts w:ascii="Consolas" w:hAnsi="Consolas" w:cs="Consolas"/>
                <w:sz w:val="20"/>
                <w:szCs w:val="20"/>
                <w:lang w:val="en-US"/>
              </w:rPr>
            </w:pPr>
            <w:r w:rsidRPr="00B7318D">
              <w:rPr>
                <w:rFonts w:ascii="Consolas" w:hAnsi="Consolas" w:cs="Consolas"/>
                <w:color w:val="000000"/>
                <w:sz w:val="20"/>
                <w:szCs w:val="20"/>
                <w:lang w:val="en-US"/>
              </w:rPr>
              <w:t xml:space="preserve">String[] aliases = </w:t>
            </w:r>
            <w:proofErr w:type="spellStart"/>
            <w:r w:rsidRPr="00B7318D">
              <w:rPr>
                <w:rFonts w:ascii="Consolas" w:hAnsi="Consolas" w:cs="Consolas"/>
                <w:color w:val="000000"/>
                <w:sz w:val="20"/>
                <w:szCs w:val="20"/>
                <w:lang w:val="en-US"/>
              </w:rPr>
              <w:t>ksm.getAliases</w:t>
            </w:r>
            <w:proofErr w:type="spellEnd"/>
            <w:r w:rsidRPr="00B7318D">
              <w:rPr>
                <w:rFonts w:ascii="Consolas" w:hAnsi="Consolas" w:cs="Consolas"/>
                <w:color w:val="000000"/>
                <w:sz w:val="20"/>
                <w:szCs w:val="20"/>
                <w:lang w:val="en-US"/>
              </w:rPr>
              <w:t>();</w:t>
            </w:r>
          </w:p>
          <w:p w:rsidR="00185519" w:rsidRPr="00B7318D" w:rsidRDefault="00185519" w:rsidP="00185519">
            <w:pPr>
              <w:autoSpaceDE w:val="0"/>
              <w:autoSpaceDN w:val="0"/>
              <w:adjustRightInd w:val="0"/>
              <w:rPr>
                <w:rFonts w:ascii="Consolas" w:hAnsi="Consolas" w:cs="Consolas"/>
                <w:sz w:val="20"/>
                <w:szCs w:val="20"/>
                <w:lang w:val="en-US"/>
              </w:rPr>
            </w:pPr>
            <w:r w:rsidRPr="00B7318D">
              <w:rPr>
                <w:rFonts w:ascii="Consolas" w:hAnsi="Consolas" w:cs="Consolas"/>
                <w:b/>
                <w:bCs/>
                <w:color w:val="7F0055"/>
                <w:sz w:val="20"/>
                <w:szCs w:val="20"/>
                <w:lang w:val="en-US"/>
              </w:rPr>
              <w:t>if</w:t>
            </w:r>
            <w:r w:rsidRPr="00B7318D">
              <w:rPr>
                <w:rFonts w:ascii="Consolas" w:hAnsi="Consolas" w:cs="Consolas"/>
                <w:color w:val="000000"/>
                <w:sz w:val="20"/>
                <w:szCs w:val="20"/>
                <w:lang w:val="en-US"/>
              </w:rPr>
              <w:t xml:space="preserve"> (</w:t>
            </w:r>
            <w:proofErr w:type="spellStart"/>
            <w:r w:rsidRPr="00B7318D">
              <w:rPr>
                <w:rFonts w:ascii="Consolas" w:hAnsi="Consolas" w:cs="Consolas"/>
                <w:color w:val="000000"/>
                <w:sz w:val="20"/>
                <w:szCs w:val="20"/>
                <w:lang w:val="en-US"/>
              </w:rPr>
              <w:t>aliases.length</w:t>
            </w:r>
            <w:proofErr w:type="spellEnd"/>
            <w:r w:rsidRPr="00B7318D">
              <w:rPr>
                <w:rFonts w:ascii="Consolas" w:hAnsi="Consolas" w:cs="Consolas"/>
                <w:color w:val="000000"/>
                <w:sz w:val="20"/>
                <w:szCs w:val="20"/>
                <w:lang w:val="en-US"/>
              </w:rPr>
              <w:t xml:space="preserve"> &gt; 0) {</w:t>
            </w:r>
          </w:p>
          <w:p w:rsidR="00185519" w:rsidRPr="00B7318D" w:rsidRDefault="00185519" w:rsidP="00185519">
            <w:pPr>
              <w:autoSpaceDE w:val="0"/>
              <w:autoSpaceDN w:val="0"/>
              <w:adjustRightInd w:val="0"/>
              <w:rPr>
                <w:rFonts w:ascii="Consolas" w:hAnsi="Consolas" w:cs="Consolas"/>
                <w:sz w:val="20"/>
                <w:szCs w:val="20"/>
              </w:rPr>
            </w:pPr>
            <w:r w:rsidRPr="00612FEF">
              <w:rPr>
                <w:rFonts w:ascii="Consolas" w:hAnsi="Consolas" w:cs="Consolas"/>
                <w:color w:val="000000"/>
                <w:sz w:val="20"/>
                <w:szCs w:val="20"/>
                <w:lang w:val="en-US"/>
              </w:rPr>
              <w:tab/>
            </w:r>
            <w:proofErr w:type="spellStart"/>
            <w:r w:rsidRPr="00B7318D">
              <w:rPr>
                <w:rFonts w:ascii="Consolas" w:hAnsi="Consolas" w:cs="Consolas"/>
                <w:color w:val="000000"/>
                <w:sz w:val="20"/>
                <w:szCs w:val="20"/>
                <w:lang w:val="en-US"/>
              </w:rPr>
              <w:t>scKeyEntry</w:t>
            </w:r>
            <w:proofErr w:type="spellEnd"/>
            <w:r w:rsidRPr="00B7318D">
              <w:rPr>
                <w:rFonts w:ascii="Consolas" w:hAnsi="Consolas" w:cs="Consolas"/>
                <w:color w:val="000000"/>
                <w:sz w:val="20"/>
                <w:szCs w:val="20"/>
                <w:lang w:val="en-US"/>
              </w:rPr>
              <w:t xml:space="preserve"> = </w:t>
            </w:r>
            <w:proofErr w:type="spellStart"/>
            <w:r w:rsidRPr="00B7318D">
              <w:rPr>
                <w:rFonts w:ascii="Consolas" w:hAnsi="Consolas" w:cs="Consolas"/>
                <w:color w:val="000000"/>
                <w:sz w:val="20"/>
                <w:szCs w:val="20"/>
                <w:lang w:val="en-US"/>
              </w:rPr>
              <w:t>ksm.getKeyEntry</w:t>
            </w:r>
            <w:proofErr w:type="spellEnd"/>
            <w:r w:rsidRPr="00B7318D">
              <w:rPr>
                <w:rFonts w:ascii="Consolas" w:hAnsi="Consolas" w:cs="Consolas"/>
                <w:color w:val="000000"/>
                <w:sz w:val="20"/>
                <w:szCs w:val="20"/>
                <w:lang w:val="en-US"/>
              </w:rPr>
              <w:t>(</w:t>
            </w:r>
            <w:r>
              <w:rPr>
                <w:rFonts w:ascii="Consolas" w:hAnsi="Consolas" w:cs="Consolas"/>
                <w:color w:val="000000"/>
                <w:sz w:val="20"/>
                <w:szCs w:val="20"/>
                <w:lang w:val="en-US"/>
              </w:rPr>
              <w:t>aliases[0]</w:t>
            </w:r>
            <w:r w:rsidRPr="00B7318D">
              <w:rPr>
                <w:rFonts w:ascii="Consolas" w:hAnsi="Consolas" w:cs="Consolas"/>
                <w:color w:val="000000"/>
                <w:sz w:val="20"/>
                <w:szCs w:val="20"/>
              </w:rPr>
              <w:t>);</w:t>
            </w:r>
          </w:p>
          <w:p w:rsidR="00185519" w:rsidRPr="00B7318D" w:rsidRDefault="00185519" w:rsidP="00185519">
            <w:pPr>
              <w:autoSpaceDE w:val="0"/>
              <w:autoSpaceDN w:val="0"/>
              <w:adjustRightInd w:val="0"/>
              <w:rPr>
                <w:rFonts w:ascii="Consolas" w:hAnsi="Consolas" w:cs="Consolas"/>
                <w:sz w:val="20"/>
                <w:szCs w:val="20"/>
              </w:rPr>
            </w:pPr>
            <w:r w:rsidRPr="00B7318D">
              <w:rPr>
                <w:rFonts w:ascii="Consolas" w:hAnsi="Consolas" w:cs="Consolas"/>
                <w:color w:val="000000"/>
                <w:sz w:val="20"/>
                <w:szCs w:val="20"/>
              </w:rPr>
              <w:t xml:space="preserve">} </w:t>
            </w:r>
          </w:p>
          <w:p w:rsidR="00185519" w:rsidRPr="00B7318D" w:rsidRDefault="00185519" w:rsidP="00185519">
            <w:pPr>
              <w:spacing w:before="100" w:beforeAutospacing="1" w:after="100" w:afterAutospacing="1"/>
              <w:rPr>
                <w:rFonts w:ascii="Courier New" w:eastAsia="Times New Roman" w:hAnsi="Courier New" w:cs="Courier New"/>
                <w:sz w:val="20"/>
                <w:szCs w:val="20"/>
                <w:lang w:eastAsia="es-ES"/>
              </w:rPr>
            </w:pPr>
            <w:r w:rsidRPr="00B7318D">
              <w:rPr>
                <w:rFonts w:ascii="Consolas" w:hAnsi="Consolas" w:cs="Consolas"/>
                <w:color w:val="000000"/>
                <w:sz w:val="20"/>
                <w:szCs w:val="20"/>
              </w:rPr>
              <w:t>...</w:t>
            </w:r>
          </w:p>
        </w:tc>
      </w:tr>
    </w:tbl>
    <w:p w:rsidR="00185519" w:rsidRDefault="00185519" w:rsidP="00185519"/>
    <w:p w:rsidR="00185519" w:rsidRPr="00354CF7" w:rsidRDefault="00185519" w:rsidP="00185519">
      <w:pPr>
        <w:pStyle w:val="Nivel4"/>
        <w:rPr>
          <w:rStyle w:val="IntenseEmphasis"/>
          <w:b w:val="0"/>
          <w:bCs/>
          <w:i/>
          <w:iCs w:val="0"/>
          <w:lang w:val="es-ES"/>
        </w:rPr>
      </w:pPr>
      <w:bookmarkStart w:id="30" w:name="_Toc499227065"/>
      <w:proofErr w:type="spellStart"/>
      <w:r w:rsidRPr="00354CF7">
        <w:rPr>
          <w:rStyle w:val="IntenseEmphasis"/>
          <w:b w:val="0"/>
          <w:bCs/>
          <w:i/>
          <w:iCs w:val="0"/>
          <w:lang w:val="es-ES"/>
        </w:rPr>
        <w:t>es.gob.afirma.keystores.AOKeyStoreDialog</w:t>
      </w:r>
      <w:bookmarkEnd w:id="30"/>
      <w:proofErr w:type="spellEnd"/>
      <w:r w:rsidRPr="00354CF7">
        <w:rPr>
          <w:rStyle w:val="IntenseEmphasis"/>
          <w:b w:val="0"/>
          <w:bCs/>
          <w:i/>
          <w:iCs w:val="0"/>
          <w:lang w:val="es-ES"/>
        </w:rPr>
        <w:t xml:space="preserve"> </w:t>
      </w:r>
    </w:p>
    <w:p w:rsidR="00185519" w:rsidRDefault="00185519" w:rsidP="00185519">
      <w:r>
        <w:t xml:space="preserve">Clase que controla el diálogo de selección de certificados. Su implementación depende de los módulos gráficos del proyecto: </w:t>
      </w:r>
      <w:r w:rsidRPr="00354CF7">
        <w:rPr>
          <w:rFonts w:ascii="Courier New" w:hAnsi="Courier New" w:cs="Courier New"/>
          <w:b/>
          <w:sz w:val="20"/>
        </w:rPr>
        <w:t>afirma-</w:t>
      </w:r>
      <w:proofErr w:type="spellStart"/>
      <w:r w:rsidRPr="00354CF7">
        <w:rPr>
          <w:rFonts w:ascii="Courier New" w:hAnsi="Courier New" w:cs="Courier New"/>
          <w:b/>
          <w:sz w:val="20"/>
        </w:rPr>
        <w:t>ui</w:t>
      </w:r>
      <w:proofErr w:type="spellEnd"/>
      <w:r w:rsidRPr="00354CF7">
        <w:rPr>
          <w:rFonts w:ascii="Courier New" w:hAnsi="Courier New" w:cs="Courier New"/>
          <w:b/>
          <w:sz w:val="20"/>
        </w:rPr>
        <w:t>-</w:t>
      </w:r>
      <w:proofErr w:type="spellStart"/>
      <w:r w:rsidRPr="00354CF7">
        <w:rPr>
          <w:rFonts w:ascii="Courier New" w:hAnsi="Courier New" w:cs="Courier New"/>
          <w:b/>
          <w:sz w:val="20"/>
        </w:rPr>
        <w:t>core-jse</w:t>
      </w:r>
      <w:proofErr w:type="spellEnd"/>
      <w:r>
        <w:t xml:space="preserve"> y </w:t>
      </w:r>
      <w:r w:rsidRPr="00354CF7">
        <w:rPr>
          <w:rFonts w:ascii="Courier New" w:hAnsi="Courier New" w:cs="Courier New"/>
          <w:b/>
          <w:sz w:val="20"/>
        </w:rPr>
        <w:t>afirma-</w:t>
      </w:r>
      <w:proofErr w:type="spellStart"/>
      <w:r w:rsidRPr="00354CF7">
        <w:rPr>
          <w:rFonts w:ascii="Courier New" w:hAnsi="Courier New" w:cs="Courier New"/>
          <w:b/>
          <w:sz w:val="20"/>
        </w:rPr>
        <w:t>ui</w:t>
      </w:r>
      <w:proofErr w:type="spellEnd"/>
      <w:r w:rsidRPr="00354CF7">
        <w:rPr>
          <w:rFonts w:ascii="Courier New" w:hAnsi="Courier New" w:cs="Courier New"/>
          <w:b/>
          <w:sz w:val="20"/>
        </w:rPr>
        <w:t>-</w:t>
      </w:r>
      <w:proofErr w:type="spellStart"/>
      <w:r w:rsidRPr="00354CF7">
        <w:rPr>
          <w:rFonts w:ascii="Courier New" w:hAnsi="Courier New" w:cs="Courier New"/>
          <w:b/>
          <w:sz w:val="20"/>
        </w:rPr>
        <w:t>core-jse-keystores</w:t>
      </w:r>
      <w:proofErr w:type="spellEnd"/>
      <w:r>
        <w:t>.</w:t>
      </w:r>
    </w:p>
    <w:p w:rsidR="00185519" w:rsidRDefault="00185519" w:rsidP="00185519">
      <w:r>
        <w:t xml:space="preserve">La configuración acerca del almacén del que se deben mostrar los certificados y </w:t>
      </w:r>
      <w:proofErr w:type="spellStart"/>
      <w:r>
        <w:t>cuales</w:t>
      </w:r>
      <w:proofErr w:type="spellEnd"/>
      <w:r>
        <w:t xml:space="preserve"> de ellos se deben visualizar se establece por medio de sus constructores:</w:t>
      </w:r>
    </w:p>
    <w:p w:rsidR="00185519" w:rsidRDefault="00185519" w:rsidP="00185519">
      <w:pPr>
        <w:pStyle w:val="ListParagraph"/>
        <w:numPr>
          <w:ilvl w:val="0"/>
          <w:numId w:val="24"/>
        </w:numPr>
        <w:spacing w:before="100" w:beforeAutospacing="1" w:after="240"/>
        <w:ind w:left="714" w:hanging="357"/>
        <w:contextualSpacing w:val="0"/>
        <w:jc w:val="both"/>
        <w:rPr>
          <w:rFonts w:ascii="Courier New" w:hAnsi="Courier New" w:cs="Courier New"/>
          <w:b/>
          <w:lang w:val="en-GB"/>
        </w:rPr>
      </w:pPr>
      <w:proofErr w:type="spellStart"/>
      <w:r w:rsidRPr="00EE50D0">
        <w:rPr>
          <w:rFonts w:ascii="Courier New" w:hAnsi="Courier New" w:cs="Courier New"/>
          <w:b/>
          <w:lang w:val="en-GB"/>
        </w:rPr>
        <w:t>AOKeyStoreDialog</w:t>
      </w:r>
      <w:proofErr w:type="spellEnd"/>
      <w:r w:rsidRPr="00EE50D0">
        <w:rPr>
          <w:rFonts w:ascii="Courier New" w:hAnsi="Courier New" w:cs="Courier New"/>
          <w:b/>
          <w:lang w:val="en-GB"/>
        </w:rPr>
        <w:t>(</w:t>
      </w:r>
      <w:proofErr w:type="spellStart"/>
      <w:r w:rsidRPr="00EE50D0">
        <w:rPr>
          <w:rFonts w:ascii="Courier New" w:hAnsi="Courier New" w:cs="Courier New"/>
          <w:b/>
          <w:lang w:val="en-GB"/>
        </w:rPr>
        <w:t>AOKeyStoreManager</w:t>
      </w:r>
      <w:proofErr w:type="spellEnd"/>
      <w:r w:rsidRPr="00EE50D0">
        <w:rPr>
          <w:rFonts w:ascii="Courier New" w:hAnsi="Courier New" w:cs="Courier New"/>
          <w:b/>
          <w:lang w:val="en-GB"/>
        </w:rPr>
        <w:t xml:space="preserve"> </w:t>
      </w:r>
      <w:proofErr w:type="spellStart"/>
      <w:r w:rsidRPr="00EE50D0">
        <w:rPr>
          <w:rFonts w:ascii="Courier New" w:hAnsi="Courier New" w:cs="Courier New"/>
          <w:b/>
          <w:lang w:val="en-GB"/>
        </w:rPr>
        <w:t>ksm</w:t>
      </w:r>
      <w:proofErr w:type="spellEnd"/>
      <w:r w:rsidRPr="00EE50D0">
        <w:rPr>
          <w:rFonts w:ascii="Courier New" w:hAnsi="Courier New" w:cs="Courier New"/>
          <w:b/>
          <w:lang w:val="en-GB"/>
        </w:rPr>
        <w:t xml:space="preserve">, Object </w:t>
      </w:r>
      <w:proofErr w:type="spellStart"/>
      <w:r w:rsidRPr="00EE50D0">
        <w:rPr>
          <w:rFonts w:ascii="Courier New" w:hAnsi="Courier New" w:cs="Courier New"/>
          <w:b/>
          <w:lang w:val="en-GB"/>
        </w:rPr>
        <w:t>parentComponent</w:t>
      </w:r>
      <w:proofErr w:type="spellEnd"/>
      <w:r w:rsidRPr="00EE50D0">
        <w:rPr>
          <w:rFonts w:ascii="Courier New" w:hAnsi="Courier New" w:cs="Courier New"/>
          <w:b/>
          <w:lang w:val="en-GB"/>
        </w:rPr>
        <w:t>,</w:t>
      </w:r>
      <w:r>
        <w:rPr>
          <w:rFonts w:ascii="Courier New" w:hAnsi="Courier New" w:cs="Courier New"/>
          <w:b/>
          <w:lang w:val="en-GB"/>
        </w:rPr>
        <w:t xml:space="preserve"> </w:t>
      </w:r>
      <w:proofErr w:type="spellStart"/>
      <w:r w:rsidRPr="00EE50D0">
        <w:rPr>
          <w:rFonts w:ascii="Courier New" w:hAnsi="Courier New" w:cs="Courier New"/>
          <w:b/>
          <w:lang w:val="en-GB"/>
        </w:rPr>
        <w:t>boolean</w:t>
      </w:r>
      <w:proofErr w:type="spellEnd"/>
      <w:r w:rsidRPr="00EE50D0">
        <w:rPr>
          <w:rFonts w:ascii="Courier New" w:hAnsi="Courier New" w:cs="Courier New"/>
          <w:b/>
          <w:lang w:val="en-GB"/>
        </w:rPr>
        <w:t xml:space="preserve"> </w:t>
      </w:r>
      <w:proofErr w:type="spellStart"/>
      <w:r w:rsidRPr="00EE50D0">
        <w:rPr>
          <w:rFonts w:ascii="Courier New" w:hAnsi="Courier New" w:cs="Courier New"/>
          <w:b/>
          <w:lang w:val="en-GB"/>
        </w:rPr>
        <w:t>checkPrivateKeys</w:t>
      </w:r>
      <w:proofErr w:type="spellEnd"/>
      <w:r w:rsidRPr="00EE50D0">
        <w:rPr>
          <w:rFonts w:ascii="Courier New" w:hAnsi="Courier New" w:cs="Courier New"/>
          <w:b/>
          <w:lang w:val="en-GB"/>
        </w:rPr>
        <w:t>,</w:t>
      </w:r>
      <w:r>
        <w:rPr>
          <w:rFonts w:ascii="Courier New" w:hAnsi="Courier New" w:cs="Courier New"/>
          <w:b/>
          <w:lang w:val="en-GB"/>
        </w:rPr>
        <w:t xml:space="preserve"> </w:t>
      </w:r>
      <w:proofErr w:type="spellStart"/>
      <w:r w:rsidRPr="00EE50D0">
        <w:rPr>
          <w:rFonts w:ascii="Courier New" w:hAnsi="Courier New" w:cs="Courier New"/>
          <w:b/>
          <w:lang w:val="en-GB"/>
        </w:rPr>
        <w:t>boolean</w:t>
      </w:r>
      <w:proofErr w:type="spellEnd"/>
      <w:r w:rsidRPr="00EE50D0">
        <w:rPr>
          <w:rFonts w:ascii="Courier New" w:hAnsi="Courier New" w:cs="Courier New"/>
          <w:b/>
          <w:lang w:val="en-GB"/>
        </w:rPr>
        <w:t xml:space="preserve"> </w:t>
      </w:r>
      <w:proofErr w:type="spellStart"/>
      <w:r w:rsidRPr="00EE50D0">
        <w:rPr>
          <w:rFonts w:ascii="Courier New" w:hAnsi="Courier New" w:cs="Courier New"/>
          <w:b/>
          <w:lang w:val="en-GB"/>
        </w:rPr>
        <w:t>showExpiredCertificates</w:t>
      </w:r>
      <w:proofErr w:type="spellEnd"/>
      <w:r w:rsidRPr="00EE50D0">
        <w:rPr>
          <w:rFonts w:ascii="Courier New" w:hAnsi="Courier New" w:cs="Courier New"/>
          <w:b/>
          <w:lang w:val="en-GB"/>
        </w:rPr>
        <w:t>,</w:t>
      </w:r>
      <w:r>
        <w:rPr>
          <w:rFonts w:ascii="Courier New" w:hAnsi="Courier New" w:cs="Courier New"/>
          <w:b/>
          <w:lang w:val="en-GB"/>
        </w:rPr>
        <w:t xml:space="preserve"> </w:t>
      </w:r>
      <w:proofErr w:type="spellStart"/>
      <w:r>
        <w:rPr>
          <w:rFonts w:ascii="Courier New" w:hAnsi="Courier New" w:cs="Courier New"/>
          <w:b/>
          <w:lang w:val="en-GB"/>
        </w:rPr>
        <w:t>boolean</w:t>
      </w:r>
      <w:proofErr w:type="spellEnd"/>
      <w:r>
        <w:rPr>
          <w:rFonts w:ascii="Courier New" w:hAnsi="Courier New" w:cs="Courier New"/>
          <w:b/>
          <w:lang w:val="en-GB"/>
        </w:rPr>
        <w:t xml:space="preserve"> </w:t>
      </w:r>
      <w:proofErr w:type="spellStart"/>
      <w:r>
        <w:rPr>
          <w:rFonts w:ascii="Courier New" w:hAnsi="Courier New" w:cs="Courier New"/>
          <w:b/>
          <w:lang w:val="en-GB"/>
        </w:rPr>
        <w:t>checkValidity</w:t>
      </w:r>
      <w:proofErr w:type="spellEnd"/>
      <w:r>
        <w:rPr>
          <w:rFonts w:ascii="Courier New" w:hAnsi="Courier New" w:cs="Courier New"/>
          <w:b/>
          <w:lang w:val="en-GB"/>
        </w:rPr>
        <w:t>)</w:t>
      </w:r>
    </w:p>
    <w:p w:rsidR="00185519" w:rsidRDefault="00185519" w:rsidP="00185519">
      <w:pPr>
        <w:pStyle w:val="ListParagraph"/>
        <w:numPr>
          <w:ilvl w:val="1"/>
          <w:numId w:val="24"/>
        </w:numPr>
        <w:spacing w:before="100" w:beforeAutospacing="1" w:after="240"/>
        <w:ind w:left="1434" w:hanging="357"/>
        <w:contextualSpacing w:val="0"/>
        <w:jc w:val="both"/>
      </w:pPr>
      <w:r>
        <w:t>Crea el diálogo para la selección de un certificado permitiendo configurar:</w:t>
      </w:r>
    </w:p>
    <w:p w:rsidR="00185519" w:rsidRDefault="00185519" w:rsidP="00185519">
      <w:pPr>
        <w:pStyle w:val="ListParagraph"/>
        <w:numPr>
          <w:ilvl w:val="2"/>
          <w:numId w:val="24"/>
        </w:numPr>
        <w:spacing w:before="100" w:beforeAutospacing="1" w:after="240"/>
        <w:ind w:left="1843" w:hanging="425"/>
        <w:contextualSpacing w:val="0"/>
        <w:jc w:val="both"/>
      </w:pPr>
      <w:proofErr w:type="spellStart"/>
      <w:r w:rsidRPr="004C679D">
        <w:rPr>
          <w:rFonts w:ascii="Courier New" w:hAnsi="Courier New" w:cs="Courier New"/>
          <w:b/>
          <w:sz w:val="20"/>
        </w:rPr>
        <w:t>ksm</w:t>
      </w:r>
      <w:proofErr w:type="spellEnd"/>
      <w:r>
        <w:t xml:space="preserve">: Manejador del almacén de claves al que acceder. </w:t>
      </w:r>
    </w:p>
    <w:p w:rsidR="00185519" w:rsidRDefault="00185519" w:rsidP="00185519">
      <w:pPr>
        <w:pStyle w:val="ListParagraph"/>
        <w:numPr>
          <w:ilvl w:val="2"/>
          <w:numId w:val="24"/>
        </w:numPr>
        <w:spacing w:before="100" w:beforeAutospacing="1" w:after="240"/>
        <w:ind w:left="1843" w:hanging="425"/>
        <w:contextualSpacing w:val="0"/>
        <w:jc w:val="both"/>
      </w:pPr>
      <w:proofErr w:type="spellStart"/>
      <w:r w:rsidRPr="004C679D">
        <w:rPr>
          <w:rFonts w:ascii="Courier New" w:hAnsi="Courier New" w:cs="Courier New"/>
          <w:b/>
          <w:sz w:val="20"/>
        </w:rPr>
        <w:t>parentComponent</w:t>
      </w:r>
      <w:proofErr w:type="spellEnd"/>
      <w:r>
        <w:t xml:space="preserve">: Componente gráfico sobre el que se muestra el diálogo. </w:t>
      </w:r>
    </w:p>
    <w:p w:rsidR="00185519" w:rsidRDefault="00185519" w:rsidP="00185519">
      <w:pPr>
        <w:pStyle w:val="ListParagraph"/>
        <w:numPr>
          <w:ilvl w:val="2"/>
          <w:numId w:val="24"/>
        </w:numPr>
        <w:spacing w:before="100" w:beforeAutospacing="1" w:after="240"/>
        <w:ind w:left="1843" w:hanging="425"/>
        <w:contextualSpacing w:val="0"/>
        <w:jc w:val="both"/>
      </w:pPr>
      <w:proofErr w:type="spellStart"/>
      <w:r w:rsidRPr="004C679D">
        <w:rPr>
          <w:rFonts w:ascii="Courier New" w:hAnsi="Courier New" w:cs="Courier New"/>
          <w:b/>
          <w:sz w:val="20"/>
        </w:rPr>
        <w:t>checkPrivateKeys</w:t>
      </w:r>
      <w:proofErr w:type="spellEnd"/>
      <w:r>
        <w:t xml:space="preserve">: Establece si deben mostrarse únicamente los certificados que posean clave privada con la cual firmar. </w:t>
      </w:r>
    </w:p>
    <w:p w:rsidR="00185519" w:rsidRDefault="00185519" w:rsidP="00185519">
      <w:pPr>
        <w:pStyle w:val="ListParagraph"/>
        <w:numPr>
          <w:ilvl w:val="2"/>
          <w:numId w:val="24"/>
        </w:numPr>
        <w:spacing w:before="100" w:beforeAutospacing="1" w:after="240"/>
        <w:ind w:left="1843" w:hanging="425"/>
        <w:contextualSpacing w:val="0"/>
        <w:jc w:val="both"/>
      </w:pPr>
      <w:proofErr w:type="spellStart"/>
      <w:r w:rsidRPr="004C679D">
        <w:rPr>
          <w:rFonts w:ascii="Courier New" w:hAnsi="Courier New" w:cs="Courier New"/>
          <w:b/>
          <w:sz w:val="20"/>
        </w:rPr>
        <w:t>showExpiredCertificates</w:t>
      </w:r>
      <w:proofErr w:type="spellEnd"/>
      <w:r>
        <w:t>: Establece si deben mostrarse también los certificados que se encuentren fuera de su periodo de validez.</w:t>
      </w:r>
    </w:p>
    <w:p w:rsidR="00185519" w:rsidRDefault="00185519" w:rsidP="00185519">
      <w:pPr>
        <w:pStyle w:val="ListParagraph"/>
        <w:numPr>
          <w:ilvl w:val="2"/>
          <w:numId w:val="24"/>
        </w:numPr>
        <w:spacing w:before="100" w:beforeAutospacing="1" w:after="240"/>
        <w:ind w:left="1843" w:hanging="425"/>
        <w:contextualSpacing w:val="0"/>
        <w:jc w:val="both"/>
      </w:pPr>
      <w:proofErr w:type="spellStart"/>
      <w:r w:rsidRPr="004C679D">
        <w:rPr>
          <w:rFonts w:ascii="Courier New" w:hAnsi="Courier New" w:cs="Courier New"/>
          <w:b/>
          <w:sz w:val="20"/>
        </w:rPr>
        <w:t>checkValidity</w:t>
      </w:r>
      <w:proofErr w:type="spellEnd"/>
      <w:r>
        <w:t xml:space="preserve">: Habilita que se muestre un diálogo de advertencia si se selecciona un certificado que pueda ser considerado no válido (fuera del periodo de validez,...). </w:t>
      </w:r>
    </w:p>
    <w:p w:rsidR="00185519" w:rsidRPr="00EE50D0" w:rsidRDefault="00185519" w:rsidP="00185519">
      <w:pPr>
        <w:pStyle w:val="ListParagraph"/>
        <w:numPr>
          <w:ilvl w:val="0"/>
          <w:numId w:val="24"/>
        </w:numPr>
        <w:spacing w:before="100" w:beforeAutospacing="1" w:after="240"/>
        <w:ind w:left="714" w:hanging="357"/>
        <w:contextualSpacing w:val="0"/>
        <w:jc w:val="both"/>
        <w:rPr>
          <w:rFonts w:ascii="Courier New" w:hAnsi="Courier New" w:cs="Courier New"/>
          <w:b/>
          <w:lang w:val="en-GB"/>
        </w:rPr>
      </w:pPr>
      <w:proofErr w:type="spellStart"/>
      <w:r w:rsidRPr="00EE50D0">
        <w:rPr>
          <w:rFonts w:ascii="Courier New" w:hAnsi="Courier New" w:cs="Courier New"/>
          <w:b/>
          <w:lang w:val="en-GB"/>
        </w:rPr>
        <w:t>AOKeyStoreDialog</w:t>
      </w:r>
      <w:proofErr w:type="spellEnd"/>
      <w:r w:rsidRPr="00EE50D0">
        <w:rPr>
          <w:rFonts w:ascii="Courier New" w:hAnsi="Courier New" w:cs="Courier New"/>
          <w:b/>
          <w:lang w:val="en-GB"/>
        </w:rPr>
        <w:t>(</w:t>
      </w:r>
      <w:proofErr w:type="spellStart"/>
      <w:r w:rsidRPr="00EE50D0">
        <w:rPr>
          <w:rFonts w:ascii="Courier New" w:hAnsi="Courier New" w:cs="Courier New"/>
          <w:b/>
          <w:lang w:val="en-GB"/>
        </w:rPr>
        <w:t>AOKeyStoreManager</w:t>
      </w:r>
      <w:proofErr w:type="spellEnd"/>
      <w:r w:rsidRPr="00EE50D0">
        <w:rPr>
          <w:rFonts w:ascii="Courier New" w:hAnsi="Courier New" w:cs="Courier New"/>
          <w:b/>
          <w:lang w:val="en-GB"/>
        </w:rPr>
        <w:t xml:space="preserve"> </w:t>
      </w:r>
      <w:proofErr w:type="spellStart"/>
      <w:r w:rsidRPr="00EE50D0">
        <w:rPr>
          <w:rFonts w:ascii="Courier New" w:hAnsi="Courier New" w:cs="Courier New"/>
          <w:b/>
          <w:lang w:val="en-GB"/>
        </w:rPr>
        <w:t>ksm</w:t>
      </w:r>
      <w:proofErr w:type="spellEnd"/>
      <w:r w:rsidRPr="00EE50D0">
        <w:rPr>
          <w:rFonts w:ascii="Courier New" w:hAnsi="Courier New" w:cs="Courier New"/>
          <w:b/>
          <w:lang w:val="en-GB"/>
        </w:rPr>
        <w:t xml:space="preserve">, Object </w:t>
      </w:r>
      <w:proofErr w:type="spellStart"/>
      <w:r w:rsidRPr="00EE50D0">
        <w:rPr>
          <w:rFonts w:ascii="Courier New" w:hAnsi="Courier New" w:cs="Courier New"/>
          <w:b/>
          <w:lang w:val="en-GB"/>
        </w:rPr>
        <w:t>parentComponent</w:t>
      </w:r>
      <w:proofErr w:type="spellEnd"/>
      <w:r w:rsidRPr="00EE50D0">
        <w:rPr>
          <w:rFonts w:ascii="Courier New" w:hAnsi="Courier New" w:cs="Courier New"/>
          <w:b/>
          <w:lang w:val="en-GB"/>
        </w:rPr>
        <w:t xml:space="preserve">, </w:t>
      </w:r>
      <w:proofErr w:type="spellStart"/>
      <w:r w:rsidRPr="00EE50D0">
        <w:rPr>
          <w:rFonts w:ascii="Courier New" w:hAnsi="Courier New" w:cs="Courier New"/>
          <w:b/>
          <w:lang w:val="en-GB"/>
        </w:rPr>
        <w:t>boolean</w:t>
      </w:r>
      <w:proofErr w:type="spellEnd"/>
      <w:r w:rsidRPr="00EE50D0">
        <w:rPr>
          <w:rFonts w:ascii="Courier New" w:hAnsi="Courier New" w:cs="Courier New"/>
          <w:b/>
          <w:lang w:val="en-GB"/>
        </w:rPr>
        <w:t xml:space="preserve"> </w:t>
      </w:r>
      <w:proofErr w:type="spellStart"/>
      <w:r w:rsidRPr="00EE50D0">
        <w:rPr>
          <w:rFonts w:ascii="Courier New" w:hAnsi="Courier New" w:cs="Courier New"/>
          <w:b/>
          <w:lang w:val="en-GB"/>
        </w:rPr>
        <w:t>checkPrivateKeys</w:t>
      </w:r>
      <w:proofErr w:type="spellEnd"/>
      <w:r w:rsidRPr="00EE50D0">
        <w:rPr>
          <w:rFonts w:ascii="Courier New" w:hAnsi="Courier New" w:cs="Courier New"/>
          <w:b/>
          <w:lang w:val="en-GB"/>
        </w:rPr>
        <w:t xml:space="preserve">, </w:t>
      </w:r>
      <w:proofErr w:type="spellStart"/>
      <w:r w:rsidRPr="00EE50D0">
        <w:rPr>
          <w:rFonts w:ascii="Courier New" w:hAnsi="Courier New" w:cs="Courier New"/>
          <w:b/>
          <w:lang w:val="en-GB"/>
        </w:rPr>
        <w:t>boolean</w:t>
      </w:r>
      <w:proofErr w:type="spellEnd"/>
      <w:r w:rsidRPr="00EE50D0">
        <w:rPr>
          <w:rFonts w:ascii="Courier New" w:hAnsi="Courier New" w:cs="Courier New"/>
          <w:b/>
          <w:lang w:val="en-GB"/>
        </w:rPr>
        <w:t xml:space="preserve"> </w:t>
      </w:r>
      <w:proofErr w:type="spellStart"/>
      <w:r w:rsidRPr="00EE50D0">
        <w:rPr>
          <w:rFonts w:ascii="Courier New" w:hAnsi="Courier New" w:cs="Courier New"/>
          <w:b/>
          <w:lang w:val="en-GB"/>
        </w:rPr>
        <w:t>showExpiredCertificates</w:t>
      </w:r>
      <w:proofErr w:type="spellEnd"/>
      <w:r w:rsidRPr="00EE50D0">
        <w:rPr>
          <w:rFonts w:ascii="Courier New" w:hAnsi="Courier New" w:cs="Courier New"/>
          <w:b/>
          <w:lang w:val="en-GB"/>
        </w:rPr>
        <w:t xml:space="preserve">, </w:t>
      </w:r>
      <w:proofErr w:type="spellStart"/>
      <w:r w:rsidRPr="00EE50D0">
        <w:rPr>
          <w:rFonts w:ascii="Courier New" w:hAnsi="Courier New" w:cs="Courier New"/>
          <w:b/>
          <w:lang w:val="en-GB"/>
        </w:rPr>
        <w:t>boolean</w:t>
      </w:r>
      <w:proofErr w:type="spellEnd"/>
      <w:r w:rsidRPr="00EE50D0">
        <w:rPr>
          <w:rFonts w:ascii="Courier New" w:hAnsi="Courier New" w:cs="Courier New"/>
          <w:b/>
          <w:lang w:val="en-GB"/>
        </w:rPr>
        <w:t xml:space="preserve"> </w:t>
      </w:r>
      <w:proofErr w:type="spellStart"/>
      <w:r w:rsidRPr="00EE50D0">
        <w:rPr>
          <w:rFonts w:ascii="Courier New" w:hAnsi="Courier New" w:cs="Courier New"/>
          <w:b/>
          <w:lang w:val="en-GB"/>
        </w:rPr>
        <w:t>checkValidity</w:t>
      </w:r>
      <w:proofErr w:type="spellEnd"/>
      <w:r w:rsidRPr="00EE50D0">
        <w:rPr>
          <w:rFonts w:ascii="Courier New" w:hAnsi="Courier New" w:cs="Courier New"/>
          <w:b/>
          <w:lang w:val="en-GB"/>
        </w:rPr>
        <w:t xml:space="preserve">, List&lt;? extends </w:t>
      </w:r>
      <w:proofErr w:type="spellStart"/>
      <w:r w:rsidRPr="00EE50D0">
        <w:rPr>
          <w:rFonts w:ascii="Courier New" w:hAnsi="Courier New" w:cs="Courier New"/>
          <w:b/>
          <w:lang w:val="en-GB"/>
        </w:rPr>
        <w:t>CertificateFilter</w:t>
      </w:r>
      <w:proofErr w:type="spellEnd"/>
      <w:r w:rsidRPr="00EE50D0">
        <w:rPr>
          <w:rFonts w:ascii="Courier New" w:hAnsi="Courier New" w:cs="Courier New"/>
          <w:b/>
          <w:lang w:val="en-GB"/>
        </w:rPr>
        <w:t xml:space="preserve">&gt; </w:t>
      </w:r>
      <w:proofErr w:type="spellStart"/>
      <w:r w:rsidRPr="00EE50D0">
        <w:rPr>
          <w:rFonts w:ascii="Courier New" w:hAnsi="Courier New" w:cs="Courier New"/>
          <w:b/>
          <w:lang w:val="en-GB"/>
        </w:rPr>
        <w:t>certFilters</w:t>
      </w:r>
      <w:proofErr w:type="spellEnd"/>
      <w:r w:rsidRPr="00EE50D0">
        <w:rPr>
          <w:rFonts w:ascii="Courier New" w:hAnsi="Courier New" w:cs="Courier New"/>
          <w:b/>
          <w:lang w:val="en-GB"/>
        </w:rPr>
        <w:t xml:space="preserve">, </w:t>
      </w:r>
      <w:proofErr w:type="spellStart"/>
      <w:r w:rsidRPr="00EE50D0">
        <w:rPr>
          <w:rFonts w:ascii="Courier New" w:hAnsi="Courier New" w:cs="Courier New"/>
          <w:b/>
          <w:lang w:val="en-GB"/>
        </w:rPr>
        <w:t>boolean</w:t>
      </w:r>
      <w:proofErr w:type="spellEnd"/>
      <w:r w:rsidRPr="00EE50D0">
        <w:rPr>
          <w:rFonts w:ascii="Courier New" w:hAnsi="Courier New" w:cs="Courier New"/>
          <w:b/>
          <w:lang w:val="en-GB"/>
        </w:rPr>
        <w:t xml:space="preserve"> </w:t>
      </w:r>
      <w:proofErr w:type="spellStart"/>
      <w:r w:rsidRPr="00EE50D0">
        <w:rPr>
          <w:rFonts w:ascii="Courier New" w:hAnsi="Courier New" w:cs="Courier New"/>
          <w:b/>
          <w:lang w:val="en-GB"/>
        </w:rPr>
        <w:t>mandatoryCertificate</w:t>
      </w:r>
      <w:proofErr w:type="spellEnd"/>
      <w:r w:rsidRPr="00EE50D0">
        <w:rPr>
          <w:rFonts w:ascii="Courier New" w:hAnsi="Courier New" w:cs="Courier New"/>
          <w:b/>
          <w:lang w:val="en-GB"/>
        </w:rPr>
        <w:t>)</w:t>
      </w:r>
    </w:p>
    <w:p w:rsidR="00185519" w:rsidRDefault="00185519" w:rsidP="00185519">
      <w:pPr>
        <w:pStyle w:val="ListParagraph"/>
        <w:numPr>
          <w:ilvl w:val="1"/>
          <w:numId w:val="24"/>
        </w:numPr>
        <w:spacing w:before="100" w:beforeAutospacing="1" w:after="240"/>
        <w:ind w:left="1434" w:hanging="357"/>
        <w:contextualSpacing w:val="0"/>
        <w:jc w:val="both"/>
      </w:pPr>
      <w:r>
        <w:t>Crea el diálogo para la selección de un certificado permitiendo configurar:</w:t>
      </w:r>
    </w:p>
    <w:p w:rsidR="00185519" w:rsidRDefault="00185519" w:rsidP="00185519">
      <w:pPr>
        <w:pStyle w:val="ListParagraph"/>
        <w:numPr>
          <w:ilvl w:val="2"/>
          <w:numId w:val="24"/>
        </w:numPr>
        <w:spacing w:before="100" w:beforeAutospacing="1" w:after="240"/>
        <w:ind w:left="1843" w:hanging="425"/>
        <w:contextualSpacing w:val="0"/>
        <w:jc w:val="both"/>
      </w:pPr>
      <w:proofErr w:type="spellStart"/>
      <w:r w:rsidRPr="004C679D">
        <w:rPr>
          <w:rFonts w:ascii="Courier New" w:hAnsi="Courier New" w:cs="Courier New"/>
          <w:b/>
          <w:sz w:val="20"/>
        </w:rPr>
        <w:t>ksm</w:t>
      </w:r>
      <w:proofErr w:type="spellEnd"/>
      <w:r>
        <w:t xml:space="preserve">: Manejador del almacén de claves al que acceder. </w:t>
      </w:r>
    </w:p>
    <w:p w:rsidR="00185519" w:rsidRDefault="00185519" w:rsidP="00185519">
      <w:pPr>
        <w:pStyle w:val="ListParagraph"/>
        <w:numPr>
          <w:ilvl w:val="2"/>
          <w:numId w:val="24"/>
        </w:numPr>
        <w:spacing w:before="100" w:beforeAutospacing="1" w:after="240"/>
        <w:ind w:left="1843" w:hanging="425"/>
        <w:contextualSpacing w:val="0"/>
        <w:jc w:val="both"/>
      </w:pPr>
      <w:proofErr w:type="spellStart"/>
      <w:r w:rsidRPr="004C679D">
        <w:rPr>
          <w:rFonts w:ascii="Courier New" w:hAnsi="Courier New" w:cs="Courier New"/>
          <w:b/>
          <w:sz w:val="20"/>
        </w:rPr>
        <w:lastRenderedPageBreak/>
        <w:t>parentComponent</w:t>
      </w:r>
      <w:proofErr w:type="spellEnd"/>
      <w:r>
        <w:t xml:space="preserve">: Componente gráfico sobre el que se muestra el diálogo. </w:t>
      </w:r>
    </w:p>
    <w:p w:rsidR="00185519" w:rsidRDefault="00185519" w:rsidP="00185519">
      <w:pPr>
        <w:pStyle w:val="ListParagraph"/>
        <w:numPr>
          <w:ilvl w:val="2"/>
          <w:numId w:val="24"/>
        </w:numPr>
        <w:spacing w:before="100" w:beforeAutospacing="1" w:after="240"/>
        <w:ind w:left="1843" w:hanging="425"/>
        <w:contextualSpacing w:val="0"/>
        <w:jc w:val="both"/>
      </w:pPr>
      <w:proofErr w:type="spellStart"/>
      <w:r w:rsidRPr="004C679D">
        <w:rPr>
          <w:rFonts w:ascii="Courier New" w:hAnsi="Courier New" w:cs="Courier New"/>
          <w:b/>
          <w:sz w:val="20"/>
        </w:rPr>
        <w:t>checkPrivateKeys</w:t>
      </w:r>
      <w:proofErr w:type="spellEnd"/>
      <w:r>
        <w:t xml:space="preserve">: Establece si deben mostrarse únicamente los certificados que posean clave privada con la cual firmar. </w:t>
      </w:r>
    </w:p>
    <w:p w:rsidR="00185519" w:rsidRDefault="00185519" w:rsidP="00185519">
      <w:pPr>
        <w:pStyle w:val="ListParagraph"/>
        <w:numPr>
          <w:ilvl w:val="2"/>
          <w:numId w:val="24"/>
        </w:numPr>
        <w:spacing w:before="100" w:beforeAutospacing="1" w:after="240"/>
        <w:ind w:left="1843" w:hanging="425"/>
        <w:contextualSpacing w:val="0"/>
        <w:jc w:val="both"/>
      </w:pPr>
      <w:proofErr w:type="spellStart"/>
      <w:r w:rsidRPr="004C679D">
        <w:rPr>
          <w:rFonts w:ascii="Courier New" w:hAnsi="Courier New" w:cs="Courier New"/>
          <w:b/>
          <w:sz w:val="20"/>
        </w:rPr>
        <w:t>showExpiredCertificates</w:t>
      </w:r>
      <w:proofErr w:type="spellEnd"/>
      <w:r>
        <w:t>: Establece si deben mostrarse también los certificados que se encuentren fuera de su periodo de validez.</w:t>
      </w:r>
    </w:p>
    <w:p w:rsidR="00185519" w:rsidRDefault="00185519" w:rsidP="00185519">
      <w:pPr>
        <w:pStyle w:val="ListParagraph"/>
        <w:numPr>
          <w:ilvl w:val="2"/>
          <w:numId w:val="24"/>
        </w:numPr>
        <w:spacing w:before="100" w:beforeAutospacing="1" w:after="240"/>
        <w:ind w:left="1843" w:hanging="425"/>
        <w:contextualSpacing w:val="0"/>
        <w:jc w:val="both"/>
      </w:pPr>
      <w:proofErr w:type="spellStart"/>
      <w:r w:rsidRPr="004C679D">
        <w:rPr>
          <w:rFonts w:ascii="Courier New" w:hAnsi="Courier New" w:cs="Courier New"/>
          <w:b/>
          <w:sz w:val="20"/>
        </w:rPr>
        <w:t>checkValidity</w:t>
      </w:r>
      <w:proofErr w:type="spellEnd"/>
      <w:r>
        <w:t xml:space="preserve">: Habilita que se muestre un diálogo de advertencia si se selecciona un certificado que pueda ser considerado no válido (fuera del periodo de validez,...). </w:t>
      </w:r>
    </w:p>
    <w:p w:rsidR="00185519" w:rsidRDefault="00185519" w:rsidP="00185519">
      <w:pPr>
        <w:pStyle w:val="ListParagraph"/>
        <w:numPr>
          <w:ilvl w:val="2"/>
          <w:numId w:val="24"/>
        </w:numPr>
        <w:spacing w:before="100" w:beforeAutospacing="1" w:after="240"/>
        <w:ind w:left="1843" w:hanging="425"/>
        <w:contextualSpacing w:val="0"/>
        <w:jc w:val="both"/>
      </w:pPr>
      <w:proofErr w:type="spellStart"/>
      <w:r w:rsidRPr="004C679D">
        <w:rPr>
          <w:rFonts w:ascii="Courier New" w:hAnsi="Courier New" w:cs="Courier New"/>
          <w:b/>
          <w:sz w:val="20"/>
        </w:rPr>
        <w:t>certFilters</w:t>
      </w:r>
      <w:proofErr w:type="spellEnd"/>
      <w:r>
        <w:t>: Listado de filtros de certificados. Sólo se mostrarán los certificados que pasen, al menos, por uno de los filtros indicados.</w:t>
      </w:r>
    </w:p>
    <w:p w:rsidR="00185519" w:rsidRDefault="00185519" w:rsidP="00185519">
      <w:pPr>
        <w:pStyle w:val="ListParagraph"/>
        <w:numPr>
          <w:ilvl w:val="2"/>
          <w:numId w:val="24"/>
        </w:numPr>
        <w:spacing w:before="100" w:beforeAutospacing="1" w:after="240"/>
        <w:ind w:left="1843" w:hanging="425"/>
        <w:contextualSpacing w:val="0"/>
        <w:jc w:val="both"/>
      </w:pPr>
      <w:proofErr w:type="spellStart"/>
      <w:r w:rsidRPr="004C679D">
        <w:rPr>
          <w:rFonts w:ascii="Courier New" w:hAnsi="Courier New" w:cs="Courier New"/>
          <w:b/>
          <w:sz w:val="20"/>
        </w:rPr>
        <w:t>mandatoryCertificate</w:t>
      </w:r>
      <w:proofErr w:type="spellEnd"/>
      <w:r>
        <w:t>: Establece que si sólo hay un certificado pasa el proceso de filtrado, o si no hay filtros y sólo hay un certificado en el almacén, se devuelva el alias de este certificado sin ni siquiera mostrara el diálogo de selección.</w:t>
      </w:r>
    </w:p>
    <w:p w:rsidR="00185519" w:rsidRPr="00EE50D0" w:rsidRDefault="00185519" w:rsidP="00185519">
      <w:r>
        <w:t>Para la visualización y uso del diálogo contamos principalmente con el método:</w:t>
      </w:r>
    </w:p>
    <w:p w:rsidR="00185519" w:rsidRDefault="00185519" w:rsidP="00185519">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BB17F1">
        <w:rPr>
          <w:rFonts w:ascii="Courier New" w:hAnsi="Courier New" w:cs="Courier New"/>
          <w:b/>
          <w:lang w:val="en-GB"/>
        </w:rPr>
        <w:t xml:space="preserve">String show() throws </w:t>
      </w:r>
      <w:proofErr w:type="spellStart"/>
      <w:r w:rsidRPr="00BB17F1">
        <w:rPr>
          <w:rFonts w:ascii="Courier New" w:hAnsi="Courier New" w:cs="Courier New"/>
          <w:b/>
          <w:lang w:val="en-GB"/>
        </w:rPr>
        <w:t>AOCertificatesNotFoundException</w:t>
      </w:r>
      <w:proofErr w:type="spellEnd"/>
      <w:r w:rsidRPr="00BB17F1">
        <w:rPr>
          <w:rFonts w:ascii="Courier New" w:hAnsi="Courier New" w:cs="Courier New"/>
          <w:b/>
          <w:lang w:val="en-GB"/>
        </w:rPr>
        <w:t>;</w:t>
      </w:r>
    </w:p>
    <w:p w:rsidR="00185519" w:rsidRDefault="00185519" w:rsidP="00185519">
      <w:pPr>
        <w:pStyle w:val="ListParagraph"/>
        <w:numPr>
          <w:ilvl w:val="1"/>
          <w:numId w:val="24"/>
        </w:numPr>
        <w:spacing w:before="100" w:beforeAutospacing="1" w:after="240"/>
        <w:ind w:left="1434" w:hanging="357"/>
        <w:contextualSpacing w:val="0"/>
        <w:jc w:val="both"/>
      </w:pPr>
      <w:r>
        <w:t xml:space="preserve">Muestra el diálogo de selección de certificados según la configuración establecida en el constructor. Devuelve el alias del certificado seleccionado por el usuario, o directamente el único que hubiese que mostrar si se configuró el parámetro </w:t>
      </w:r>
      <w:proofErr w:type="spellStart"/>
      <w:r w:rsidRPr="00BB17F1">
        <w:rPr>
          <w:rFonts w:ascii="Courier New" w:hAnsi="Courier New" w:cs="Courier New"/>
          <w:sz w:val="20"/>
        </w:rPr>
        <w:t>mandatory</w:t>
      </w:r>
      <w:proofErr w:type="spellEnd"/>
      <w:r>
        <w:t xml:space="preserve"> a </w:t>
      </w:r>
      <w:r w:rsidRPr="00BB17F1">
        <w:rPr>
          <w:rFonts w:ascii="Courier New" w:hAnsi="Courier New" w:cs="Courier New"/>
          <w:sz w:val="20"/>
        </w:rPr>
        <w:t>true</w:t>
      </w:r>
      <w:r>
        <w:t>.</w:t>
      </w:r>
    </w:p>
    <w:p w:rsidR="00185519" w:rsidRPr="00BB17F1" w:rsidRDefault="00185519" w:rsidP="00185519">
      <w:pPr>
        <w:pStyle w:val="ListParagraph"/>
        <w:numPr>
          <w:ilvl w:val="1"/>
          <w:numId w:val="24"/>
        </w:numPr>
        <w:spacing w:before="100" w:beforeAutospacing="1" w:after="240"/>
        <w:contextualSpacing w:val="0"/>
        <w:jc w:val="both"/>
      </w:pPr>
      <w:r>
        <w:t xml:space="preserve">Si no se encuentran certificado se lanza la excepción </w:t>
      </w:r>
      <w:proofErr w:type="spellStart"/>
      <w:r w:rsidRPr="00BB17F1">
        <w:rPr>
          <w:rFonts w:ascii="Courier New" w:hAnsi="Courier New" w:cs="Courier New"/>
          <w:sz w:val="20"/>
        </w:rPr>
        <w:t>AOCertificatesNotFoundException</w:t>
      </w:r>
      <w:proofErr w:type="spellEnd"/>
      <w:r>
        <w:t xml:space="preserve">, mientras que si el usuario cierra el diálogo sin seleccionar un certificado se lanza una </w:t>
      </w:r>
      <w:proofErr w:type="spellStart"/>
      <w:r w:rsidRPr="00BB17F1">
        <w:rPr>
          <w:rFonts w:ascii="Courier New" w:hAnsi="Courier New" w:cs="Courier New"/>
          <w:sz w:val="20"/>
        </w:rPr>
        <w:t>AOCancelledOperationException</w:t>
      </w:r>
      <w:proofErr w:type="spellEnd"/>
      <w:r>
        <w:t>.</w:t>
      </w:r>
    </w:p>
    <w:p w:rsidR="00185519" w:rsidRPr="00412950" w:rsidRDefault="00185519" w:rsidP="00185519">
      <w:pPr>
        <w:pStyle w:val="Nivel4"/>
        <w:rPr>
          <w:rStyle w:val="IntenseEmphasis"/>
          <w:b w:val="0"/>
          <w:bCs/>
          <w:i/>
          <w:iCs w:val="0"/>
        </w:rPr>
      </w:pPr>
      <w:bookmarkStart w:id="31" w:name="_Toc499227066"/>
      <w:proofErr w:type="spellStart"/>
      <w:r w:rsidRPr="00412950">
        <w:rPr>
          <w:rStyle w:val="IntenseEmphasis"/>
          <w:b w:val="0"/>
          <w:bCs/>
          <w:i/>
          <w:iCs w:val="0"/>
        </w:rPr>
        <w:t>es.gob.afirma.keystores.filters.CertificateFilter</w:t>
      </w:r>
      <w:bookmarkEnd w:id="31"/>
      <w:proofErr w:type="spellEnd"/>
      <w:r w:rsidRPr="00412950">
        <w:rPr>
          <w:rStyle w:val="IntenseEmphasis"/>
          <w:b w:val="0"/>
          <w:bCs/>
          <w:i/>
          <w:iCs w:val="0"/>
        </w:rPr>
        <w:t xml:space="preserve"> </w:t>
      </w:r>
    </w:p>
    <w:p w:rsidR="00185519" w:rsidRDefault="00185519" w:rsidP="00185519">
      <w:r>
        <w:t xml:space="preserve">Clase abstracta de la que debe heredar un filtro de certificados. Existen varios filtros de certificados implementados en el módulo </w:t>
      </w:r>
      <w:r w:rsidRPr="00BB17F1">
        <w:rPr>
          <w:rFonts w:ascii="Courier New" w:hAnsi="Courier New" w:cs="Courier New"/>
          <w:b/>
          <w:sz w:val="20"/>
        </w:rPr>
        <w:t>afirma-</w:t>
      </w:r>
      <w:proofErr w:type="spellStart"/>
      <w:r w:rsidRPr="00BB17F1">
        <w:rPr>
          <w:rFonts w:ascii="Courier New" w:hAnsi="Courier New" w:cs="Courier New"/>
          <w:b/>
          <w:sz w:val="20"/>
        </w:rPr>
        <w:t>keystores</w:t>
      </w:r>
      <w:proofErr w:type="spellEnd"/>
      <w:r w:rsidRPr="00BB17F1">
        <w:rPr>
          <w:rFonts w:ascii="Courier New" w:hAnsi="Courier New" w:cs="Courier New"/>
          <w:b/>
          <w:sz w:val="20"/>
        </w:rPr>
        <w:t>-</w:t>
      </w:r>
      <w:proofErr w:type="spellStart"/>
      <w:r w:rsidRPr="00BB17F1">
        <w:rPr>
          <w:rFonts w:ascii="Courier New" w:hAnsi="Courier New" w:cs="Courier New"/>
          <w:b/>
          <w:sz w:val="20"/>
        </w:rPr>
        <w:t>filters</w:t>
      </w:r>
      <w:proofErr w:type="spellEnd"/>
      <w:r>
        <w:t>.</w:t>
      </w:r>
    </w:p>
    <w:p w:rsidR="00185519" w:rsidRDefault="00185519" w:rsidP="00185519">
      <w:r>
        <w:t xml:space="preserve">Los métodos que se deben implementar son: </w:t>
      </w:r>
    </w:p>
    <w:p w:rsidR="00185519" w:rsidRPr="00C56B09" w:rsidRDefault="00185519" w:rsidP="00185519">
      <w:pPr>
        <w:pStyle w:val="ListParagraph"/>
        <w:numPr>
          <w:ilvl w:val="0"/>
          <w:numId w:val="24"/>
        </w:numPr>
        <w:spacing w:before="100" w:beforeAutospacing="1" w:after="240"/>
        <w:ind w:left="714" w:hanging="357"/>
        <w:contextualSpacing w:val="0"/>
        <w:jc w:val="both"/>
        <w:rPr>
          <w:rFonts w:ascii="Courier New" w:hAnsi="Courier New" w:cs="Courier New"/>
          <w:b/>
          <w:lang w:val="en-GB"/>
        </w:rPr>
      </w:pPr>
      <w:proofErr w:type="spellStart"/>
      <w:r w:rsidRPr="00C56B09">
        <w:rPr>
          <w:rFonts w:ascii="Courier New" w:hAnsi="Courier New" w:cs="Courier New"/>
          <w:b/>
          <w:lang w:val="en-GB"/>
        </w:rPr>
        <w:t>boolean</w:t>
      </w:r>
      <w:proofErr w:type="spellEnd"/>
      <w:r w:rsidRPr="00C56B09">
        <w:rPr>
          <w:rFonts w:ascii="Courier New" w:hAnsi="Courier New" w:cs="Courier New"/>
          <w:b/>
          <w:lang w:val="en-GB"/>
        </w:rPr>
        <w:t xml:space="preserve"> matches(X509Certificate cert)</w:t>
      </w:r>
    </w:p>
    <w:p w:rsidR="00185519" w:rsidRDefault="00185519" w:rsidP="00185519">
      <w:pPr>
        <w:pStyle w:val="ListParagraph"/>
        <w:numPr>
          <w:ilvl w:val="1"/>
          <w:numId w:val="24"/>
        </w:numPr>
        <w:spacing w:before="100" w:beforeAutospacing="1" w:after="240"/>
        <w:ind w:left="1434" w:hanging="357"/>
        <w:contextualSpacing w:val="0"/>
        <w:jc w:val="both"/>
      </w:pPr>
      <w:r>
        <w:lastRenderedPageBreak/>
        <w:t xml:space="preserve">Debe devolver </w:t>
      </w:r>
      <w:r w:rsidRPr="00C56B09">
        <w:rPr>
          <w:rFonts w:ascii="Courier New" w:hAnsi="Courier New" w:cs="Courier New"/>
          <w:sz w:val="20"/>
        </w:rPr>
        <w:t>true</w:t>
      </w:r>
      <w:r w:rsidRPr="00C56B09">
        <w:rPr>
          <w:sz w:val="20"/>
        </w:rPr>
        <w:t xml:space="preserve"> </w:t>
      </w:r>
      <w:r>
        <w:t>si el certificado indicado cumple con los criterios establecidos en el filtro.</w:t>
      </w:r>
    </w:p>
    <w:p w:rsidR="00185519" w:rsidRPr="00C56B09" w:rsidRDefault="00185519" w:rsidP="00185519">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C56B09">
        <w:rPr>
          <w:rFonts w:ascii="Courier New" w:hAnsi="Courier New" w:cs="Courier New"/>
          <w:b/>
          <w:lang w:val="en-GB"/>
        </w:rPr>
        <w:t xml:space="preserve">String[] matches(String[] aliases, </w:t>
      </w:r>
      <w:proofErr w:type="spellStart"/>
      <w:r w:rsidRPr="00C56B09">
        <w:rPr>
          <w:rFonts w:ascii="Courier New" w:hAnsi="Courier New" w:cs="Courier New"/>
          <w:b/>
          <w:lang w:val="en-GB"/>
        </w:rPr>
        <w:t>AOKeyStoreManager</w:t>
      </w:r>
      <w:proofErr w:type="spellEnd"/>
      <w:r w:rsidRPr="00C56B09">
        <w:rPr>
          <w:rFonts w:ascii="Courier New" w:hAnsi="Courier New" w:cs="Courier New"/>
          <w:b/>
          <w:lang w:val="en-GB"/>
        </w:rPr>
        <w:t xml:space="preserve"> </w:t>
      </w:r>
      <w:proofErr w:type="spellStart"/>
      <w:r w:rsidRPr="00C56B09">
        <w:rPr>
          <w:rFonts w:ascii="Courier New" w:hAnsi="Courier New" w:cs="Courier New"/>
          <w:b/>
          <w:lang w:val="en-GB"/>
        </w:rPr>
        <w:t>ksm</w:t>
      </w:r>
      <w:proofErr w:type="spellEnd"/>
      <w:r w:rsidRPr="00C56B09">
        <w:rPr>
          <w:rFonts w:ascii="Courier New" w:hAnsi="Courier New" w:cs="Courier New"/>
          <w:b/>
          <w:lang w:val="en-GB"/>
        </w:rPr>
        <w:t xml:space="preserve">) </w:t>
      </w:r>
    </w:p>
    <w:p w:rsidR="00185519" w:rsidRDefault="00185519" w:rsidP="00185519">
      <w:pPr>
        <w:pStyle w:val="ListParagraph"/>
        <w:numPr>
          <w:ilvl w:val="1"/>
          <w:numId w:val="24"/>
        </w:numPr>
        <w:spacing w:before="100" w:beforeAutospacing="1" w:after="240"/>
        <w:ind w:left="1434" w:hanging="357"/>
        <w:contextualSpacing w:val="0"/>
        <w:jc w:val="both"/>
      </w:pPr>
      <w:r>
        <w:t xml:space="preserve">Debe devolver el listado con los alias de los certificados que cumplen con los criterios establecidos en el filtro. </w:t>
      </w:r>
    </w:p>
    <w:p w:rsidR="00185519" w:rsidRDefault="00185519" w:rsidP="00185519">
      <w:pPr>
        <w:pStyle w:val="ListParagraph"/>
        <w:numPr>
          <w:ilvl w:val="1"/>
          <w:numId w:val="24"/>
        </w:numPr>
        <w:spacing w:before="100" w:beforeAutospacing="1" w:after="240"/>
        <w:ind w:left="1434" w:hanging="357"/>
        <w:contextualSpacing w:val="0"/>
        <w:jc w:val="both"/>
      </w:pPr>
      <w:r>
        <w:t xml:space="preserve">Si no se implementa este método, se utilizará el método anterior por cada certificado individual si supera el filtro establecido, en cuyo caso pasa a la lista de certificados válidos. </w:t>
      </w:r>
    </w:p>
    <w:p w:rsidR="00185519" w:rsidRPr="00997131" w:rsidRDefault="00185519" w:rsidP="00185519">
      <w:pPr>
        <w:pStyle w:val="ListParagraph"/>
        <w:numPr>
          <w:ilvl w:val="1"/>
          <w:numId w:val="24"/>
        </w:numPr>
        <w:spacing w:before="100" w:beforeAutospacing="1" w:after="240"/>
        <w:ind w:left="1434" w:hanging="357"/>
        <w:contextualSpacing w:val="0"/>
        <w:jc w:val="both"/>
      </w:pPr>
      <w:r>
        <w:t xml:space="preserve">Implementar este método es útil cuando se desean establecer condiciones especiales que afectan a diversos certificados. Por ejemplo, un certificado sólo se mostrará si está declarado como un certificado de firma o, si no está declarado como tal pero no hay ningún otro certificado con ese número de serie del </w:t>
      </w:r>
      <w:proofErr w:type="spellStart"/>
      <w:r w:rsidRPr="00C56B09">
        <w:rPr>
          <w:i/>
        </w:rPr>
        <w:t>Subject</w:t>
      </w:r>
      <w:proofErr w:type="spellEnd"/>
      <w:r>
        <w:t>.</w:t>
      </w:r>
    </w:p>
    <w:p w:rsidR="00185519" w:rsidRPr="004B7E69" w:rsidRDefault="00185519" w:rsidP="00185519">
      <w:pPr>
        <w:pStyle w:val="Heading2"/>
        <w:rPr>
          <w:rStyle w:val="IntenseEmphasis"/>
          <w:b/>
          <w:i w:val="0"/>
          <w:sz w:val="24"/>
          <w:lang w:val="en-US"/>
        </w:rPr>
      </w:pPr>
      <w:bookmarkStart w:id="32" w:name="_Toc499227067"/>
      <w:proofErr w:type="spellStart"/>
      <w:r>
        <w:rPr>
          <w:rStyle w:val="IntenseEmphasis"/>
          <w:b/>
          <w:i w:val="0"/>
          <w:lang w:val="en-US"/>
        </w:rPr>
        <w:t>Módulo</w:t>
      </w:r>
      <w:proofErr w:type="spellEnd"/>
      <w:r>
        <w:rPr>
          <w:rStyle w:val="IntenseEmphasis"/>
          <w:b/>
          <w:i w:val="0"/>
          <w:lang w:val="en-US"/>
        </w:rPr>
        <w:t xml:space="preserve"> </w:t>
      </w:r>
      <w:proofErr w:type="spellStart"/>
      <w:r w:rsidRPr="004B7E69">
        <w:rPr>
          <w:rStyle w:val="IntenseEmphasis"/>
          <w:b/>
          <w:i w:val="0"/>
          <w:sz w:val="24"/>
          <w:lang w:val="en-US"/>
        </w:rPr>
        <w:t>afirma-keystores-mozilla</w:t>
      </w:r>
      <w:bookmarkEnd w:id="32"/>
      <w:proofErr w:type="spellEnd"/>
      <w:r w:rsidRPr="004B7E69">
        <w:rPr>
          <w:rStyle w:val="IntenseEmphasis"/>
          <w:b/>
          <w:i w:val="0"/>
          <w:sz w:val="24"/>
          <w:lang w:val="en-US"/>
        </w:rPr>
        <w:t xml:space="preserve"> </w:t>
      </w:r>
    </w:p>
    <w:p w:rsidR="00185519" w:rsidRDefault="00185519" w:rsidP="00185519">
      <w:pPr>
        <w:spacing w:before="100" w:beforeAutospacing="1" w:after="240"/>
        <w:jc w:val="both"/>
      </w:pPr>
      <w:r>
        <w:t xml:space="preserve">Módulo particular para el acceso al almacén de Java. Salvo que se desee obtener exclusivamente acceso al almacén de Mozilla Firefox, no es recomendable manipular directamente las clases de este módulo. Obtenga este manejador mediante la factoría de </w:t>
      </w:r>
      <w:r w:rsidRPr="00B922C5">
        <w:rPr>
          <w:rFonts w:ascii="Courier New" w:hAnsi="Courier New" w:cs="Courier New"/>
          <w:b/>
          <w:sz w:val="20"/>
        </w:rPr>
        <w:t>afirma-</w:t>
      </w:r>
      <w:proofErr w:type="spellStart"/>
      <w:r w:rsidRPr="00B922C5">
        <w:rPr>
          <w:rFonts w:ascii="Courier New" w:hAnsi="Courier New" w:cs="Courier New"/>
          <w:b/>
          <w:sz w:val="20"/>
        </w:rPr>
        <w:t>core</w:t>
      </w:r>
      <w:proofErr w:type="spellEnd"/>
      <w:r w:rsidRPr="00B922C5">
        <w:rPr>
          <w:rFonts w:ascii="Courier New" w:hAnsi="Courier New" w:cs="Courier New"/>
          <w:b/>
          <w:sz w:val="20"/>
        </w:rPr>
        <w:t>-</w:t>
      </w:r>
      <w:proofErr w:type="spellStart"/>
      <w:r w:rsidRPr="00B922C5">
        <w:rPr>
          <w:rFonts w:ascii="Courier New" w:hAnsi="Courier New" w:cs="Courier New"/>
          <w:b/>
          <w:sz w:val="20"/>
        </w:rPr>
        <w:t>keystores</w:t>
      </w:r>
      <w:proofErr w:type="spellEnd"/>
      <w:r w:rsidRPr="00B922C5">
        <w:rPr>
          <w:rFonts w:ascii="Courier New" w:hAnsi="Courier New" w:cs="Courier New"/>
          <w:b/>
          <w:sz w:val="20"/>
        </w:rPr>
        <w:t xml:space="preserve"> </w:t>
      </w:r>
      <w:r>
        <w:t xml:space="preserve">indicando el tipo de almacén </w:t>
      </w:r>
      <w:proofErr w:type="spellStart"/>
      <w:r w:rsidRPr="00B922C5">
        <w:rPr>
          <w:rFonts w:ascii="Courier New" w:hAnsi="Courier New" w:cs="Courier New"/>
          <w:sz w:val="20"/>
        </w:rPr>
        <w:t>AOKeyStore.MOZ_UNI</w:t>
      </w:r>
      <w:proofErr w:type="spellEnd"/>
      <w:r>
        <w:t xml:space="preserve">. </w:t>
      </w:r>
    </w:p>
    <w:p w:rsidR="00185519" w:rsidRDefault="00185519" w:rsidP="00185519">
      <w:pPr>
        <w:spacing w:before="100" w:beforeAutospacing="1" w:after="240"/>
        <w:jc w:val="both"/>
      </w:pPr>
      <w:r>
        <w:t xml:space="preserve">Este almacén gestiona de forma unificada los certificados del almacén interno de Mozilla y los certificados de los dispositivos externos instalados en el almacén mediante su PKCS#11. </w:t>
      </w:r>
    </w:p>
    <w:p w:rsidR="00185519" w:rsidRPr="004B7E69" w:rsidRDefault="00185519" w:rsidP="00185519">
      <w:pPr>
        <w:pStyle w:val="Heading2"/>
        <w:rPr>
          <w:rStyle w:val="IntenseEmphasis"/>
          <w:b/>
          <w:i w:val="0"/>
          <w:sz w:val="24"/>
          <w:lang w:val="en-US"/>
        </w:rPr>
      </w:pPr>
      <w:bookmarkStart w:id="33" w:name="_Toc499227068"/>
      <w:proofErr w:type="spellStart"/>
      <w:r>
        <w:rPr>
          <w:rStyle w:val="IntenseEmphasis"/>
          <w:b/>
          <w:i w:val="0"/>
          <w:lang w:val="en-US"/>
        </w:rPr>
        <w:t>Módulo</w:t>
      </w:r>
      <w:proofErr w:type="spellEnd"/>
      <w:r>
        <w:rPr>
          <w:rStyle w:val="IntenseEmphasis"/>
          <w:b/>
          <w:i w:val="0"/>
          <w:lang w:val="en-US"/>
        </w:rPr>
        <w:t xml:space="preserve"> </w:t>
      </w:r>
      <w:proofErr w:type="spellStart"/>
      <w:r w:rsidRPr="004B7E69">
        <w:rPr>
          <w:rStyle w:val="IntenseEmphasis"/>
          <w:b/>
          <w:i w:val="0"/>
          <w:sz w:val="24"/>
          <w:lang w:val="en-US"/>
        </w:rPr>
        <w:t>afirma</w:t>
      </w:r>
      <w:proofErr w:type="spellEnd"/>
      <w:r w:rsidRPr="004B7E69">
        <w:rPr>
          <w:rStyle w:val="IntenseEmphasis"/>
          <w:b/>
          <w:i w:val="0"/>
          <w:sz w:val="24"/>
          <w:lang w:val="en-US"/>
        </w:rPr>
        <w:t>-</w:t>
      </w:r>
      <w:proofErr w:type="spellStart"/>
      <w:r w:rsidRPr="004B7E69">
        <w:rPr>
          <w:rStyle w:val="IntenseEmphasis"/>
          <w:b/>
          <w:i w:val="0"/>
          <w:sz w:val="24"/>
          <w:lang w:val="en-US"/>
        </w:rPr>
        <w:t>keystores</w:t>
      </w:r>
      <w:proofErr w:type="spellEnd"/>
      <w:r w:rsidRPr="004B7E69">
        <w:rPr>
          <w:rStyle w:val="IntenseEmphasis"/>
          <w:b/>
          <w:i w:val="0"/>
          <w:sz w:val="24"/>
          <w:lang w:val="en-US"/>
        </w:rPr>
        <w:t>-single</w:t>
      </w:r>
      <w:bookmarkEnd w:id="33"/>
      <w:r w:rsidRPr="004B7E69">
        <w:rPr>
          <w:rStyle w:val="IntenseEmphasis"/>
          <w:b/>
          <w:i w:val="0"/>
          <w:sz w:val="24"/>
          <w:lang w:val="en-US"/>
        </w:rPr>
        <w:t xml:space="preserve"> </w:t>
      </w:r>
    </w:p>
    <w:p w:rsidR="00185519" w:rsidRDefault="00185519" w:rsidP="00185519">
      <w:pPr>
        <w:spacing w:before="100" w:beforeAutospacing="1" w:after="240"/>
        <w:jc w:val="both"/>
      </w:pPr>
      <w:r>
        <w:t xml:space="preserve">Módulo particular para el manejo de certificados en disco no contenidos en ningún almacén de certificados. Salvo que se desee únicamente utilizar estos certificados, no es necesario manipular directamente las clases de este módulo. Obtenga este manejador mediante la factoría de </w:t>
      </w:r>
      <w:r w:rsidRPr="00EB266C">
        <w:rPr>
          <w:rFonts w:ascii="Courier New" w:hAnsi="Courier New" w:cs="Courier New"/>
          <w:b/>
          <w:sz w:val="20"/>
        </w:rPr>
        <w:t>afirma-</w:t>
      </w:r>
      <w:proofErr w:type="spellStart"/>
      <w:r w:rsidRPr="00EB266C">
        <w:rPr>
          <w:rFonts w:ascii="Courier New" w:hAnsi="Courier New" w:cs="Courier New"/>
          <w:b/>
          <w:sz w:val="20"/>
        </w:rPr>
        <w:t>core</w:t>
      </w:r>
      <w:proofErr w:type="spellEnd"/>
      <w:r w:rsidRPr="00EB266C">
        <w:rPr>
          <w:rFonts w:ascii="Courier New" w:hAnsi="Courier New" w:cs="Courier New"/>
          <w:b/>
          <w:sz w:val="20"/>
        </w:rPr>
        <w:t>-</w:t>
      </w:r>
      <w:proofErr w:type="spellStart"/>
      <w:r w:rsidRPr="00EB266C">
        <w:rPr>
          <w:rFonts w:ascii="Courier New" w:hAnsi="Courier New" w:cs="Courier New"/>
          <w:b/>
          <w:sz w:val="20"/>
        </w:rPr>
        <w:t>keystores</w:t>
      </w:r>
      <w:proofErr w:type="spellEnd"/>
      <w:r>
        <w:t xml:space="preserve"> indicando el tipo de almacén </w:t>
      </w:r>
      <w:proofErr w:type="spellStart"/>
      <w:r w:rsidRPr="00B922C5">
        <w:rPr>
          <w:rFonts w:ascii="Courier New" w:hAnsi="Courier New" w:cs="Courier New"/>
          <w:sz w:val="20"/>
        </w:rPr>
        <w:t>AOKeyStore.SINGLE</w:t>
      </w:r>
      <w:proofErr w:type="spellEnd"/>
      <w:r>
        <w:t xml:space="preserve">. </w:t>
      </w:r>
    </w:p>
    <w:p w:rsidR="00185519" w:rsidRDefault="00185519" w:rsidP="00185519">
      <w:pPr>
        <w:spacing w:before="100" w:beforeAutospacing="1" w:after="240"/>
        <w:jc w:val="both"/>
      </w:pPr>
      <w:r>
        <w:t xml:space="preserve">Los certificados gestionados mediante este manejador carecen de clave privada, por lo que no se pueden utilizar para realizar firmas electrónicas ni otras operaciones criptográficas. En cambio, pueden utilizarse para designar a los destinatarios de sobres electrónicos. </w:t>
      </w:r>
    </w:p>
    <w:p w:rsidR="00185519" w:rsidRDefault="00185519" w:rsidP="00185519">
      <w:pPr>
        <w:spacing w:before="100" w:beforeAutospacing="1" w:after="240"/>
        <w:jc w:val="both"/>
      </w:pPr>
      <w:r>
        <w:t xml:space="preserve">Para utilizar el diálogo gráfico de selección con los certificados de este almacén será necesario establecer correctamente el parámetro que determina si se deben mostrar los certificados que carecen de clave privada. </w:t>
      </w:r>
    </w:p>
    <w:p w:rsidR="00185519" w:rsidRPr="004B7E69" w:rsidRDefault="00185519" w:rsidP="00185519">
      <w:pPr>
        <w:pStyle w:val="Heading2"/>
        <w:rPr>
          <w:rStyle w:val="IntenseEmphasis"/>
          <w:b/>
          <w:i w:val="0"/>
          <w:sz w:val="24"/>
          <w:lang w:val="en-US"/>
        </w:rPr>
      </w:pPr>
      <w:bookmarkStart w:id="34" w:name="_Toc499227069"/>
      <w:proofErr w:type="spellStart"/>
      <w:r>
        <w:rPr>
          <w:rStyle w:val="IntenseEmphasis"/>
          <w:b/>
          <w:i w:val="0"/>
          <w:lang w:val="en-US"/>
        </w:rPr>
        <w:lastRenderedPageBreak/>
        <w:t>Módulo</w:t>
      </w:r>
      <w:proofErr w:type="spellEnd"/>
      <w:r>
        <w:rPr>
          <w:rStyle w:val="IntenseEmphasis"/>
          <w:b/>
          <w:i w:val="0"/>
          <w:lang w:val="en-US"/>
        </w:rPr>
        <w:t xml:space="preserve"> </w:t>
      </w:r>
      <w:proofErr w:type="spellStart"/>
      <w:r w:rsidRPr="004B7E69">
        <w:rPr>
          <w:rStyle w:val="IntenseEmphasis"/>
          <w:b/>
          <w:i w:val="0"/>
          <w:sz w:val="24"/>
          <w:lang w:val="en-US"/>
        </w:rPr>
        <w:t>afirma-keystores-capiaddressbook</w:t>
      </w:r>
      <w:bookmarkEnd w:id="34"/>
      <w:proofErr w:type="spellEnd"/>
      <w:r w:rsidRPr="004B7E69">
        <w:rPr>
          <w:rStyle w:val="IntenseEmphasis"/>
          <w:b/>
          <w:i w:val="0"/>
          <w:sz w:val="24"/>
          <w:lang w:val="en-US"/>
        </w:rPr>
        <w:t xml:space="preserve"> </w:t>
      </w:r>
    </w:p>
    <w:p w:rsidR="00185519" w:rsidRDefault="00185519" w:rsidP="00185519">
      <w:pPr>
        <w:spacing w:before="100" w:beforeAutospacing="1" w:after="240"/>
        <w:jc w:val="both"/>
      </w:pPr>
      <w:r>
        <w:t xml:space="preserve">Módulo particular para el acceso a la libreta de direcciones de sistemas Windows. Salvo que se desee únicamente utilizar los certificados de es almacén, no es necesario manipular directamente la clase de este módulo. Obtenga este manejador mediante la factoría de </w:t>
      </w:r>
      <w:r w:rsidRPr="00EB266C">
        <w:rPr>
          <w:rFonts w:ascii="Courier New" w:hAnsi="Courier New" w:cs="Courier New"/>
          <w:b/>
          <w:sz w:val="20"/>
        </w:rPr>
        <w:t>afirma-</w:t>
      </w:r>
      <w:proofErr w:type="spellStart"/>
      <w:r w:rsidRPr="00EB266C">
        <w:rPr>
          <w:rFonts w:ascii="Courier New" w:hAnsi="Courier New" w:cs="Courier New"/>
          <w:b/>
          <w:sz w:val="20"/>
        </w:rPr>
        <w:t>core</w:t>
      </w:r>
      <w:proofErr w:type="spellEnd"/>
      <w:r w:rsidRPr="00EB266C">
        <w:rPr>
          <w:rFonts w:ascii="Courier New" w:hAnsi="Courier New" w:cs="Courier New"/>
          <w:b/>
          <w:sz w:val="20"/>
        </w:rPr>
        <w:t>-</w:t>
      </w:r>
      <w:proofErr w:type="spellStart"/>
      <w:r w:rsidRPr="00EB266C">
        <w:rPr>
          <w:rFonts w:ascii="Courier New" w:hAnsi="Courier New" w:cs="Courier New"/>
          <w:b/>
          <w:sz w:val="20"/>
        </w:rPr>
        <w:t>keystores</w:t>
      </w:r>
      <w:proofErr w:type="spellEnd"/>
      <w:r>
        <w:t xml:space="preserve"> indicando el tipo de almacén </w:t>
      </w:r>
      <w:proofErr w:type="spellStart"/>
      <w:r w:rsidRPr="00B922C5">
        <w:rPr>
          <w:rFonts w:ascii="Courier New" w:hAnsi="Courier New" w:cs="Courier New"/>
          <w:sz w:val="20"/>
        </w:rPr>
        <w:t>AOKeyStore.WINADDRESSBOOK</w:t>
      </w:r>
      <w:proofErr w:type="spellEnd"/>
      <w:r>
        <w:t xml:space="preserve">. </w:t>
      </w:r>
    </w:p>
    <w:p w:rsidR="00185519" w:rsidRDefault="00185519" w:rsidP="00185519">
      <w:pPr>
        <w:spacing w:before="100" w:beforeAutospacing="1" w:after="240"/>
        <w:jc w:val="both"/>
      </w:pPr>
      <w:r>
        <w:t xml:space="preserve">Los certificados gestionados mediante este manejador carecen de clave privada, por lo que no se pueden utilizar para realizar firmas electrónicas ni otras operaciones criptográficas. En cambio, pueden utilizarse para designar a los destinatarios de sobres electrónicos. </w:t>
      </w:r>
    </w:p>
    <w:p w:rsidR="00185519" w:rsidRDefault="00185519" w:rsidP="00185519">
      <w:pPr>
        <w:spacing w:before="100" w:beforeAutospacing="1" w:after="240"/>
        <w:jc w:val="both"/>
      </w:pPr>
      <w:r>
        <w:t xml:space="preserve">Para utilizar el diálogo gráfico de selección con los certificados de este almacén será necesario establecer correctamente el parámetro que determina si se deben mostrar los certificados que carecen de clave privada. </w:t>
      </w:r>
    </w:p>
    <w:p w:rsidR="00185519" w:rsidRDefault="00185519" w:rsidP="00185519">
      <w:r>
        <w:br w:type="page"/>
      </w:r>
    </w:p>
    <w:p w:rsidR="004F6C50" w:rsidRDefault="004F6C50" w:rsidP="004F6C50">
      <w:pPr>
        <w:pStyle w:val="Heading1"/>
        <w:spacing w:after="240"/>
        <w:ind w:left="431" w:hanging="431"/>
      </w:pPr>
      <w:bookmarkStart w:id="35" w:name="_Ref499552602"/>
      <w:r>
        <w:lastRenderedPageBreak/>
        <w:t>Módulos de firma</w:t>
      </w:r>
      <w:bookmarkEnd w:id="22"/>
      <w:bookmarkEnd w:id="23"/>
      <w:bookmarkEnd w:id="35"/>
    </w:p>
    <w:p w:rsidR="004F6C50" w:rsidRDefault="004F6C50" w:rsidP="004F6C50">
      <w:pPr>
        <w:jc w:val="both"/>
      </w:pPr>
      <w:r>
        <w:t xml:space="preserve">Un módulo de firma se compone del conjunto de clases que permiten la gestión de un formato de firma (generación, identificación y extracción de datos de firma) donde, al menos una de las cuales, debe implementar la interfaz </w:t>
      </w:r>
      <w:proofErr w:type="spellStart"/>
      <w:r w:rsidRPr="004F6C50">
        <w:rPr>
          <w:rFonts w:ascii="Courier New" w:hAnsi="Courier New" w:cs="Courier New"/>
          <w:b/>
          <w:sz w:val="20"/>
        </w:rPr>
        <w:t>es.gob.afirma.core.signers.AOSigner</w:t>
      </w:r>
      <w:proofErr w:type="spellEnd"/>
      <w:r>
        <w:t xml:space="preserve"> para permitir su uso de forma homogénea al resto de módulos. </w:t>
      </w:r>
    </w:p>
    <w:p w:rsidR="004F6C50" w:rsidRDefault="004F6C50" w:rsidP="004F6C50">
      <w:pPr>
        <w:jc w:val="both"/>
      </w:pPr>
      <w:r>
        <w:t xml:space="preserve">El que el Cliente @firma soporte o no un formato de firma depende de si integra o no el módulo de firma que se encarga de la gestión de ese formato. Cada uno de los módulos tiene sus propias dependencias, de tal forma que una construcción del Cliente puede disponer de distintos módulos, no necesariamente todos ellos, mientras se incluyan las dependencias de cada uno. </w:t>
      </w:r>
    </w:p>
    <w:p w:rsidR="004F6C50" w:rsidRDefault="004F6C50" w:rsidP="004F6C50">
      <w:pPr>
        <w:jc w:val="both"/>
      </w:pPr>
      <w:r>
        <w:t xml:space="preserve">Para gestionar firmas en un formato concreto deberemos utilizar las clases del módulo que implementa </w:t>
      </w:r>
      <w:proofErr w:type="spellStart"/>
      <w:r w:rsidRPr="004F6C50">
        <w:rPr>
          <w:rFonts w:ascii="Courier New" w:hAnsi="Courier New" w:cs="Courier New"/>
          <w:sz w:val="20"/>
        </w:rPr>
        <w:t>AOSigner</w:t>
      </w:r>
      <w:proofErr w:type="spellEnd"/>
      <w:r>
        <w:t xml:space="preserve"> y se encarga de la gestión de este formato. Para consultar cómo utilizar la clase </w:t>
      </w:r>
      <w:proofErr w:type="spellStart"/>
      <w:r w:rsidRPr="004F6C50">
        <w:rPr>
          <w:rFonts w:ascii="Courier New" w:hAnsi="Courier New" w:cs="Courier New"/>
          <w:sz w:val="20"/>
        </w:rPr>
        <w:t>AOSigner</w:t>
      </w:r>
      <w:proofErr w:type="spellEnd"/>
      <w:r>
        <w:t xml:space="preserve">, revisa el apartado </w:t>
      </w:r>
      <w:r w:rsidR="00086682" w:rsidRPr="00086682">
        <w:rPr>
          <w:color w:val="0000FF"/>
          <w:u w:val="single"/>
        </w:rPr>
        <w:fldChar w:fldCharType="begin"/>
      </w:r>
      <w:r w:rsidR="00086682" w:rsidRPr="00086682">
        <w:rPr>
          <w:color w:val="0000FF"/>
          <w:u w:val="single"/>
        </w:rPr>
        <w:instrText xml:space="preserve"> REF _Ref499198476 \h  \* MERGEFORMAT </w:instrText>
      </w:r>
      <w:r w:rsidR="00086682" w:rsidRPr="00086682">
        <w:rPr>
          <w:color w:val="0000FF"/>
          <w:u w:val="single"/>
        </w:rPr>
      </w:r>
      <w:r w:rsidR="00086682" w:rsidRPr="00086682">
        <w:rPr>
          <w:color w:val="0000FF"/>
          <w:u w:val="single"/>
        </w:rPr>
        <w:fldChar w:fldCharType="separate"/>
      </w:r>
      <w:r w:rsidR="00086682" w:rsidRPr="00086682">
        <w:rPr>
          <w:color w:val="0000FF"/>
          <w:u w:val="single"/>
        </w:rPr>
        <w:t xml:space="preserve">Interfaces de </w:t>
      </w:r>
      <w:r w:rsidR="00086682" w:rsidRPr="00086682">
        <w:rPr>
          <w:color w:val="0000FF"/>
          <w:u w:val="single"/>
        </w:rPr>
        <w:t>U</w:t>
      </w:r>
      <w:r w:rsidR="00086682" w:rsidRPr="00086682">
        <w:rPr>
          <w:color w:val="0000FF"/>
          <w:u w:val="single"/>
        </w:rPr>
        <w:t>tilidad</w:t>
      </w:r>
      <w:r w:rsidR="00086682" w:rsidRPr="00086682">
        <w:rPr>
          <w:color w:val="0000FF"/>
          <w:u w:val="single"/>
        </w:rPr>
        <w:fldChar w:fldCharType="end"/>
      </w:r>
      <w:r>
        <w:t xml:space="preserve"> de este </w:t>
      </w:r>
      <w:r w:rsidR="00BB4389">
        <w:t>documento</w:t>
      </w:r>
      <w:r>
        <w:t xml:space="preserve">. </w:t>
      </w:r>
    </w:p>
    <w:p w:rsidR="004F6C50" w:rsidRDefault="004F6C50" w:rsidP="004F6C50">
      <w:pPr>
        <w:jc w:val="both"/>
      </w:pPr>
      <w:r>
        <w:t xml:space="preserve">Para gestionar de forma centralizada los formatos de firma disponibles utilice la clase </w:t>
      </w:r>
      <w:proofErr w:type="spellStart"/>
      <w:r w:rsidRPr="004F6C50">
        <w:rPr>
          <w:rFonts w:ascii="Courier New" w:hAnsi="Courier New" w:cs="Courier New"/>
          <w:b/>
          <w:sz w:val="20"/>
        </w:rPr>
        <w:t>es.gob.afirma.core.signers.AOSignerFactory</w:t>
      </w:r>
      <w:proofErr w:type="spellEnd"/>
      <w:r>
        <w:t xml:space="preserve">. Puede consultar más información sobre esta clase en el apartado </w:t>
      </w:r>
      <w:r w:rsidR="00086682" w:rsidRPr="00086682">
        <w:rPr>
          <w:color w:val="0000FF"/>
          <w:u w:val="single"/>
        </w:rPr>
        <w:fldChar w:fldCharType="begin"/>
      </w:r>
      <w:r w:rsidR="00086682" w:rsidRPr="00086682">
        <w:rPr>
          <w:color w:val="0000FF"/>
          <w:u w:val="single"/>
        </w:rPr>
        <w:instrText xml:space="preserve"> REF _Ref499198394 \h </w:instrText>
      </w:r>
      <w:r w:rsidR="00086682">
        <w:rPr>
          <w:color w:val="0000FF"/>
          <w:u w:val="single"/>
        </w:rPr>
        <w:instrText xml:space="preserve"> \* MERGEFORMAT </w:instrText>
      </w:r>
      <w:r w:rsidR="00086682" w:rsidRPr="00086682">
        <w:rPr>
          <w:color w:val="0000FF"/>
          <w:u w:val="single"/>
        </w:rPr>
      </w:r>
      <w:r w:rsidR="00086682" w:rsidRPr="00086682">
        <w:rPr>
          <w:color w:val="0000FF"/>
          <w:u w:val="single"/>
        </w:rPr>
        <w:fldChar w:fldCharType="separate"/>
      </w:r>
      <w:r w:rsidR="00086682" w:rsidRPr="00086682">
        <w:rPr>
          <w:color w:val="0000FF"/>
          <w:u w:val="single"/>
        </w:rPr>
        <w:t>Fac</w:t>
      </w:r>
      <w:r w:rsidR="00086682" w:rsidRPr="00086682">
        <w:rPr>
          <w:color w:val="0000FF"/>
          <w:u w:val="single"/>
        </w:rPr>
        <w:t>t</w:t>
      </w:r>
      <w:r w:rsidR="00086682" w:rsidRPr="00086682">
        <w:rPr>
          <w:color w:val="0000FF"/>
          <w:u w:val="single"/>
        </w:rPr>
        <w:t>orías</w:t>
      </w:r>
      <w:r w:rsidR="00086682" w:rsidRPr="00086682">
        <w:rPr>
          <w:color w:val="0000FF"/>
          <w:u w:val="single"/>
        </w:rPr>
        <w:fldChar w:fldCharType="end"/>
      </w:r>
      <w:r>
        <w:t xml:space="preserve"> de este módulo. </w:t>
      </w:r>
    </w:p>
    <w:p w:rsidR="004F6C50" w:rsidRPr="00235351" w:rsidRDefault="004F6C50" w:rsidP="00235351">
      <w:pPr>
        <w:jc w:val="both"/>
      </w:pPr>
      <w:r w:rsidRPr="00235351">
        <w:t>A continuación se listan los distintos módulos de firma de los que dispone el Cliente @firma y los formatos que soporta:</w:t>
      </w:r>
    </w:p>
    <w:p w:rsidR="00235351" w:rsidRPr="006F709C" w:rsidRDefault="003632F3" w:rsidP="006F709C">
      <w:pPr>
        <w:pStyle w:val="Heading2"/>
        <w:rPr>
          <w:rStyle w:val="IntenseEmphasis"/>
          <w:b/>
          <w:bCs/>
          <w:i w:val="0"/>
          <w:iCs w:val="0"/>
        </w:rPr>
      </w:pPr>
      <w:bookmarkStart w:id="36" w:name="_Toc499227043"/>
      <w:r w:rsidRPr="006F709C">
        <w:rPr>
          <w:rStyle w:val="IntenseEmphasis"/>
          <w:b/>
          <w:bCs/>
          <w:i w:val="0"/>
          <w:iCs w:val="0"/>
        </w:rPr>
        <w:t xml:space="preserve">Módulo </w:t>
      </w:r>
      <w:r w:rsidR="00235351" w:rsidRPr="006F709C">
        <w:rPr>
          <w:rStyle w:val="IntenseEmphasis"/>
          <w:b/>
          <w:bCs/>
          <w:i w:val="0"/>
          <w:iCs w:val="0"/>
        </w:rPr>
        <w:t>afirma-</w:t>
      </w:r>
      <w:proofErr w:type="spellStart"/>
      <w:r w:rsidR="00235351" w:rsidRPr="006F709C">
        <w:rPr>
          <w:rStyle w:val="IntenseEmphasis"/>
          <w:b/>
          <w:bCs/>
          <w:i w:val="0"/>
          <w:iCs w:val="0"/>
        </w:rPr>
        <w:t>crypto</w:t>
      </w:r>
      <w:proofErr w:type="spellEnd"/>
      <w:r w:rsidR="00235351" w:rsidRPr="006F709C">
        <w:rPr>
          <w:rStyle w:val="IntenseEmphasis"/>
          <w:b/>
          <w:bCs/>
          <w:i w:val="0"/>
          <w:iCs w:val="0"/>
        </w:rPr>
        <w:t>-</w:t>
      </w:r>
      <w:proofErr w:type="spellStart"/>
      <w:r w:rsidR="00235351" w:rsidRPr="006F709C">
        <w:rPr>
          <w:rStyle w:val="IntenseEmphasis"/>
          <w:b/>
          <w:bCs/>
          <w:i w:val="0"/>
          <w:iCs w:val="0"/>
        </w:rPr>
        <w:t>cades</w:t>
      </w:r>
      <w:bookmarkEnd w:id="36"/>
      <w:proofErr w:type="spellEnd"/>
      <w:r w:rsidR="00235351" w:rsidRPr="006F709C">
        <w:rPr>
          <w:rStyle w:val="IntenseEmphasis"/>
          <w:b/>
          <w:bCs/>
          <w:i w:val="0"/>
          <w:iCs w:val="0"/>
        </w:rPr>
        <w:t xml:space="preserve"> </w:t>
      </w:r>
    </w:p>
    <w:p w:rsidR="00235351" w:rsidRDefault="00235351" w:rsidP="00235351">
      <w:pPr>
        <w:jc w:val="both"/>
      </w:pPr>
      <w:r>
        <w:t xml:space="preserve">Este módulo permite la generación y gestión de firmas en formato </w:t>
      </w:r>
      <w:proofErr w:type="spellStart"/>
      <w:r>
        <w:t>CAdES</w:t>
      </w:r>
      <w:proofErr w:type="spellEnd"/>
      <w:r w:rsidR="0073637F">
        <w:t xml:space="preserve"> y firmas empaquetadas </w:t>
      </w:r>
      <w:proofErr w:type="spellStart"/>
      <w:r w:rsidR="0073637F">
        <w:t>CAdES</w:t>
      </w:r>
      <w:proofErr w:type="spellEnd"/>
      <w:r w:rsidR="0073637F">
        <w:t>-</w:t>
      </w:r>
      <w:proofErr w:type="spellStart"/>
      <w:r w:rsidR="0073637F">
        <w:t>ASiC</w:t>
      </w:r>
      <w:proofErr w:type="spellEnd"/>
      <w:r w:rsidR="0073637F">
        <w:t>-S</w:t>
      </w:r>
      <w:r w:rsidR="00BB4389">
        <w:t xml:space="preserve">. Todas las firmas </w:t>
      </w:r>
      <w:proofErr w:type="spellStart"/>
      <w:r w:rsidR="0073637F">
        <w:t>CAdES</w:t>
      </w:r>
      <w:proofErr w:type="spellEnd"/>
      <w:r w:rsidR="0073637F">
        <w:t xml:space="preserve"> </w:t>
      </w:r>
      <w:r w:rsidR="00BB4389">
        <w:t>generadas son acordes al formato B-</w:t>
      </w:r>
      <w:proofErr w:type="spellStart"/>
      <w:r w:rsidR="00BB4389">
        <w:t>Level</w:t>
      </w:r>
      <w:proofErr w:type="spellEnd"/>
      <w:r>
        <w:t xml:space="preserve">. </w:t>
      </w:r>
    </w:p>
    <w:p w:rsidR="00235351" w:rsidRDefault="00235351" w:rsidP="00235351">
      <w:pPr>
        <w:jc w:val="both"/>
      </w:pPr>
      <w:r>
        <w:t xml:space="preserve">Este módulo depende del </w:t>
      </w:r>
      <w:proofErr w:type="spellStart"/>
      <w:r w:rsidRPr="00A17A36">
        <w:rPr>
          <w:i/>
        </w:rPr>
        <w:t>core</w:t>
      </w:r>
      <w:proofErr w:type="spellEnd"/>
      <w:r>
        <w:t xml:space="preserve"> del proyecto (</w:t>
      </w:r>
      <w:r w:rsidRPr="00354CF7">
        <w:rPr>
          <w:rFonts w:ascii="Courier New" w:hAnsi="Courier New" w:cs="Courier New"/>
          <w:b/>
          <w:sz w:val="20"/>
        </w:rPr>
        <w:t>afirma-</w:t>
      </w:r>
      <w:proofErr w:type="spellStart"/>
      <w:r w:rsidRPr="00354CF7">
        <w:rPr>
          <w:rFonts w:ascii="Courier New" w:hAnsi="Courier New" w:cs="Courier New"/>
          <w:b/>
          <w:sz w:val="20"/>
        </w:rPr>
        <w:t>core</w:t>
      </w:r>
      <w:proofErr w:type="spellEnd"/>
      <w:r>
        <w:t>) y d</w:t>
      </w:r>
      <w:r w:rsidR="00A3151D">
        <w:t>el módulo de funciones de gestión de firmas binarias</w:t>
      </w:r>
      <w:r>
        <w:t xml:space="preserve"> </w:t>
      </w:r>
      <w:r w:rsidR="00A3151D">
        <w:t>(</w:t>
      </w:r>
      <w:r w:rsidRPr="00A3151D">
        <w:rPr>
          <w:rFonts w:ascii="Courier New" w:hAnsi="Courier New" w:cs="Courier New"/>
          <w:b/>
          <w:sz w:val="20"/>
        </w:rPr>
        <w:t>afirma-crypto-core-pkcs7</w:t>
      </w:r>
      <w:r w:rsidR="00A3151D">
        <w:t>)</w:t>
      </w:r>
      <w:r>
        <w:t xml:space="preserve">. El módulo </w:t>
      </w:r>
      <w:r w:rsidRPr="00354CF7">
        <w:rPr>
          <w:rFonts w:ascii="Courier New" w:hAnsi="Courier New" w:cs="Courier New"/>
          <w:b/>
          <w:sz w:val="20"/>
        </w:rPr>
        <w:t>afirma-</w:t>
      </w:r>
      <w:proofErr w:type="spellStart"/>
      <w:r w:rsidRPr="00354CF7">
        <w:rPr>
          <w:rFonts w:ascii="Courier New" w:hAnsi="Courier New" w:cs="Courier New"/>
          <w:b/>
          <w:sz w:val="20"/>
        </w:rPr>
        <w:t>crypto</w:t>
      </w:r>
      <w:proofErr w:type="spellEnd"/>
      <w:r w:rsidRPr="00354CF7">
        <w:rPr>
          <w:rFonts w:ascii="Courier New" w:hAnsi="Courier New" w:cs="Courier New"/>
          <w:b/>
          <w:sz w:val="20"/>
        </w:rPr>
        <w:t>-</w:t>
      </w:r>
      <w:proofErr w:type="spellStart"/>
      <w:r w:rsidRPr="00354CF7">
        <w:rPr>
          <w:rFonts w:ascii="Courier New" w:hAnsi="Courier New" w:cs="Courier New"/>
          <w:b/>
          <w:sz w:val="20"/>
        </w:rPr>
        <w:t>cades</w:t>
      </w:r>
      <w:proofErr w:type="spellEnd"/>
      <w:r>
        <w:t xml:space="preserve"> no soporta las operaciones de </w:t>
      </w:r>
      <w:proofErr w:type="spellStart"/>
      <w:r>
        <w:t>cofirma</w:t>
      </w:r>
      <w:proofErr w:type="spellEnd"/>
      <w:r>
        <w:t xml:space="preserve"> y contrafirma para lo que requiere que se incluya el módulo </w:t>
      </w:r>
      <w:r w:rsidRPr="00354CF7">
        <w:rPr>
          <w:rFonts w:ascii="Courier New" w:hAnsi="Courier New" w:cs="Courier New"/>
          <w:b/>
          <w:sz w:val="20"/>
        </w:rPr>
        <w:t>afirma-</w:t>
      </w:r>
      <w:proofErr w:type="spellStart"/>
      <w:r w:rsidRPr="00354CF7">
        <w:rPr>
          <w:rFonts w:ascii="Courier New" w:hAnsi="Courier New" w:cs="Courier New"/>
          <w:b/>
          <w:sz w:val="20"/>
        </w:rPr>
        <w:t>crypto</w:t>
      </w:r>
      <w:proofErr w:type="spellEnd"/>
      <w:r w:rsidRPr="00354CF7">
        <w:rPr>
          <w:rFonts w:ascii="Courier New" w:hAnsi="Courier New" w:cs="Courier New"/>
          <w:b/>
          <w:sz w:val="20"/>
        </w:rPr>
        <w:t>-</w:t>
      </w:r>
      <w:proofErr w:type="spellStart"/>
      <w:r w:rsidRPr="00354CF7">
        <w:rPr>
          <w:rFonts w:ascii="Courier New" w:hAnsi="Courier New" w:cs="Courier New"/>
          <w:b/>
          <w:sz w:val="20"/>
        </w:rPr>
        <w:t>cades-multi</w:t>
      </w:r>
      <w:proofErr w:type="spellEnd"/>
      <w:r>
        <w:t xml:space="preserve"> para estas funciones. Utilizaremos el módulo </w:t>
      </w:r>
      <w:r w:rsidRPr="00354CF7">
        <w:rPr>
          <w:rFonts w:ascii="Courier New" w:hAnsi="Courier New" w:cs="Courier New"/>
          <w:b/>
          <w:sz w:val="20"/>
        </w:rPr>
        <w:t>afirma-</w:t>
      </w:r>
      <w:proofErr w:type="spellStart"/>
      <w:r w:rsidRPr="00354CF7">
        <w:rPr>
          <w:rFonts w:ascii="Courier New" w:hAnsi="Courier New" w:cs="Courier New"/>
          <w:b/>
          <w:sz w:val="20"/>
        </w:rPr>
        <w:t>crypto</w:t>
      </w:r>
      <w:proofErr w:type="spellEnd"/>
      <w:r w:rsidRPr="00354CF7">
        <w:rPr>
          <w:rFonts w:ascii="Courier New" w:hAnsi="Courier New" w:cs="Courier New"/>
          <w:b/>
          <w:sz w:val="20"/>
        </w:rPr>
        <w:t>-</w:t>
      </w:r>
      <w:proofErr w:type="spellStart"/>
      <w:r w:rsidRPr="00354CF7">
        <w:rPr>
          <w:rFonts w:ascii="Courier New" w:hAnsi="Courier New" w:cs="Courier New"/>
          <w:b/>
          <w:sz w:val="20"/>
        </w:rPr>
        <w:t>cades</w:t>
      </w:r>
      <w:proofErr w:type="spellEnd"/>
      <w:r>
        <w:t xml:space="preserve"> sin incluir el módulo </w:t>
      </w:r>
      <w:r w:rsidRPr="00354CF7">
        <w:rPr>
          <w:rFonts w:ascii="Courier New" w:hAnsi="Courier New" w:cs="Courier New"/>
          <w:b/>
          <w:sz w:val="20"/>
        </w:rPr>
        <w:t>afirma-</w:t>
      </w:r>
      <w:proofErr w:type="spellStart"/>
      <w:r w:rsidRPr="00354CF7">
        <w:rPr>
          <w:rFonts w:ascii="Courier New" w:hAnsi="Courier New" w:cs="Courier New"/>
          <w:b/>
          <w:sz w:val="20"/>
        </w:rPr>
        <w:t>crypto</w:t>
      </w:r>
      <w:proofErr w:type="spellEnd"/>
      <w:r w:rsidRPr="00354CF7">
        <w:rPr>
          <w:rFonts w:ascii="Courier New" w:hAnsi="Courier New" w:cs="Courier New"/>
          <w:b/>
          <w:sz w:val="20"/>
        </w:rPr>
        <w:t>-</w:t>
      </w:r>
      <w:proofErr w:type="spellStart"/>
      <w:r w:rsidRPr="00354CF7">
        <w:rPr>
          <w:rFonts w:ascii="Courier New" w:hAnsi="Courier New" w:cs="Courier New"/>
          <w:b/>
          <w:sz w:val="20"/>
        </w:rPr>
        <w:t>cades-multi</w:t>
      </w:r>
      <w:proofErr w:type="spellEnd"/>
      <w:r>
        <w:t xml:space="preserve"> sólo cuando nuestra aplicación no realice nunca </w:t>
      </w:r>
      <w:proofErr w:type="spellStart"/>
      <w:r>
        <w:t>multifirmas</w:t>
      </w:r>
      <w:proofErr w:type="spellEnd"/>
      <w:r>
        <w:t xml:space="preserve"> </w:t>
      </w:r>
      <w:proofErr w:type="spellStart"/>
      <w:r>
        <w:t>CAdES</w:t>
      </w:r>
      <w:proofErr w:type="spellEnd"/>
      <w:r>
        <w:t>. Como dependencias exter</w:t>
      </w:r>
      <w:r w:rsidR="00BB4389">
        <w:t xml:space="preserve">nas utiliza las bibliotecas de </w:t>
      </w:r>
      <w:proofErr w:type="spellStart"/>
      <w:r w:rsidR="00BB4389">
        <w:t>Spo</w:t>
      </w:r>
      <w:r>
        <w:t>n</w:t>
      </w:r>
      <w:r w:rsidR="00BB4389">
        <w:t>g</w:t>
      </w:r>
      <w:r>
        <w:t>yCastle</w:t>
      </w:r>
      <w:proofErr w:type="spellEnd"/>
      <w:r>
        <w:t xml:space="preserve">. </w:t>
      </w:r>
    </w:p>
    <w:p w:rsidR="00235351" w:rsidRDefault="00235351" w:rsidP="00235351">
      <w:pPr>
        <w:jc w:val="both"/>
      </w:pPr>
      <w:r>
        <w:t xml:space="preserve">El manejador de firma que implementa la interfaz </w:t>
      </w:r>
      <w:proofErr w:type="spellStart"/>
      <w:r w:rsidRPr="00354CF7">
        <w:rPr>
          <w:rFonts w:ascii="Courier New" w:hAnsi="Courier New" w:cs="Courier New"/>
          <w:sz w:val="20"/>
        </w:rPr>
        <w:t>AOSigner</w:t>
      </w:r>
      <w:proofErr w:type="spellEnd"/>
      <w:r w:rsidRPr="00D33126">
        <w:t xml:space="preserve"> </w:t>
      </w:r>
      <w:r w:rsidR="00D33126">
        <w:t>para el manejo</w:t>
      </w:r>
      <w:r w:rsidR="00D33126" w:rsidRPr="00D33126">
        <w:t xml:space="preserve"> de firmas </w:t>
      </w:r>
      <w:proofErr w:type="spellStart"/>
      <w:r w:rsidR="00D33126" w:rsidRPr="00D33126">
        <w:t>CAdES</w:t>
      </w:r>
      <w:proofErr w:type="spellEnd"/>
      <w:r w:rsidR="00D33126" w:rsidRPr="00D33126">
        <w:t xml:space="preserve"> </w:t>
      </w:r>
      <w:r>
        <w:t xml:space="preserve">es </w:t>
      </w:r>
      <w:proofErr w:type="spellStart"/>
      <w:r w:rsidRPr="00A17A36">
        <w:rPr>
          <w:rFonts w:ascii="Courier New" w:hAnsi="Courier New" w:cs="Courier New"/>
          <w:b/>
          <w:sz w:val="20"/>
        </w:rPr>
        <w:t>es.gob.afirma.signers.cades.AOCAdESSigner</w:t>
      </w:r>
      <w:proofErr w:type="spellEnd"/>
      <w:r>
        <w:t xml:space="preserve">. </w:t>
      </w:r>
    </w:p>
    <w:p w:rsidR="00235351" w:rsidRDefault="00235351" w:rsidP="00235351">
      <w:pPr>
        <w:jc w:val="both"/>
      </w:pPr>
      <w:r>
        <w:t xml:space="preserve">Para obtener este manejador a partir de la factoría </w:t>
      </w:r>
      <w:proofErr w:type="spellStart"/>
      <w:r w:rsidRPr="00235351">
        <w:rPr>
          <w:rFonts w:ascii="Courier New" w:hAnsi="Courier New" w:cs="Courier New"/>
          <w:sz w:val="20"/>
        </w:rPr>
        <w:t>AOSignerFactory</w:t>
      </w:r>
      <w:proofErr w:type="spellEnd"/>
      <w:r>
        <w:t xml:space="preserve">, debe utilizarse la constante </w:t>
      </w:r>
      <w:proofErr w:type="spellStart"/>
      <w:r w:rsidRPr="00A17A36">
        <w:rPr>
          <w:rFonts w:ascii="Courier New" w:hAnsi="Courier New" w:cs="Courier New"/>
          <w:sz w:val="20"/>
        </w:rPr>
        <w:t>es.gob.afirma.core.signers.AOSignConstants.SIGN_FORMAT_CADES</w:t>
      </w:r>
      <w:proofErr w:type="spellEnd"/>
      <w:r>
        <w:t xml:space="preserve">. </w:t>
      </w:r>
    </w:p>
    <w:p w:rsidR="00D33126" w:rsidRDefault="00D33126" w:rsidP="00D33126">
      <w:pPr>
        <w:jc w:val="both"/>
      </w:pPr>
      <w:r>
        <w:t xml:space="preserve">El manejador de firma que implementa la interfaz </w:t>
      </w:r>
      <w:proofErr w:type="spellStart"/>
      <w:r w:rsidRPr="00354CF7">
        <w:rPr>
          <w:rFonts w:ascii="Courier New" w:hAnsi="Courier New" w:cs="Courier New"/>
          <w:sz w:val="20"/>
        </w:rPr>
        <w:t>AOSigner</w:t>
      </w:r>
      <w:proofErr w:type="spellEnd"/>
      <w:r w:rsidRPr="00D33126">
        <w:t xml:space="preserve"> </w:t>
      </w:r>
      <w:r>
        <w:t>para el manejo</w:t>
      </w:r>
      <w:r w:rsidRPr="00D33126">
        <w:t xml:space="preserve"> de firmas </w:t>
      </w:r>
      <w:proofErr w:type="spellStart"/>
      <w:r w:rsidRPr="00D33126">
        <w:t>CAdES</w:t>
      </w:r>
      <w:proofErr w:type="spellEnd"/>
      <w:r>
        <w:t>-</w:t>
      </w:r>
      <w:proofErr w:type="spellStart"/>
      <w:r>
        <w:t>ASiC</w:t>
      </w:r>
      <w:proofErr w:type="spellEnd"/>
      <w:r>
        <w:t>-S</w:t>
      </w:r>
      <w:r w:rsidRPr="00D33126">
        <w:t xml:space="preserve"> </w:t>
      </w:r>
      <w:r>
        <w:t xml:space="preserve">es </w:t>
      </w:r>
      <w:proofErr w:type="spellStart"/>
      <w:r w:rsidRPr="00A17A36">
        <w:rPr>
          <w:rFonts w:ascii="Courier New" w:hAnsi="Courier New" w:cs="Courier New"/>
          <w:b/>
          <w:sz w:val="20"/>
        </w:rPr>
        <w:t>es.gob.afirma.signers.cades.</w:t>
      </w:r>
      <w:r>
        <w:rPr>
          <w:rFonts w:ascii="Courier New" w:hAnsi="Courier New" w:cs="Courier New"/>
          <w:b/>
          <w:sz w:val="20"/>
        </w:rPr>
        <w:t>asic.</w:t>
      </w:r>
      <w:r w:rsidRPr="00A17A36">
        <w:rPr>
          <w:rFonts w:ascii="Courier New" w:hAnsi="Courier New" w:cs="Courier New"/>
          <w:b/>
          <w:sz w:val="20"/>
        </w:rPr>
        <w:t>AOCAdES</w:t>
      </w:r>
      <w:r>
        <w:rPr>
          <w:rFonts w:ascii="Courier New" w:hAnsi="Courier New" w:cs="Courier New"/>
          <w:b/>
          <w:sz w:val="20"/>
        </w:rPr>
        <w:t>ASiCS</w:t>
      </w:r>
      <w:r w:rsidRPr="00A17A36">
        <w:rPr>
          <w:rFonts w:ascii="Courier New" w:hAnsi="Courier New" w:cs="Courier New"/>
          <w:b/>
          <w:sz w:val="20"/>
        </w:rPr>
        <w:t>Signer</w:t>
      </w:r>
      <w:proofErr w:type="spellEnd"/>
      <w:r>
        <w:t xml:space="preserve">. </w:t>
      </w:r>
    </w:p>
    <w:p w:rsidR="00D33126" w:rsidRDefault="00D33126" w:rsidP="00D33126">
      <w:pPr>
        <w:jc w:val="both"/>
      </w:pPr>
      <w:r>
        <w:lastRenderedPageBreak/>
        <w:t xml:space="preserve">Para obtener este manejador a partir de la factoría </w:t>
      </w:r>
      <w:proofErr w:type="spellStart"/>
      <w:r w:rsidRPr="00235351">
        <w:rPr>
          <w:rFonts w:ascii="Courier New" w:hAnsi="Courier New" w:cs="Courier New"/>
          <w:sz w:val="20"/>
        </w:rPr>
        <w:t>AOSignerFactory</w:t>
      </w:r>
      <w:proofErr w:type="spellEnd"/>
      <w:r>
        <w:t xml:space="preserve">, debe utilizarse la constante </w:t>
      </w:r>
      <w:r w:rsidRPr="00A17A36">
        <w:rPr>
          <w:rFonts w:ascii="Courier New" w:hAnsi="Courier New" w:cs="Courier New"/>
          <w:sz w:val="20"/>
        </w:rPr>
        <w:t>es.gob.afirma.core.signers.AOSignConstants.</w:t>
      </w:r>
      <w:r w:rsidRPr="00D33126">
        <w:rPr>
          <w:rFonts w:ascii="Courier New" w:hAnsi="Courier New" w:cs="Courier New"/>
          <w:sz w:val="20"/>
        </w:rPr>
        <w:t>SIGN_FORMAT_CADES_ASIC_S</w:t>
      </w:r>
      <w:r>
        <w:t xml:space="preserve">. </w:t>
      </w:r>
    </w:p>
    <w:p w:rsidR="00235351" w:rsidRDefault="00235351" w:rsidP="00235351">
      <w:pPr>
        <w:jc w:val="both"/>
      </w:pPr>
      <w:r>
        <w:t xml:space="preserve">Las opciones de configuración específicas para la generación de firmas, </w:t>
      </w:r>
      <w:proofErr w:type="spellStart"/>
      <w:r>
        <w:t>cofirmas</w:t>
      </w:r>
      <w:proofErr w:type="spellEnd"/>
      <w:r>
        <w:t xml:space="preserve"> y contrafirmas </w:t>
      </w:r>
      <w:proofErr w:type="spellStart"/>
      <w:r>
        <w:t>CAdES</w:t>
      </w:r>
      <w:proofErr w:type="spellEnd"/>
      <w:r>
        <w:t xml:space="preserve"> se detallan en el manual </w:t>
      </w:r>
      <w:r w:rsidR="00A3151D">
        <w:t xml:space="preserve">de integración del </w:t>
      </w:r>
      <w:r>
        <w:t xml:space="preserve">Cliente @firma y el </w:t>
      </w:r>
      <w:proofErr w:type="spellStart"/>
      <w:r>
        <w:t>Javadoc</w:t>
      </w:r>
      <w:proofErr w:type="spellEnd"/>
      <w:r>
        <w:t xml:space="preserve"> de</w:t>
      </w:r>
      <w:r w:rsidR="00633EB9">
        <w:t xml:space="preserve"> la clase </w:t>
      </w:r>
      <w:proofErr w:type="spellStart"/>
      <w:r w:rsidR="00633EB9" w:rsidRPr="00A17A36">
        <w:rPr>
          <w:rFonts w:ascii="Courier New" w:hAnsi="Courier New" w:cs="Courier New"/>
          <w:b/>
          <w:sz w:val="20"/>
        </w:rPr>
        <w:t>es.gob.afirma.signers.cades.AOCAdES</w:t>
      </w:r>
      <w:r w:rsidR="00633EB9">
        <w:rPr>
          <w:rFonts w:ascii="Courier New" w:hAnsi="Courier New" w:cs="Courier New"/>
          <w:b/>
          <w:sz w:val="20"/>
        </w:rPr>
        <w:t>ExtraParams</w:t>
      </w:r>
      <w:proofErr w:type="spellEnd"/>
      <w:r>
        <w:t xml:space="preserve">. </w:t>
      </w:r>
    </w:p>
    <w:p w:rsidR="00923E73" w:rsidRPr="006F709C" w:rsidRDefault="00923E73" w:rsidP="00923E73">
      <w:pPr>
        <w:pStyle w:val="Heading2"/>
        <w:rPr>
          <w:rStyle w:val="IntenseEmphasis"/>
          <w:b/>
          <w:bCs/>
          <w:i w:val="0"/>
          <w:iCs w:val="0"/>
        </w:rPr>
      </w:pPr>
      <w:bookmarkStart w:id="37" w:name="_Toc499227044"/>
      <w:r w:rsidRPr="006F709C">
        <w:rPr>
          <w:rStyle w:val="IntenseEmphasis"/>
          <w:b/>
          <w:bCs/>
          <w:i w:val="0"/>
          <w:iCs w:val="0"/>
        </w:rPr>
        <w:t xml:space="preserve">Módulo </w:t>
      </w:r>
      <w:r>
        <w:rPr>
          <w:rStyle w:val="IntenseEmphasis"/>
          <w:b/>
          <w:bCs/>
          <w:i w:val="0"/>
          <w:iCs w:val="0"/>
        </w:rPr>
        <w:t>afirma-</w:t>
      </w:r>
      <w:proofErr w:type="spellStart"/>
      <w:r>
        <w:rPr>
          <w:rStyle w:val="IntenseEmphasis"/>
          <w:b/>
          <w:bCs/>
          <w:i w:val="0"/>
          <w:iCs w:val="0"/>
        </w:rPr>
        <w:t>crypto</w:t>
      </w:r>
      <w:proofErr w:type="spellEnd"/>
      <w:r>
        <w:rPr>
          <w:rStyle w:val="IntenseEmphasis"/>
          <w:b/>
          <w:bCs/>
          <w:i w:val="0"/>
          <w:iCs w:val="0"/>
        </w:rPr>
        <w:t>-</w:t>
      </w:r>
      <w:proofErr w:type="spellStart"/>
      <w:r>
        <w:rPr>
          <w:rStyle w:val="IntenseEmphasis"/>
          <w:b/>
          <w:bCs/>
          <w:i w:val="0"/>
          <w:iCs w:val="0"/>
        </w:rPr>
        <w:t>cadestri-client</w:t>
      </w:r>
      <w:bookmarkEnd w:id="37"/>
      <w:proofErr w:type="spellEnd"/>
    </w:p>
    <w:p w:rsidR="00923E73" w:rsidRDefault="00923E73" w:rsidP="00923E73">
      <w:pPr>
        <w:jc w:val="both"/>
      </w:pPr>
      <w:r>
        <w:t xml:space="preserve">Este módulo permite la generación de firmas en formato </w:t>
      </w:r>
      <w:proofErr w:type="spellStart"/>
      <w:r>
        <w:t>CAdES</w:t>
      </w:r>
      <w:proofErr w:type="spellEnd"/>
      <w:r>
        <w:t xml:space="preserve"> y </w:t>
      </w:r>
      <w:r w:rsidR="00702406">
        <w:t xml:space="preserve">empaquetados </w:t>
      </w:r>
      <w:proofErr w:type="spellStart"/>
      <w:r>
        <w:t>CAdES</w:t>
      </w:r>
      <w:proofErr w:type="spellEnd"/>
      <w:r>
        <w:t>-</w:t>
      </w:r>
      <w:proofErr w:type="spellStart"/>
      <w:r>
        <w:t>ASiC</w:t>
      </w:r>
      <w:proofErr w:type="spellEnd"/>
      <w:r>
        <w:t xml:space="preserve">-S de forma trifásica. Las firmas soportadas por este módulo son exactamente iguales a las del módulo </w:t>
      </w:r>
      <w:r w:rsidRPr="00923E73">
        <w:rPr>
          <w:rFonts w:ascii="Courier New" w:hAnsi="Courier New" w:cs="Courier New"/>
          <w:b/>
          <w:sz w:val="20"/>
        </w:rPr>
        <w:t>afirma-</w:t>
      </w:r>
      <w:proofErr w:type="spellStart"/>
      <w:r w:rsidRPr="00923E73">
        <w:rPr>
          <w:rFonts w:ascii="Courier New" w:hAnsi="Courier New" w:cs="Courier New"/>
          <w:b/>
          <w:sz w:val="20"/>
        </w:rPr>
        <w:t>crypto</w:t>
      </w:r>
      <w:proofErr w:type="spellEnd"/>
      <w:r w:rsidRPr="00923E73">
        <w:rPr>
          <w:rFonts w:ascii="Courier New" w:hAnsi="Courier New" w:cs="Courier New"/>
          <w:b/>
          <w:sz w:val="20"/>
        </w:rPr>
        <w:t>-</w:t>
      </w:r>
      <w:proofErr w:type="spellStart"/>
      <w:r w:rsidRPr="00923E73">
        <w:rPr>
          <w:rFonts w:ascii="Courier New" w:hAnsi="Courier New" w:cs="Courier New"/>
          <w:b/>
          <w:sz w:val="20"/>
        </w:rPr>
        <w:t>cades</w:t>
      </w:r>
      <w:proofErr w:type="spellEnd"/>
      <w:r>
        <w:t xml:space="preserve">. Este módulo sólo permite generar firmas de los formatos soportados y no </w:t>
      </w:r>
      <w:r w:rsidR="00702406">
        <w:t xml:space="preserve">implementa </w:t>
      </w:r>
      <w:r>
        <w:t xml:space="preserve">el resto de métodos de la interfaz </w:t>
      </w:r>
      <w:proofErr w:type="spellStart"/>
      <w:r w:rsidRPr="00923E73">
        <w:rPr>
          <w:rFonts w:ascii="Courier New" w:hAnsi="Courier New" w:cs="Courier New"/>
          <w:sz w:val="20"/>
        </w:rPr>
        <w:t>AOSigner</w:t>
      </w:r>
      <w:proofErr w:type="spellEnd"/>
      <w:r>
        <w:t xml:space="preserve"> (detección de datos válidos, identificación de formatos de firma, extracción de los datos…) </w:t>
      </w:r>
    </w:p>
    <w:p w:rsidR="00923E73" w:rsidRDefault="00923E73" w:rsidP="00923E73">
      <w:pPr>
        <w:jc w:val="both"/>
      </w:pPr>
      <w:r>
        <w:t xml:space="preserve">Este módulo sólo tiene dependencia con el módulo </w:t>
      </w:r>
      <w:proofErr w:type="spellStart"/>
      <w:r w:rsidRPr="00923E73">
        <w:rPr>
          <w:i/>
        </w:rPr>
        <w:t>core</w:t>
      </w:r>
      <w:proofErr w:type="spellEnd"/>
      <w:r>
        <w:t xml:space="preserve"> (</w:t>
      </w:r>
      <w:r w:rsidRPr="00923E73">
        <w:rPr>
          <w:rFonts w:ascii="Courier New" w:hAnsi="Courier New" w:cs="Courier New"/>
          <w:b/>
          <w:sz w:val="20"/>
        </w:rPr>
        <w:t>afirma-</w:t>
      </w:r>
      <w:proofErr w:type="spellStart"/>
      <w:r w:rsidRPr="00923E73">
        <w:rPr>
          <w:rFonts w:ascii="Courier New" w:hAnsi="Courier New" w:cs="Courier New"/>
          <w:b/>
          <w:sz w:val="20"/>
        </w:rPr>
        <w:t>core</w:t>
      </w:r>
      <w:proofErr w:type="spellEnd"/>
      <w:r>
        <w:t xml:space="preserve">) y, para funcionar, requiere conectar con el servicio de firmas trifásicas del Cliente @firma. </w:t>
      </w:r>
    </w:p>
    <w:p w:rsidR="00923E73" w:rsidRDefault="00923E73" w:rsidP="00923E73">
      <w:pPr>
        <w:jc w:val="both"/>
      </w:pPr>
      <w:r>
        <w:t xml:space="preserve">El manejador de firma que implementa la interfaz </w:t>
      </w:r>
      <w:proofErr w:type="spellStart"/>
      <w:r w:rsidRPr="00354CF7">
        <w:rPr>
          <w:rFonts w:ascii="Courier New" w:hAnsi="Courier New" w:cs="Courier New"/>
          <w:sz w:val="20"/>
        </w:rPr>
        <w:t>AOSigner</w:t>
      </w:r>
      <w:proofErr w:type="spellEnd"/>
      <w:r w:rsidRPr="00D33126">
        <w:t xml:space="preserve"> </w:t>
      </w:r>
      <w:r>
        <w:t>para la generación</w:t>
      </w:r>
      <w:r w:rsidRPr="00D33126">
        <w:t xml:space="preserve"> de firmas </w:t>
      </w:r>
      <w:r>
        <w:t xml:space="preserve">trifásicas </w:t>
      </w:r>
      <w:proofErr w:type="spellStart"/>
      <w:r w:rsidRPr="00D33126">
        <w:t>CAdES</w:t>
      </w:r>
      <w:proofErr w:type="spellEnd"/>
      <w:r w:rsidRPr="00D33126">
        <w:t xml:space="preserve"> </w:t>
      </w:r>
      <w:r>
        <w:t xml:space="preserve">es </w:t>
      </w:r>
      <w:proofErr w:type="spellStart"/>
      <w:r w:rsidRPr="00A17A36">
        <w:rPr>
          <w:rFonts w:ascii="Courier New" w:hAnsi="Courier New" w:cs="Courier New"/>
          <w:b/>
          <w:sz w:val="20"/>
        </w:rPr>
        <w:t>es.gob.afirma.signers.cades</w:t>
      </w:r>
      <w:r>
        <w:rPr>
          <w:rFonts w:ascii="Courier New" w:hAnsi="Courier New" w:cs="Courier New"/>
          <w:b/>
          <w:sz w:val="20"/>
        </w:rPr>
        <w:t>tri</w:t>
      </w:r>
      <w:r w:rsidRPr="00A17A36">
        <w:rPr>
          <w:rFonts w:ascii="Courier New" w:hAnsi="Courier New" w:cs="Courier New"/>
          <w:b/>
          <w:sz w:val="20"/>
        </w:rPr>
        <w:t>.</w:t>
      </w:r>
      <w:r>
        <w:rPr>
          <w:rFonts w:ascii="Courier New" w:hAnsi="Courier New" w:cs="Courier New"/>
          <w:b/>
          <w:sz w:val="20"/>
        </w:rPr>
        <w:t>client.</w:t>
      </w:r>
      <w:r w:rsidRPr="00A17A36">
        <w:rPr>
          <w:rFonts w:ascii="Courier New" w:hAnsi="Courier New" w:cs="Courier New"/>
          <w:b/>
          <w:sz w:val="20"/>
        </w:rPr>
        <w:t>AOCAdES</w:t>
      </w:r>
      <w:r>
        <w:rPr>
          <w:rFonts w:ascii="Courier New" w:hAnsi="Courier New" w:cs="Courier New"/>
          <w:b/>
          <w:sz w:val="20"/>
        </w:rPr>
        <w:t>TriPhase</w:t>
      </w:r>
      <w:r w:rsidRPr="00A17A36">
        <w:rPr>
          <w:rFonts w:ascii="Courier New" w:hAnsi="Courier New" w:cs="Courier New"/>
          <w:b/>
          <w:sz w:val="20"/>
        </w:rPr>
        <w:t>Signer</w:t>
      </w:r>
      <w:proofErr w:type="spellEnd"/>
      <w:r w:rsidRPr="00923E73">
        <w:t xml:space="preserve"> y la constante para obtener el</w:t>
      </w:r>
      <w:r>
        <w:t xml:space="preserve"> manejador a partir de la factoría </w:t>
      </w:r>
      <w:proofErr w:type="spellStart"/>
      <w:r w:rsidRPr="00235351">
        <w:rPr>
          <w:rFonts w:ascii="Courier New" w:hAnsi="Courier New" w:cs="Courier New"/>
          <w:sz w:val="20"/>
        </w:rPr>
        <w:t>AOSignerFactory</w:t>
      </w:r>
      <w:proofErr w:type="spellEnd"/>
      <w:r>
        <w:t xml:space="preserve"> es </w:t>
      </w:r>
      <w:r w:rsidRPr="00A17A36">
        <w:rPr>
          <w:rFonts w:ascii="Courier New" w:hAnsi="Courier New" w:cs="Courier New"/>
          <w:sz w:val="20"/>
        </w:rPr>
        <w:t>es.gob.afirma.core.signers.AOSignConstants.</w:t>
      </w:r>
      <w:r w:rsidRPr="00923E73">
        <w:rPr>
          <w:rFonts w:ascii="Courier New" w:hAnsi="Courier New" w:cs="Courier New"/>
          <w:sz w:val="20"/>
        </w:rPr>
        <w:t>SIGN_FORMAT_CADES_TRI</w:t>
      </w:r>
      <w:r>
        <w:t xml:space="preserve">. </w:t>
      </w:r>
    </w:p>
    <w:p w:rsidR="00923E73" w:rsidRPr="00923E73" w:rsidRDefault="00923E73" w:rsidP="00923E73">
      <w:r>
        <w:t xml:space="preserve">El manejador de firma que implementa la interfaz </w:t>
      </w:r>
      <w:proofErr w:type="spellStart"/>
      <w:r w:rsidRPr="00354CF7">
        <w:rPr>
          <w:rFonts w:ascii="Courier New" w:hAnsi="Courier New" w:cs="Courier New"/>
          <w:sz w:val="20"/>
        </w:rPr>
        <w:t>AOSigner</w:t>
      </w:r>
      <w:proofErr w:type="spellEnd"/>
      <w:r w:rsidRPr="00D33126">
        <w:t xml:space="preserve"> </w:t>
      </w:r>
      <w:r>
        <w:t>para la generación</w:t>
      </w:r>
      <w:r w:rsidRPr="00D33126">
        <w:t xml:space="preserve"> de firmas </w:t>
      </w:r>
      <w:r>
        <w:t xml:space="preserve">trifásicas empaquetadas </w:t>
      </w:r>
      <w:proofErr w:type="spellStart"/>
      <w:r w:rsidRPr="00D33126">
        <w:t>CAdES</w:t>
      </w:r>
      <w:proofErr w:type="spellEnd"/>
      <w:r>
        <w:t>-</w:t>
      </w:r>
      <w:proofErr w:type="spellStart"/>
      <w:r>
        <w:t>ASiC</w:t>
      </w:r>
      <w:proofErr w:type="spellEnd"/>
      <w:r>
        <w:t>-S</w:t>
      </w:r>
      <w:r w:rsidRPr="00D33126">
        <w:t xml:space="preserve"> </w:t>
      </w:r>
      <w:r>
        <w:t xml:space="preserve">es </w:t>
      </w:r>
      <w:r w:rsidRPr="00A17A36">
        <w:rPr>
          <w:rFonts w:ascii="Courier New" w:hAnsi="Courier New" w:cs="Courier New"/>
          <w:b/>
          <w:sz w:val="20"/>
        </w:rPr>
        <w:t>es.gob.afirma.signers.cades</w:t>
      </w:r>
      <w:r>
        <w:rPr>
          <w:rFonts w:ascii="Courier New" w:hAnsi="Courier New" w:cs="Courier New"/>
          <w:b/>
          <w:sz w:val="20"/>
        </w:rPr>
        <w:t>tri</w:t>
      </w:r>
      <w:r w:rsidRPr="00A17A36">
        <w:rPr>
          <w:rFonts w:ascii="Courier New" w:hAnsi="Courier New" w:cs="Courier New"/>
          <w:b/>
          <w:sz w:val="20"/>
        </w:rPr>
        <w:t>.</w:t>
      </w:r>
      <w:r>
        <w:rPr>
          <w:rFonts w:ascii="Courier New" w:hAnsi="Courier New" w:cs="Courier New"/>
          <w:b/>
          <w:sz w:val="20"/>
        </w:rPr>
        <w:t>client.asic.</w:t>
      </w:r>
      <w:r w:rsidRPr="00A17A36">
        <w:rPr>
          <w:rFonts w:ascii="Courier New" w:hAnsi="Courier New" w:cs="Courier New"/>
          <w:b/>
          <w:sz w:val="20"/>
        </w:rPr>
        <w:t>AOCAdES</w:t>
      </w:r>
      <w:r>
        <w:rPr>
          <w:rFonts w:ascii="Courier New" w:hAnsi="Courier New" w:cs="Courier New"/>
          <w:b/>
          <w:sz w:val="20"/>
        </w:rPr>
        <w:t>ASiCSTriPhase</w:t>
      </w:r>
      <w:r w:rsidRPr="00A17A36">
        <w:rPr>
          <w:rFonts w:ascii="Courier New" w:hAnsi="Courier New" w:cs="Courier New"/>
          <w:b/>
          <w:sz w:val="20"/>
        </w:rPr>
        <w:t>Signer</w:t>
      </w:r>
      <w:r w:rsidRPr="00923E73">
        <w:t xml:space="preserve"> y la constante para obtener el</w:t>
      </w:r>
      <w:r>
        <w:t xml:space="preserve"> manejador a partir de la factoría </w:t>
      </w:r>
      <w:proofErr w:type="spellStart"/>
      <w:r w:rsidRPr="00235351">
        <w:rPr>
          <w:rFonts w:ascii="Courier New" w:hAnsi="Courier New" w:cs="Courier New"/>
          <w:sz w:val="20"/>
        </w:rPr>
        <w:t>AOSignerFactory</w:t>
      </w:r>
      <w:proofErr w:type="spellEnd"/>
      <w:r>
        <w:t xml:space="preserve"> es </w:t>
      </w:r>
      <w:r w:rsidRPr="00A17A36">
        <w:rPr>
          <w:rFonts w:ascii="Courier New" w:hAnsi="Courier New" w:cs="Courier New"/>
          <w:sz w:val="20"/>
        </w:rPr>
        <w:t>es.gob.afirma.core.signers.AOSignConstants.</w:t>
      </w:r>
      <w:r w:rsidRPr="00923E73">
        <w:rPr>
          <w:rFonts w:ascii="Courier New" w:hAnsi="Courier New" w:cs="Courier New"/>
          <w:sz w:val="20"/>
        </w:rPr>
        <w:t>SIGN_FORMAT_CADES_ASIC_S_TRI</w:t>
      </w:r>
      <w:r>
        <w:t>.</w:t>
      </w:r>
    </w:p>
    <w:p w:rsidR="00235351" w:rsidRPr="006F709C" w:rsidRDefault="003632F3" w:rsidP="006F709C">
      <w:pPr>
        <w:pStyle w:val="Heading2"/>
        <w:rPr>
          <w:rStyle w:val="IntenseEmphasis"/>
          <w:b/>
          <w:bCs/>
          <w:i w:val="0"/>
          <w:iCs w:val="0"/>
        </w:rPr>
      </w:pPr>
      <w:bookmarkStart w:id="38" w:name="_Toc499227045"/>
      <w:r w:rsidRPr="006F709C">
        <w:rPr>
          <w:rStyle w:val="IntenseEmphasis"/>
          <w:b/>
          <w:bCs/>
          <w:i w:val="0"/>
          <w:iCs w:val="0"/>
        </w:rPr>
        <w:t xml:space="preserve">Módulo </w:t>
      </w:r>
      <w:r w:rsidR="00235351" w:rsidRPr="006F709C">
        <w:rPr>
          <w:rStyle w:val="IntenseEmphasis"/>
          <w:b/>
          <w:bCs/>
          <w:i w:val="0"/>
          <w:iCs w:val="0"/>
        </w:rPr>
        <w:t>afirma-</w:t>
      </w:r>
      <w:proofErr w:type="spellStart"/>
      <w:r w:rsidR="00235351" w:rsidRPr="006F709C">
        <w:rPr>
          <w:rStyle w:val="IntenseEmphasis"/>
          <w:b/>
          <w:bCs/>
          <w:i w:val="0"/>
          <w:iCs w:val="0"/>
        </w:rPr>
        <w:t>crypto</w:t>
      </w:r>
      <w:proofErr w:type="spellEnd"/>
      <w:r w:rsidR="00235351" w:rsidRPr="006F709C">
        <w:rPr>
          <w:rStyle w:val="IntenseEmphasis"/>
          <w:b/>
          <w:bCs/>
          <w:i w:val="0"/>
          <w:iCs w:val="0"/>
        </w:rPr>
        <w:t>-</w:t>
      </w:r>
      <w:proofErr w:type="spellStart"/>
      <w:r w:rsidR="00235351" w:rsidRPr="006F709C">
        <w:rPr>
          <w:rStyle w:val="IntenseEmphasis"/>
          <w:b/>
          <w:bCs/>
          <w:i w:val="0"/>
          <w:iCs w:val="0"/>
        </w:rPr>
        <w:t>cms</w:t>
      </w:r>
      <w:bookmarkEnd w:id="38"/>
      <w:proofErr w:type="spellEnd"/>
      <w:r w:rsidR="00235351" w:rsidRPr="006F709C">
        <w:rPr>
          <w:rStyle w:val="IntenseEmphasis"/>
          <w:b/>
          <w:bCs/>
          <w:i w:val="0"/>
          <w:iCs w:val="0"/>
        </w:rPr>
        <w:t xml:space="preserve"> </w:t>
      </w:r>
    </w:p>
    <w:p w:rsidR="00235351" w:rsidRDefault="00235351" w:rsidP="00235351">
      <w:pPr>
        <w:jc w:val="both"/>
      </w:pPr>
      <w:r>
        <w:t xml:space="preserve">Este módulo permite la generación y gestión de firmas en formato CMS/PKCS#7. </w:t>
      </w:r>
    </w:p>
    <w:p w:rsidR="00235351" w:rsidRDefault="00235351" w:rsidP="00235351">
      <w:pPr>
        <w:jc w:val="both"/>
      </w:pPr>
      <w:r>
        <w:t xml:space="preserve">Este módulo depende del </w:t>
      </w:r>
      <w:proofErr w:type="spellStart"/>
      <w:r w:rsidRPr="00A17A36">
        <w:rPr>
          <w:i/>
        </w:rPr>
        <w:t>core</w:t>
      </w:r>
      <w:proofErr w:type="spellEnd"/>
      <w:r>
        <w:t xml:space="preserve"> del proyecto (</w:t>
      </w:r>
      <w:r w:rsidRPr="00354CF7">
        <w:rPr>
          <w:rFonts w:ascii="Courier New" w:hAnsi="Courier New" w:cs="Courier New"/>
          <w:b/>
          <w:sz w:val="20"/>
        </w:rPr>
        <w:t>afirma-</w:t>
      </w:r>
      <w:proofErr w:type="spellStart"/>
      <w:r w:rsidRPr="00354CF7">
        <w:rPr>
          <w:rFonts w:ascii="Courier New" w:hAnsi="Courier New" w:cs="Courier New"/>
          <w:b/>
          <w:sz w:val="20"/>
        </w:rPr>
        <w:t>core</w:t>
      </w:r>
      <w:proofErr w:type="spellEnd"/>
      <w:r>
        <w:t xml:space="preserve">) y de </w:t>
      </w:r>
      <w:r w:rsidRPr="00354CF7">
        <w:rPr>
          <w:rFonts w:ascii="Courier New" w:hAnsi="Courier New" w:cs="Courier New"/>
          <w:b/>
          <w:sz w:val="20"/>
        </w:rPr>
        <w:t>afirma-crypto-core-pkcs7</w:t>
      </w:r>
      <w:r>
        <w:t xml:space="preserve">, el módulo de funciones de gestión de firmas binarias. Como dependencias externas utiliza las bibliotecas de </w:t>
      </w:r>
      <w:proofErr w:type="spellStart"/>
      <w:r w:rsidR="00BB4389">
        <w:t>SpongyCastle</w:t>
      </w:r>
      <w:proofErr w:type="spellEnd"/>
      <w:r>
        <w:t xml:space="preserve">. </w:t>
      </w:r>
    </w:p>
    <w:p w:rsidR="00235351" w:rsidRDefault="00235351" w:rsidP="00235351">
      <w:pPr>
        <w:jc w:val="both"/>
      </w:pPr>
      <w:r>
        <w:t xml:space="preserve">El manejador de firma que implementa la interfaz </w:t>
      </w:r>
      <w:proofErr w:type="spellStart"/>
      <w:r w:rsidRPr="00235351">
        <w:rPr>
          <w:rFonts w:ascii="Courier New" w:hAnsi="Courier New" w:cs="Courier New"/>
          <w:sz w:val="20"/>
        </w:rPr>
        <w:t>AOSigner</w:t>
      </w:r>
      <w:proofErr w:type="spellEnd"/>
      <w:r>
        <w:t xml:space="preserve"> es </w:t>
      </w:r>
      <w:proofErr w:type="spellStart"/>
      <w:r w:rsidRPr="00A17A36">
        <w:rPr>
          <w:rFonts w:ascii="Courier New" w:hAnsi="Courier New" w:cs="Courier New"/>
          <w:b/>
          <w:sz w:val="20"/>
        </w:rPr>
        <w:t>es.gob.afirma.signers.cms.AOCMSSigner</w:t>
      </w:r>
      <w:proofErr w:type="spellEnd"/>
      <w:r>
        <w:t xml:space="preserve">. </w:t>
      </w:r>
    </w:p>
    <w:p w:rsidR="00235351" w:rsidRDefault="00235351" w:rsidP="00235351">
      <w:pPr>
        <w:jc w:val="both"/>
      </w:pPr>
      <w:r>
        <w:t xml:space="preserve">Para obtener este manejador a partir de la factoría </w:t>
      </w:r>
      <w:proofErr w:type="spellStart"/>
      <w:r w:rsidRPr="00235351">
        <w:rPr>
          <w:rFonts w:ascii="Courier New" w:hAnsi="Courier New" w:cs="Courier New"/>
          <w:sz w:val="20"/>
        </w:rPr>
        <w:t>AOSignerFactory</w:t>
      </w:r>
      <w:proofErr w:type="spellEnd"/>
      <w:r>
        <w:t xml:space="preserve">, debe utilizarse la constante </w:t>
      </w:r>
      <w:proofErr w:type="spellStart"/>
      <w:r w:rsidRPr="00A17A36">
        <w:rPr>
          <w:rFonts w:ascii="Courier New" w:hAnsi="Courier New" w:cs="Courier New"/>
          <w:sz w:val="20"/>
        </w:rPr>
        <w:t>es.gob.afirma.core.signers.AOSignConstants.SIGN_FORMAT_CMS</w:t>
      </w:r>
      <w:proofErr w:type="spellEnd"/>
      <w:r>
        <w:t xml:space="preserve">. </w:t>
      </w:r>
    </w:p>
    <w:p w:rsidR="00235351" w:rsidRDefault="00235351" w:rsidP="00235351">
      <w:pPr>
        <w:jc w:val="both"/>
      </w:pPr>
      <w:r>
        <w:lastRenderedPageBreak/>
        <w:t xml:space="preserve">Las opciones de configuración específicas para la generación de firmas, </w:t>
      </w:r>
      <w:proofErr w:type="spellStart"/>
      <w:r>
        <w:t>cofirmas</w:t>
      </w:r>
      <w:proofErr w:type="spellEnd"/>
      <w:r>
        <w:t xml:space="preserve"> y contrafirmas CMS se detallan en el manual de</w:t>
      </w:r>
      <w:r w:rsidR="00A3151D">
        <w:t xml:space="preserve"> integración de</w:t>
      </w:r>
      <w:r>
        <w:t xml:space="preserve">l Cliente @firma y el </w:t>
      </w:r>
      <w:proofErr w:type="spellStart"/>
      <w:r>
        <w:t>Javadoc</w:t>
      </w:r>
      <w:proofErr w:type="spellEnd"/>
      <w:r>
        <w:t xml:space="preserve"> de</w:t>
      </w:r>
      <w:r w:rsidR="00633EB9">
        <w:t xml:space="preserve"> </w:t>
      </w:r>
      <w:r>
        <w:t xml:space="preserve">la clase </w:t>
      </w:r>
      <w:proofErr w:type="spellStart"/>
      <w:r w:rsidRPr="00A17A36">
        <w:rPr>
          <w:rFonts w:ascii="Courier New" w:hAnsi="Courier New" w:cs="Courier New"/>
          <w:b/>
          <w:sz w:val="20"/>
        </w:rPr>
        <w:t>es.gob.afirma.signers.cms.AOCMS</w:t>
      </w:r>
      <w:r w:rsidR="00633EB9">
        <w:rPr>
          <w:rFonts w:ascii="Courier New" w:hAnsi="Courier New" w:cs="Courier New"/>
          <w:b/>
          <w:sz w:val="20"/>
        </w:rPr>
        <w:t>ExtraParams</w:t>
      </w:r>
      <w:proofErr w:type="spellEnd"/>
      <w:r>
        <w:t xml:space="preserve">. </w:t>
      </w:r>
    </w:p>
    <w:p w:rsidR="00235351" w:rsidRPr="006F709C" w:rsidRDefault="003632F3" w:rsidP="006F709C">
      <w:pPr>
        <w:pStyle w:val="Heading2"/>
        <w:rPr>
          <w:rStyle w:val="IntenseEmphasis"/>
          <w:b/>
          <w:bCs/>
          <w:i w:val="0"/>
          <w:iCs w:val="0"/>
        </w:rPr>
      </w:pPr>
      <w:bookmarkStart w:id="39" w:name="_Toc499227046"/>
      <w:r w:rsidRPr="006F709C">
        <w:rPr>
          <w:rStyle w:val="IntenseEmphasis"/>
          <w:b/>
          <w:bCs/>
          <w:i w:val="0"/>
          <w:iCs w:val="0"/>
        </w:rPr>
        <w:t xml:space="preserve">Módulo </w:t>
      </w:r>
      <w:r w:rsidR="00235351" w:rsidRPr="006F709C">
        <w:rPr>
          <w:rStyle w:val="IntenseEmphasis"/>
          <w:b/>
          <w:bCs/>
          <w:i w:val="0"/>
          <w:iCs w:val="0"/>
        </w:rPr>
        <w:t>afirma-</w:t>
      </w:r>
      <w:proofErr w:type="spellStart"/>
      <w:r w:rsidR="00235351" w:rsidRPr="006F709C">
        <w:rPr>
          <w:rStyle w:val="IntenseEmphasis"/>
          <w:b/>
          <w:bCs/>
          <w:i w:val="0"/>
          <w:iCs w:val="0"/>
        </w:rPr>
        <w:t>crypto</w:t>
      </w:r>
      <w:proofErr w:type="spellEnd"/>
      <w:r w:rsidR="00235351" w:rsidRPr="006F709C">
        <w:rPr>
          <w:rStyle w:val="IntenseEmphasis"/>
          <w:b/>
          <w:bCs/>
          <w:i w:val="0"/>
          <w:iCs w:val="0"/>
        </w:rPr>
        <w:t>-</w:t>
      </w:r>
      <w:proofErr w:type="spellStart"/>
      <w:r w:rsidR="00235351" w:rsidRPr="006F709C">
        <w:rPr>
          <w:rStyle w:val="IntenseEmphasis"/>
          <w:b/>
          <w:bCs/>
          <w:i w:val="0"/>
          <w:iCs w:val="0"/>
        </w:rPr>
        <w:t>pdf</w:t>
      </w:r>
      <w:bookmarkEnd w:id="39"/>
      <w:proofErr w:type="spellEnd"/>
      <w:r w:rsidR="00235351" w:rsidRPr="006F709C">
        <w:rPr>
          <w:rStyle w:val="IntenseEmphasis"/>
          <w:b/>
          <w:bCs/>
          <w:i w:val="0"/>
          <w:iCs w:val="0"/>
        </w:rPr>
        <w:t xml:space="preserve"> </w:t>
      </w:r>
    </w:p>
    <w:p w:rsidR="00235351" w:rsidRDefault="00235351" w:rsidP="00235351">
      <w:pPr>
        <w:jc w:val="both"/>
      </w:pPr>
      <w:r>
        <w:t xml:space="preserve">Este módulo permite la generación y gestión de firmas en formato </w:t>
      </w:r>
      <w:proofErr w:type="spellStart"/>
      <w:r>
        <w:t>PAdES</w:t>
      </w:r>
      <w:proofErr w:type="spellEnd"/>
      <w:r>
        <w:t xml:space="preserve">/PDF. </w:t>
      </w:r>
      <w:r w:rsidR="00D33126">
        <w:t xml:space="preserve">Las firmas </w:t>
      </w:r>
      <w:proofErr w:type="spellStart"/>
      <w:r w:rsidR="00D33126">
        <w:t>PAdES</w:t>
      </w:r>
      <w:proofErr w:type="spellEnd"/>
      <w:r w:rsidR="00D33126">
        <w:t xml:space="preserve"> generadas serán acordes al formato B-</w:t>
      </w:r>
      <w:proofErr w:type="spellStart"/>
      <w:r w:rsidR="00D33126">
        <w:t>Level</w:t>
      </w:r>
      <w:proofErr w:type="spellEnd"/>
      <w:r w:rsidR="00D33126">
        <w:t xml:space="preserve"> cuando se especifique el </w:t>
      </w:r>
      <w:proofErr w:type="spellStart"/>
      <w:r w:rsidR="00D33126">
        <w:t>subfiltro</w:t>
      </w:r>
      <w:proofErr w:type="spellEnd"/>
      <w:r w:rsidR="00D33126">
        <w:t xml:space="preserve"> </w:t>
      </w:r>
      <w:proofErr w:type="spellStart"/>
      <w:r w:rsidR="00D33126" w:rsidRPr="00D33126">
        <w:rPr>
          <w:rFonts w:ascii="Courier New" w:hAnsi="Courier New" w:cs="Courier New"/>
          <w:sz w:val="20"/>
        </w:rPr>
        <w:t>ETSI.CAdES.detached</w:t>
      </w:r>
      <w:proofErr w:type="spellEnd"/>
      <w:r w:rsidR="00D33126" w:rsidRPr="00D33126">
        <w:t xml:space="preserve"> a través de l</w:t>
      </w:r>
      <w:r w:rsidR="00D33126">
        <w:t>as propiedades</w:t>
      </w:r>
      <w:r w:rsidR="00D33126" w:rsidRPr="00D33126">
        <w:t xml:space="preserve"> </w:t>
      </w:r>
      <w:proofErr w:type="spellStart"/>
      <w:r w:rsidR="00D33126">
        <w:rPr>
          <w:rFonts w:ascii="Courier New" w:hAnsi="Courier New" w:cs="Courier New"/>
          <w:sz w:val="20"/>
        </w:rPr>
        <w:t>extraParams</w:t>
      </w:r>
      <w:proofErr w:type="spellEnd"/>
      <w:r w:rsidR="00D33126" w:rsidRPr="00D33126">
        <w:t>.</w:t>
      </w:r>
    </w:p>
    <w:p w:rsidR="00235351" w:rsidRDefault="00235351" w:rsidP="00235351">
      <w:pPr>
        <w:jc w:val="both"/>
      </w:pPr>
      <w:r>
        <w:t xml:space="preserve">Este módulo depende del </w:t>
      </w:r>
      <w:proofErr w:type="spellStart"/>
      <w:r w:rsidRPr="00A17A36">
        <w:rPr>
          <w:i/>
        </w:rPr>
        <w:t>core</w:t>
      </w:r>
      <w:proofErr w:type="spellEnd"/>
      <w:r>
        <w:t xml:space="preserve"> del proyecto (</w:t>
      </w:r>
      <w:r w:rsidRPr="00BB4389">
        <w:rPr>
          <w:rFonts w:ascii="Courier New" w:hAnsi="Courier New" w:cs="Courier New"/>
          <w:b/>
          <w:sz w:val="20"/>
        </w:rPr>
        <w:t>afirma-</w:t>
      </w:r>
      <w:proofErr w:type="spellStart"/>
      <w:r w:rsidRPr="00BB4389">
        <w:rPr>
          <w:rFonts w:ascii="Courier New" w:hAnsi="Courier New" w:cs="Courier New"/>
          <w:b/>
          <w:sz w:val="20"/>
        </w:rPr>
        <w:t>core</w:t>
      </w:r>
      <w:proofErr w:type="spellEnd"/>
      <w:r>
        <w:t>)</w:t>
      </w:r>
      <w:r w:rsidR="00BB4389">
        <w:t>,</w:t>
      </w:r>
      <w:r>
        <w:t xml:space="preserve"> </w:t>
      </w:r>
      <w:r w:rsidR="00BB4389">
        <w:t>el módulo de funciones de gestión de firmas binarias (</w:t>
      </w:r>
      <w:r w:rsidRPr="00BB4389">
        <w:rPr>
          <w:rFonts w:ascii="Courier New" w:hAnsi="Courier New" w:cs="Courier New"/>
          <w:b/>
          <w:sz w:val="20"/>
        </w:rPr>
        <w:t>afirma-crypto-core-pkcs7</w:t>
      </w:r>
      <w:r w:rsidR="00BB4389" w:rsidRPr="00BB4389">
        <w:t>),</w:t>
      </w:r>
      <w:r>
        <w:t xml:space="preserve"> </w:t>
      </w:r>
      <w:r w:rsidR="00BB4389">
        <w:t>el módulo para la generación de sellos de tiempo en firmas binarias</w:t>
      </w:r>
      <w:r>
        <w:t xml:space="preserve"> </w:t>
      </w:r>
      <w:r w:rsidR="00BB4389">
        <w:t>(</w:t>
      </w:r>
      <w:r w:rsidRPr="00BB4389">
        <w:rPr>
          <w:rFonts w:ascii="Courier New" w:hAnsi="Courier New" w:cs="Courier New"/>
          <w:b/>
          <w:sz w:val="20"/>
        </w:rPr>
        <w:t>afirma-crypto-core-pkcs7-tsp</w:t>
      </w:r>
      <w:r w:rsidR="00BB4389">
        <w:t>)</w:t>
      </w:r>
      <w:r>
        <w:t xml:space="preserve"> y</w:t>
      </w:r>
      <w:r w:rsidR="00BB4389">
        <w:t xml:space="preserve"> el módulo de generación de firmas </w:t>
      </w:r>
      <w:proofErr w:type="spellStart"/>
      <w:r w:rsidR="00BB4389">
        <w:t>CAdES</w:t>
      </w:r>
      <w:proofErr w:type="spellEnd"/>
      <w:r>
        <w:t xml:space="preserve"> </w:t>
      </w:r>
      <w:r w:rsidR="00BB4389">
        <w:t>(</w:t>
      </w:r>
      <w:r w:rsidRPr="00BB4389">
        <w:rPr>
          <w:rFonts w:ascii="Courier New" w:hAnsi="Courier New" w:cs="Courier New"/>
          <w:b/>
          <w:sz w:val="20"/>
        </w:rPr>
        <w:t>afirma-</w:t>
      </w:r>
      <w:proofErr w:type="spellStart"/>
      <w:r w:rsidRPr="00BB4389">
        <w:rPr>
          <w:rFonts w:ascii="Courier New" w:hAnsi="Courier New" w:cs="Courier New"/>
          <w:b/>
          <w:sz w:val="20"/>
        </w:rPr>
        <w:t>crypto</w:t>
      </w:r>
      <w:proofErr w:type="spellEnd"/>
      <w:r w:rsidRPr="00BB4389">
        <w:rPr>
          <w:rFonts w:ascii="Courier New" w:hAnsi="Courier New" w:cs="Courier New"/>
          <w:b/>
          <w:sz w:val="20"/>
        </w:rPr>
        <w:t>-</w:t>
      </w:r>
      <w:proofErr w:type="spellStart"/>
      <w:r w:rsidRPr="00BB4389">
        <w:rPr>
          <w:rFonts w:ascii="Courier New" w:hAnsi="Courier New" w:cs="Courier New"/>
          <w:b/>
          <w:sz w:val="20"/>
        </w:rPr>
        <w:t>cades</w:t>
      </w:r>
      <w:proofErr w:type="spellEnd"/>
      <w:r w:rsidR="00BB4389">
        <w:rPr>
          <w:rFonts w:ascii="Courier New" w:hAnsi="Courier New" w:cs="Courier New"/>
          <w:sz w:val="20"/>
        </w:rPr>
        <w:t>)</w:t>
      </w:r>
      <w:r>
        <w:t xml:space="preserve">. Como dependencias externas utiliza las bibliotecas de </w:t>
      </w:r>
      <w:proofErr w:type="spellStart"/>
      <w:r w:rsidR="00BB4389">
        <w:t>SpongyCastle</w:t>
      </w:r>
      <w:proofErr w:type="spellEnd"/>
      <w:r w:rsidR="00BB4389">
        <w:t xml:space="preserve"> </w:t>
      </w:r>
      <w:r>
        <w:t xml:space="preserve">e </w:t>
      </w:r>
      <w:proofErr w:type="spellStart"/>
      <w:r>
        <w:t>iText</w:t>
      </w:r>
      <w:proofErr w:type="spellEnd"/>
      <w:r w:rsidR="00BB4389">
        <w:t xml:space="preserve"> (versión propia generada sobre la versión 2.1.7 de </w:t>
      </w:r>
      <w:proofErr w:type="spellStart"/>
      <w:r w:rsidR="00BB4389">
        <w:t>iText</w:t>
      </w:r>
      <w:proofErr w:type="spellEnd"/>
      <w:r w:rsidR="00BB4389">
        <w:t>)</w:t>
      </w:r>
      <w:r>
        <w:t xml:space="preserve">. </w:t>
      </w:r>
    </w:p>
    <w:p w:rsidR="00235351" w:rsidRDefault="00235351" w:rsidP="00235351">
      <w:pPr>
        <w:jc w:val="both"/>
      </w:pPr>
      <w:r>
        <w:t xml:space="preserve">El manejador de firma que implementa la interfaz </w:t>
      </w:r>
      <w:proofErr w:type="spellStart"/>
      <w:r w:rsidRPr="00235351">
        <w:rPr>
          <w:rFonts w:ascii="Courier New" w:hAnsi="Courier New" w:cs="Courier New"/>
          <w:sz w:val="20"/>
        </w:rPr>
        <w:t>AOSigner</w:t>
      </w:r>
      <w:proofErr w:type="spellEnd"/>
      <w:r>
        <w:t xml:space="preserve"> es </w:t>
      </w:r>
      <w:proofErr w:type="spellStart"/>
      <w:r w:rsidRPr="00A17A36">
        <w:rPr>
          <w:rFonts w:ascii="Courier New" w:hAnsi="Courier New" w:cs="Courier New"/>
          <w:b/>
          <w:sz w:val="20"/>
        </w:rPr>
        <w:t>es.gob.afirma.signers.pades.AOPDFSigner</w:t>
      </w:r>
      <w:proofErr w:type="spellEnd"/>
      <w:r>
        <w:t xml:space="preserve">. </w:t>
      </w:r>
    </w:p>
    <w:p w:rsidR="00235351" w:rsidRDefault="00235351" w:rsidP="00235351">
      <w:pPr>
        <w:jc w:val="both"/>
      </w:pPr>
      <w:r>
        <w:t xml:space="preserve">Para obtener este manejador a partir de la factoría </w:t>
      </w:r>
      <w:proofErr w:type="spellStart"/>
      <w:r w:rsidRPr="00235351">
        <w:rPr>
          <w:rFonts w:ascii="Courier New" w:hAnsi="Courier New" w:cs="Courier New"/>
          <w:sz w:val="20"/>
        </w:rPr>
        <w:t>AOSignerFactory</w:t>
      </w:r>
      <w:proofErr w:type="spellEnd"/>
      <w:r>
        <w:t xml:space="preserve">, debe utilizarse la constante </w:t>
      </w:r>
      <w:proofErr w:type="spellStart"/>
      <w:r w:rsidRPr="00235351">
        <w:rPr>
          <w:rFonts w:ascii="Courier New" w:hAnsi="Courier New" w:cs="Courier New"/>
          <w:sz w:val="20"/>
        </w:rPr>
        <w:t>es.gob.afirma.core.signers.AOSignConstants.SIGN_FORMAT_PADES</w:t>
      </w:r>
      <w:proofErr w:type="spellEnd"/>
      <w:r>
        <w:t xml:space="preserve">. </w:t>
      </w:r>
    </w:p>
    <w:p w:rsidR="00235351" w:rsidRDefault="00235351" w:rsidP="00235351">
      <w:pPr>
        <w:jc w:val="both"/>
      </w:pPr>
      <w:r>
        <w:t xml:space="preserve">Las opciones de configuración específicas para la generación de firmas y </w:t>
      </w:r>
      <w:proofErr w:type="spellStart"/>
      <w:r>
        <w:t>multifirmas</w:t>
      </w:r>
      <w:proofErr w:type="spellEnd"/>
      <w:r>
        <w:t xml:space="preserve"> </w:t>
      </w:r>
      <w:proofErr w:type="spellStart"/>
      <w:r>
        <w:t>PAdES</w:t>
      </w:r>
      <w:proofErr w:type="spellEnd"/>
      <w:r>
        <w:t xml:space="preserve"> se detallan en el manual </w:t>
      </w:r>
      <w:r w:rsidR="00A3151D">
        <w:t xml:space="preserve">de integración del </w:t>
      </w:r>
      <w:r>
        <w:t xml:space="preserve">Cliente @firma y el </w:t>
      </w:r>
      <w:proofErr w:type="spellStart"/>
      <w:r>
        <w:t>Javadoc</w:t>
      </w:r>
      <w:proofErr w:type="spellEnd"/>
      <w:r>
        <w:t xml:space="preserve"> de la clase </w:t>
      </w:r>
      <w:proofErr w:type="spellStart"/>
      <w:r w:rsidR="00633EB9">
        <w:rPr>
          <w:rFonts w:ascii="Courier New" w:hAnsi="Courier New" w:cs="Courier New"/>
          <w:b/>
          <w:sz w:val="20"/>
        </w:rPr>
        <w:t>es.gob.afirma.signers.pades.</w:t>
      </w:r>
      <w:r w:rsidRPr="00A17A36">
        <w:rPr>
          <w:rFonts w:ascii="Courier New" w:hAnsi="Courier New" w:cs="Courier New"/>
          <w:b/>
          <w:sz w:val="20"/>
        </w:rPr>
        <w:t>PDF</w:t>
      </w:r>
      <w:r w:rsidR="00633EB9">
        <w:rPr>
          <w:rFonts w:ascii="Courier New" w:hAnsi="Courier New" w:cs="Courier New"/>
          <w:b/>
          <w:sz w:val="20"/>
        </w:rPr>
        <w:t>ExtraParams</w:t>
      </w:r>
      <w:proofErr w:type="spellEnd"/>
      <w:r>
        <w:t xml:space="preserve">. </w:t>
      </w:r>
    </w:p>
    <w:p w:rsidR="00923E73" w:rsidRPr="006F709C" w:rsidRDefault="00923E73" w:rsidP="00923E73">
      <w:pPr>
        <w:pStyle w:val="Heading2"/>
        <w:rPr>
          <w:rStyle w:val="IntenseEmphasis"/>
          <w:b/>
          <w:bCs/>
          <w:i w:val="0"/>
          <w:iCs w:val="0"/>
        </w:rPr>
      </w:pPr>
      <w:bookmarkStart w:id="40" w:name="_Toc499227047"/>
      <w:r w:rsidRPr="006F709C">
        <w:rPr>
          <w:rStyle w:val="IntenseEmphasis"/>
          <w:b/>
          <w:bCs/>
          <w:i w:val="0"/>
          <w:iCs w:val="0"/>
        </w:rPr>
        <w:t xml:space="preserve">Módulo </w:t>
      </w:r>
      <w:r>
        <w:rPr>
          <w:rStyle w:val="IntenseEmphasis"/>
          <w:b/>
          <w:bCs/>
          <w:i w:val="0"/>
          <w:iCs w:val="0"/>
        </w:rPr>
        <w:t>afirma-</w:t>
      </w:r>
      <w:proofErr w:type="spellStart"/>
      <w:r>
        <w:rPr>
          <w:rStyle w:val="IntenseEmphasis"/>
          <w:b/>
          <w:bCs/>
          <w:i w:val="0"/>
          <w:iCs w:val="0"/>
        </w:rPr>
        <w:t>crypto</w:t>
      </w:r>
      <w:proofErr w:type="spellEnd"/>
      <w:r>
        <w:rPr>
          <w:rStyle w:val="IntenseEmphasis"/>
          <w:b/>
          <w:bCs/>
          <w:i w:val="0"/>
          <w:iCs w:val="0"/>
        </w:rPr>
        <w:t>-</w:t>
      </w:r>
      <w:proofErr w:type="spellStart"/>
      <w:r w:rsidR="00702406">
        <w:rPr>
          <w:rStyle w:val="IntenseEmphasis"/>
          <w:b/>
          <w:bCs/>
          <w:i w:val="0"/>
          <w:iCs w:val="0"/>
        </w:rPr>
        <w:t>p</w:t>
      </w:r>
      <w:r>
        <w:rPr>
          <w:rStyle w:val="IntenseEmphasis"/>
          <w:b/>
          <w:bCs/>
          <w:i w:val="0"/>
          <w:iCs w:val="0"/>
        </w:rPr>
        <w:t>adestri-client</w:t>
      </w:r>
      <w:bookmarkEnd w:id="40"/>
      <w:proofErr w:type="spellEnd"/>
    </w:p>
    <w:p w:rsidR="00923E73" w:rsidRDefault="00923E73" w:rsidP="00923E73">
      <w:pPr>
        <w:jc w:val="both"/>
      </w:pPr>
      <w:r>
        <w:t xml:space="preserve">Este módulo permite la generación </w:t>
      </w:r>
      <w:r w:rsidR="00702406">
        <w:t xml:space="preserve">de firmas en formato </w:t>
      </w:r>
      <w:proofErr w:type="spellStart"/>
      <w:r w:rsidR="00702406">
        <w:t>P</w:t>
      </w:r>
      <w:r>
        <w:t>AdES</w:t>
      </w:r>
      <w:proofErr w:type="spellEnd"/>
      <w:r>
        <w:t xml:space="preserve"> de forma trifásica. Las firmas soportadas por este módulo son exactamente iguales a las del módulo </w:t>
      </w:r>
      <w:r w:rsidRPr="00923E73">
        <w:rPr>
          <w:rFonts w:ascii="Courier New" w:hAnsi="Courier New" w:cs="Courier New"/>
          <w:b/>
          <w:sz w:val="20"/>
        </w:rPr>
        <w:t>afirma-</w:t>
      </w:r>
      <w:proofErr w:type="spellStart"/>
      <w:r w:rsidRPr="00923E73">
        <w:rPr>
          <w:rFonts w:ascii="Courier New" w:hAnsi="Courier New" w:cs="Courier New"/>
          <w:b/>
          <w:sz w:val="20"/>
        </w:rPr>
        <w:t>crypto</w:t>
      </w:r>
      <w:proofErr w:type="spellEnd"/>
      <w:r w:rsidRPr="00923E73">
        <w:rPr>
          <w:rFonts w:ascii="Courier New" w:hAnsi="Courier New" w:cs="Courier New"/>
          <w:b/>
          <w:sz w:val="20"/>
        </w:rPr>
        <w:t>-</w:t>
      </w:r>
      <w:proofErr w:type="spellStart"/>
      <w:r w:rsidR="00702406">
        <w:rPr>
          <w:rFonts w:ascii="Courier New" w:hAnsi="Courier New" w:cs="Courier New"/>
          <w:b/>
          <w:sz w:val="20"/>
        </w:rPr>
        <w:t>pdf</w:t>
      </w:r>
      <w:proofErr w:type="spellEnd"/>
      <w:r>
        <w:t xml:space="preserve">. Este módulo sólo permite generar firmas de los formatos soportados y no </w:t>
      </w:r>
      <w:r w:rsidR="00702406">
        <w:t>implementa</w:t>
      </w:r>
      <w:r>
        <w:t xml:space="preserve"> el resto de métodos de la interfaz </w:t>
      </w:r>
      <w:proofErr w:type="spellStart"/>
      <w:r w:rsidRPr="00923E73">
        <w:rPr>
          <w:rFonts w:ascii="Courier New" w:hAnsi="Courier New" w:cs="Courier New"/>
          <w:sz w:val="20"/>
        </w:rPr>
        <w:t>AOSigner</w:t>
      </w:r>
      <w:proofErr w:type="spellEnd"/>
      <w:r>
        <w:t xml:space="preserve"> (detección de datos válidos, identificación de formatos de firma, extracción de los datos…) </w:t>
      </w:r>
    </w:p>
    <w:p w:rsidR="00923E73" w:rsidRDefault="00923E73" w:rsidP="00923E73">
      <w:pPr>
        <w:jc w:val="both"/>
      </w:pPr>
      <w:r>
        <w:t xml:space="preserve">Este módulo sólo tiene dependencia con el módulo </w:t>
      </w:r>
      <w:proofErr w:type="spellStart"/>
      <w:r w:rsidRPr="00923E73">
        <w:rPr>
          <w:i/>
        </w:rPr>
        <w:t>core</w:t>
      </w:r>
      <w:proofErr w:type="spellEnd"/>
      <w:r>
        <w:t xml:space="preserve"> (</w:t>
      </w:r>
      <w:r w:rsidRPr="00923E73">
        <w:rPr>
          <w:rFonts w:ascii="Courier New" w:hAnsi="Courier New" w:cs="Courier New"/>
          <w:b/>
          <w:sz w:val="20"/>
        </w:rPr>
        <w:t>afirma-</w:t>
      </w:r>
      <w:proofErr w:type="spellStart"/>
      <w:r w:rsidRPr="00923E73">
        <w:rPr>
          <w:rFonts w:ascii="Courier New" w:hAnsi="Courier New" w:cs="Courier New"/>
          <w:b/>
          <w:sz w:val="20"/>
        </w:rPr>
        <w:t>core</w:t>
      </w:r>
      <w:proofErr w:type="spellEnd"/>
      <w:r>
        <w:t xml:space="preserve">) y, para funcionar, requiere conectar con el servicio de firmas trifásicas del Cliente @firma. </w:t>
      </w:r>
    </w:p>
    <w:p w:rsidR="00923E73" w:rsidRDefault="00923E73" w:rsidP="00923E73">
      <w:pPr>
        <w:jc w:val="both"/>
      </w:pPr>
      <w:r>
        <w:t xml:space="preserve">El manejador de firma que implementa la interfaz </w:t>
      </w:r>
      <w:proofErr w:type="spellStart"/>
      <w:r w:rsidRPr="00354CF7">
        <w:rPr>
          <w:rFonts w:ascii="Courier New" w:hAnsi="Courier New" w:cs="Courier New"/>
          <w:sz w:val="20"/>
        </w:rPr>
        <w:t>AOSigner</w:t>
      </w:r>
      <w:proofErr w:type="spellEnd"/>
      <w:r w:rsidRPr="00D33126">
        <w:t xml:space="preserve"> </w:t>
      </w:r>
      <w:r>
        <w:t>para la generación</w:t>
      </w:r>
      <w:r w:rsidRPr="00D33126">
        <w:t xml:space="preserve"> de firmas </w:t>
      </w:r>
      <w:r>
        <w:t xml:space="preserve">trifásicas </w:t>
      </w:r>
      <w:proofErr w:type="spellStart"/>
      <w:r>
        <w:t>P</w:t>
      </w:r>
      <w:r w:rsidRPr="00D33126">
        <w:t>AdES</w:t>
      </w:r>
      <w:proofErr w:type="spellEnd"/>
      <w:r w:rsidRPr="00D33126">
        <w:t xml:space="preserve"> </w:t>
      </w:r>
      <w:r>
        <w:t xml:space="preserve">es </w:t>
      </w:r>
      <w:proofErr w:type="spellStart"/>
      <w:r w:rsidRPr="00A17A36">
        <w:rPr>
          <w:rFonts w:ascii="Courier New" w:hAnsi="Courier New" w:cs="Courier New"/>
          <w:b/>
          <w:sz w:val="20"/>
        </w:rPr>
        <w:t>es.gob.afirma.signers.cades</w:t>
      </w:r>
      <w:r>
        <w:rPr>
          <w:rFonts w:ascii="Courier New" w:hAnsi="Courier New" w:cs="Courier New"/>
          <w:b/>
          <w:sz w:val="20"/>
        </w:rPr>
        <w:t>tri</w:t>
      </w:r>
      <w:r w:rsidRPr="00A17A36">
        <w:rPr>
          <w:rFonts w:ascii="Courier New" w:hAnsi="Courier New" w:cs="Courier New"/>
          <w:b/>
          <w:sz w:val="20"/>
        </w:rPr>
        <w:t>.</w:t>
      </w:r>
      <w:r>
        <w:rPr>
          <w:rFonts w:ascii="Courier New" w:hAnsi="Courier New" w:cs="Courier New"/>
          <w:b/>
          <w:sz w:val="20"/>
        </w:rPr>
        <w:t>client.AOP</w:t>
      </w:r>
      <w:r w:rsidRPr="00A17A36">
        <w:rPr>
          <w:rFonts w:ascii="Courier New" w:hAnsi="Courier New" w:cs="Courier New"/>
          <w:b/>
          <w:sz w:val="20"/>
        </w:rPr>
        <w:t>AdES</w:t>
      </w:r>
      <w:r>
        <w:rPr>
          <w:rFonts w:ascii="Courier New" w:hAnsi="Courier New" w:cs="Courier New"/>
          <w:b/>
          <w:sz w:val="20"/>
        </w:rPr>
        <w:t>TriPhase</w:t>
      </w:r>
      <w:r w:rsidRPr="00A17A36">
        <w:rPr>
          <w:rFonts w:ascii="Courier New" w:hAnsi="Courier New" w:cs="Courier New"/>
          <w:b/>
          <w:sz w:val="20"/>
        </w:rPr>
        <w:t>Signer</w:t>
      </w:r>
      <w:proofErr w:type="spellEnd"/>
      <w:r w:rsidRPr="00923E73">
        <w:t xml:space="preserve"> y la constante para obtener el</w:t>
      </w:r>
      <w:r>
        <w:t xml:space="preserve"> manejador a partir de la factoría </w:t>
      </w:r>
      <w:proofErr w:type="spellStart"/>
      <w:r w:rsidRPr="00235351">
        <w:rPr>
          <w:rFonts w:ascii="Courier New" w:hAnsi="Courier New" w:cs="Courier New"/>
          <w:sz w:val="20"/>
        </w:rPr>
        <w:t>AOSignerFactory</w:t>
      </w:r>
      <w:proofErr w:type="spellEnd"/>
      <w:r>
        <w:t xml:space="preserve"> es </w:t>
      </w:r>
      <w:r w:rsidRPr="00A17A36">
        <w:rPr>
          <w:rFonts w:ascii="Courier New" w:hAnsi="Courier New" w:cs="Courier New"/>
          <w:sz w:val="20"/>
        </w:rPr>
        <w:t>es.gob.afirma.core.signers.AOSignConstants.</w:t>
      </w:r>
      <w:r>
        <w:rPr>
          <w:rFonts w:ascii="Courier New" w:hAnsi="Courier New" w:cs="Courier New"/>
          <w:sz w:val="20"/>
        </w:rPr>
        <w:t>SIGN_FORMAT_P</w:t>
      </w:r>
      <w:r w:rsidRPr="00923E73">
        <w:rPr>
          <w:rFonts w:ascii="Courier New" w:hAnsi="Courier New" w:cs="Courier New"/>
          <w:sz w:val="20"/>
        </w:rPr>
        <w:t>ADES_TRI</w:t>
      </w:r>
      <w:r>
        <w:t xml:space="preserve">. </w:t>
      </w:r>
    </w:p>
    <w:p w:rsidR="00235351" w:rsidRPr="006F709C" w:rsidRDefault="003632F3" w:rsidP="006F709C">
      <w:pPr>
        <w:pStyle w:val="Heading2"/>
        <w:rPr>
          <w:rStyle w:val="IntenseEmphasis"/>
          <w:b/>
          <w:bCs/>
          <w:i w:val="0"/>
          <w:iCs w:val="0"/>
        </w:rPr>
      </w:pPr>
      <w:bookmarkStart w:id="41" w:name="_Toc499227048"/>
      <w:r w:rsidRPr="006F709C">
        <w:rPr>
          <w:rStyle w:val="IntenseEmphasis"/>
          <w:b/>
          <w:bCs/>
          <w:i w:val="0"/>
          <w:iCs w:val="0"/>
        </w:rPr>
        <w:lastRenderedPageBreak/>
        <w:t xml:space="preserve">Módulo </w:t>
      </w:r>
      <w:r w:rsidR="00235351" w:rsidRPr="006F709C">
        <w:rPr>
          <w:rStyle w:val="IntenseEmphasis"/>
          <w:b/>
          <w:bCs/>
          <w:i w:val="0"/>
          <w:iCs w:val="0"/>
        </w:rPr>
        <w:t>afirma-</w:t>
      </w:r>
      <w:proofErr w:type="spellStart"/>
      <w:r w:rsidR="00235351" w:rsidRPr="006F709C">
        <w:rPr>
          <w:rStyle w:val="IntenseEmphasis"/>
          <w:b/>
          <w:bCs/>
          <w:i w:val="0"/>
          <w:iCs w:val="0"/>
        </w:rPr>
        <w:t>crypto</w:t>
      </w:r>
      <w:proofErr w:type="spellEnd"/>
      <w:r w:rsidR="00235351" w:rsidRPr="006F709C">
        <w:rPr>
          <w:rStyle w:val="IntenseEmphasis"/>
          <w:b/>
          <w:bCs/>
          <w:i w:val="0"/>
          <w:iCs w:val="0"/>
        </w:rPr>
        <w:t>-</w:t>
      </w:r>
      <w:proofErr w:type="spellStart"/>
      <w:r w:rsidR="00235351" w:rsidRPr="006F709C">
        <w:rPr>
          <w:rStyle w:val="IntenseEmphasis"/>
          <w:b/>
          <w:bCs/>
          <w:i w:val="0"/>
          <w:iCs w:val="0"/>
        </w:rPr>
        <w:t>xades</w:t>
      </w:r>
      <w:bookmarkEnd w:id="41"/>
      <w:proofErr w:type="spellEnd"/>
      <w:r w:rsidR="00235351" w:rsidRPr="006F709C">
        <w:rPr>
          <w:rStyle w:val="IntenseEmphasis"/>
          <w:b/>
          <w:bCs/>
          <w:i w:val="0"/>
          <w:iCs w:val="0"/>
        </w:rPr>
        <w:t xml:space="preserve"> </w:t>
      </w:r>
    </w:p>
    <w:p w:rsidR="00235351" w:rsidRDefault="00235351" w:rsidP="00235351">
      <w:pPr>
        <w:jc w:val="both"/>
      </w:pPr>
      <w:r>
        <w:t xml:space="preserve">Este módulo permite la generación y gestión de firmas en formato </w:t>
      </w:r>
      <w:proofErr w:type="spellStart"/>
      <w:r>
        <w:t>XAdES</w:t>
      </w:r>
      <w:proofErr w:type="spellEnd"/>
      <w:r w:rsidR="00D33126">
        <w:t>,</w:t>
      </w:r>
      <w:r>
        <w:t xml:space="preserve"> firmas de Factura Electrónica (</w:t>
      </w:r>
      <w:proofErr w:type="spellStart"/>
      <w:r>
        <w:t>FacturaE</w:t>
      </w:r>
      <w:proofErr w:type="spellEnd"/>
      <w:r>
        <w:t>)</w:t>
      </w:r>
      <w:r w:rsidR="00D33126">
        <w:t xml:space="preserve"> y firmas empaquetadas </w:t>
      </w:r>
      <w:proofErr w:type="spellStart"/>
      <w:r w:rsidR="00D33126">
        <w:t>XAdES</w:t>
      </w:r>
      <w:proofErr w:type="spellEnd"/>
      <w:r w:rsidR="00D33126">
        <w:t>-</w:t>
      </w:r>
      <w:proofErr w:type="spellStart"/>
      <w:r w:rsidR="00D33126">
        <w:t>ASiC</w:t>
      </w:r>
      <w:proofErr w:type="spellEnd"/>
      <w:r w:rsidR="00D33126">
        <w:t>-S</w:t>
      </w:r>
      <w:r>
        <w:t>.</w:t>
      </w:r>
      <w:r w:rsidR="00D33126">
        <w:t xml:space="preserve"> Todas las firmas </w:t>
      </w:r>
      <w:proofErr w:type="spellStart"/>
      <w:r w:rsidR="00D33126">
        <w:t>XAdES</w:t>
      </w:r>
      <w:proofErr w:type="spellEnd"/>
      <w:r w:rsidR="00D33126">
        <w:t xml:space="preserve"> generadas son acordes al formato B-</w:t>
      </w:r>
      <w:proofErr w:type="spellStart"/>
      <w:r w:rsidR="00D33126">
        <w:t>Level</w:t>
      </w:r>
      <w:proofErr w:type="spellEnd"/>
      <w:r w:rsidR="00D33126">
        <w:t>.</w:t>
      </w:r>
      <w:r>
        <w:t xml:space="preserve"> </w:t>
      </w:r>
    </w:p>
    <w:p w:rsidR="00235351" w:rsidRDefault="00235351" w:rsidP="00235351">
      <w:pPr>
        <w:jc w:val="both"/>
      </w:pPr>
      <w:r>
        <w:t xml:space="preserve">Este módulo depende del </w:t>
      </w:r>
      <w:proofErr w:type="spellStart"/>
      <w:r w:rsidRPr="00A17A36">
        <w:rPr>
          <w:i/>
        </w:rPr>
        <w:t>core</w:t>
      </w:r>
      <w:proofErr w:type="spellEnd"/>
      <w:r>
        <w:t xml:space="preserve"> del proyecto (</w:t>
      </w:r>
      <w:r w:rsidRPr="00BB4389">
        <w:rPr>
          <w:rFonts w:ascii="Courier New" w:hAnsi="Courier New" w:cs="Courier New"/>
          <w:b/>
          <w:sz w:val="20"/>
        </w:rPr>
        <w:t>afirma-</w:t>
      </w:r>
      <w:proofErr w:type="spellStart"/>
      <w:r w:rsidRPr="00BB4389">
        <w:rPr>
          <w:rFonts w:ascii="Courier New" w:hAnsi="Courier New" w:cs="Courier New"/>
          <w:b/>
          <w:sz w:val="20"/>
        </w:rPr>
        <w:t>core</w:t>
      </w:r>
      <w:proofErr w:type="spellEnd"/>
      <w:r>
        <w:t xml:space="preserve">) y </w:t>
      </w:r>
      <w:proofErr w:type="spellStart"/>
      <w:r>
        <w:t>de</w:t>
      </w:r>
      <w:r w:rsidR="00BB4389" w:rsidRPr="00BB4389">
        <w:t xml:space="preserve"> </w:t>
      </w:r>
      <w:r w:rsidR="00BB4389">
        <w:t>el</w:t>
      </w:r>
      <w:proofErr w:type="spellEnd"/>
      <w:r w:rsidR="00BB4389">
        <w:t xml:space="preserve"> módulo de funciones de gestión de firmas XML</w:t>
      </w:r>
      <w:r>
        <w:t xml:space="preserve"> </w:t>
      </w:r>
      <w:r w:rsidR="00BB4389">
        <w:t>(</w:t>
      </w:r>
      <w:r w:rsidRPr="00BB4389">
        <w:rPr>
          <w:rFonts w:ascii="Courier New" w:hAnsi="Courier New" w:cs="Courier New"/>
          <w:b/>
          <w:sz w:val="20"/>
        </w:rPr>
        <w:t>afirma-</w:t>
      </w:r>
      <w:proofErr w:type="spellStart"/>
      <w:r w:rsidRPr="00BB4389">
        <w:rPr>
          <w:rFonts w:ascii="Courier New" w:hAnsi="Courier New" w:cs="Courier New"/>
          <w:b/>
          <w:sz w:val="20"/>
        </w:rPr>
        <w:t>crypto</w:t>
      </w:r>
      <w:proofErr w:type="spellEnd"/>
      <w:r w:rsidRPr="00BB4389">
        <w:rPr>
          <w:rFonts w:ascii="Courier New" w:hAnsi="Courier New" w:cs="Courier New"/>
          <w:b/>
          <w:sz w:val="20"/>
        </w:rPr>
        <w:t>-</w:t>
      </w:r>
      <w:proofErr w:type="spellStart"/>
      <w:r w:rsidRPr="00BB4389">
        <w:rPr>
          <w:rFonts w:ascii="Courier New" w:hAnsi="Courier New" w:cs="Courier New"/>
          <w:b/>
          <w:sz w:val="20"/>
        </w:rPr>
        <w:t>core-xml</w:t>
      </w:r>
      <w:proofErr w:type="spellEnd"/>
      <w:r w:rsidR="00BB4389">
        <w:t>)</w:t>
      </w:r>
      <w:r>
        <w:t xml:space="preserve">. Como dependencia externa utiliza la biblioteca </w:t>
      </w:r>
      <w:proofErr w:type="spellStart"/>
      <w:r>
        <w:t>JXAdES</w:t>
      </w:r>
      <w:proofErr w:type="spellEnd"/>
      <w:r>
        <w:t xml:space="preserve">. </w:t>
      </w:r>
    </w:p>
    <w:p w:rsidR="00235351" w:rsidRDefault="00235351" w:rsidP="00235351">
      <w:pPr>
        <w:jc w:val="both"/>
      </w:pPr>
      <w:r>
        <w:t xml:space="preserve">Los manejadores de firma que implementa la interfaz </w:t>
      </w:r>
      <w:proofErr w:type="spellStart"/>
      <w:r w:rsidRPr="00235351">
        <w:rPr>
          <w:rFonts w:ascii="Courier New" w:hAnsi="Courier New" w:cs="Courier New"/>
          <w:sz w:val="20"/>
        </w:rPr>
        <w:t>AOSigner</w:t>
      </w:r>
      <w:proofErr w:type="spellEnd"/>
      <w:r>
        <w:t xml:space="preserve"> son: </w:t>
      </w:r>
    </w:p>
    <w:p w:rsidR="00235351" w:rsidRDefault="00235351" w:rsidP="00235351">
      <w:pPr>
        <w:pStyle w:val="ListParagraph"/>
        <w:numPr>
          <w:ilvl w:val="0"/>
          <w:numId w:val="24"/>
        </w:numPr>
        <w:jc w:val="both"/>
      </w:pPr>
      <w:proofErr w:type="spellStart"/>
      <w:r w:rsidRPr="00A17A36">
        <w:rPr>
          <w:rFonts w:ascii="Courier New" w:hAnsi="Courier New" w:cs="Courier New"/>
          <w:b/>
          <w:sz w:val="20"/>
        </w:rPr>
        <w:t>es.gob.afirma.signers.xades.AOXAdESSigner</w:t>
      </w:r>
      <w:proofErr w:type="spellEnd"/>
      <w:r>
        <w:t xml:space="preserve">: Para las firmas </w:t>
      </w:r>
      <w:proofErr w:type="spellStart"/>
      <w:r>
        <w:t>XAdES</w:t>
      </w:r>
      <w:proofErr w:type="spellEnd"/>
      <w:r w:rsidR="00D33126">
        <w:t>.</w:t>
      </w:r>
    </w:p>
    <w:p w:rsidR="00235351" w:rsidRDefault="00235351" w:rsidP="00235351">
      <w:pPr>
        <w:pStyle w:val="ListParagraph"/>
        <w:numPr>
          <w:ilvl w:val="0"/>
          <w:numId w:val="24"/>
        </w:numPr>
        <w:jc w:val="both"/>
      </w:pPr>
      <w:proofErr w:type="spellStart"/>
      <w:r w:rsidRPr="00A17A36">
        <w:rPr>
          <w:rFonts w:ascii="Courier New" w:hAnsi="Courier New" w:cs="Courier New"/>
          <w:b/>
          <w:sz w:val="20"/>
        </w:rPr>
        <w:t>es.gob.afirma.signers.xades.AOFacturaESigner</w:t>
      </w:r>
      <w:proofErr w:type="spellEnd"/>
      <w:r>
        <w:t>: Para la firma de facturas electrónicas</w:t>
      </w:r>
      <w:r w:rsidR="00D33126">
        <w:t>.</w:t>
      </w:r>
    </w:p>
    <w:p w:rsidR="00D33126" w:rsidRDefault="00D33126" w:rsidP="00185519">
      <w:pPr>
        <w:pStyle w:val="ListParagraph"/>
        <w:numPr>
          <w:ilvl w:val="0"/>
          <w:numId w:val="24"/>
        </w:numPr>
        <w:jc w:val="both"/>
      </w:pPr>
      <w:proofErr w:type="spellStart"/>
      <w:r w:rsidRPr="00D33126">
        <w:rPr>
          <w:rFonts w:ascii="Courier New" w:hAnsi="Courier New" w:cs="Courier New"/>
          <w:b/>
          <w:sz w:val="20"/>
        </w:rPr>
        <w:t>es.gob.afirma.signers.xades.asic.AOXAdESASiCSSigner</w:t>
      </w:r>
      <w:proofErr w:type="spellEnd"/>
      <w:r>
        <w:t xml:space="preserve">: Para las firmas empaquetadas </w:t>
      </w:r>
      <w:proofErr w:type="spellStart"/>
      <w:r>
        <w:t>XAdES</w:t>
      </w:r>
      <w:proofErr w:type="spellEnd"/>
      <w:r>
        <w:t>-</w:t>
      </w:r>
      <w:proofErr w:type="spellStart"/>
      <w:r>
        <w:t>ASiC</w:t>
      </w:r>
      <w:proofErr w:type="spellEnd"/>
      <w:r>
        <w:t>-S.</w:t>
      </w:r>
    </w:p>
    <w:p w:rsidR="00235351" w:rsidRDefault="00235351" w:rsidP="00235351">
      <w:pPr>
        <w:jc w:val="both"/>
      </w:pPr>
      <w:r>
        <w:t xml:space="preserve">Para obtener estos manejadores a partir de la factoría </w:t>
      </w:r>
      <w:proofErr w:type="spellStart"/>
      <w:r>
        <w:t>AOSignerFactory</w:t>
      </w:r>
      <w:proofErr w:type="spellEnd"/>
      <w:r>
        <w:t xml:space="preserve">, deben utilizarse las constantes </w:t>
      </w:r>
      <w:proofErr w:type="spellStart"/>
      <w:r w:rsidRPr="00A17A36">
        <w:rPr>
          <w:rFonts w:ascii="Courier New" w:hAnsi="Courier New" w:cs="Courier New"/>
          <w:sz w:val="20"/>
        </w:rPr>
        <w:t>es.gob.afirma.core.signers.AOSignConstants.SIGN_FORMAT_XADES</w:t>
      </w:r>
      <w:proofErr w:type="spellEnd"/>
      <w:r>
        <w:t xml:space="preserve"> (para el formato </w:t>
      </w:r>
      <w:proofErr w:type="spellStart"/>
      <w:r>
        <w:t>XAdES</w:t>
      </w:r>
      <w:proofErr w:type="spellEnd"/>
      <w:r>
        <w:t xml:space="preserve">) </w:t>
      </w:r>
      <w:proofErr w:type="spellStart"/>
      <w:r w:rsidRPr="00A17A36">
        <w:rPr>
          <w:rFonts w:ascii="Courier New" w:hAnsi="Courier New" w:cs="Courier New"/>
          <w:sz w:val="20"/>
        </w:rPr>
        <w:t>es.gob.afirma.core.signers.AOSignConstants.SIGN_FORMAT_FACTURAE</w:t>
      </w:r>
      <w:proofErr w:type="spellEnd"/>
      <w:r>
        <w:t xml:space="preserve"> (para el formato </w:t>
      </w:r>
      <w:proofErr w:type="spellStart"/>
      <w:r>
        <w:t>FacturaE</w:t>
      </w:r>
      <w:proofErr w:type="spellEnd"/>
      <w:r>
        <w:t>)</w:t>
      </w:r>
      <w:r w:rsidR="00D33126">
        <w:t xml:space="preserve"> y </w:t>
      </w:r>
      <w:r w:rsidR="00D33126" w:rsidRPr="00A17A36">
        <w:rPr>
          <w:rFonts w:ascii="Courier New" w:hAnsi="Courier New" w:cs="Courier New"/>
          <w:sz w:val="20"/>
        </w:rPr>
        <w:t>es.gob.afirma.core.signers.AOSignConstants.SIGN_FORMAT_</w:t>
      </w:r>
      <w:r w:rsidR="00D33126">
        <w:rPr>
          <w:rFonts w:ascii="Courier New" w:hAnsi="Courier New" w:cs="Courier New"/>
          <w:sz w:val="20"/>
        </w:rPr>
        <w:t>XADES-ASIC-S</w:t>
      </w:r>
      <w:r w:rsidR="00D33126">
        <w:t xml:space="preserve"> (para el formato </w:t>
      </w:r>
      <w:proofErr w:type="spellStart"/>
      <w:r w:rsidR="00D33126">
        <w:t>XAdES</w:t>
      </w:r>
      <w:proofErr w:type="spellEnd"/>
      <w:r w:rsidR="00D33126">
        <w:t>-</w:t>
      </w:r>
      <w:proofErr w:type="spellStart"/>
      <w:r w:rsidR="00D33126">
        <w:t>ASiC</w:t>
      </w:r>
      <w:proofErr w:type="spellEnd"/>
      <w:r w:rsidR="00D33126">
        <w:t>-S)</w:t>
      </w:r>
      <w:r>
        <w:t xml:space="preserve"> </w:t>
      </w:r>
    </w:p>
    <w:p w:rsidR="00235351" w:rsidRDefault="00235351" w:rsidP="00235351">
      <w:pPr>
        <w:jc w:val="both"/>
      </w:pPr>
      <w:r>
        <w:t xml:space="preserve">Las opciones de configuración específicas para la generación de firmas, </w:t>
      </w:r>
      <w:proofErr w:type="spellStart"/>
      <w:r>
        <w:t>cofirmas</w:t>
      </w:r>
      <w:proofErr w:type="spellEnd"/>
      <w:r>
        <w:t xml:space="preserve"> y contrafirmas </w:t>
      </w:r>
      <w:proofErr w:type="spellStart"/>
      <w:r>
        <w:t>XAdES</w:t>
      </w:r>
      <w:proofErr w:type="spellEnd"/>
      <w:r>
        <w:t xml:space="preserve"> se detallan en el manual del Cliente @firma y el </w:t>
      </w:r>
      <w:proofErr w:type="spellStart"/>
      <w:r>
        <w:t>Javadoc</w:t>
      </w:r>
      <w:proofErr w:type="spellEnd"/>
      <w:r>
        <w:t xml:space="preserve"> de la clase </w:t>
      </w:r>
      <w:proofErr w:type="spellStart"/>
      <w:r w:rsidRPr="00A17A36">
        <w:rPr>
          <w:rFonts w:ascii="Courier New" w:hAnsi="Courier New" w:cs="Courier New"/>
          <w:b/>
          <w:sz w:val="20"/>
        </w:rPr>
        <w:t>es.gob.afirma.signers.xades.AOXAdES</w:t>
      </w:r>
      <w:r w:rsidR="00633EB9">
        <w:rPr>
          <w:rFonts w:ascii="Courier New" w:hAnsi="Courier New" w:cs="Courier New"/>
          <w:b/>
          <w:sz w:val="20"/>
        </w:rPr>
        <w:t>ExtraParams</w:t>
      </w:r>
      <w:proofErr w:type="spellEnd"/>
      <w:r>
        <w:t xml:space="preserve">. Salvo que se configure explícitamente el tipo de firma </w:t>
      </w:r>
      <w:proofErr w:type="spellStart"/>
      <w:r>
        <w:t>XAdES</w:t>
      </w:r>
      <w:proofErr w:type="spellEnd"/>
      <w:r>
        <w:t xml:space="preserve">, se generarán firmas </w:t>
      </w:r>
      <w:proofErr w:type="spellStart"/>
      <w:r>
        <w:t>XAdES</w:t>
      </w:r>
      <w:proofErr w:type="spellEnd"/>
      <w:r>
        <w:t xml:space="preserve"> </w:t>
      </w:r>
      <w:proofErr w:type="spellStart"/>
      <w:r>
        <w:t>Enveloping</w:t>
      </w:r>
      <w:proofErr w:type="spellEnd"/>
      <w:r>
        <w:t xml:space="preserve">. </w:t>
      </w:r>
    </w:p>
    <w:p w:rsidR="00235351" w:rsidRDefault="00235351" w:rsidP="00235351">
      <w:pPr>
        <w:jc w:val="both"/>
      </w:pPr>
      <w:r>
        <w:t>Las opciones de configuración específicas para la generación de firmas de facturas electrónicas</w:t>
      </w:r>
      <w:r w:rsidR="00633EB9">
        <w:t xml:space="preserve"> son un subconjunto de las permitidas en las firmas </w:t>
      </w:r>
      <w:proofErr w:type="spellStart"/>
      <w:r w:rsidR="00633EB9">
        <w:t>XAdES</w:t>
      </w:r>
      <w:proofErr w:type="spellEnd"/>
      <w:r w:rsidR="00633EB9">
        <w:t xml:space="preserve"> y</w:t>
      </w:r>
      <w:r>
        <w:t xml:space="preserve"> se detallan en el manual </w:t>
      </w:r>
      <w:r w:rsidR="00A3151D">
        <w:t xml:space="preserve">de integración del </w:t>
      </w:r>
      <w:r>
        <w:t xml:space="preserve">Cliente @firma y el </w:t>
      </w:r>
      <w:proofErr w:type="spellStart"/>
      <w:r>
        <w:t>Javadoc</w:t>
      </w:r>
      <w:proofErr w:type="spellEnd"/>
      <w:r>
        <w:t xml:space="preserve"> del método </w:t>
      </w:r>
      <w:proofErr w:type="spellStart"/>
      <w:proofErr w:type="gramStart"/>
      <w:r w:rsidRPr="00235351">
        <w:rPr>
          <w:rFonts w:ascii="Courier New" w:hAnsi="Courier New" w:cs="Courier New"/>
          <w:sz w:val="20"/>
        </w:rPr>
        <w:t>sign</w:t>
      </w:r>
      <w:proofErr w:type="spellEnd"/>
      <w:r w:rsidRPr="00235351">
        <w:rPr>
          <w:rFonts w:ascii="Courier New" w:hAnsi="Courier New" w:cs="Courier New"/>
          <w:sz w:val="20"/>
        </w:rPr>
        <w:t>(</w:t>
      </w:r>
      <w:proofErr w:type="gramEnd"/>
      <w:r w:rsidRPr="00235351">
        <w:rPr>
          <w:rFonts w:ascii="Courier New" w:hAnsi="Courier New" w:cs="Courier New"/>
          <w:sz w:val="20"/>
        </w:rPr>
        <w:t>)</w:t>
      </w:r>
      <w:r>
        <w:t xml:space="preserve"> de la clase </w:t>
      </w:r>
      <w:proofErr w:type="spellStart"/>
      <w:r w:rsidRPr="00A17A36">
        <w:rPr>
          <w:rFonts w:ascii="Courier New" w:hAnsi="Courier New" w:cs="Courier New"/>
          <w:b/>
          <w:sz w:val="20"/>
        </w:rPr>
        <w:t>es.gob.afirma.signers.xades.AOFacturaESigner</w:t>
      </w:r>
      <w:proofErr w:type="spellEnd"/>
      <w:r>
        <w:t xml:space="preserve">. </w:t>
      </w:r>
    </w:p>
    <w:p w:rsidR="00D33126" w:rsidRDefault="00D33126" w:rsidP="00235351">
      <w:pPr>
        <w:jc w:val="both"/>
      </w:pPr>
      <w:r>
        <w:t xml:space="preserve">Las opciones de configuración específicas para la generación de firmas, </w:t>
      </w:r>
      <w:proofErr w:type="spellStart"/>
      <w:r>
        <w:t>cofirmas</w:t>
      </w:r>
      <w:proofErr w:type="spellEnd"/>
      <w:r>
        <w:t xml:space="preserve"> y contrafirmas </w:t>
      </w:r>
      <w:proofErr w:type="spellStart"/>
      <w:r>
        <w:t>XAdES</w:t>
      </w:r>
      <w:proofErr w:type="spellEnd"/>
      <w:r>
        <w:t>-</w:t>
      </w:r>
      <w:proofErr w:type="spellStart"/>
      <w:r>
        <w:t>ASiC</w:t>
      </w:r>
      <w:proofErr w:type="spellEnd"/>
      <w:r>
        <w:t xml:space="preserve">-S se detallan en el </w:t>
      </w:r>
      <w:proofErr w:type="spellStart"/>
      <w:r>
        <w:t>Javadoc</w:t>
      </w:r>
      <w:proofErr w:type="spellEnd"/>
      <w:r>
        <w:t xml:space="preserve"> de la clase </w:t>
      </w:r>
      <w:proofErr w:type="spellStart"/>
      <w:r w:rsidRPr="00A17A36">
        <w:rPr>
          <w:rFonts w:ascii="Courier New" w:hAnsi="Courier New" w:cs="Courier New"/>
          <w:b/>
          <w:sz w:val="20"/>
        </w:rPr>
        <w:t>es.gob.afirma.signers.xades.AOXAdES</w:t>
      </w:r>
      <w:r>
        <w:rPr>
          <w:rFonts w:ascii="Courier New" w:hAnsi="Courier New" w:cs="Courier New"/>
          <w:b/>
          <w:sz w:val="20"/>
        </w:rPr>
        <w:t>ASiCSExtraParams</w:t>
      </w:r>
      <w:proofErr w:type="spellEnd"/>
      <w:r>
        <w:t>.</w:t>
      </w:r>
    </w:p>
    <w:p w:rsidR="00702406" w:rsidRPr="006F709C" w:rsidRDefault="00702406" w:rsidP="00702406">
      <w:pPr>
        <w:pStyle w:val="Heading2"/>
        <w:rPr>
          <w:rStyle w:val="IntenseEmphasis"/>
          <w:b/>
          <w:bCs/>
          <w:i w:val="0"/>
          <w:iCs w:val="0"/>
        </w:rPr>
      </w:pPr>
      <w:bookmarkStart w:id="42" w:name="_Toc499227049"/>
      <w:r w:rsidRPr="006F709C">
        <w:rPr>
          <w:rStyle w:val="IntenseEmphasis"/>
          <w:b/>
          <w:bCs/>
          <w:i w:val="0"/>
          <w:iCs w:val="0"/>
        </w:rPr>
        <w:t xml:space="preserve">Módulo </w:t>
      </w:r>
      <w:r>
        <w:rPr>
          <w:rStyle w:val="IntenseEmphasis"/>
          <w:b/>
          <w:bCs/>
          <w:i w:val="0"/>
          <w:iCs w:val="0"/>
        </w:rPr>
        <w:t>afirma-</w:t>
      </w:r>
      <w:proofErr w:type="spellStart"/>
      <w:r>
        <w:rPr>
          <w:rStyle w:val="IntenseEmphasis"/>
          <w:b/>
          <w:bCs/>
          <w:i w:val="0"/>
          <w:iCs w:val="0"/>
        </w:rPr>
        <w:t>crypto</w:t>
      </w:r>
      <w:proofErr w:type="spellEnd"/>
      <w:r>
        <w:rPr>
          <w:rStyle w:val="IntenseEmphasis"/>
          <w:b/>
          <w:bCs/>
          <w:i w:val="0"/>
          <w:iCs w:val="0"/>
        </w:rPr>
        <w:t>-</w:t>
      </w:r>
      <w:proofErr w:type="spellStart"/>
      <w:r>
        <w:rPr>
          <w:rStyle w:val="IntenseEmphasis"/>
          <w:b/>
          <w:bCs/>
          <w:i w:val="0"/>
          <w:iCs w:val="0"/>
        </w:rPr>
        <w:t>xadestri-client</w:t>
      </w:r>
      <w:bookmarkEnd w:id="42"/>
      <w:proofErr w:type="spellEnd"/>
    </w:p>
    <w:p w:rsidR="00702406" w:rsidRDefault="00702406" w:rsidP="00702406">
      <w:pPr>
        <w:jc w:val="both"/>
      </w:pPr>
      <w:r>
        <w:t xml:space="preserve">Este módulo permite la generación de firmas en formato </w:t>
      </w:r>
      <w:proofErr w:type="spellStart"/>
      <w:r>
        <w:t>XAdES</w:t>
      </w:r>
      <w:proofErr w:type="spellEnd"/>
      <w:r>
        <w:t xml:space="preserve">, </w:t>
      </w:r>
      <w:proofErr w:type="spellStart"/>
      <w:r>
        <w:t>FacturaE</w:t>
      </w:r>
      <w:proofErr w:type="spellEnd"/>
      <w:r>
        <w:t xml:space="preserve"> y empaquetados </w:t>
      </w:r>
      <w:proofErr w:type="spellStart"/>
      <w:r>
        <w:t>XAdES</w:t>
      </w:r>
      <w:proofErr w:type="spellEnd"/>
      <w:r>
        <w:t>-</w:t>
      </w:r>
      <w:proofErr w:type="spellStart"/>
      <w:r>
        <w:t>ASiC</w:t>
      </w:r>
      <w:proofErr w:type="spellEnd"/>
      <w:r>
        <w:t xml:space="preserve">-S de forma trifásica. Las firmas soportadas por este módulo son exactamente iguales a las del módulo </w:t>
      </w:r>
      <w:r w:rsidRPr="00923E73">
        <w:rPr>
          <w:rFonts w:ascii="Courier New" w:hAnsi="Courier New" w:cs="Courier New"/>
          <w:b/>
          <w:sz w:val="20"/>
        </w:rPr>
        <w:t>afirma-</w:t>
      </w:r>
      <w:proofErr w:type="spellStart"/>
      <w:r w:rsidRPr="00923E73">
        <w:rPr>
          <w:rFonts w:ascii="Courier New" w:hAnsi="Courier New" w:cs="Courier New"/>
          <w:b/>
          <w:sz w:val="20"/>
        </w:rPr>
        <w:t>crypto</w:t>
      </w:r>
      <w:proofErr w:type="spellEnd"/>
      <w:r w:rsidRPr="00923E73">
        <w:rPr>
          <w:rFonts w:ascii="Courier New" w:hAnsi="Courier New" w:cs="Courier New"/>
          <w:b/>
          <w:sz w:val="20"/>
        </w:rPr>
        <w:t>-</w:t>
      </w:r>
      <w:proofErr w:type="spellStart"/>
      <w:r>
        <w:rPr>
          <w:rFonts w:ascii="Courier New" w:hAnsi="Courier New" w:cs="Courier New"/>
          <w:b/>
          <w:sz w:val="20"/>
        </w:rPr>
        <w:t>x</w:t>
      </w:r>
      <w:r w:rsidRPr="00923E73">
        <w:rPr>
          <w:rFonts w:ascii="Courier New" w:hAnsi="Courier New" w:cs="Courier New"/>
          <w:b/>
          <w:sz w:val="20"/>
        </w:rPr>
        <w:t>ades</w:t>
      </w:r>
      <w:proofErr w:type="spellEnd"/>
      <w:r>
        <w:t xml:space="preserve">. Este módulo sólo permite generar firmas de los formatos </w:t>
      </w:r>
      <w:r>
        <w:lastRenderedPageBreak/>
        <w:t xml:space="preserve">soportados y no implementa el resto de métodos de la interfaz </w:t>
      </w:r>
      <w:proofErr w:type="spellStart"/>
      <w:r w:rsidRPr="00923E73">
        <w:rPr>
          <w:rFonts w:ascii="Courier New" w:hAnsi="Courier New" w:cs="Courier New"/>
          <w:sz w:val="20"/>
        </w:rPr>
        <w:t>AOSigner</w:t>
      </w:r>
      <w:proofErr w:type="spellEnd"/>
      <w:r>
        <w:t xml:space="preserve"> (detección de datos válidos, identificación de formatos de firma, extracción de los datos…) </w:t>
      </w:r>
    </w:p>
    <w:p w:rsidR="00702406" w:rsidRDefault="00702406" w:rsidP="00702406">
      <w:pPr>
        <w:jc w:val="both"/>
      </w:pPr>
      <w:r>
        <w:t xml:space="preserve">Este módulo sólo tiene dependencia con el módulo </w:t>
      </w:r>
      <w:proofErr w:type="spellStart"/>
      <w:r w:rsidRPr="00923E73">
        <w:rPr>
          <w:i/>
        </w:rPr>
        <w:t>core</w:t>
      </w:r>
      <w:proofErr w:type="spellEnd"/>
      <w:r>
        <w:t xml:space="preserve"> (</w:t>
      </w:r>
      <w:r w:rsidRPr="00923E73">
        <w:rPr>
          <w:rFonts w:ascii="Courier New" w:hAnsi="Courier New" w:cs="Courier New"/>
          <w:b/>
          <w:sz w:val="20"/>
        </w:rPr>
        <w:t>afirma-</w:t>
      </w:r>
      <w:proofErr w:type="spellStart"/>
      <w:r w:rsidRPr="00923E73">
        <w:rPr>
          <w:rFonts w:ascii="Courier New" w:hAnsi="Courier New" w:cs="Courier New"/>
          <w:b/>
          <w:sz w:val="20"/>
        </w:rPr>
        <w:t>core</w:t>
      </w:r>
      <w:proofErr w:type="spellEnd"/>
      <w:r>
        <w:t xml:space="preserve">) y, para funcionar, requiere conectar con el servicio de firmas trifásicas del Cliente @firma. </w:t>
      </w:r>
    </w:p>
    <w:p w:rsidR="00702406" w:rsidRDefault="00702406" w:rsidP="00702406">
      <w:pPr>
        <w:jc w:val="both"/>
      </w:pPr>
      <w:r>
        <w:t xml:space="preserve">El manejador de firma que implementa la interfaz </w:t>
      </w:r>
      <w:proofErr w:type="spellStart"/>
      <w:r w:rsidRPr="00354CF7">
        <w:rPr>
          <w:rFonts w:ascii="Courier New" w:hAnsi="Courier New" w:cs="Courier New"/>
          <w:sz w:val="20"/>
        </w:rPr>
        <w:t>AOSigner</w:t>
      </w:r>
      <w:proofErr w:type="spellEnd"/>
      <w:r w:rsidRPr="00D33126">
        <w:t xml:space="preserve"> </w:t>
      </w:r>
      <w:r>
        <w:t>para la generación</w:t>
      </w:r>
      <w:r w:rsidRPr="00D33126">
        <w:t xml:space="preserve"> de firmas </w:t>
      </w:r>
      <w:r>
        <w:t xml:space="preserve">trifásicas </w:t>
      </w:r>
      <w:proofErr w:type="spellStart"/>
      <w:r>
        <w:t>X</w:t>
      </w:r>
      <w:r w:rsidRPr="00D33126">
        <w:t>AdES</w:t>
      </w:r>
      <w:proofErr w:type="spellEnd"/>
      <w:r w:rsidRPr="00D33126">
        <w:t xml:space="preserve"> </w:t>
      </w:r>
      <w:r>
        <w:t xml:space="preserve">es </w:t>
      </w:r>
      <w:proofErr w:type="spellStart"/>
      <w:r w:rsidRPr="00A17A36">
        <w:rPr>
          <w:rFonts w:ascii="Courier New" w:hAnsi="Courier New" w:cs="Courier New"/>
          <w:b/>
          <w:sz w:val="20"/>
        </w:rPr>
        <w:t>es.gob.afirma.signers.cades</w:t>
      </w:r>
      <w:r>
        <w:rPr>
          <w:rFonts w:ascii="Courier New" w:hAnsi="Courier New" w:cs="Courier New"/>
          <w:b/>
          <w:sz w:val="20"/>
        </w:rPr>
        <w:t>tri</w:t>
      </w:r>
      <w:r w:rsidRPr="00A17A36">
        <w:rPr>
          <w:rFonts w:ascii="Courier New" w:hAnsi="Courier New" w:cs="Courier New"/>
          <w:b/>
          <w:sz w:val="20"/>
        </w:rPr>
        <w:t>.</w:t>
      </w:r>
      <w:r>
        <w:rPr>
          <w:rFonts w:ascii="Courier New" w:hAnsi="Courier New" w:cs="Courier New"/>
          <w:b/>
          <w:sz w:val="20"/>
        </w:rPr>
        <w:t>client.</w:t>
      </w:r>
      <w:r w:rsidRPr="00A17A36">
        <w:rPr>
          <w:rFonts w:ascii="Courier New" w:hAnsi="Courier New" w:cs="Courier New"/>
          <w:b/>
          <w:sz w:val="20"/>
        </w:rPr>
        <w:t>AO</w:t>
      </w:r>
      <w:r>
        <w:rPr>
          <w:rFonts w:ascii="Courier New" w:hAnsi="Courier New" w:cs="Courier New"/>
          <w:b/>
          <w:sz w:val="20"/>
        </w:rPr>
        <w:t>X</w:t>
      </w:r>
      <w:r w:rsidRPr="00A17A36">
        <w:rPr>
          <w:rFonts w:ascii="Courier New" w:hAnsi="Courier New" w:cs="Courier New"/>
          <w:b/>
          <w:sz w:val="20"/>
        </w:rPr>
        <w:t>AdES</w:t>
      </w:r>
      <w:r>
        <w:rPr>
          <w:rFonts w:ascii="Courier New" w:hAnsi="Courier New" w:cs="Courier New"/>
          <w:b/>
          <w:sz w:val="20"/>
        </w:rPr>
        <w:t>TriPhase</w:t>
      </w:r>
      <w:r w:rsidRPr="00A17A36">
        <w:rPr>
          <w:rFonts w:ascii="Courier New" w:hAnsi="Courier New" w:cs="Courier New"/>
          <w:b/>
          <w:sz w:val="20"/>
        </w:rPr>
        <w:t>Signer</w:t>
      </w:r>
      <w:proofErr w:type="spellEnd"/>
      <w:r w:rsidRPr="00923E73">
        <w:t xml:space="preserve"> y la constante para obtener el</w:t>
      </w:r>
      <w:r>
        <w:t xml:space="preserve"> manejador a partir de la factoría </w:t>
      </w:r>
      <w:proofErr w:type="spellStart"/>
      <w:r w:rsidRPr="00235351">
        <w:rPr>
          <w:rFonts w:ascii="Courier New" w:hAnsi="Courier New" w:cs="Courier New"/>
          <w:sz w:val="20"/>
        </w:rPr>
        <w:t>AOSignerFactory</w:t>
      </w:r>
      <w:proofErr w:type="spellEnd"/>
      <w:r>
        <w:t xml:space="preserve"> es </w:t>
      </w:r>
      <w:r w:rsidRPr="00A17A36">
        <w:rPr>
          <w:rFonts w:ascii="Courier New" w:hAnsi="Courier New" w:cs="Courier New"/>
          <w:sz w:val="20"/>
        </w:rPr>
        <w:t>es.gob.afirma.core.signers.AOSignConstants.</w:t>
      </w:r>
      <w:r w:rsidRPr="00923E73">
        <w:rPr>
          <w:rFonts w:ascii="Courier New" w:hAnsi="Courier New" w:cs="Courier New"/>
          <w:sz w:val="20"/>
        </w:rPr>
        <w:t>SIGN_FORMAT_</w:t>
      </w:r>
      <w:r>
        <w:rPr>
          <w:rFonts w:ascii="Courier New" w:hAnsi="Courier New" w:cs="Courier New"/>
          <w:sz w:val="20"/>
        </w:rPr>
        <w:t>X</w:t>
      </w:r>
      <w:r w:rsidRPr="00923E73">
        <w:rPr>
          <w:rFonts w:ascii="Courier New" w:hAnsi="Courier New" w:cs="Courier New"/>
          <w:sz w:val="20"/>
        </w:rPr>
        <w:t>ADES_TRI</w:t>
      </w:r>
      <w:r>
        <w:t xml:space="preserve">. </w:t>
      </w:r>
    </w:p>
    <w:p w:rsidR="00702406" w:rsidRDefault="00702406" w:rsidP="00702406">
      <w:pPr>
        <w:jc w:val="both"/>
      </w:pPr>
      <w:r>
        <w:t xml:space="preserve">El manejador de firma que implementa la interfaz </w:t>
      </w:r>
      <w:proofErr w:type="spellStart"/>
      <w:r w:rsidRPr="00354CF7">
        <w:rPr>
          <w:rFonts w:ascii="Courier New" w:hAnsi="Courier New" w:cs="Courier New"/>
          <w:sz w:val="20"/>
        </w:rPr>
        <w:t>AOSigner</w:t>
      </w:r>
      <w:proofErr w:type="spellEnd"/>
      <w:r w:rsidRPr="00D33126">
        <w:t xml:space="preserve"> </w:t>
      </w:r>
      <w:r>
        <w:t>para la generación</w:t>
      </w:r>
      <w:r w:rsidRPr="00D33126">
        <w:t xml:space="preserve"> de firmas </w:t>
      </w:r>
      <w:r>
        <w:t>trifásicas de factura electrónica</w:t>
      </w:r>
      <w:r w:rsidRPr="00D33126">
        <w:t xml:space="preserve"> </w:t>
      </w:r>
      <w:r>
        <w:t xml:space="preserve">es </w:t>
      </w:r>
      <w:proofErr w:type="spellStart"/>
      <w:r w:rsidRPr="00A17A36">
        <w:rPr>
          <w:rFonts w:ascii="Courier New" w:hAnsi="Courier New" w:cs="Courier New"/>
          <w:b/>
          <w:sz w:val="20"/>
        </w:rPr>
        <w:t>es.gob.afirma.signers.cades</w:t>
      </w:r>
      <w:r>
        <w:rPr>
          <w:rFonts w:ascii="Courier New" w:hAnsi="Courier New" w:cs="Courier New"/>
          <w:b/>
          <w:sz w:val="20"/>
        </w:rPr>
        <w:t>tri</w:t>
      </w:r>
      <w:r w:rsidRPr="00A17A36">
        <w:rPr>
          <w:rFonts w:ascii="Courier New" w:hAnsi="Courier New" w:cs="Courier New"/>
          <w:b/>
          <w:sz w:val="20"/>
        </w:rPr>
        <w:t>.</w:t>
      </w:r>
      <w:r>
        <w:rPr>
          <w:rFonts w:ascii="Courier New" w:hAnsi="Courier New" w:cs="Courier New"/>
          <w:b/>
          <w:sz w:val="20"/>
        </w:rPr>
        <w:t>client.</w:t>
      </w:r>
      <w:r w:rsidRPr="00702406">
        <w:rPr>
          <w:rFonts w:ascii="Courier New" w:hAnsi="Courier New" w:cs="Courier New"/>
          <w:b/>
          <w:sz w:val="20"/>
        </w:rPr>
        <w:t>AOFacturaETriPhaseSigner</w:t>
      </w:r>
      <w:proofErr w:type="spellEnd"/>
      <w:r w:rsidRPr="00923E73">
        <w:t xml:space="preserve"> y la constante para obtener el</w:t>
      </w:r>
      <w:r>
        <w:t xml:space="preserve"> manejador a partir de la factoría </w:t>
      </w:r>
      <w:proofErr w:type="spellStart"/>
      <w:r w:rsidRPr="00235351">
        <w:rPr>
          <w:rFonts w:ascii="Courier New" w:hAnsi="Courier New" w:cs="Courier New"/>
          <w:sz w:val="20"/>
        </w:rPr>
        <w:t>AOSignerFactory</w:t>
      </w:r>
      <w:proofErr w:type="spellEnd"/>
      <w:r>
        <w:t xml:space="preserve"> es </w:t>
      </w:r>
      <w:r w:rsidRPr="00A17A36">
        <w:rPr>
          <w:rFonts w:ascii="Courier New" w:hAnsi="Courier New" w:cs="Courier New"/>
          <w:sz w:val="20"/>
        </w:rPr>
        <w:t>es.gob.afirma.core.signers.AOSignConstants.</w:t>
      </w:r>
      <w:r w:rsidRPr="00702406">
        <w:rPr>
          <w:rFonts w:ascii="Courier New" w:hAnsi="Courier New" w:cs="Courier New"/>
          <w:sz w:val="20"/>
        </w:rPr>
        <w:t>SIGN_FORMAT_FACTURAE_TRI</w:t>
      </w:r>
      <w:r>
        <w:t xml:space="preserve">. </w:t>
      </w:r>
    </w:p>
    <w:p w:rsidR="00702406" w:rsidRDefault="00702406" w:rsidP="00702406">
      <w:r>
        <w:t xml:space="preserve">El manejador de firma que implementa la interfaz </w:t>
      </w:r>
      <w:proofErr w:type="spellStart"/>
      <w:r w:rsidRPr="00354CF7">
        <w:rPr>
          <w:rFonts w:ascii="Courier New" w:hAnsi="Courier New" w:cs="Courier New"/>
          <w:sz w:val="20"/>
        </w:rPr>
        <w:t>AOSigner</w:t>
      </w:r>
      <w:proofErr w:type="spellEnd"/>
      <w:r w:rsidRPr="00D33126">
        <w:t xml:space="preserve"> </w:t>
      </w:r>
      <w:r>
        <w:t>para la generación</w:t>
      </w:r>
      <w:r w:rsidRPr="00D33126">
        <w:t xml:space="preserve"> de firmas </w:t>
      </w:r>
      <w:r>
        <w:t xml:space="preserve">trifásicas empaquetadas </w:t>
      </w:r>
      <w:proofErr w:type="spellStart"/>
      <w:r>
        <w:t>X</w:t>
      </w:r>
      <w:r w:rsidRPr="00D33126">
        <w:t>AdES</w:t>
      </w:r>
      <w:proofErr w:type="spellEnd"/>
      <w:r>
        <w:t>-</w:t>
      </w:r>
      <w:proofErr w:type="spellStart"/>
      <w:r>
        <w:t>ASiC</w:t>
      </w:r>
      <w:proofErr w:type="spellEnd"/>
      <w:r>
        <w:t>-S</w:t>
      </w:r>
      <w:r w:rsidRPr="00D33126">
        <w:t xml:space="preserve"> </w:t>
      </w:r>
      <w:r>
        <w:t xml:space="preserve">es </w:t>
      </w:r>
      <w:r w:rsidRPr="00A17A36">
        <w:rPr>
          <w:rFonts w:ascii="Courier New" w:hAnsi="Courier New" w:cs="Courier New"/>
          <w:b/>
          <w:sz w:val="20"/>
        </w:rPr>
        <w:t>es.gob.afirma.signers.cades</w:t>
      </w:r>
      <w:r>
        <w:rPr>
          <w:rFonts w:ascii="Courier New" w:hAnsi="Courier New" w:cs="Courier New"/>
          <w:b/>
          <w:sz w:val="20"/>
        </w:rPr>
        <w:t>tri</w:t>
      </w:r>
      <w:r w:rsidRPr="00A17A36">
        <w:rPr>
          <w:rFonts w:ascii="Courier New" w:hAnsi="Courier New" w:cs="Courier New"/>
          <w:b/>
          <w:sz w:val="20"/>
        </w:rPr>
        <w:t>.</w:t>
      </w:r>
      <w:r>
        <w:rPr>
          <w:rFonts w:ascii="Courier New" w:hAnsi="Courier New" w:cs="Courier New"/>
          <w:b/>
          <w:sz w:val="20"/>
        </w:rPr>
        <w:t>client.asic.</w:t>
      </w:r>
      <w:r w:rsidRPr="00A17A36">
        <w:rPr>
          <w:rFonts w:ascii="Courier New" w:hAnsi="Courier New" w:cs="Courier New"/>
          <w:b/>
          <w:sz w:val="20"/>
        </w:rPr>
        <w:t>AO</w:t>
      </w:r>
      <w:r>
        <w:rPr>
          <w:rFonts w:ascii="Courier New" w:hAnsi="Courier New" w:cs="Courier New"/>
          <w:b/>
          <w:sz w:val="20"/>
        </w:rPr>
        <w:t>X</w:t>
      </w:r>
      <w:r w:rsidRPr="00A17A36">
        <w:rPr>
          <w:rFonts w:ascii="Courier New" w:hAnsi="Courier New" w:cs="Courier New"/>
          <w:b/>
          <w:sz w:val="20"/>
        </w:rPr>
        <w:t>AdES</w:t>
      </w:r>
      <w:r>
        <w:rPr>
          <w:rFonts w:ascii="Courier New" w:hAnsi="Courier New" w:cs="Courier New"/>
          <w:b/>
          <w:sz w:val="20"/>
        </w:rPr>
        <w:t>ASiCSTriPhase</w:t>
      </w:r>
      <w:r w:rsidRPr="00A17A36">
        <w:rPr>
          <w:rFonts w:ascii="Courier New" w:hAnsi="Courier New" w:cs="Courier New"/>
          <w:b/>
          <w:sz w:val="20"/>
        </w:rPr>
        <w:t>Signer</w:t>
      </w:r>
      <w:r w:rsidRPr="00923E73">
        <w:t xml:space="preserve"> y la constante para obtener el</w:t>
      </w:r>
      <w:r>
        <w:t xml:space="preserve"> manejador a partir de la factoría </w:t>
      </w:r>
      <w:proofErr w:type="spellStart"/>
      <w:r w:rsidRPr="00235351">
        <w:rPr>
          <w:rFonts w:ascii="Courier New" w:hAnsi="Courier New" w:cs="Courier New"/>
          <w:sz w:val="20"/>
        </w:rPr>
        <w:t>AOSignerFactory</w:t>
      </w:r>
      <w:proofErr w:type="spellEnd"/>
      <w:r>
        <w:t xml:space="preserve"> es </w:t>
      </w:r>
      <w:r w:rsidRPr="00A17A36">
        <w:rPr>
          <w:rFonts w:ascii="Courier New" w:hAnsi="Courier New" w:cs="Courier New"/>
          <w:sz w:val="20"/>
        </w:rPr>
        <w:t>es.gob.afirma.core.signers.AOSignConstants.</w:t>
      </w:r>
      <w:r w:rsidRPr="00923E73">
        <w:rPr>
          <w:rFonts w:ascii="Courier New" w:hAnsi="Courier New" w:cs="Courier New"/>
          <w:sz w:val="20"/>
        </w:rPr>
        <w:t>SIGN_FORMAT_</w:t>
      </w:r>
      <w:r>
        <w:rPr>
          <w:rFonts w:ascii="Courier New" w:hAnsi="Courier New" w:cs="Courier New"/>
          <w:sz w:val="20"/>
        </w:rPr>
        <w:t>X</w:t>
      </w:r>
      <w:r w:rsidRPr="00923E73">
        <w:rPr>
          <w:rFonts w:ascii="Courier New" w:hAnsi="Courier New" w:cs="Courier New"/>
          <w:sz w:val="20"/>
        </w:rPr>
        <w:t>ADES_ASIC_S_TRI</w:t>
      </w:r>
      <w:r>
        <w:t>.</w:t>
      </w:r>
    </w:p>
    <w:p w:rsidR="00235351" w:rsidRPr="003632F3" w:rsidRDefault="003632F3" w:rsidP="006F709C">
      <w:pPr>
        <w:pStyle w:val="Heading2"/>
        <w:rPr>
          <w:rStyle w:val="IntenseEmphasis"/>
          <w:b/>
          <w:i w:val="0"/>
          <w:sz w:val="24"/>
          <w:lang w:val="en-US"/>
        </w:rPr>
      </w:pPr>
      <w:bookmarkStart w:id="43" w:name="_Toc499227050"/>
      <w:r>
        <w:rPr>
          <w:rStyle w:val="IntenseEmphasis"/>
          <w:b/>
          <w:i w:val="0"/>
        </w:rPr>
        <w:t xml:space="preserve">Módulo </w:t>
      </w:r>
      <w:proofErr w:type="spellStart"/>
      <w:r w:rsidR="00235351" w:rsidRPr="003632F3">
        <w:rPr>
          <w:rStyle w:val="IntenseEmphasis"/>
          <w:b/>
          <w:i w:val="0"/>
          <w:sz w:val="24"/>
          <w:lang w:val="en-US"/>
        </w:rPr>
        <w:t>afirma</w:t>
      </w:r>
      <w:proofErr w:type="spellEnd"/>
      <w:r w:rsidR="00235351" w:rsidRPr="003632F3">
        <w:rPr>
          <w:rStyle w:val="IntenseEmphasis"/>
          <w:b/>
          <w:i w:val="0"/>
          <w:sz w:val="24"/>
          <w:lang w:val="en-US"/>
        </w:rPr>
        <w:t>-crypto-</w:t>
      </w:r>
      <w:proofErr w:type="spellStart"/>
      <w:r w:rsidR="00235351" w:rsidRPr="003632F3">
        <w:rPr>
          <w:rStyle w:val="IntenseEmphasis"/>
          <w:b/>
          <w:i w:val="0"/>
          <w:sz w:val="24"/>
          <w:lang w:val="en-US"/>
        </w:rPr>
        <w:t>xmlsignature</w:t>
      </w:r>
      <w:bookmarkEnd w:id="43"/>
      <w:proofErr w:type="spellEnd"/>
      <w:r w:rsidR="00235351" w:rsidRPr="003632F3">
        <w:rPr>
          <w:rStyle w:val="IntenseEmphasis"/>
          <w:b/>
          <w:i w:val="0"/>
          <w:sz w:val="24"/>
          <w:lang w:val="en-US"/>
        </w:rPr>
        <w:t xml:space="preserve"> </w:t>
      </w:r>
    </w:p>
    <w:p w:rsidR="00235351" w:rsidRDefault="00235351" w:rsidP="00235351">
      <w:pPr>
        <w:jc w:val="both"/>
      </w:pPr>
      <w:r>
        <w:t xml:space="preserve">Este módulo permite la generación y gestión de firmas en formato </w:t>
      </w:r>
      <w:proofErr w:type="spellStart"/>
      <w:r>
        <w:t>XMLdSign</w:t>
      </w:r>
      <w:proofErr w:type="spellEnd"/>
      <w:r>
        <w:t xml:space="preserve">. </w:t>
      </w:r>
    </w:p>
    <w:p w:rsidR="00235351" w:rsidRDefault="00235351" w:rsidP="00235351">
      <w:pPr>
        <w:jc w:val="both"/>
      </w:pPr>
      <w:r>
        <w:t xml:space="preserve">Este módulo depende del </w:t>
      </w:r>
      <w:proofErr w:type="spellStart"/>
      <w:r w:rsidRPr="00A17A36">
        <w:rPr>
          <w:i/>
        </w:rPr>
        <w:t>core</w:t>
      </w:r>
      <w:proofErr w:type="spellEnd"/>
      <w:r>
        <w:t xml:space="preserve"> del proyecto (</w:t>
      </w:r>
      <w:r w:rsidRPr="00BB4389">
        <w:rPr>
          <w:rFonts w:ascii="Courier New" w:hAnsi="Courier New" w:cs="Courier New"/>
          <w:b/>
          <w:sz w:val="20"/>
        </w:rPr>
        <w:t>afirma-</w:t>
      </w:r>
      <w:proofErr w:type="spellStart"/>
      <w:r w:rsidRPr="00BB4389">
        <w:rPr>
          <w:rFonts w:ascii="Courier New" w:hAnsi="Courier New" w:cs="Courier New"/>
          <w:b/>
          <w:sz w:val="20"/>
        </w:rPr>
        <w:t>core</w:t>
      </w:r>
      <w:proofErr w:type="spellEnd"/>
      <w:r>
        <w:t>) y de</w:t>
      </w:r>
      <w:r w:rsidR="00BB4389">
        <w:t>l módulo de funciones de gestión de firmas XML (</w:t>
      </w:r>
      <w:r w:rsidRPr="00BB4389">
        <w:rPr>
          <w:rFonts w:ascii="Courier New" w:hAnsi="Courier New" w:cs="Courier New"/>
          <w:b/>
          <w:sz w:val="20"/>
        </w:rPr>
        <w:t>afirma-</w:t>
      </w:r>
      <w:proofErr w:type="spellStart"/>
      <w:r w:rsidRPr="00BB4389">
        <w:rPr>
          <w:rFonts w:ascii="Courier New" w:hAnsi="Courier New" w:cs="Courier New"/>
          <w:b/>
          <w:sz w:val="20"/>
        </w:rPr>
        <w:t>crypto</w:t>
      </w:r>
      <w:proofErr w:type="spellEnd"/>
      <w:r w:rsidRPr="00BB4389">
        <w:rPr>
          <w:rFonts w:ascii="Courier New" w:hAnsi="Courier New" w:cs="Courier New"/>
          <w:b/>
          <w:sz w:val="20"/>
        </w:rPr>
        <w:t>-</w:t>
      </w:r>
      <w:proofErr w:type="spellStart"/>
      <w:r w:rsidRPr="00BB4389">
        <w:rPr>
          <w:rFonts w:ascii="Courier New" w:hAnsi="Courier New" w:cs="Courier New"/>
          <w:b/>
          <w:sz w:val="20"/>
        </w:rPr>
        <w:t>core-xml</w:t>
      </w:r>
      <w:proofErr w:type="spellEnd"/>
      <w:r w:rsidR="00BB4389">
        <w:t>)</w:t>
      </w:r>
      <w:r>
        <w:t xml:space="preserve">. </w:t>
      </w:r>
    </w:p>
    <w:p w:rsidR="00235351" w:rsidRDefault="00235351" w:rsidP="00235351">
      <w:pPr>
        <w:jc w:val="both"/>
      </w:pPr>
      <w:r>
        <w:t xml:space="preserve">El manejador de firma que implementa la interfaz </w:t>
      </w:r>
      <w:proofErr w:type="spellStart"/>
      <w:r w:rsidRPr="00235351">
        <w:rPr>
          <w:rFonts w:ascii="Courier New" w:hAnsi="Courier New" w:cs="Courier New"/>
          <w:sz w:val="20"/>
        </w:rPr>
        <w:t>AOSigner</w:t>
      </w:r>
      <w:proofErr w:type="spellEnd"/>
      <w:r>
        <w:t xml:space="preserve"> es </w:t>
      </w:r>
      <w:proofErr w:type="spellStart"/>
      <w:r w:rsidRPr="00A17A36">
        <w:rPr>
          <w:rFonts w:ascii="Courier New" w:hAnsi="Courier New" w:cs="Courier New"/>
          <w:b/>
          <w:sz w:val="20"/>
        </w:rPr>
        <w:t>es.gob.afirma.signers.xmldsig.AOXMLDSigSigner</w:t>
      </w:r>
      <w:proofErr w:type="spellEnd"/>
      <w:r>
        <w:t xml:space="preserve">. </w:t>
      </w:r>
    </w:p>
    <w:p w:rsidR="00235351" w:rsidRDefault="00235351" w:rsidP="00235351">
      <w:pPr>
        <w:jc w:val="both"/>
      </w:pPr>
      <w:r>
        <w:t xml:space="preserve">Para obtener este manejador a partir de la factoría </w:t>
      </w:r>
      <w:proofErr w:type="spellStart"/>
      <w:r w:rsidRPr="00235351">
        <w:rPr>
          <w:rFonts w:ascii="Courier New" w:hAnsi="Courier New" w:cs="Courier New"/>
          <w:sz w:val="20"/>
        </w:rPr>
        <w:t>AOSignerFactory</w:t>
      </w:r>
      <w:proofErr w:type="spellEnd"/>
      <w:r>
        <w:t xml:space="preserve">, debe utilizarse la constante </w:t>
      </w:r>
      <w:proofErr w:type="spellStart"/>
      <w:r w:rsidRPr="00A17A36">
        <w:rPr>
          <w:rFonts w:ascii="Courier New" w:hAnsi="Courier New" w:cs="Courier New"/>
          <w:sz w:val="20"/>
        </w:rPr>
        <w:t>es.gob.afirma.core.signers.AOSignConstants.SIGN_FORMAT_XMLDSIG</w:t>
      </w:r>
      <w:proofErr w:type="spellEnd"/>
      <w:r>
        <w:t xml:space="preserve">. </w:t>
      </w:r>
    </w:p>
    <w:p w:rsidR="00235351" w:rsidRDefault="00235351" w:rsidP="00235351">
      <w:pPr>
        <w:jc w:val="both"/>
      </w:pPr>
      <w:r>
        <w:t xml:space="preserve">Las opciones de configuración específicas para la generación de firmas, </w:t>
      </w:r>
      <w:proofErr w:type="spellStart"/>
      <w:r>
        <w:t>cofirmas</w:t>
      </w:r>
      <w:proofErr w:type="spellEnd"/>
      <w:r>
        <w:t xml:space="preserve"> y contrafirmas </w:t>
      </w:r>
      <w:proofErr w:type="spellStart"/>
      <w:r>
        <w:t>XMLdSig</w:t>
      </w:r>
      <w:proofErr w:type="spellEnd"/>
      <w:r>
        <w:t xml:space="preserve"> se detallan en el manual </w:t>
      </w:r>
      <w:r w:rsidR="00A3151D">
        <w:t xml:space="preserve">de integración del </w:t>
      </w:r>
      <w:r>
        <w:t xml:space="preserve">Cliente @firma y el </w:t>
      </w:r>
      <w:proofErr w:type="spellStart"/>
      <w:r>
        <w:t>Javadoc</w:t>
      </w:r>
      <w:proofErr w:type="spellEnd"/>
      <w:r>
        <w:t xml:space="preserve"> de la clase </w:t>
      </w:r>
      <w:proofErr w:type="spellStart"/>
      <w:r w:rsidRPr="00A17A36">
        <w:rPr>
          <w:rFonts w:ascii="Courier New" w:hAnsi="Courier New" w:cs="Courier New"/>
          <w:b/>
          <w:sz w:val="20"/>
        </w:rPr>
        <w:t>es.gob.afirma.signers.xmldsig.AOXMLDSig</w:t>
      </w:r>
      <w:r w:rsidR="00633EB9">
        <w:rPr>
          <w:rFonts w:ascii="Courier New" w:hAnsi="Courier New" w:cs="Courier New"/>
          <w:b/>
          <w:sz w:val="20"/>
        </w:rPr>
        <w:t>ExtraParams</w:t>
      </w:r>
      <w:proofErr w:type="spellEnd"/>
      <w:r>
        <w:t xml:space="preserve">. Salvo que se configure explícitamente el tipo de firma </w:t>
      </w:r>
      <w:proofErr w:type="spellStart"/>
      <w:r>
        <w:t>XMLdSig</w:t>
      </w:r>
      <w:proofErr w:type="spellEnd"/>
      <w:r>
        <w:t xml:space="preserve">, se generarán firmas </w:t>
      </w:r>
      <w:proofErr w:type="spellStart"/>
      <w:r>
        <w:t>XMLdSig</w:t>
      </w:r>
      <w:proofErr w:type="spellEnd"/>
      <w:r>
        <w:t xml:space="preserve"> </w:t>
      </w:r>
      <w:proofErr w:type="spellStart"/>
      <w:r>
        <w:t>Enveloping</w:t>
      </w:r>
      <w:proofErr w:type="spellEnd"/>
      <w:r>
        <w:t xml:space="preserve">. </w:t>
      </w:r>
    </w:p>
    <w:p w:rsidR="00235351" w:rsidRPr="003632F3" w:rsidRDefault="003632F3" w:rsidP="006F709C">
      <w:pPr>
        <w:pStyle w:val="Heading2"/>
        <w:rPr>
          <w:rStyle w:val="IntenseEmphasis"/>
          <w:b/>
          <w:i w:val="0"/>
          <w:sz w:val="24"/>
          <w:lang w:val="en-US"/>
        </w:rPr>
      </w:pPr>
      <w:bookmarkStart w:id="44" w:name="_Toc499227051"/>
      <w:r>
        <w:rPr>
          <w:rStyle w:val="IntenseEmphasis"/>
          <w:b/>
          <w:i w:val="0"/>
        </w:rPr>
        <w:t xml:space="preserve">Módulo </w:t>
      </w:r>
      <w:proofErr w:type="spellStart"/>
      <w:r w:rsidR="00235351" w:rsidRPr="003632F3">
        <w:rPr>
          <w:rStyle w:val="IntenseEmphasis"/>
          <w:b/>
          <w:i w:val="0"/>
          <w:sz w:val="24"/>
          <w:lang w:val="en-US"/>
        </w:rPr>
        <w:t>afirma</w:t>
      </w:r>
      <w:proofErr w:type="spellEnd"/>
      <w:r w:rsidR="00235351" w:rsidRPr="003632F3">
        <w:rPr>
          <w:rStyle w:val="IntenseEmphasis"/>
          <w:b/>
          <w:i w:val="0"/>
          <w:sz w:val="24"/>
          <w:lang w:val="en-US"/>
        </w:rPr>
        <w:t>-crypto-</w:t>
      </w:r>
      <w:proofErr w:type="spellStart"/>
      <w:r w:rsidR="00235351" w:rsidRPr="003632F3">
        <w:rPr>
          <w:rStyle w:val="IntenseEmphasis"/>
          <w:b/>
          <w:i w:val="0"/>
          <w:sz w:val="24"/>
          <w:lang w:val="en-US"/>
        </w:rPr>
        <w:t>odf</w:t>
      </w:r>
      <w:bookmarkEnd w:id="44"/>
      <w:proofErr w:type="spellEnd"/>
      <w:r w:rsidR="00235351" w:rsidRPr="003632F3">
        <w:rPr>
          <w:rStyle w:val="IntenseEmphasis"/>
          <w:b/>
          <w:i w:val="0"/>
          <w:sz w:val="24"/>
          <w:lang w:val="en-US"/>
        </w:rPr>
        <w:t xml:space="preserve"> </w:t>
      </w:r>
    </w:p>
    <w:p w:rsidR="00235351" w:rsidRDefault="00235351" w:rsidP="00235351">
      <w:pPr>
        <w:jc w:val="both"/>
      </w:pPr>
      <w:r>
        <w:t xml:space="preserve">Este módulo permite la generación y gestión de firmas en formato ODF (Open </w:t>
      </w:r>
      <w:proofErr w:type="spellStart"/>
      <w:r>
        <w:t>Document</w:t>
      </w:r>
      <w:proofErr w:type="spellEnd"/>
      <w:r>
        <w:t xml:space="preserve"> </w:t>
      </w:r>
      <w:proofErr w:type="spellStart"/>
      <w:r>
        <w:t>Format</w:t>
      </w:r>
      <w:proofErr w:type="spellEnd"/>
      <w:r>
        <w:t xml:space="preserve">). </w:t>
      </w:r>
    </w:p>
    <w:p w:rsidR="00BB4389" w:rsidRDefault="00BB4389" w:rsidP="00BB4389">
      <w:pPr>
        <w:jc w:val="both"/>
      </w:pPr>
      <w:r>
        <w:lastRenderedPageBreak/>
        <w:t xml:space="preserve">Este módulo depende del </w:t>
      </w:r>
      <w:proofErr w:type="spellStart"/>
      <w:r w:rsidRPr="00A17A36">
        <w:rPr>
          <w:i/>
        </w:rPr>
        <w:t>core</w:t>
      </w:r>
      <w:proofErr w:type="spellEnd"/>
      <w:r>
        <w:t xml:space="preserve"> del proyecto (</w:t>
      </w:r>
      <w:r w:rsidRPr="00BB4389">
        <w:rPr>
          <w:rFonts w:ascii="Courier New" w:hAnsi="Courier New" w:cs="Courier New"/>
          <w:b/>
          <w:sz w:val="20"/>
        </w:rPr>
        <w:t>afirma-</w:t>
      </w:r>
      <w:proofErr w:type="spellStart"/>
      <w:r w:rsidRPr="00BB4389">
        <w:rPr>
          <w:rFonts w:ascii="Courier New" w:hAnsi="Courier New" w:cs="Courier New"/>
          <w:b/>
          <w:sz w:val="20"/>
        </w:rPr>
        <w:t>core</w:t>
      </w:r>
      <w:proofErr w:type="spellEnd"/>
      <w:r>
        <w:t>) y del módulo de funciones de gestión de firmas XML (</w:t>
      </w:r>
      <w:r w:rsidRPr="00BB4389">
        <w:rPr>
          <w:rFonts w:ascii="Courier New" w:hAnsi="Courier New" w:cs="Courier New"/>
          <w:b/>
          <w:sz w:val="20"/>
        </w:rPr>
        <w:t>afirma-</w:t>
      </w:r>
      <w:proofErr w:type="spellStart"/>
      <w:r w:rsidRPr="00BB4389">
        <w:rPr>
          <w:rFonts w:ascii="Courier New" w:hAnsi="Courier New" w:cs="Courier New"/>
          <w:b/>
          <w:sz w:val="20"/>
        </w:rPr>
        <w:t>crypto</w:t>
      </w:r>
      <w:proofErr w:type="spellEnd"/>
      <w:r w:rsidRPr="00BB4389">
        <w:rPr>
          <w:rFonts w:ascii="Courier New" w:hAnsi="Courier New" w:cs="Courier New"/>
          <w:b/>
          <w:sz w:val="20"/>
        </w:rPr>
        <w:t>-</w:t>
      </w:r>
      <w:proofErr w:type="spellStart"/>
      <w:r w:rsidRPr="00BB4389">
        <w:rPr>
          <w:rFonts w:ascii="Courier New" w:hAnsi="Courier New" w:cs="Courier New"/>
          <w:b/>
          <w:sz w:val="20"/>
        </w:rPr>
        <w:t>core-xml</w:t>
      </w:r>
      <w:proofErr w:type="spellEnd"/>
      <w:r>
        <w:t xml:space="preserve">). </w:t>
      </w:r>
    </w:p>
    <w:p w:rsidR="00235351" w:rsidRDefault="00235351" w:rsidP="00235351">
      <w:pPr>
        <w:jc w:val="both"/>
      </w:pPr>
      <w:r>
        <w:t xml:space="preserve">El manejador de firma que implementa la interfaz </w:t>
      </w:r>
      <w:proofErr w:type="spellStart"/>
      <w:r w:rsidRPr="00235351">
        <w:rPr>
          <w:rFonts w:ascii="Courier New" w:hAnsi="Courier New" w:cs="Courier New"/>
          <w:sz w:val="20"/>
        </w:rPr>
        <w:t>AOSigner</w:t>
      </w:r>
      <w:proofErr w:type="spellEnd"/>
      <w:r>
        <w:t xml:space="preserve"> es </w:t>
      </w:r>
      <w:proofErr w:type="spellStart"/>
      <w:r w:rsidRPr="00A17A36">
        <w:rPr>
          <w:rFonts w:ascii="Courier New" w:hAnsi="Courier New" w:cs="Courier New"/>
          <w:b/>
          <w:sz w:val="20"/>
        </w:rPr>
        <w:t>es.gob.afirma.signers.odf.AOODFSigner</w:t>
      </w:r>
      <w:proofErr w:type="spellEnd"/>
      <w:r>
        <w:t xml:space="preserve">. </w:t>
      </w:r>
    </w:p>
    <w:p w:rsidR="00235351" w:rsidRDefault="00235351" w:rsidP="00235351">
      <w:pPr>
        <w:jc w:val="both"/>
      </w:pPr>
      <w:r>
        <w:t xml:space="preserve">Para obtener este manejador a partir de la factoría </w:t>
      </w:r>
      <w:proofErr w:type="spellStart"/>
      <w:r w:rsidRPr="00235351">
        <w:rPr>
          <w:rFonts w:ascii="Courier New" w:hAnsi="Courier New" w:cs="Courier New"/>
          <w:sz w:val="20"/>
        </w:rPr>
        <w:t>AOSignerFactory</w:t>
      </w:r>
      <w:proofErr w:type="spellEnd"/>
      <w:r>
        <w:t xml:space="preserve">, debe utilizarse la constante </w:t>
      </w:r>
      <w:proofErr w:type="spellStart"/>
      <w:r w:rsidRPr="00235351">
        <w:rPr>
          <w:rFonts w:ascii="Courier New" w:hAnsi="Courier New" w:cs="Courier New"/>
          <w:sz w:val="20"/>
        </w:rPr>
        <w:t>es.gob.afirma.core.signers.AOSignConstants.SIGN_FORMAT_ODF</w:t>
      </w:r>
      <w:proofErr w:type="spellEnd"/>
      <w:r>
        <w:t xml:space="preserve">. </w:t>
      </w:r>
    </w:p>
    <w:p w:rsidR="00235351" w:rsidRDefault="00235351" w:rsidP="00235351">
      <w:pPr>
        <w:jc w:val="both"/>
      </w:pPr>
      <w:r>
        <w:t xml:space="preserve">Las opciones de configuración específicas para la generación de firmas y </w:t>
      </w:r>
      <w:proofErr w:type="spellStart"/>
      <w:r>
        <w:t>multifirmas</w:t>
      </w:r>
      <w:proofErr w:type="spellEnd"/>
      <w:r>
        <w:t xml:space="preserve"> ODF se detallan en el manual </w:t>
      </w:r>
      <w:r w:rsidR="00A3151D">
        <w:t xml:space="preserve">de integración del </w:t>
      </w:r>
      <w:r>
        <w:t xml:space="preserve">Cliente @firma y el </w:t>
      </w:r>
      <w:proofErr w:type="spellStart"/>
      <w:r>
        <w:t>Javadoc</w:t>
      </w:r>
      <w:proofErr w:type="spellEnd"/>
      <w:r>
        <w:t xml:space="preserve"> de la clase </w:t>
      </w:r>
      <w:proofErr w:type="spellStart"/>
      <w:r w:rsidRPr="00A17A36">
        <w:rPr>
          <w:rFonts w:ascii="Courier New" w:hAnsi="Courier New" w:cs="Courier New"/>
          <w:b/>
          <w:sz w:val="20"/>
        </w:rPr>
        <w:t>es.gob.afirma.signers.odf.AOODF</w:t>
      </w:r>
      <w:r w:rsidR="00633EB9">
        <w:rPr>
          <w:rFonts w:ascii="Courier New" w:hAnsi="Courier New" w:cs="Courier New"/>
          <w:b/>
          <w:sz w:val="20"/>
        </w:rPr>
        <w:t>ExtraParams</w:t>
      </w:r>
      <w:proofErr w:type="spellEnd"/>
      <w:r>
        <w:t xml:space="preserve">. </w:t>
      </w:r>
    </w:p>
    <w:p w:rsidR="00235351" w:rsidRPr="003632F3" w:rsidRDefault="003632F3" w:rsidP="006F709C">
      <w:pPr>
        <w:pStyle w:val="Heading2"/>
        <w:rPr>
          <w:rStyle w:val="IntenseEmphasis"/>
          <w:b/>
          <w:i w:val="0"/>
          <w:sz w:val="24"/>
          <w:lang w:val="en-US"/>
        </w:rPr>
      </w:pPr>
      <w:bookmarkStart w:id="45" w:name="_Toc499227052"/>
      <w:r>
        <w:rPr>
          <w:rStyle w:val="IntenseEmphasis"/>
          <w:b/>
          <w:i w:val="0"/>
        </w:rPr>
        <w:t xml:space="preserve">Módulo </w:t>
      </w:r>
      <w:proofErr w:type="spellStart"/>
      <w:r w:rsidR="00235351" w:rsidRPr="003632F3">
        <w:rPr>
          <w:rStyle w:val="IntenseEmphasis"/>
          <w:b/>
          <w:i w:val="0"/>
          <w:sz w:val="24"/>
          <w:lang w:val="en-US"/>
        </w:rPr>
        <w:t>afirma</w:t>
      </w:r>
      <w:proofErr w:type="spellEnd"/>
      <w:r w:rsidR="00235351" w:rsidRPr="003632F3">
        <w:rPr>
          <w:rStyle w:val="IntenseEmphasis"/>
          <w:b/>
          <w:i w:val="0"/>
          <w:sz w:val="24"/>
          <w:lang w:val="en-US"/>
        </w:rPr>
        <w:t>-crypto-</w:t>
      </w:r>
      <w:proofErr w:type="spellStart"/>
      <w:r w:rsidR="00235351" w:rsidRPr="003632F3">
        <w:rPr>
          <w:rStyle w:val="IntenseEmphasis"/>
          <w:b/>
          <w:i w:val="0"/>
          <w:sz w:val="24"/>
          <w:lang w:val="en-US"/>
        </w:rPr>
        <w:t>ooxml</w:t>
      </w:r>
      <w:bookmarkEnd w:id="45"/>
      <w:proofErr w:type="spellEnd"/>
      <w:r w:rsidR="00235351" w:rsidRPr="003632F3">
        <w:rPr>
          <w:rStyle w:val="IntenseEmphasis"/>
          <w:b/>
          <w:i w:val="0"/>
          <w:sz w:val="24"/>
          <w:lang w:val="en-US"/>
        </w:rPr>
        <w:t xml:space="preserve"> </w:t>
      </w:r>
    </w:p>
    <w:p w:rsidR="00235351" w:rsidRDefault="00235351" w:rsidP="00235351">
      <w:pPr>
        <w:jc w:val="both"/>
      </w:pPr>
      <w:r>
        <w:t xml:space="preserve">Este módulo permite la generación y gestión de firmas en formato OOXML (Office Open XML). </w:t>
      </w:r>
    </w:p>
    <w:p w:rsidR="00235351" w:rsidRDefault="00BB4389" w:rsidP="00235351">
      <w:pPr>
        <w:jc w:val="both"/>
      </w:pPr>
      <w:r>
        <w:t xml:space="preserve">Este módulo depende del </w:t>
      </w:r>
      <w:proofErr w:type="spellStart"/>
      <w:r w:rsidRPr="00A17A36">
        <w:rPr>
          <w:i/>
        </w:rPr>
        <w:t>core</w:t>
      </w:r>
      <w:proofErr w:type="spellEnd"/>
      <w:r>
        <w:t xml:space="preserve"> del proyecto (</w:t>
      </w:r>
      <w:r w:rsidRPr="00BB4389">
        <w:rPr>
          <w:rFonts w:ascii="Courier New" w:hAnsi="Courier New" w:cs="Courier New"/>
          <w:b/>
          <w:sz w:val="20"/>
        </w:rPr>
        <w:t>afirma-</w:t>
      </w:r>
      <w:proofErr w:type="spellStart"/>
      <w:r w:rsidRPr="00BB4389">
        <w:rPr>
          <w:rFonts w:ascii="Courier New" w:hAnsi="Courier New" w:cs="Courier New"/>
          <w:b/>
          <w:sz w:val="20"/>
        </w:rPr>
        <w:t>core</w:t>
      </w:r>
      <w:proofErr w:type="spellEnd"/>
      <w:r>
        <w:t>) y del módulo de funciones de gestión de firmas XML (</w:t>
      </w:r>
      <w:r w:rsidRPr="00BB4389">
        <w:rPr>
          <w:rFonts w:ascii="Courier New" w:hAnsi="Courier New" w:cs="Courier New"/>
          <w:b/>
          <w:sz w:val="20"/>
        </w:rPr>
        <w:t>afirma-</w:t>
      </w:r>
      <w:proofErr w:type="spellStart"/>
      <w:r w:rsidRPr="00BB4389">
        <w:rPr>
          <w:rFonts w:ascii="Courier New" w:hAnsi="Courier New" w:cs="Courier New"/>
          <w:b/>
          <w:sz w:val="20"/>
        </w:rPr>
        <w:t>crypto</w:t>
      </w:r>
      <w:proofErr w:type="spellEnd"/>
      <w:r w:rsidRPr="00BB4389">
        <w:rPr>
          <w:rFonts w:ascii="Courier New" w:hAnsi="Courier New" w:cs="Courier New"/>
          <w:b/>
          <w:sz w:val="20"/>
        </w:rPr>
        <w:t>-</w:t>
      </w:r>
      <w:proofErr w:type="spellStart"/>
      <w:r w:rsidRPr="00BB4389">
        <w:rPr>
          <w:rFonts w:ascii="Courier New" w:hAnsi="Courier New" w:cs="Courier New"/>
          <w:b/>
          <w:sz w:val="20"/>
        </w:rPr>
        <w:t>core-xml</w:t>
      </w:r>
      <w:proofErr w:type="spellEnd"/>
      <w:r>
        <w:t>)</w:t>
      </w:r>
      <w:r w:rsidR="00235351">
        <w:t xml:space="preserve"> y </w:t>
      </w:r>
      <w:r w:rsidR="004C7112">
        <w:t>los</w:t>
      </w:r>
      <w:r>
        <w:t xml:space="preserve"> módulo</w:t>
      </w:r>
      <w:r w:rsidR="004C7112">
        <w:t>s</w:t>
      </w:r>
      <w:r>
        <w:t xml:space="preserve"> de firmas </w:t>
      </w:r>
      <w:proofErr w:type="spellStart"/>
      <w:r w:rsidR="004C7112">
        <w:t>XAdES</w:t>
      </w:r>
      <w:proofErr w:type="spellEnd"/>
      <w:r w:rsidR="004C7112">
        <w:t xml:space="preserve"> (</w:t>
      </w:r>
      <w:r w:rsidR="004C7112" w:rsidRPr="00BB4389">
        <w:rPr>
          <w:rFonts w:ascii="Courier New" w:hAnsi="Courier New" w:cs="Courier New"/>
          <w:b/>
          <w:sz w:val="20"/>
        </w:rPr>
        <w:t>afirma-</w:t>
      </w:r>
      <w:proofErr w:type="spellStart"/>
      <w:r w:rsidR="004C7112" w:rsidRPr="00BB4389">
        <w:rPr>
          <w:rFonts w:ascii="Courier New" w:hAnsi="Courier New" w:cs="Courier New"/>
          <w:b/>
          <w:sz w:val="20"/>
        </w:rPr>
        <w:t>crypto</w:t>
      </w:r>
      <w:proofErr w:type="spellEnd"/>
      <w:r w:rsidR="004C7112" w:rsidRPr="00BB4389">
        <w:rPr>
          <w:rFonts w:ascii="Courier New" w:hAnsi="Courier New" w:cs="Courier New"/>
          <w:b/>
          <w:sz w:val="20"/>
        </w:rPr>
        <w:t>-</w:t>
      </w:r>
      <w:proofErr w:type="spellStart"/>
      <w:r w:rsidR="004C7112" w:rsidRPr="00BB4389">
        <w:rPr>
          <w:rFonts w:ascii="Courier New" w:hAnsi="Courier New" w:cs="Courier New"/>
          <w:b/>
          <w:sz w:val="20"/>
        </w:rPr>
        <w:t>x</w:t>
      </w:r>
      <w:r w:rsidR="004C7112">
        <w:rPr>
          <w:rFonts w:ascii="Courier New" w:hAnsi="Courier New" w:cs="Courier New"/>
          <w:b/>
          <w:sz w:val="20"/>
        </w:rPr>
        <w:t>ades</w:t>
      </w:r>
      <w:proofErr w:type="spellEnd"/>
      <w:r w:rsidR="004C7112">
        <w:t xml:space="preserve">) y </w:t>
      </w:r>
      <w:proofErr w:type="spellStart"/>
      <w:r>
        <w:t>XMLdSig</w:t>
      </w:r>
      <w:proofErr w:type="spellEnd"/>
      <w:r>
        <w:t xml:space="preserve"> (</w:t>
      </w:r>
      <w:r w:rsidR="00235351" w:rsidRPr="00BB4389">
        <w:rPr>
          <w:rFonts w:ascii="Courier New" w:hAnsi="Courier New" w:cs="Courier New"/>
          <w:b/>
          <w:sz w:val="20"/>
        </w:rPr>
        <w:t>afirma-</w:t>
      </w:r>
      <w:proofErr w:type="spellStart"/>
      <w:r w:rsidR="00235351" w:rsidRPr="00BB4389">
        <w:rPr>
          <w:rFonts w:ascii="Courier New" w:hAnsi="Courier New" w:cs="Courier New"/>
          <w:b/>
          <w:sz w:val="20"/>
        </w:rPr>
        <w:t>crypto</w:t>
      </w:r>
      <w:proofErr w:type="spellEnd"/>
      <w:r w:rsidR="00235351" w:rsidRPr="00BB4389">
        <w:rPr>
          <w:rFonts w:ascii="Courier New" w:hAnsi="Courier New" w:cs="Courier New"/>
          <w:b/>
          <w:sz w:val="20"/>
        </w:rPr>
        <w:t>-</w:t>
      </w:r>
      <w:proofErr w:type="spellStart"/>
      <w:r w:rsidR="00235351" w:rsidRPr="00BB4389">
        <w:rPr>
          <w:rFonts w:ascii="Courier New" w:hAnsi="Courier New" w:cs="Courier New"/>
          <w:b/>
          <w:sz w:val="20"/>
        </w:rPr>
        <w:t>xmlsignature</w:t>
      </w:r>
      <w:proofErr w:type="spellEnd"/>
      <w:r>
        <w:t>),</w:t>
      </w:r>
      <w:r w:rsidR="00235351">
        <w:t xml:space="preserve"> de</w:t>
      </w:r>
      <w:r w:rsidR="004C7112">
        <w:t xml:space="preserve"> </w:t>
      </w:r>
      <w:r w:rsidR="00235351">
        <w:t>l</w:t>
      </w:r>
      <w:r w:rsidR="004C7112">
        <w:t>os</w:t>
      </w:r>
      <w:r w:rsidR="00235351">
        <w:t xml:space="preserve"> que se vale para generar las firmas internas de OOXML. </w:t>
      </w:r>
    </w:p>
    <w:p w:rsidR="00235351" w:rsidRDefault="00235351" w:rsidP="00235351">
      <w:pPr>
        <w:jc w:val="both"/>
      </w:pPr>
      <w:r>
        <w:t xml:space="preserve">El manejador de firma que implementa la interfaz </w:t>
      </w:r>
      <w:proofErr w:type="spellStart"/>
      <w:r w:rsidRPr="00235351">
        <w:rPr>
          <w:rFonts w:ascii="Courier New" w:hAnsi="Courier New" w:cs="Courier New"/>
          <w:sz w:val="20"/>
        </w:rPr>
        <w:t>AOSigner</w:t>
      </w:r>
      <w:proofErr w:type="spellEnd"/>
      <w:r>
        <w:t xml:space="preserve"> es </w:t>
      </w:r>
      <w:proofErr w:type="spellStart"/>
      <w:r w:rsidRPr="00A17A36">
        <w:rPr>
          <w:rFonts w:ascii="Courier New" w:hAnsi="Courier New" w:cs="Courier New"/>
          <w:b/>
          <w:sz w:val="20"/>
        </w:rPr>
        <w:t>es.gob.afirma.signers.ooxml.AOOOXMLSigner</w:t>
      </w:r>
      <w:proofErr w:type="spellEnd"/>
      <w:r>
        <w:t xml:space="preserve">. </w:t>
      </w:r>
    </w:p>
    <w:p w:rsidR="00235351" w:rsidRDefault="00235351" w:rsidP="00235351">
      <w:pPr>
        <w:jc w:val="both"/>
      </w:pPr>
      <w:r>
        <w:t xml:space="preserve">Para obtener este manejador a partir de la factoría </w:t>
      </w:r>
      <w:proofErr w:type="spellStart"/>
      <w:r w:rsidRPr="00235351">
        <w:rPr>
          <w:rFonts w:ascii="Courier New" w:hAnsi="Courier New" w:cs="Courier New"/>
          <w:sz w:val="20"/>
        </w:rPr>
        <w:t>AOSignerFactory</w:t>
      </w:r>
      <w:proofErr w:type="spellEnd"/>
      <w:r>
        <w:t xml:space="preserve">, debe utilizarse la constante </w:t>
      </w:r>
      <w:proofErr w:type="spellStart"/>
      <w:r w:rsidRPr="00235351">
        <w:rPr>
          <w:rFonts w:ascii="Courier New" w:hAnsi="Courier New" w:cs="Courier New"/>
          <w:sz w:val="20"/>
        </w:rPr>
        <w:t>es.gob.afirma.core.signers.AOSignConstants.SIGN_FORMAT_OOXML</w:t>
      </w:r>
      <w:proofErr w:type="spellEnd"/>
      <w:r>
        <w:t xml:space="preserve">. </w:t>
      </w:r>
    </w:p>
    <w:p w:rsidR="00006D7D" w:rsidRPr="00006D7D" w:rsidRDefault="00235351" w:rsidP="00235351">
      <w:pPr>
        <w:jc w:val="both"/>
      </w:pPr>
      <w:r>
        <w:t xml:space="preserve">Las opciones de configuración específicas para la generación de firmas y </w:t>
      </w:r>
      <w:proofErr w:type="spellStart"/>
      <w:r>
        <w:t>multifirmas</w:t>
      </w:r>
      <w:proofErr w:type="spellEnd"/>
      <w:r>
        <w:t xml:space="preserve"> OOXML se detallan en el manual </w:t>
      </w:r>
      <w:r w:rsidR="00A3151D">
        <w:t xml:space="preserve">de integración del </w:t>
      </w:r>
      <w:r>
        <w:t xml:space="preserve">Cliente @firma y el </w:t>
      </w:r>
      <w:proofErr w:type="spellStart"/>
      <w:r>
        <w:t>Javadoc</w:t>
      </w:r>
      <w:proofErr w:type="spellEnd"/>
      <w:r>
        <w:t xml:space="preserve"> de la clase </w:t>
      </w:r>
      <w:proofErr w:type="spellStart"/>
      <w:r w:rsidRPr="00A17A36">
        <w:rPr>
          <w:rFonts w:ascii="Courier New" w:hAnsi="Courier New" w:cs="Courier New"/>
          <w:b/>
          <w:sz w:val="20"/>
        </w:rPr>
        <w:t>es.gob.afirma.signers.ooxml.AOOOXML</w:t>
      </w:r>
      <w:r w:rsidR="00D328F6">
        <w:rPr>
          <w:rFonts w:ascii="Courier New" w:hAnsi="Courier New" w:cs="Courier New"/>
          <w:b/>
          <w:sz w:val="20"/>
        </w:rPr>
        <w:t>ExtraParams</w:t>
      </w:r>
      <w:proofErr w:type="spellEnd"/>
      <w:r>
        <w:t>.</w:t>
      </w:r>
    </w:p>
    <w:p w:rsidR="00A17A36" w:rsidRDefault="00A17A36">
      <w:r>
        <w:br w:type="page"/>
      </w:r>
    </w:p>
    <w:p w:rsidR="00006D7D" w:rsidRDefault="00A17A36" w:rsidP="00A17A36">
      <w:pPr>
        <w:pStyle w:val="Heading1"/>
        <w:spacing w:after="240"/>
        <w:ind w:left="431" w:hanging="431"/>
      </w:pPr>
      <w:bookmarkStart w:id="46" w:name="_Toc499227053"/>
      <w:r w:rsidRPr="00A17A36">
        <w:lastRenderedPageBreak/>
        <w:t>Firma masiva</w:t>
      </w:r>
      <w:bookmarkEnd w:id="46"/>
    </w:p>
    <w:p w:rsidR="00A17A36" w:rsidRDefault="00A17A36" w:rsidP="00A17A36">
      <w:pPr>
        <w:jc w:val="both"/>
      </w:pPr>
      <w:r>
        <w:t>Los procesos de firma masiva consisten en la realización de varias firmas/</w:t>
      </w:r>
      <w:proofErr w:type="spellStart"/>
      <w:r>
        <w:t>multifirmas</w:t>
      </w:r>
      <w:proofErr w:type="spellEnd"/>
      <w:r>
        <w:t xml:space="preserve"> electrónicas por medio de una única operación de cara al usuario. Aunque este es un procedimiento que se puede programar directamente a partir de la repetición en bucle de las operaciones de firma, el Cliente @firma cuenta con 2 clases que gestionan buena parte de la lógica deseable de este tipo de operaciones. </w:t>
      </w:r>
    </w:p>
    <w:p w:rsidR="00A17A36" w:rsidRDefault="00A17A36" w:rsidP="00A17A36">
      <w:pPr>
        <w:jc w:val="both"/>
      </w:pPr>
      <w:r>
        <w:t xml:space="preserve">Estas 2 clases se encuentran en el módulo </w:t>
      </w:r>
      <w:r w:rsidRPr="00BB4389">
        <w:rPr>
          <w:rFonts w:ascii="Courier New" w:hAnsi="Courier New" w:cs="Courier New"/>
          <w:b/>
          <w:sz w:val="20"/>
        </w:rPr>
        <w:t>afirma-</w:t>
      </w:r>
      <w:proofErr w:type="spellStart"/>
      <w:r w:rsidRPr="00BB4389">
        <w:rPr>
          <w:rFonts w:ascii="Courier New" w:hAnsi="Courier New" w:cs="Courier New"/>
          <w:b/>
          <w:sz w:val="20"/>
        </w:rPr>
        <w:t>core</w:t>
      </w:r>
      <w:proofErr w:type="spellEnd"/>
      <w:r w:rsidRPr="00BB4389">
        <w:rPr>
          <w:rFonts w:ascii="Courier New" w:hAnsi="Courier New" w:cs="Courier New"/>
          <w:b/>
          <w:sz w:val="20"/>
        </w:rPr>
        <w:t>-</w:t>
      </w:r>
      <w:proofErr w:type="spellStart"/>
      <w:r w:rsidRPr="00BB4389">
        <w:rPr>
          <w:rFonts w:ascii="Courier New" w:hAnsi="Courier New" w:cs="Courier New"/>
          <w:b/>
          <w:sz w:val="20"/>
        </w:rPr>
        <w:t>massive</w:t>
      </w:r>
      <w:proofErr w:type="spellEnd"/>
      <w:r>
        <w:t xml:space="preserve"> y son: </w:t>
      </w:r>
    </w:p>
    <w:p w:rsidR="00A17A36" w:rsidRDefault="00A17A36" w:rsidP="00A17A36">
      <w:pPr>
        <w:pStyle w:val="ListParagraph"/>
        <w:numPr>
          <w:ilvl w:val="0"/>
          <w:numId w:val="33"/>
        </w:numPr>
        <w:jc w:val="both"/>
      </w:pPr>
      <w:proofErr w:type="spellStart"/>
      <w:r w:rsidRPr="00A17A36">
        <w:rPr>
          <w:rFonts w:ascii="Courier New" w:hAnsi="Courier New" w:cs="Courier New"/>
          <w:b/>
          <w:sz w:val="20"/>
        </w:rPr>
        <w:t>es.gob.afirma.massive.DirectorySignatureHelper</w:t>
      </w:r>
      <w:proofErr w:type="spellEnd"/>
      <w:r>
        <w:t>: Para la gestión de firmas/</w:t>
      </w:r>
      <w:proofErr w:type="spellStart"/>
      <w:r>
        <w:t>multifirmas</w:t>
      </w:r>
      <w:proofErr w:type="spellEnd"/>
      <w:r>
        <w:t xml:space="preserve"> masivas de directorios. </w:t>
      </w:r>
    </w:p>
    <w:p w:rsidR="00A17A36" w:rsidRDefault="00A17A36" w:rsidP="00A17A36">
      <w:pPr>
        <w:pStyle w:val="ListParagraph"/>
        <w:numPr>
          <w:ilvl w:val="0"/>
          <w:numId w:val="33"/>
        </w:numPr>
        <w:jc w:val="both"/>
      </w:pPr>
      <w:proofErr w:type="spellStart"/>
      <w:r w:rsidRPr="00A17A36">
        <w:rPr>
          <w:rFonts w:ascii="Courier New" w:hAnsi="Courier New" w:cs="Courier New"/>
          <w:b/>
          <w:sz w:val="20"/>
        </w:rPr>
        <w:t>es.gob.afirma.massive.MassiveSignatureHelper</w:t>
      </w:r>
      <w:proofErr w:type="spellEnd"/>
      <w:r>
        <w:t>: Para la gestión de firmas/</w:t>
      </w:r>
      <w:proofErr w:type="spellStart"/>
      <w:r>
        <w:t>multifirmas</w:t>
      </w:r>
      <w:proofErr w:type="spellEnd"/>
      <w:r>
        <w:t xml:space="preserve"> masivas de datos, fichero o hashes con una configuración prefijada.</w:t>
      </w:r>
    </w:p>
    <w:p w:rsidR="00412950" w:rsidRPr="006F709C" w:rsidRDefault="00412950" w:rsidP="00DE6BAB">
      <w:pPr>
        <w:pStyle w:val="Heading2"/>
        <w:rPr>
          <w:rStyle w:val="IntenseEmphasis"/>
          <w:b/>
          <w:bCs/>
          <w:i w:val="0"/>
          <w:iCs w:val="0"/>
        </w:rPr>
      </w:pPr>
      <w:bookmarkStart w:id="47" w:name="_Toc499227054"/>
      <w:r w:rsidRPr="006F709C">
        <w:rPr>
          <w:rStyle w:val="IntenseEmphasis"/>
          <w:b/>
          <w:bCs/>
          <w:i w:val="0"/>
          <w:iCs w:val="0"/>
        </w:rPr>
        <w:t xml:space="preserve">Módulo </w:t>
      </w:r>
      <w:r w:rsidR="00DE6BAB" w:rsidRPr="00DE6BAB">
        <w:rPr>
          <w:rStyle w:val="IntenseEmphasis"/>
          <w:b/>
          <w:bCs/>
          <w:i w:val="0"/>
          <w:iCs w:val="0"/>
        </w:rPr>
        <w:t>afirma-</w:t>
      </w:r>
      <w:proofErr w:type="spellStart"/>
      <w:r w:rsidR="00DE6BAB" w:rsidRPr="00DE6BAB">
        <w:rPr>
          <w:rStyle w:val="IntenseEmphasis"/>
          <w:b/>
          <w:bCs/>
          <w:i w:val="0"/>
          <w:iCs w:val="0"/>
        </w:rPr>
        <w:t>core</w:t>
      </w:r>
      <w:proofErr w:type="spellEnd"/>
      <w:r w:rsidR="00DE6BAB" w:rsidRPr="00DE6BAB">
        <w:rPr>
          <w:rStyle w:val="IntenseEmphasis"/>
          <w:b/>
          <w:bCs/>
          <w:i w:val="0"/>
          <w:iCs w:val="0"/>
        </w:rPr>
        <w:t>-</w:t>
      </w:r>
      <w:proofErr w:type="spellStart"/>
      <w:r w:rsidR="00DE6BAB" w:rsidRPr="00DE6BAB">
        <w:rPr>
          <w:rStyle w:val="IntenseEmphasis"/>
          <w:b/>
          <w:bCs/>
          <w:i w:val="0"/>
          <w:iCs w:val="0"/>
        </w:rPr>
        <w:t>massive</w:t>
      </w:r>
      <w:bookmarkEnd w:id="47"/>
      <w:proofErr w:type="spellEnd"/>
      <w:r w:rsidRPr="006F709C">
        <w:rPr>
          <w:rStyle w:val="IntenseEmphasis"/>
          <w:b/>
          <w:bCs/>
          <w:i w:val="0"/>
          <w:iCs w:val="0"/>
        </w:rPr>
        <w:t xml:space="preserve"> </w:t>
      </w:r>
    </w:p>
    <w:p w:rsidR="00A17A36" w:rsidRPr="00412950" w:rsidRDefault="00A17A36" w:rsidP="00412950">
      <w:pPr>
        <w:pStyle w:val="Nivel4"/>
        <w:rPr>
          <w:rStyle w:val="IntenseEmphasis"/>
          <w:b w:val="0"/>
          <w:bCs/>
          <w:i/>
          <w:iCs w:val="0"/>
        </w:rPr>
      </w:pPr>
      <w:bookmarkStart w:id="48" w:name="_Toc499227055"/>
      <w:proofErr w:type="spellStart"/>
      <w:r w:rsidRPr="00412950">
        <w:rPr>
          <w:rStyle w:val="IntenseEmphasis"/>
          <w:b w:val="0"/>
          <w:bCs/>
          <w:i/>
          <w:iCs w:val="0"/>
        </w:rPr>
        <w:t>es.gob.afirma.massive.DirectorySignatureHelper</w:t>
      </w:r>
      <w:bookmarkEnd w:id="48"/>
      <w:proofErr w:type="spellEnd"/>
      <w:r w:rsidRPr="00412950">
        <w:rPr>
          <w:rStyle w:val="IntenseEmphasis"/>
          <w:b w:val="0"/>
          <w:bCs/>
          <w:i/>
          <w:iCs w:val="0"/>
        </w:rPr>
        <w:t xml:space="preserve"> </w:t>
      </w:r>
    </w:p>
    <w:p w:rsidR="00A17A36" w:rsidRDefault="00A17A36" w:rsidP="00A17A36">
      <w:pPr>
        <w:jc w:val="both"/>
      </w:pPr>
      <w:r>
        <w:t xml:space="preserve">Es la clase que permite la firma masiva de ficheros en disco. Esta clase cuenta con un constructor con el que se puede establecer el algoritmo, el formato por defecto y el modo de firma que se debe utilizar una vez creado el objeto pueden utilizarse las distintas funciones con las que cuenta para establecer la configuración de operación y ejecutarla. Los métodos más relevantes son: </w:t>
      </w:r>
    </w:p>
    <w:p w:rsidR="00A17A36" w:rsidRPr="00A17A36" w:rsidRDefault="00A17A36" w:rsidP="00A17A36">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A17A36">
        <w:rPr>
          <w:rFonts w:ascii="Courier New" w:hAnsi="Courier New" w:cs="Courier New"/>
          <w:b/>
          <w:lang w:val="en-GB"/>
        </w:rPr>
        <w:t xml:space="preserve">void </w:t>
      </w:r>
      <w:proofErr w:type="spellStart"/>
      <w:r w:rsidRPr="00A17A36">
        <w:rPr>
          <w:rFonts w:ascii="Courier New" w:hAnsi="Courier New" w:cs="Courier New"/>
          <w:b/>
          <w:lang w:val="en-GB"/>
        </w:rPr>
        <w:t>setFileFilter</w:t>
      </w:r>
      <w:proofErr w:type="spellEnd"/>
      <w:r w:rsidRPr="00A17A36">
        <w:rPr>
          <w:rFonts w:ascii="Courier New" w:hAnsi="Courier New" w:cs="Courier New"/>
          <w:b/>
          <w:lang w:val="en-GB"/>
        </w:rPr>
        <w:t>(</w:t>
      </w:r>
      <w:proofErr w:type="spellStart"/>
      <w:r w:rsidRPr="00A17A36">
        <w:rPr>
          <w:rFonts w:ascii="Courier New" w:hAnsi="Courier New" w:cs="Courier New"/>
          <w:b/>
          <w:lang w:val="en-GB"/>
        </w:rPr>
        <w:t>java.io.FileFilter</w:t>
      </w:r>
      <w:proofErr w:type="spellEnd"/>
      <w:r w:rsidRPr="00A17A36">
        <w:rPr>
          <w:rFonts w:ascii="Courier New" w:hAnsi="Courier New" w:cs="Courier New"/>
          <w:b/>
          <w:lang w:val="en-GB"/>
        </w:rPr>
        <w:t xml:space="preserve"> </w:t>
      </w:r>
      <w:proofErr w:type="spellStart"/>
      <w:r w:rsidRPr="00A17A36">
        <w:rPr>
          <w:rFonts w:ascii="Courier New" w:hAnsi="Courier New" w:cs="Courier New"/>
          <w:b/>
          <w:lang w:val="en-GB"/>
        </w:rPr>
        <w:t>fileFilter</w:t>
      </w:r>
      <w:proofErr w:type="spellEnd"/>
      <w:r w:rsidRPr="00A17A36">
        <w:rPr>
          <w:rFonts w:ascii="Courier New" w:hAnsi="Courier New" w:cs="Courier New"/>
          <w:b/>
          <w:lang w:val="en-GB"/>
        </w:rPr>
        <w:t xml:space="preserve">) </w:t>
      </w:r>
    </w:p>
    <w:p w:rsidR="00A17A36" w:rsidRDefault="00A17A36" w:rsidP="00A17A36">
      <w:pPr>
        <w:pStyle w:val="ListParagraph"/>
        <w:numPr>
          <w:ilvl w:val="1"/>
          <w:numId w:val="24"/>
        </w:numPr>
        <w:spacing w:before="100" w:beforeAutospacing="1" w:after="240"/>
        <w:ind w:left="1434" w:hanging="357"/>
        <w:contextualSpacing w:val="0"/>
        <w:jc w:val="both"/>
      </w:pPr>
      <w:r>
        <w:t>Establece los filtros de fichero que deben pasar los ficheros de los directorios sobre los que se operan.</w:t>
      </w:r>
    </w:p>
    <w:p w:rsidR="00A17A36" w:rsidRPr="00A17A36" w:rsidRDefault="00A17A36" w:rsidP="00A17A36">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A17A36">
        <w:rPr>
          <w:rFonts w:ascii="Courier New" w:hAnsi="Courier New" w:cs="Courier New"/>
          <w:b/>
          <w:lang w:val="en-GB"/>
        </w:rPr>
        <w:t xml:space="preserve">void </w:t>
      </w:r>
      <w:proofErr w:type="spellStart"/>
      <w:r w:rsidRPr="00A17A36">
        <w:rPr>
          <w:rFonts w:ascii="Courier New" w:hAnsi="Courier New" w:cs="Courier New"/>
          <w:b/>
          <w:lang w:val="en-GB"/>
        </w:rPr>
        <w:t>setOverwritePreviuosFileSigns</w:t>
      </w:r>
      <w:proofErr w:type="spellEnd"/>
      <w:r w:rsidRPr="00A17A36">
        <w:rPr>
          <w:rFonts w:ascii="Courier New" w:hAnsi="Courier New" w:cs="Courier New"/>
          <w:b/>
          <w:lang w:val="en-GB"/>
        </w:rPr>
        <w:t>(</w:t>
      </w:r>
      <w:proofErr w:type="spellStart"/>
      <w:r w:rsidRPr="00A17A36">
        <w:rPr>
          <w:rFonts w:ascii="Courier New" w:hAnsi="Courier New" w:cs="Courier New"/>
          <w:b/>
          <w:lang w:val="en-GB"/>
        </w:rPr>
        <w:t>boolean</w:t>
      </w:r>
      <w:proofErr w:type="spellEnd"/>
      <w:r w:rsidRPr="00A17A36">
        <w:rPr>
          <w:rFonts w:ascii="Courier New" w:hAnsi="Courier New" w:cs="Courier New"/>
          <w:b/>
          <w:lang w:val="en-GB"/>
        </w:rPr>
        <w:t xml:space="preserve"> overwrite) </w:t>
      </w:r>
    </w:p>
    <w:p w:rsidR="00A17A36" w:rsidRDefault="00A17A36" w:rsidP="00A17A36">
      <w:pPr>
        <w:pStyle w:val="ListParagraph"/>
        <w:numPr>
          <w:ilvl w:val="1"/>
          <w:numId w:val="24"/>
        </w:numPr>
        <w:spacing w:before="100" w:beforeAutospacing="1" w:after="240"/>
        <w:ind w:left="1434" w:hanging="357"/>
        <w:contextualSpacing w:val="0"/>
        <w:jc w:val="both"/>
      </w:pPr>
      <w:r>
        <w:t>Establece si debe sobre escribirse cualquier fichero con el mismo nombre que una de las firmas generadas.</w:t>
      </w:r>
    </w:p>
    <w:p w:rsidR="00A17A36" w:rsidRPr="00A17A36" w:rsidRDefault="00A17A36" w:rsidP="00A17A36">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A17A36">
        <w:rPr>
          <w:rFonts w:ascii="Courier New" w:hAnsi="Courier New" w:cs="Courier New"/>
          <w:b/>
          <w:lang w:val="en-GB"/>
        </w:rPr>
        <w:t xml:space="preserve">void </w:t>
      </w:r>
      <w:proofErr w:type="spellStart"/>
      <w:r w:rsidRPr="00A17A36">
        <w:rPr>
          <w:rFonts w:ascii="Courier New" w:hAnsi="Courier New" w:cs="Courier New"/>
          <w:b/>
          <w:lang w:val="en-GB"/>
        </w:rPr>
        <w:t>setActiveLog</w:t>
      </w:r>
      <w:proofErr w:type="spellEnd"/>
      <w:r w:rsidRPr="00A17A36">
        <w:rPr>
          <w:rFonts w:ascii="Courier New" w:hAnsi="Courier New" w:cs="Courier New"/>
          <w:b/>
          <w:lang w:val="en-GB"/>
        </w:rPr>
        <w:t>(</w:t>
      </w:r>
      <w:proofErr w:type="spellStart"/>
      <w:r w:rsidRPr="00A17A36">
        <w:rPr>
          <w:rFonts w:ascii="Courier New" w:hAnsi="Courier New" w:cs="Courier New"/>
          <w:b/>
          <w:lang w:val="en-GB"/>
        </w:rPr>
        <w:t>boolean</w:t>
      </w:r>
      <w:proofErr w:type="spellEnd"/>
      <w:r w:rsidRPr="00A17A36">
        <w:rPr>
          <w:rFonts w:ascii="Courier New" w:hAnsi="Courier New" w:cs="Courier New"/>
          <w:b/>
          <w:lang w:val="en-GB"/>
        </w:rPr>
        <w:t xml:space="preserve"> </w:t>
      </w:r>
      <w:proofErr w:type="spellStart"/>
      <w:r w:rsidRPr="00A17A36">
        <w:rPr>
          <w:rFonts w:ascii="Courier New" w:hAnsi="Courier New" w:cs="Courier New"/>
          <w:b/>
          <w:lang w:val="en-GB"/>
        </w:rPr>
        <w:t>activeLog</w:t>
      </w:r>
      <w:proofErr w:type="spellEnd"/>
      <w:r w:rsidRPr="00A17A36">
        <w:rPr>
          <w:rFonts w:ascii="Courier New" w:hAnsi="Courier New" w:cs="Courier New"/>
          <w:b/>
          <w:lang w:val="en-GB"/>
        </w:rPr>
        <w:t xml:space="preserve">) </w:t>
      </w:r>
    </w:p>
    <w:p w:rsidR="00A17A36" w:rsidRDefault="00A17A36" w:rsidP="00A17A36">
      <w:pPr>
        <w:pStyle w:val="ListParagraph"/>
        <w:numPr>
          <w:ilvl w:val="1"/>
          <w:numId w:val="24"/>
        </w:numPr>
        <w:spacing w:before="100" w:beforeAutospacing="1" w:after="240"/>
        <w:ind w:left="1434" w:hanging="357"/>
        <w:contextualSpacing w:val="0"/>
        <w:jc w:val="both"/>
      </w:pPr>
      <w:r>
        <w:t>Establece si debe generarse un fichero de log con el resultado. Por defecto, se genera.</w:t>
      </w:r>
    </w:p>
    <w:p w:rsidR="00A17A36" w:rsidRPr="00A17A36" w:rsidRDefault="00A17A36" w:rsidP="00A17A36">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A17A36">
        <w:rPr>
          <w:rFonts w:ascii="Courier New" w:hAnsi="Courier New" w:cs="Courier New"/>
          <w:b/>
          <w:lang w:val="en-GB"/>
        </w:rPr>
        <w:t xml:space="preserve">void </w:t>
      </w:r>
      <w:proofErr w:type="spellStart"/>
      <w:r w:rsidRPr="00A17A36">
        <w:rPr>
          <w:rFonts w:ascii="Courier New" w:hAnsi="Courier New" w:cs="Courier New"/>
          <w:b/>
          <w:lang w:val="en-GB"/>
        </w:rPr>
        <w:t>setLogPath</w:t>
      </w:r>
      <w:proofErr w:type="spellEnd"/>
      <w:r w:rsidRPr="00A17A36">
        <w:rPr>
          <w:rFonts w:ascii="Courier New" w:hAnsi="Courier New" w:cs="Courier New"/>
          <w:b/>
          <w:lang w:val="en-GB"/>
        </w:rPr>
        <w:t xml:space="preserve">(String path) </w:t>
      </w:r>
    </w:p>
    <w:p w:rsidR="00A17A36" w:rsidRDefault="00A17A36" w:rsidP="00A17A36">
      <w:pPr>
        <w:pStyle w:val="ListParagraph"/>
        <w:numPr>
          <w:ilvl w:val="1"/>
          <w:numId w:val="24"/>
        </w:numPr>
        <w:spacing w:before="100" w:beforeAutospacing="1" w:after="240"/>
        <w:ind w:left="1434" w:hanging="357"/>
        <w:contextualSpacing w:val="0"/>
        <w:jc w:val="both"/>
      </w:pPr>
      <w:r>
        <w:t>Establece la ruta del fichero de log. Por defecto, el fichero de salida de firmas.</w:t>
      </w:r>
    </w:p>
    <w:p w:rsidR="00A17A36" w:rsidRPr="00A17A36" w:rsidRDefault="00A17A36" w:rsidP="00A17A36">
      <w:pPr>
        <w:pStyle w:val="ListParagraph"/>
        <w:numPr>
          <w:ilvl w:val="0"/>
          <w:numId w:val="24"/>
        </w:numPr>
        <w:spacing w:before="100" w:beforeAutospacing="1" w:after="240"/>
        <w:ind w:left="714" w:hanging="357"/>
        <w:contextualSpacing w:val="0"/>
        <w:jc w:val="both"/>
        <w:rPr>
          <w:rFonts w:ascii="Courier New" w:hAnsi="Courier New" w:cs="Courier New"/>
          <w:b/>
          <w:lang w:val="en-GB"/>
        </w:rPr>
      </w:pPr>
      <w:proofErr w:type="spellStart"/>
      <w:r w:rsidRPr="00A17A36">
        <w:rPr>
          <w:rFonts w:ascii="Courier New" w:hAnsi="Courier New" w:cs="Courier New"/>
          <w:b/>
          <w:lang w:val="en-GB"/>
        </w:rPr>
        <w:lastRenderedPageBreak/>
        <w:t>boolean</w:t>
      </w:r>
      <w:proofErr w:type="spellEnd"/>
      <w:r w:rsidRPr="00A17A36">
        <w:rPr>
          <w:rFonts w:ascii="Courier New" w:hAnsi="Courier New" w:cs="Courier New"/>
          <w:b/>
          <w:lang w:val="en-GB"/>
        </w:rPr>
        <w:t xml:space="preserve"> </w:t>
      </w:r>
      <w:proofErr w:type="spellStart"/>
      <w:r w:rsidRPr="00A17A36">
        <w:rPr>
          <w:rFonts w:ascii="Courier New" w:hAnsi="Courier New" w:cs="Courier New"/>
          <w:b/>
          <w:lang w:val="en-GB"/>
        </w:rPr>
        <w:t>massiveSign</w:t>
      </w:r>
      <w:proofErr w:type="spellEnd"/>
      <w:r w:rsidRPr="00A17A36">
        <w:rPr>
          <w:rFonts w:ascii="Courier New" w:hAnsi="Courier New" w:cs="Courier New"/>
          <w:b/>
          <w:lang w:val="en-GB"/>
        </w:rPr>
        <w:t>(</w:t>
      </w:r>
      <w:proofErr w:type="spellStart"/>
      <w:r w:rsidRPr="00A17A36">
        <w:rPr>
          <w:rFonts w:ascii="Courier New" w:hAnsi="Courier New" w:cs="Courier New"/>
          <w:b/>
          <w:lang w:val="en-GB"/>
        </w:rPr>
        <w:t>MassiveType</w:t>
      </w:r>
      <w:proofErr w:type="spellEnd"/>
      <w:r w:rsidRPr="00A17A36">
        <w:rPr>
          <w:rFonts w:ascii="Courier New" w:hAnsi="Courier New" w:cs="Courier New"/>
          <w:b/>
          <w:lang w:val="en-GB"/>
        </w:rPr>
        <w:t xml:space="preserve"> type, String </w:t>
      </w:r>
      <w:proofErr w:type="spellStart"/>
      <w:r w:rsidRPr="00A17A36">
        <w:rPr>
          <w:rFonts w:ascii="Courier New" w:hAnsi="Courier New" w:cs="Courier New"/>
          <w:b/>
          <w:lang w:val="en-GB"/>
        </w:rPr>
        <w:t>startDir</w:t>
      </w:r>
      <w:proofErr w:type="spellEnd"/>
      <w:r w:rsidRPr="00A17A36">
        <w:rPr>
          <w:rFonts w:ascii="Courier New" w:hAnsi="Courier New" w:cs="Courier New"/>
          <w:b/>
          <w:lang w:val="en-GB"/>
        </w:rPr>
        <w:t xml:space="preserve">, </w:t>
      </w:r>
      <w:proofErr w:type="spellStart"/>
      <w:r w:rsidRPr="00A17A36">
        <w:rPr>
          <w:rFonts w:ascii="Courier New" w:hAnsi="Courier New" w:cs="Courier New"/>
          <w:b/>
          <w:lang w:val="en-GB"/>
        </w:rPr>
        <w:t>boolean</w:t>
      </w:r>
      <w:proofErr w:type="spellEnd"/>
      <w:r w:rsidRPr="00A17A36">
        <w:rPr>
          <w:rFonts w:ascii="Courier New" w:hAnsi="Courier New" w:cs="Courier New"/>
          <w:b/>
          <w:lang w:val="en-GB"/>
        </w:rPr>
        <w:t xml:space="preserve"> </w:t>
      </w:r>
      <w:proofErr w:type="spellStart"/>
      <w:r w:rsidRPr="00A17A36">
        <w:rPr>
          <w:rFonts w:ascii="Courier New" w:hAnsi="Courier New" w:cs="Courier New"/>
          <w:b/>
          <w:lang w:val="en-GB"/>
        </w:rPr>
        <w:t>recurse</w:t>
      </w:r>
      <w:proofErr w:type="spellEnd"/>
      <w:r w:rsidRPr="00A17A36">
        <w:rPr>
          <w:rFonts w:ascii="Courier New" w:hAnsi="Courier New" w:cs="Courier New"/>
          <w:b/>
          <w:lang w:val="en-GB"/>
        </w:rPr>
        <w:t xml:space="preserve">, String </w:t>
      </w:r>
      <w:proofErr w:type="spellStart"/>
      <w:r w:rsidRPr="00A17A36">
        <w:rPr>
          <w:rFonts w:ascii="Courier New" w:hAnsi="Courier New" w:cs="Courier New"/>
          <w:b/>
          <w:lang w:val="en-GB"/>
        </w:rPr>
        <w:t>outDir</w:t>
      </w:r>
      <w:proofErr w:type="spellEnd"/>
      <w:r w:rsidRPr="00A17A36">
        <w:rPr>
          <w:rFonts w:ascii="Courier New" w:hAnsi="Courier New" w:cs="Courier New"/>
          <w:b/>
          <w:lang w:val="en-GB"/>
        </w:rPr>
        <w:t xml:space="preserve">, </w:t>
      </w:r>
      <w:proofErr w:type="spellStart"/>
      <w:r w:rsidRPr="00A17A36">
        <w:rPr>
          <w:rFonts w:ascii="Courier New" w:hAnsi="Courier New" w:cs="Courier New"/>
          <w:b/>
          <w:lang w:val="en-GB"/>
        </w:rPr>
        <w:t>boolean</w:t>
      </w:r>
      <w:proofErr w:type="spellEnd"/>
      <w:r w:rsidRPr="00A17A36">
        <w:rPr>
          <w:rFonts w:ascii="Courier New" w:hAnsi="Courier New" w:cs="Courier New"/>
          <w:b/>
          <w:lang w:val="en-GB"/>
        </w:rPr>
        <w:t xml:space="preserve"> </w:t>
      </w:r>
      <w:proofErr w:type="spellStart"/>
      <w:r w:rsidRPr="00A17A36">
        <w:rPr>
          <w:rFonts w:ascii="Courier New" w:hAnsi="Courier New" w:cs="Courier New"/>
          <w:b/>
          <w:lang w:val="en-GB"/>
        </w:rPr>
        <w:t>createOutDir</w:t>
      </w:r>
      <w:proofErr w:type="spellEnd"/>
      <w:r w:rsidRPr="00A17A36">
        <w:rPr>
          <w:rFonts w:ascii="Courier New" w:hAnsi="Courier New" w:cs="Courier New"/>
          <w:b/>
          <w:lang w:val="en-GB"/>
        </w:rPr>
        <w:t xml:space="preserve">, </w:t>
      </w:r>
      <w:proofErr w:type="spellStart"/>
      <w:r w:rsidRPr="00A17A36">
        <w:rPr>
          <w:rFonts w:ascii="Courier New" w:hAnsi="Courier New" w:cs="Courier New"/>
          <w:b/>
          <w:lang w:val="en-GB"/>
        </w:rPr>
        <w:t>boolean</w:t>
      </w:r>
      <w:proofErr w:type="spellEnd"/>
      <w:r w:rsidRPr="00A17A36">
        <w:rPr>
          <w:rFonts w:ascii="Courier New" w:hAnsi="Courier New" w:cs="Courier New"/>
          <w:b/>
          <w:lang w:val="en-GB"/>
        </w:rPr>
        <w:t xml:space="preserve"> </w:t>
      </w:r>
      <w:proofErr w:type="spellStart"/>
      <w:r w:rsidRPr="00A17A36">
        <w:rPr>
          <w:rFonts w:ascii="Courier New" w:hAnsi="Courier New" w:cs="Courier New"/>
          <w:b/>
          <w:lang w:val="en-GB"/>
        </w:rPr>
        <w:t>originalFormat</w:t>
      </w:r>
      <w:proofErr w:type="spellEnd"/>
      <w:r w:rsidRPr="00A17A36">
        <w:rPr>
          <w:rFonts w:ascii="Courier New" w:hAnsi="Courier New" w:cs="Courier New"/>
          <w:b/>
          <w:lang w:val="en-GB"/>
        </w:rPr>
        <w:t xml:space="preserve">, </w:t>
      </w:r>
      <w:proofErr w:type="spellStart"/>
      <w:r w:rsidRPr="00A17A36">
        <w:rPr>
          <w:rFonts w:ascii="Courier New" w:hAnsi="Courier New" w:cs="Courier New"/>
          <w:b/>
          <w:lang w:val="en-GB"/>
        </w:rPr>
        <w:t>PrivateKeyEntry</w:t>
      </w:r>
      <w:proofErr w:type="spellEnd"/>
      <w:r w:rsidRPr="00A17A36">
        <w:rPr>
          <w:rFonts w:ascii="Courier New" w:hAnsi="Courier New" w:cs="Courier New"/>
          <w:b/>
          <w:lang w:val="en-GB"/>
        </w:rPr>
        <w:t xml:space="preserve"> </w:t>
      </w:r>
      <w:proofErr w:type="spellStart"/>
      <w:r w:rsidRPr="00A17A36">
        <w:rPr>
          <w:rFonts w:ascii="Courier New" w:hAnsi="Courier New" w:cs="Courier New"/>
          <w:b/>
          <w:lang w:val="en-GB"/>
        </w:rPr>
        <w:t>keyEntry</w:t>
      </w:r>
      <w:proofErr w:type="spellEnd"/>
      <w:r w:rsidRPr="00A17A36">
        <w:rPr>
          <w:rFonts w:ascii="Courier New" w:hAnsi="Courier New" w:cs="Courier New"/>
          <w:b/>
          <w:lang w:val="en-GB"/>
        </w:rPr>
        <w:t xml:space="preserve">, Properties </w:t>
      </w:r>
      <w:proofErr w:type="spellStart"/>
      <w:r w:rsidRPr="00A17A36">
        <w:rPr>
          <w:rFonts w:ascii="Courier New" w:hAnsi="Courier New" w:cs="Courier New"/>
          <w:b/>
          <w:lang w:val="en-GB"/>
        </w:rPr>
        <w:t>config</w:t>
      </w:r>
      <w:proofErr w:type="spellEnd"/>
      <w:r w:rsidRPr="00A17A36">
        <w:rPr>
          <w:rFonts w:ascii="Courier New" w:hAnsi="Courier New" w:cs="Courier New"/>
          <w:b/>
          <w:lang w:val="en-GB"/>
        </w:rPr>
        <w:t xml:space="preserve">) throws </w:t>
      </w:r>
      <w:proofErr w:type="spellStart"/>
      <w:r w:rsidRPr="00A17A36">
        <w:rPr>
          <w:rFonts w:ascii="Courier New" w:hAnsi="Courier New" w:cs="Courier New"/>
          <w:b/>
          <w:lang w:val="en-GB"/>
        </w:rPr>
        <w:t>AOException</w:t>
      </w:r>
      <w:proofErr w:type="spellEnd"/>
      <w:r w:rsidRPr="00A17A36">
        <w:rPr>
          <w:rFonts w:ascii="Courier New" w:hAnsi="Courier New" w:cs="Courier New"/>
          <w:b/>
          <w:lang w:val="en-GB"/>
        </w:rPr>
        <w:t xml:space="preserve"> </w:t>
      </w:r>
    </w:p>
    <w:p w:rsidR="00A17A36" w:rsidRDefault="00A17A36" w:rsidP="00A17A36">
      <w:pPr>
        <w:pStyle w:val="ListParagraph"/>
        <w:numPr>
          <w:ilvl w:val="1"/>
          <w:numId w:val="24"/>
        </w:numPr>
        <w:spacing w:before="100" w:beforeAutospacing="1" w:after="240"/>
        <w:ind w:left="1434" w:hanging="357"/>
        <w:contextualSpacing w:val="0"/>
        <w:jc w:val="both"/>
      </w:pPr>
      <w:r>
        <w:t xml:space="preserve">Ejecuta la operación determinada por </w:t>
      </w:r>
      <w:proofErr w:type="spellStart"/>
      <w:r w:rsidRPr="00A17A36">
        <w:rPr>
          <w:rFonts w:ascii="Courier New" w:hAnsi="Courier New" w:cs="Courier New"/>
          <w:sz w:val="20"/>
        </w:rPr>
        <w:t>type</w:t>
      </w:r>
      <w:proofErr w:type="spellEnd"/>
      <w:r>
        <w:t xml:space="preserve"> sobre el directorio </w:t>
      </w:r>
      <w:proofErr w:type="spellStart"/>
      <w:r w:rsidRPr="00A17A36">
        <w:rPr>
          <w:rFonts w:ascii="Courier New" w:hAnsi="Courier New" w:cs="Courier New"/>
          <w:sz w:val="20"/>
        </w:rPr>
        <w:t>startDir</w:t>
      </w:r>
      <w:proofErr w:type="spellEnd"/>
      <w:r w:rsidRPr="00A17A36">
        <w:rPr>
          <w:sz w:val="20"/>
        </w:rPr>
        <w:t xml:space="preserve"> </w:t>
      </w:r>
      <w:r>
        <w:t xml:space="preserve">y sus </w:t>
      </w:r>
      <w:r w:rsidR="00DE6BAB">
        <w:t>sub</w:t>
      </w:r>
      <w:r>
        <w:t xml:space="preserve">directorios (en caso de que </w:t>
      </w:r>
      <w:proofErr w:type="spellStart"/>
      <w:r w:rsidRPr="00A17A36">
        <w:rPr>
          <w:rFonts w:ascii="Courier New" w:hAnsi="Courier New" w:cs="Courier New"/>
          <w:sz w:val="20"/>
        </w:rPr>
        <w:t>recurse</w:t>
      </w:r>
      <w:proofErr w:type="spellEnd"/>
      <w:r>
        <w:t xml:space="preserve"> sea </w:t>
      </w:r>
      <w:r w:rsidRPr="00A17A36">
        <w:rPr>
          <w:rFonts w:ascii="Courier New" w:hAnsi="Courier New" w:cs="Courier New"/>
          <w:sz w:val="20"/>
        </w:rPr>
        <w:t>true</w:t>
      </w:r>
      <w:r>
        <w:t xml:space="preserve">) y genera las firmas resultantes en </w:t>
      </w:r>
      <w:proofErr w:type="spellStart"/>
      <w:r w:rsidRPr="00A17A36">
        <w:rPr>
          <w:rFonts w:ascii="Courier New" w:hAnsi="Courier New" w:cs="Courier New"/>
          <w:sz w:val="20"/>
        </w:rPr>
        <w:t>outDir</w:t>
      </w:r>
      <w:proofErr w:type="spellEnd"/>
      <w:r>
        <w:t xml:space="preserve"> (creándolo si así se indica en </w:t>
      </w:r>
      <w:proofErr w:type="spellStart"/>
      <w:r w:rsidRPr="00A17A36">
        <w:rPr>
          <w:rFonts w:ascii="Courier New" w:hAnsi="Courier New" w:cs="Courier New"/>
          <w:sz w:val="20"/>
        </w:rPr>
        <w:t>createOutDir</w:t>
      </w:r>
      <w:proofErr w:type="spellEnd"/>
      <w:r>
        <w:t xml:space="preserve">). Si se especifica </w:t>
      </w:r>
      <w:proofErr w:type="spellStart"/>
      <w:r w:rsidRPr="00A17A36">
        <w:rPr>
          <w:rFonts w:ascii="Courier New" w:hAnsi="Courier New" w:cs="Courier New"/>
          <w:sz w:val="20"/>
        </w:rPr>
        <w:t>originalFormat</w:t>
      </w:r>
      <w:proofErr w:type="spellEnd"/>
      <w:r>
        <w:t xml:space="preserve"> las </w:t>
      </w:r>
      <w:proofErr w:type="spellStart"/>
      <w:r>
        <w:t>multifirmas</w:t>
      </w:r>
      <w:proofErr w:type="spellEnd"/>
      <w:r>
        <w:t xml:space="preserve"> se realizarán con el formato de la firma original en lugar del establecido en el constructor. La clave de firma es </w:t>
      </w:r>
      <w:proofErr w:type="spellStart"/>
      <w:r w:rsidRPr="00A17A36">
        <w:rPr>
          <w:rFonts w:ascii="Courier New" w:hAnsi="Courier New" w:cs="Courier New"/>
          <w:sz w:val="20"/>
        </w:rPr>
        <w:t>keyEntry</w:t>
      </w:r>
      <w:proofErr w:type="spellEnd"/>
      <w:r>
        <w:t xml:space="preserve"> y </w:t>
      </w:r>
      <w:proofErr w:type="spellStart"/>
      <w:r w:rsidRPr="00A17A36">
        <w:rPr>
          <w:rFonts w:ascii="Courier New" w:hAnsi="Courier New" w:cs="Courier New"/>
          <w:sz w:val="20"/>
        </w:rPr>
        <w:t>config</w:t>
      </w:r>
      <w:proofErr w:type="spellEnd"/>
      <w:r>
        <w:t xml:space="preserve"> determina la configuración de firma.</w:t>
      </w:r>
    </w:p>
    <w:p w:rsidR="00A17A36" w:rsidRPr="00A17A36" w:rsidRDefault="00A17A36" w:rsidP="00E12419">
      <w:pPr>
        <w:ind w:left="369" w:firstLine="339"/>
        <w:rPr>
          <w:b/>
          <w:color w:val="4F81BD" w:themeColor="accent1"/>
          <w:sz w:val="24"/>
        </w:rPr>
      </w:pPr>
      <w:r w:rsidRPr="00A17A36">
        <w:rPr>
          <w:b/>
          <w:color w:val="4F81BD" w:themeColor="accent1"/>
          <w:sz w:val="24"/>
        </w:rPr>
        <w:t xml:space="preserve">Ejemplo de uso: </w:t>
      </w:r>
    </w:p>
    <w:tbl>
      <w:tblPr>
        <w:tblStyle w:val="TableGrid"/>
        <w:tblW w:w="0" w:type="auto"/>
        <w:tblInd w:w="817" w:type="dxa"/>
        <w:shd w:val="clear" w:color="auto" w:fill="F2F2F2" w:themeFill="background1" w:themeFillShade="F2"/>
        <w:tblLook w:val="04A0" w:firstRow="1" w:lastRow="0" w:firstColumn="1" w:lastColumn="0" w:noHBand="0" w:noVBand="1"/>
      </w:tblPr>
      <w:tblGrid>
        <w:gridCol w:w="8358"/>
      </w:tblGrid>
      <w:tr w:rsidR="00A17A36" w:rsidTr="00E12419">
        <w:tc>
          <w:tcPr>
            <w:tcW w:w="8358" w:type="dxa"/>
            <w:shd w:val="clear" w:color="auto" w:fill="F2F2F2" w:themeFill="background1" w:themeFillShade="F2"/>
          </w:tcPr>
          <w:p w:rsidR="00A17A36" w:rsidRPr="00DA08D1" w:rsidRDefault="00A17A36" w:rsidP="00A17A36">
            <w:pPr>
              <w:autoSpaceDE w:val="0"/>
              <w:autoSpaceDN w:val="0"/>
              <w:adjustRightInd w:val="0"/>
              <w:rPr>
                <w:rFonts w:ascii="Consolas" w:hAnsi="Consolas" w:cs="Consolas"/>
                <w:sz w:val="20"/>
                <w:szCs w:val="20"/>
              </w:rPr>
            </w:pPr>
            <w:r w:rsidRPr="00DA08D1">
              <w:rPr>
                <w:rFonts w:ascii="Consolas" w:hAnsi="Consolas" w:cs="Consolas"/>
                <w:color w:val="000000"/>
                <w:sz w:val="20"/>
                <w:szCs w:val="20"/>
              </w:rPr>
              <w:t xml:space="preserve">... </w:t>
            </w:r>
          </w:p>
          <w:p w:rsidR="00A17A36" w:rsidRPr="00DA08D1" w:rsidRDefault="00A17A36" w:rsidP="00A17A36">
            <w:pPr>
              <w:autoSpaceDE w:val="0"/>
              <w:autoSpaceDN w:val="0"/>
              <w:adjustRightInd w:val="0"/>
              <w:rPr>
                <w:rFonts w:ascii="Consolas" w:hAnsi="Consolas" w:cs="Consolas"/>
                <w:sz w:val="20"/>
                <w:szCs w:val="20"/>
              </w:rPr>
            </w:pPr>
            <w:r w:rsidRPr="00DA08D1">
              <w:rPr>
                <w:rFonts w:ascii="Consolas" w:hAnsi="Consolas" w:cs="Consolas"/>
                <w:color w:val="3F7F5F"/>
                <w:sz w:val="20"/>
                <w:szCs w:val="20"/>
              </w:rPr>
              <w:t>// Creamos el gestor de firmas de directorios</w:t>
            </w:r>
          </w:p>
          <w:p w:rsidR="00A17A36" w:rsidRDefault="00A17A36" w:rsidP="00A17A36">
            <w:pPr>
              <w:autoSpaceDE w:val="0"/>
              <w:autoSpaceDN w:val="0"/>
              <w:adjustRightInd w:val="0"/>
              <w:rPr>
                <w:rFonts w:ascii="Consolas" w:hAnsi="Consolas" w:cs="Consolas"/>
                <w:color w:val="000000"/>
                <w:sz w:val="20"/>
                <w:szCs w:val="20"/>
                <w:lang w:val="en-US"/>
              </w:rPr>
            </w:pPr>
            <w:proofErr w:type="spellStart"/>
            <w:r w:rsidRPr="00DA08D1">
              <w:rPr>
                <w:rFonts w:ascii="Consolas" w:hAnsi="Consolas" w:cs="Consolas"/>
                <w:color w:val="000000"/>
                <w:sz w:val="20"/>
                <w:szCs w:val="20"/>
                <w:lang w:val="en-US"/>
              </w:rPr>
              <w:t>DirectorySignatureHelper</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massiveHelper</w:t>
            </w:r>
            <w:proofErr w:type="spellEnd"/>
            <w:r>
              <w:rPr>
                <w:rFonts w:ascii="Consolas" w:hAnsi="Consolas" w:cs="Consolas"/>
                <w:color w:val="000000"/>
                <w:sz w:val="20"/>
                <w:szCs w:val="20"/>
                <w:lang w:val="en-US"/>
              </w:rPr>
              <w:t xml:space="preserve"> =</w:t>
            </w:r>
          </w:p>
          <w:p w:rsidR="00A17A36" w:rsidRPr="00DA08D1" w:rsidRDefault="00A17A36" w:rsidP="00A17A36">
            <w:pPr>
              <w:autoSpaceDE w:val="0"/>
              <w:autoSpaceDN w:val="0"/>
              <w:adjustRightInd w:val="0"/>
              <w:rPr>
                <w:rFonts w:ascii="Consolas" w:hAnsi="Consolas" w:cs="Consolas"/>
                <w:sz w:val="20"/>
                <w:szCs w:val="20"/>
                <w:lang w:val="en-US"/>
              </w:rPr>
            </w:pPr>
            <w:r w:rsidRPr="00612FEF">
              <w:rPr>
                <w:rFonts w:ascii="Consolas" w:hAnsi="Consolas" w:cs="Consolas"/>
                <w:color w:val="000000"/>
                <w:sz w:val="20"/>
                <w:szCs w:val="20"/>
                <w:lang w:val="en-US"/>
              </w:rPr>
              <w:tab/>
            </w:r>
            <w:r w:rsidRPr="00DA08D1">
              <w:rPr>
                <w:rFonts w:ascii="Consolas" w:hAnsi="Consolas" w:cs="Consolas"/>
                <w:b/>
                <w:bCs/>
                <w:color w:val="7F0055"/>
                <w:sz w:val="20"/>
                <w:szCs w:val="20"/>
                <w:lang w:val="en-US"/>
              </w:rPr>
              <w:t>new</w:t>
            </w:r>
            <w:r w:rsidRPr="00DA08D1">
              <w:rPr>
                <w:rFonts w:ascii="Consolas" w:hAnsi="Consolas" w:cs="Consolas"/>
                <w:color w:val="000000"/>
                <w:sz w:val="20"/>
                <w:szCs w:val="20"/>
                <w:lang w:val="en-US"/>
              </w:rPr>
              <w:t xml:space="preserve"> </w:t>
            </w:r>
            <w:proofErr w:type="spellStart"/>
            <w:r w:rsidRPr="00DA08D1">
              <w:rPr>
                <w:rFonts w:ascii="Consolas" w:hAnsi="Consolas" w:cs="Consolas"/>
                <w:color w:val="000000"/>
                <w:sz w:val="20"/>
                <w:szCs w:val="20"/>
                <w:lang w:val="en-US"/>
              </w:rPr>
              <w:t>DirectorySignatureHelper</w:t>
            </w:r>
            <w:proofErr w:type="spellEnd"/>
            <w:r w:rsidRPr="00DA08D1">
              <w:rPr>
                <w:rFonts w:ascii="Consolas" w:hAnsi="Consolas" w:cs="Consolas"/>
                <w:color w:val="000000"/>
                <w:sz w:val="20"/>
                <w:szCs w:val="20"/>
                <w:lang w:val="en-US"/>
              </w:rPr>
              <w:t>(</w:t>
            </w:r>
          </w:p>
          <w:p w:rsidR="00A17A36" w:rsidRPr="00DA08D1" w:rsidRDefault="00A17A36" w:rsidP="00A17A36">
            <w:pPr>
              <w:autoSpaceDE w:val="0"/>
              <w:autoSpaceDN w:val="0"/>
              <w:adjustRightInd w:val="0"/>
              <w:rPr>
                <w:rFonts w:ascii="Consolas" w:hAnsi="Consolas" w:cs="Consolas"/>
                <w:sz w:val="20"/>
                <w:szCs w:val="20"/>
                <w:lang w:val="en-US"/>
              </w:rPr>
            </w:pPr>
            <w:r w:rsidRPr="00DA08D1">
              <w:rPr>
                <w:rFonts w:ascii="Consolas" w:hAnsi="Consolas" w:cs="Consolas"/>
                <w:color w:val="000000"/>
                <w:sz w:val="20"/>
                <w:szCs w:val="20"/>
                <w:lang w:val="en-US"/>
              </w:rPr>
              <w:tab/>
              <w:t xml:space="preserve">    AOSignConstants.SIGN_ALGORITHM_SHA1WITHRSA,</w:t>
            </w:r>
          </w:p>
          <w:p w:rsidR="00A17A36" w:rsidRPr="00DA08D1" w:rsidRDefault="00A17A36" w:rsidP="00A17A36">
            <w:pPr>
              <w:autoSpaceDE w:val="0"/>
              <w:autoSpaceDN w:val="0"/>
              <w:adjustRightInd w:val="0"/>
              <w:rPr>
                <w:rFonts w:ascii="Consolas" w:hAnsi="Consolas" w:cs="Consolas"/>
                <w:sz w:val="20"/>
                <w:szCs w:val="20"/>
              </w:rPr>
            </w:pPr>
            <w:r w:rsidRPr="00DA08D1">
              <w:rPr>
                <w:rFonts w:ascii="Consolas" w:hAnsi="Consolas" w:cs="Consolas"/>
                <w:color w:val="000000"/>
                <w:sz w:val="20"/>
                <w:szCs w:val="20"/>
                <w:lang w:val="en-US"/>
              </w:rPr>
              <w:tab/>
            </w:r>
            <w:r w:rsidRPr="00612FEF">
              <w:rPr>
                <w:rFonts w:ascii="Consolas" w:hAnsi="Consolas" w:cs="Consolas"/>
                <w:color w:val="000000"/>
                <w:sz w:val="20"/>
                <w:szCs w:val="20"/>
                <w:lang w:val="en-US"/>
              </w:rPr>
              <w:t xml:space="preserve">    </w:t>
            </w:r>
            <w:proofErr w:type="spellStart"/>
            <w:r w:rsidRPr="00DA08D1">
              <w:rPr>
                <w:rFonts w:ascii="Consolas" w:hAnsi="Consolas" w:cs="Consolas"/>
                <w:color w:val="000000"/>
                <w:sz w:val="20"/>
                <w:szCs w:val="20"/>
              </w:rPr>
              <w:t>AOSignConstants.SIGN_ALGORITHM_PADES</w:t>
            </w:r>
            <w:proofErr w:type="spellEnd"/>
            <w:r w:rsidRPr="00DA08D1">
              <w:rPr>
                <w:rFonts w:ascii="Consolas" w:hAnsi="Consolas" w:cs="Consolas"/>
                <w:color w:val="000000"/>
                <w:sz w:val="20"/>
                <w:szCs w:val="20"/>
              </w:rPr>
              <w:t>,</w:t>
            </w:r>
          </w:p>
          <w:p w:rsidR="00A17A36" w:rsidRPr="00DA08D1" w:rsidRDefault="00A17A36" w:rsidP="00A17A36">
            <w:pPr>
              <w:autoSpaceDE w:val="0"/>
              <w:autoSpaceDN w:val="0"/>
              <w:adjustRightInd w:val="0"/>
              <w:rPr>
                <w:rFonts w:ascii="Consolas" w:hAnsi="Consolas" w:cs="Consolas"/>
                <w:sz w:val="20"/>
                <w:szCs w:val="20"/>
              </w:rPr>
            </w:pPr>
            <w:r w:rsidRPr="00DA08D1">
              <w:rPr>
                <w:rFonts w:ascii="Consolas" w:hAnsi="Consolas" w:cs="Consolas"/>
                <w:color w:val="000000"/>
                <w:sz w:val="20"/>
                <w:szCs w:val="20"/>
              </w:rPr>
              <w:tab/>
              <w:t xml:space="preserve">    </w:t>
            </w:r>
            <w:proofErr w:type="spellStart"/>
            <w:r w:rsidRPr="00DA08D1">
              <w:rPr>
                <w:rFonts w:ascii="Consolas" w:hAnsi="Consolas" w:cs="Consolas"/>
                <w:color w:val="000000"/>
                <w:sz w:val="20"/>
                <w:szCs w:val="20"/>
              </w:rPr>
              <w:t>AOSignConstants.SIGN_MODE_IMPLICIT</w:t>
            </w:r>
            <w:proofErr w:type="spellEnd"/>
            <w:r w:rsidRPr="00DA08D1">
              <w:rPr>
                <w:rFonts w:ascii="Consolas" w:hAnsi="Consolas" w:cs="Consolas"/>
                <w:color w:val="000000"/>
                <w:sz w:val="20"/>
                <w:szCs w:val="20"/>
              </w:rPr>
              <w:t>);</w:t>
            </w:r>
          </w:p>
          <w:p w:rsidR="00A17A36" w:rsidRPr="00DA08D1" w:rsidRDefault="00A17A36" w:rsidP="00A17A36">
            <w:pPr>
              <w:autoSpaceDE w:val="0"/>
              <w:autoSpaceDN w:val="0"/>
              <w:adjustRightInd w:val="0"/>
              <w:rPr>
                <w:rFonts w:ascii="Consolas" w:hAnsi="Consolas" w:cs="Consolas"/>
                <w:sz w:val="20"/>
                <w:szCs w:val="20"/>
              </w:rPr>
            </w:pPr>
          </w:p>
          <w:p w:rsidR="00A17A36" w:rsidRPr="00DA08D1" w:rsidRDefault="00A17A36" w:rsidP="00A17A36">
            <w:pPr>
              <w:autoSpaceDE w:val="0"/>
              <w:autoSpaceDN w:val="0"/>
              <w:adjustRightInd w:val="0"/>
              <w:rPr>
                <w:rFonts w:ascii="Consolas" w:hAnsi="Consolas" w:cs="Consolas"/>
                <w:sz w:val="20"/>
                <w:szCs w:val="20"/>
              </w:rPr>
            </w:pPr>
            <w:r w:rsidRPr="00DA08D1">
              <w:rPr>
                <w:rFonts w:ascii="Consolas" w:hAnsi="Consolas" w:cs="Consolas"/>
                <w:color w:val="3F7F5F"/>
                <w:sz w:val="20"/>
                <w:szCs w:val="20"/>
              </w:rPr>
              <w:t>// Restringimos la firma s</w:t>
            </w:r>
            <w:r>
              <w:rPr>
                <w:rFonts w:ascii="Consolas" w:hAnsi="Consolas" w:cs="Consolas"/>
                <w:color w:val="3F7F5F"/>
                <w:sz w:val="20"/>
                <w:szCs w:val="20"/>
              </w:rPr>
              <w:t>o</w:t>
            </w:r>
            <w:r w:rsidRPr="00DA08D1">
              <w:rPr>
                <w:rFonts w:ascii="Consolas" w:hAnsi="Consolas" w:cs="Consolas"/>
                <w:color w:val="3F7F5F"/>
                <w:sz w:val="20"/>
                <w:szCs w:val="20"/>
              </w:rPr>
              <w:t>lo a ficheros PDF</w:t>
            </w:r>
          </w:p>
          <w:p w:rsidR="00A17A36" w:rsidRPr="00DA08D1" w:rsidRDefault="00A17A36" w:rsidP="00A17A36">
            <w:pPr>
              <w:autoSpaceDE w:val="0"/>
              <w:autoSpaceDN w:val="0"/>
              <w:adjustRightInd w:val="0"/>
              <w:rPr>
                <w:rFonts w:ascii="Consolas" w:hAnsi="Consolas" w:cs="Consolas"/>
                <w:sz w:val="20"/>
                <w:szCs w:val="20"/>
                <w:lang w:val="en-US"/>
              </w:rPr>
            </w:pPr>
            <w:proofErr w:type="spellStart"/>
            <w:r w:rsidRPr="00DA08D1">
              <w:rPr>
                <w:rFonts w:ascii="Consolas" w:hAnsi="Consolas" w:cs="Consolas"/>
                <w:color w:val="000000"/>
                <w:sz w:val="20"/>
                <w:szCs w:val="20"/>
                <w:lang w:val="en-US"/>
              </w:rPr>
              <w:t>massiveHelper.setFileFilter</w:t>
            </w:r>
            <w:proofErr w:type="spellEnd"/>
            <w:r w:rsidRPr="00DA08D1">
              <w:rPr>
                <w:rFonts w:ascii="Consolas" w:hAnsi="Consolas" w:cs="Consolas"/>
                <w:color w:val="000000"/>
                <w:sz w:val="20"/>
                <w:szCs w:val="20"/>
                <w:lang w:val="en-US"/>
              </w:rPr>
              <w:t>(</w:t>
            </w:r>
            <w:r w:rsidRPr="00DA08D1">
              <w:rPr>
                <w:rFonts w:ascii="Consolas" w:hAnsi="Consolas" w:cs="Consolas"/>
                <w:b/>
                <w:bCs/>
                <w:color w:val="7F0055"/>
                <w:sz w:val="20"/>
                <w:szCs w:val="20"/>
                <w:lang w:val="en-US"/>
              </w:rPr>
              <w:t>new</w:t>
            </w:r>
            <w:r w:rsidRPr="00DA08D1">
              <w:rPr>
                <w:rFonts w:ascii="Consolas" w:hAnsi="Consolas" w:cs="Consolas"/>
                <w:color w:val="000000"/>
                <w:sz w:val="20"/>
                <w:szCs w:val="20"/>
                <w:lang w:val="en-US"/>
              </w:rPr>
              <w:t xml:space="preserve"> </w:t>
            </w:r>
            <w:proofErr w:type="spellStart"/>
            <w:r w:rsidRPr="00DA08D1">
              <w:rPr>
                <w:rFonts w:ascii="Consolas" w:hAnsi="Consolas" w:cs="Consolas"/>
                <w:color w:val="000000"/>
                <w:sz w:val="20"/>
                <w:szCs w:val="20"/>
                <w:lang w:val="en-US"/>
              </w:rPr>
              <w:t>FileFilter</w:t>
            </w:r>
            <w:proofErr w:type="spellEnd"/>
            <w:r w:rsidRPr="00DA08D1">
              <w:rPr>
                <w:rFonts w:ascii="Consolas" w:hAnsi="Consolas" w:cs="Consolas"/>
                <w:color w:val="000000"/>
                <w:sz w:val="20"/>
                <w:szCs w:val="20"/>
                <w:lang w:val="en-US"/>
              </w:rPr>
              <w:t xml:space="preserve"> {</w:t>
            </w:r>
          </w:p>
          <w:p w:rsidR="00A17A36" w:rsidRPr="00DA08D1" w:rsidRDefault="00A17A36" w:rsidP="00A17A36">
            <w:pPr>
              <w:autoSpaceDE w:val="0"/>
              <w:autoSpaceDN w:val="0"/>
              <w:adjustRightInd w:val="0"/>
              <w:rPr>
                <w:rFonts w:ascii="Consolas" w:hAnsi="Consolas" w:cs="Consolas"/>
                <w:sz w:val="20"/>
                <w:szCs w:val="20"/>
                <w:lang w:val="en-US"/>
              </w:rPr>
            </w:pPr>
            <w:r w:rsidRPr="00DA08D1">
              <w:rPr>
                <w:rFonts w:ascii="Consolas" w:hAnsi="Consolas" w:cs="Consolas"/>
                <w:color w:val="000000"/>
                <w:sz w:val="20"/>
                <w:szCs w:val="20"/>
                <w:lang w:val="en-US"/>
              </w:rPr>
              <w:t xml:space="preserve">    </w:t>
            </w:r>
            <w:r w:rsidRPr="00DA08D1">
              <w:rPr>
                <w:rFonts w:ascii="Consolas" w:hAnsi="Consolas" w:cs="Consolas"/>
                <w:b/>
                <w:bCs/>
                <w:color w:val="7F0055"/>
                <w:sz w:val="20"/>
                <w:szCs w:val="20"/>
                <w:lang w:val="en-US"/>
              </w:rPr>
              <w:t>public</w:t>
            </w:r>
            <w:r w:rsidRPr="00DA08D1">
              <w:rPr>
                <w:rFonts w:ascii="Consolas" w:hAnsi="Consolas" w:cs="Consolas"/>
                <w:color w:val="000000"/>
                <w:sz w:val="20"/>
                <w:szCs w:val="20"/>
                <w:lang w:val="en-US"/>
              </w:rPr>
              <w:t xml:space="preserve"> </w:t>
            </w:r>
            <w:proofErr w:type="spellStart"/>
            <w:r w:rsidRPr="00DA08D1">
              <w:rPr>
                <w:rFonts w:ascii="Consolas" w:hAnsi="Consolas" w:cs="Consolas"/>
                <w:b/>
                <w:bCs/>
                <w:color w:val="7F0055"/>
                <w:sz w:val="20"/>
                <w:szCs w:val="20"/>
                <w:lang w:val="en-US"/>
              </w:rPr>
              <w:t>boolean</w:t>
            </w:r>
            <w:proofErr w:type="spellEnd"/>
            <w:r w:rsidRPr="00DA08D1">
              <w:rPr>
                <w:rFonts w:ascii="Consolas" w:hAnsi="Consolas" w:cs="Consolas"/>
                <w:color w:val="000000"/>
                <w:sz w:val="20"/>
                <w:szCs w:val="20"/>
                <w:lang w:val="en-US"/>
              </w:rPr>
              <w:t xml:space="preserve"> accept(File file) {</w:t>
            </w:r>
          </w:p>
          <w:p w:rsidR="00A17A36" w:rsidRPr="00DA08D1" w:rsidRDefault="00A17A36" w:rsidP="00A17A36">
            <w:pPr>
              <w:autoSpaceDE w:val="0"/>
              <w:autoSpaceDN w:val="0"/>
              <w:adjustRightInd w:val="0"/>
              <w:rPr>
                <w:rFonts w:ascii="Consolas" w:hAnsi="Consolas" w:cs="Consolas"/>
                <w:sz w:val="20"/>
                <w:szCs w:val="20"/>
                <w:lang w:val="en-US"/>
              </w:rPr>
            </w:pPr>
            <w:r w:rsidRPr="00DA08D1">
              <w:rPr>
                <w:rFonts w:ascii="Consolas" w:hAnsi="Consolas" w:cs="Consolas"/>
                <w:color w:val="000000"/>
                <w:sz w:val="20"/>
                <w:szCs w:val="20"/>
                <w:lang w:val="en-US"/>
              </w:rPr>
              <w:t xml:space="preserve">        </w:t>
            </w:r>
            <w:r w:rsidRPr="00DA08D1">
              <w:rPr>
                <w:rFonts w:ascii="Consolas" w:hAnsi="Consolas" w:cs="Consolas"/>
                <w:b/>
                <w:bCs/>
                <w:color w:val="7F0055"/>
                <w:sz w:val="20"/>
                <w:szCs w:val="20"/>
                <w:lang w:val="en-US"/>
              </w:rPr>
              <w:t>return</w:t>
            </w:r>
            <w:r w:rsidRPr="00DA08D1">
              <w:rPr>
                <w:rFonts w:ascii="Consolas" w:hAnsi="Consolas" w:cs="Consolas"/>
                <w:color w:val="000000"/>
                <w:sz w:val="20"/>
                <w:szCs w:val="20"/>
                <w:lang w:val="en-US"/>
              </w:rPr>
              <w:t xml:space="preserve"> </w:t>
            </w:r>
            <w:proofErr w:type="spellStart"/>
            <w:r w:rsidRPr="00DA08D1">
              <w:rPr>
                <w:rFonts w:ascii="Consolas" w:hAnsi="Consolas" w:cs="Consolas"/>
                <w:color w:val="000000"/>
                <w:sz w:val="20"/>
                <w:szCs w:val="20"/>
                <w:lang w:val="en-US"/>
              </w:rPr>
              <w:t>file.getName</w:t>
            </w:r>
            <w:proofErr w:type="spellEnd"/>
            <w:r w:rsidRPr="00DA08D1">
              <w:rPr>
                <w:rFonts w:ascii="Consolas" w:hAnsi="Consolas" w:cs="Consolas"/>
                <w:color w:val="000000"/>
                <w:sz w:val="20"/>
                <w:szCs w:val="20"/>
                <w:lang w:val="en-US"/>
              </w:rPr>
              <w:t>().</w:t>
            </w:r>
            <w:proofErr w:type="spellStart"/>
            <w:r w:rsidRPr="00DA08D1">
              <w:rPr>
                <w:rFonts w:ascii="Consolas" w:hAnsi="Consolas" w:cs="Consolas"/>
                <w:color w:val="000000"/>
                <w:sz w:val="20"/>
                <w:szCs w:val="20"/>
                <w:lang w:val="en-US"/>
              </w:rPr>
              <w:t>toLowerCase</w:t>
            </w:r>
            <w:proofErr w:type="spellEnd"/>
            <w:r w:rsidRPr="00DA08D1">
              <w:rPr>
                <w:rFonts w:ascii="Consolas" w:hAnsi="Consolas" w:cs="Consolas"/>
                <w:color w:val="000000"/>
                <w:sz w:val="20"/>
                <w:szCs w:val="20"/>
                <w:lang w:val="en-US"/>
              </w:rPr>
              <w:t>().</w:t>
            </w:r>
            <w:proofErr w:type="spellStart"/>
            <w:r w:rsidRPr="00DA08D1">
              <w:rPr>
                <w:rFonts w:ascii="Consolas" w:hAnsi="Consolas" w:cs="Consolas"/>
                <w:color w:val="000000"/>
                <w:sz w:val="20"/>
                <w:szCs w:val="20"/>
                <w:lang w:val="en-US"/>
              </w:rPr>
              <w:t>endsWith</w:t>
            </w:r>
            <w:proofErr w:type="spellEnd"/>
            <w:r w:rsidRPr="00DA08D1">
              <w:rPr>
                <w:rFonts w:ascii="Consolas" w:hAnsi="Consolas" w:cs="Consolas"/>
                <w:color w:val="000000"/>
                <w:sz w:val="20"/>
                <w:szCs w:val="20"/>
                <w:lang w:val="en-US"/>
              </w:rPr>
              <w:t>(</w:t>
            </w:r>
            <w:r w:rsidRPr="00DA08D1">
              <w:rPr>
                <w:rFonts w:ascii="Consolas" w:hAnsi="Consolas" w:cs="Consolas"/>
                <w:color w:val="2A00FF"/>
                <w:sz w:val="20"/>
                <w:szCs w:val="20"/>
                <w:lang w:val="en-US"/>
              </w:rPr>
              <w:t>".pdf"</w:t>
            </w:r>
            <w:r w:rsidRPr="00DA08D1">
              <w:rPr>
                <w:rFonts w:ascii="Consolas" w:hAnsi="Consolas" w:cs="Consolas"/>
                <w:color w:val="000000"/>
                <w:sz w:val="20"/>
                <w:szCs w:val="20"/>
                <w:lang w:val="en-US"/>
              </w:rPr>
              <w:t>);</w:t>
            </w:r>
          </w:p>
          <w:p w:rsidR="00A17A36" w:rsidRPr="00DA08D1" w:rsidRDefault="00A17A36" w:rsidP="00A17A36">
            <w:pPr>
              <w:autoSpaceDE w:val="0"/>
              <w:autoSpaceDN w:val="0"/>
              <w:adjustRightInd w:val="0"/>
              <w:rPr>
                <w:rFonts w:ascii="Consolas" w:hAnsi="Consolas" w:cs="Consolas"/>
                <w:sz w:val="20"/>
                <w:szCs w:val="20"/>
              </w:rPr>
            </w:pPr>
            <w:r w:rsidRPr="00612FEF">
              <w:rPr>
                <w:rFonts w:ascii="Consolas" w:hAnsi="Consolas" w:cs="Consolas"/>
                <w:color w:val="000000"/>
                <w:sz w:val="20"/>
                <w:szCs w:val="20"/>
                <w:lang w:val="en-US"/>
              </w:rPr>
              <w:t xml:space="preserve">    </w:t>
            </w:r>
            <w:r w:rsidRPr="00DA08D1">
              <w:rPr>
                <w:rFonts w:ascii="Consolas" w:hAnsi="Consolas" w:cs="Consolas"/>
                <w:color w:val="000000"/>
                <w:sz w:val="20"/>
                <w:szCs w:val="20"/>
              </w:rPr>
              <w:t>}</w:t>
            </w:r>
          </w:p>
          <w:p w:rsidR="00A17A36" w:rsidRPr="00DA08D1" w:rsidRDefault="00A17A36" w:rsidP="00A17A36">
            <w:pPr>
              <w:autoSpaceDE w:val="0"/>
              <w:autoSpaceDN w:val="0"/>
              <w:adjustRightInd w:val="0"/>
              <w:rPr>
                <w:rFonts w:ascii="Consolas" w:hAnsi="Consolas" w:cs="Consolas"/>
                <w:sz w:val="20"/>
                <w:szCs w:val="20"/>
              </w:rPr>
            </w:pPr>
            <w:r w:rsidRPr="00DA08D1">
              <w:rPr>
                <w:rFonts w:ascii="Consolas" w:hAnsi="Consolas" w:cs="Consolas"/>
                <w:color w:val="000000"/>
                <w:sz w:val="20"/>
                <w:szCs w:val="20"/>
              </w:rPr>
              <w:t>});</w:t>
            </w:r>
          </w:p>
          <w:p w:rsidR="00A17A36" w:rsidRPr="00DA08D1" w:rsidRDefault="00A17A36" w:rsidP="00A17A36">
            <w:pPr>
              <w:autoSpaceDE w:val="0"/>
              <w:autoSpaceDN w:val="0"/>
              <w:adjustRightInd w:val="0"/>
              <w:rPr>
                <w:rFonts w:ascii="Consolas" w:hAnsi="Consolas" w:cs="Consolas"/>
                <w:sz w:val="20"/>
                <w:szCs w:val="20"/>
              </w:rPr>
            </w:pPr>
          </w:p>
          <w:p w:rsidR="00A17A36" w:rsidRPr="00DA08D1" w:rsidRDefault="00A17A36" w:rsidP="00A17A36">
            <w:pPr>
              <w:autoSpaceDE w:val="0"/>
              <w:autoSpaceDN w:val="0"/>
              <w:adjustRightInd w:val="0"/>
              <w:rPr>
                <w:rFonts w:ascii="Consolas" w:hAnsi="Consolas" w:cs="Consolas"/>
                <w:sz w:val="20"/>
                <w:szCs w:val="20"/>
              </w:rPr>
            </w:pPr>
            <w:r w:rsidRPr="00DA08D1">
              <w:rPr>
                <w:rFonts w:ascii="Consolas" w:hAnsi="Consolas" w:cs="Consolas"/>
                <w:color w:val="3F7F5F"/>
                <w:sz w:val="20"/>
                <w:szCs w:val="20"/>
              </w:rPr>
              <w:t>// Desactivamos la generaci</w:t>
            </w:r>
            <w:r w:rsidR="00DE6BAB">
              <w:rPr>
                <w:rFonts w:ascii="Consolas" w:hAnsi="Consolas" w:cs="Consolas"/>
                <w:color w:val="3F7F5F"/>
                <w:sz w:val="20"/>
                <w:szCs w:val="20"/>
              </w:rPr>
              <w:t>ó</w:t>
            </w:r>
            <w:r w:rsidRPr="00DA08D1">
              <w:rPr>
                <w:rFonts w:ascii="Consolas" w:hAnsi="Consolas" w:cs="Consolas"/>
                <w:color w:val="3F7F5F"/>
                <w:sz w:val="20"/>
                <w:szCs w:val="20"/>
              </w:rPr>
              <w:t>n del fichero de log</w:t>
            </w:r>
          </w:p>
          <w:p w:rsidR="00A17A36" w:rsidRPr="00DA08D1" w:rsidRDefault="00A17A36" w:rsidP="00A17A36">
            <w:pPr>
              <w:autoSpaceDE w:val="0"/>
              <w:autoSpaceDN w:val="0"/>
              <w:adjustRightInd w:val="0"/>
              <w:rPr>
                <w:rFonts w:ascii="Consolas" w:hAnsi="Consolas" w:cs="Consolas"/>
                <w:sz w:val="20"/>
                <w:szCs w:val="20"/>
              </w:rPr>
            </w:pPr>
            <w:proofErr w:type="spellStart"/>
            <w:r w:rsidRPr="00DA08D1">
              <w:rPr>
                <w:rFonts w:ascii="Consolas" w:hAnsi="Consolas" w:cs="Consolas"/>
                <w:color w:val="000000"/>
                <w:sz w:val="20"/>
                <w:szCs w:val="20"/>
              </w:rPr>
              <w:t>massiveHelper.setActiveLog</w:t>
            </w:r>
            <w:proofErr w:type="spellEnd"/>
            <w:r w:rsidRPr="00DA08D1">
              <w:rPr>
                <w:rFonts w:ascii="Consolas" w:hAnsi="Consolas" w:cs="Consolas"/>
                <w:color w:val="000000"/>
                <w:sz w:val="20"/>
                <w:szCs w:val="20"/>
              </w:rPr>
              <w:t>(</w:t>
            </w:r>
            <w:r w:rsidRPr="00DA08D1">
              <w:rPr>
                <w:rFonts w:ascii="Consolas" w:hAnsi="Consolas" w:cs="Consolas"/>
                <w:b/>
                <w:bCs/>
                <w:color w:val="7F0055"/>
                <w:sz w:val="20"/>
                <w:szCs w:val="20"/>
              </w:rPr>
              <w:t>false</w:t>
            </w:r>
            <w:r w:rsidRPr="00DA08D1">
              <w:rPr>
                <w:rFonts w:ascii="Consolas" w:hAnsi="Consolas" w:cs="Consolas"/>
                <w:color w:val="000000"/>
                <w:sz w:val="20"/>
                <w:szCs w:val="20"/>
              </w:rPr>
              <w:t>);</w:t>
            </w:r>
          </w:p>
          <w:p w:rsidR="00A17A36" w:rsidRPr="00DA08D1" w:rsidRDefault="00A17A36" w:rsidP="00A17A36">
            <w:pPr>
              <w:autoSpaceDE w:val="0"/>
              <w:autoSpaceDN w:val="0"/>
              <w:adjustRightInd w:val="0"/>
              <w:rPr>
                <w:rFonts w:ascii="Consolas" w:hAnsi="Consolas" w:cs="Consolas"/>
                <w:sz w:val="20"/>
                <w:szCs w:val="20"/>
              </w:rPr>
            </w:pPr>
          </w:p>
          <w:p w:rsidR="00A17A36" w:rsidRPr="00DA08D1" w:rsidRDefault="00A17A36" w:rsidP="00A17A36">
            <w:pPr>
              <w:autoSpaceDE w:val="0"/>
              <w:autoSpaceDN w:val="0"/>
              <w:adjustRightInd w:val="0"/>
              <w:rPr>
                <w:rFonts w:ascii="Consolas" w:hAnsi="Consolas" w:cs="Consolas"/>
                <w:sz w:val="20"/>
                <w:szCs w:val="20"/>
              </w:rPr>
            </w:pPr>
            <w:r w:rsidRPr="00DA08D1">
              <w:rPr>
                <w:rFonts w:ascii="Consolas" w:hAnsi="Consolas" w:cs="Consolas"/>
                <w:color w:val="3F7F5F"/>
                <w:sz w:val="20"/>
                <w:szCs w:val="20"/>
              </w:rPr>
              <w:t xml:space="preserve">// Establecemos una </w:t>
            </w:r>
            <w:proofErr w:type="spellStart"/>
            <w:r w:rsidRPr="00DA08D1">
              <w:rPr>
                <w:rFonts w:ascii="Consolas" w:hAnsi="Consolas" w:cs="Consolas"/>
                <w:color w:val="3F7F5F"/>
                <w:sz w:val="20"/>
                <w:szCs w:val="20"/>
              </w:rPr>
              <w:t>configuraci</w:t>
            </w:r>
            <w:r>
              <w:rPr>
                <w:rFonts w:ascii="Consolas" w:hAnsi="Consolas" w:cs="Consolas"/>
                <w:color w:val="3F7F5F"/>
                <w:sz w:val="20"/>
                <w:szCs w:val="20"/>
              </w:rPr>
              <w:t>o</w:t>
            </w:r>
            <w:r w:rsidRPr="00DA08D1">
              <w:rPr>
                <w:rFonts w:ascii="Consolas" w:hAnsi="Consolas" w:cs="Consolas"/>
                <w:color w:val="3F7F5F"/>
                <w:sz w:val="20"/>
                <w:szCs w:val="20"/>
              </w:rPr>
              <w:t>n</w:t>
            </w:r>
            <w:proofErr w:type="spellEnd"/>
            <w:r w:rsidRPr="00DA08D1">
              <w:rPr>
                <w:rFonts w:ascii="Consolas" w:hAnsi="Consolas" w:cs="Consolas"/>
                <w:color w:val="3F7F5F"/>
                <w:sz w:val="20"/>
                <w:szCs w:val="20"/>
              </w:rPr>
              <w:t xml:space="preserve"> de firma</w:t>
            </w:r>
          </w:p>
          <w:p w:rsidR="00A17A36" w:rsidRPr="00DA08D1" w:rsidRDefault="00A17A36" w:rsidP="00A17A36">
            <w:pPr>
              <w:autoSpaceDE w:val="0"/>
              <w:autoSpaceDN w:val="0"/>
              <w:adjustRightInd w:val="0"/>
              <w:rPr>
                <w:rFonts w:ascii="Consolas" w:hAnsi="Consolas" w:cs="Consolas"/>
                <w:sz w:val="20"/>
                <w:szCs w:val="20"/>
                <w:lang w:val="en-US"/>
              </w:rPr>
            </w:pPr>
            <w:r w:rsidRPr="00DA08D1">
              <w:rPr>
                <w:rFonts w:ascii="Consolas" w:hAnsi="Consolas" w:cs="Consolas"/>
                <w:color w:val="000000"/>
                <w:sz w:val="20"/>
                <w:szCs w:val="20"/>
                <w:lang w:val="en-US"/>
              </w:rPr>
              <w:t xml:space="preserve">Properties </w:t>
            </w:r>
            <w:proofErr w:type="spellStart"/>
            <w:r w:rsidRPr="00DA08D1">
              <w:rPr>
                <w:rFonts w:ascii="Consolas" w:hAnsi="Consolas" w:cs="Consolas"/>
                <w:color w:val="000000"/>
                <w:sz w:val="20"/>
                <w:szCs w:val="20"/>
                <w:lang w:val="en-US"/>
              </w:rPr>
              <w:t>config</w:t>
            </w:r>
            <w:proofErr w:type="spellEnd"/>
            <w:r w:rsidRPr="00DA08D1">
              <w:rPr>
                <w:rFonts w:ascii="Consolas" w:hAnsi="Consolas" w:cs="Consolas"/>
                <w:color w:val="000000"/>
                <w:sz w:val="20"/>
                <w:szCs w:val="20"/>
                <w:lang w:val="en-US"/>
              </w:rPr>
              <w:t xml:space="preserve"> = </w:t>
            </w:r>
            <w:r w:rsidRPr="00DA08D1">
              <w:rPr>
                <w:rFonts w:ascii="Consolas" w:hAnsi="Consolas" w:cs="Consolas"/>
                <w:b/>
                <w:bCs/>
                <w:color w:val="7F0055"/>
                <w:sz w:val="20"/>
                <w:szCs w:val="20"/>
                <w:lang w:val="en-US"/>
              </w:rPr>
              <w:t>new</w:t>
            </w:r>
            <w:r w:rsidRPr="00DA08D1">
              <w:rPr>
                <w:rFonts w:ascii="Consolas" w:hAnsi="Consolas" w:cs="Consolas"/>
                <w:color w:val="000000"/>
                <w:sz w:val="20"/>
                <w:szCs w:val="20"/>
                <w:lang w:val="en-US"/>
              </w:rPr>
              <w:t xml:space="preserve"> Properties();</w:t>
            </w:r>
          </w:p>
          <w:p w:rsidR="00A17A36" w:rsidRPr="00DA08D1" w:rsidRDefault="00A17A36" w:rsidP="00A17A36">
            <w:pPr>
              <w:autoSpaceDE w:val="0"/>
              <w:autoSpaceDN w:val="0"/>
              <w:adjustRightInd w:val="0"/>
              <w:rPr>
                <w:rFonts w:ascii="Consolas" w:hAnsi="Consolas" w:cs="Consolas"/>
                <w:sz w:val="20"/>
                <w:szCs w:val="20"/>
                <w:lang w:val="en-US"/>
              </w:rPr>
            </w:pPr>
            <w:proofErr w:type="spellStart"/>
            <w:r w:rsidRPr="00DA08D1">
              <w:rPr>
                <w:rFonts w:ascii="Consolas" w:hAnsi="Consolas" w:cs="Consolas"/>
                <w:color w:val="000000"/>
                <w:sz w:val="20"/>
                <w:szCs w:val="20"/>
                <w:lang w:val="en-US"/>
              </w:rPr>
              <w:t>config.setProperty</w:t>
            </w:r>
            <w:proofErr w:type="spellEnd"/>
            <w:r w:rsidRPr="00DA08D1">
              <w:rPr>
                <w:rFonts w:ascii="Consolas" w:hAnsi="Consolas" w:cs="Consolas"/>
                <w:color w:val="000000"/>
                <w:sz w:val="20"/>
                <w:szCs w:val="20"/>
                <w:lang w:val="en-US"/>
              </w:rPr>
              <w:t>(</w:t>
            </w:r>
            <w:r w:rsidRPr="00DA08D1">
              <w:rPr>
                <w:rFonts w:ascii="Consolas" w:hAnsi="Consolas" w:cs="Consolas"/>
                <w:color w:val="2A00FF"/>
                <w:sz w:val="20"/>
                <w:szCs w:val="20"/>
                <w:lang w:val="en-US"/>
              </w:rPr>
              <w:t>"</w:t>
            </w:r>
            <w:proofErr w:type="spellStart"/>
            <w:r w:rsidRPr="00DA08D1">
              <w:rPr>
                <w:rFonts w:ascii="Consolas" w:hAnsi="Consolas" w:cs="Consolas"/>
                <w:color w:val="2A00FF"/>
                <w:sz w:val="20"/>
                <w:szCs w:val="20"/>
                <w:lang w:val="en-US"/>
              </w:rPr>
              <w:t>signReason</w:t>
            </w:r>
            <w:proofErr w:type="spellEnd"/>
            <w:r w:rsidRPr="00DA08D1">
              <w:rPr>
                <w:rFonts w:ascii="Consolas" w:hAnsi="Consolas" w:cs="Consolas"/>
                <w:color w:val="2A00FF"/>
                <w:sz w:val="20"/>
                <w:szCs w:val="20"/>
                <w:lang w:val="en-US"/>
              </w:rPr>
              <w:t>"</w:t>
            </w:r>
            <w:r w:rsidRPr="00DA08D1">
              <w:rPr>
                <w:rFonts w:ascii="Consolas" w:hAnsi="Consolas" w:cs="Consolas"/>
                <w:color w:val="000000"/>
                <w:sz w:val="20"/>
                <w:szCs w:val="20"/>
                <w:lang w:val="en-US"/>
              </w:rPr>
              <w:t xml:space="preserve">, </w:t>
            </w:r>
            <w:r w:rsidRPr="00DA08D1">
              <w:rPr>
                <w:rFonts w:ascii="Consolas" w:hAnsi="Consolas" w:cs="Consolas"/>
                <w:color w:val="2A00FF"/>
                <w:sz w:val="20"/>
                <w:szCs w:val="20"/>
                <w:lang w:val="en-US"/>
              </w:rPr>
              <w:t>"</w:t>
            </w:r>
            <w:proofErr w:type="spellStart"/>
            <w:r w:rsidRPr="00DA08D1">
              <w:rPr>
                <w:rFonts w:ascii="Consolas" w:hAnsi="Consolas" w:cs="Consolas"/>
                <w:color w:val="2A00FF"/>
                <w:sz w:val="20"/>
                <w:szCs w:val="20"/>
                <w:lang w:val="en-US"/>
              </w:rPr>
              <w:t>Prueba</w:t>
            </w:r>
            <w:proofErr w:type="spellEnd"/>
            <w:r w:rsidRPr="00DA08D1">
              <w:rPr>
                <w:rFonts w:ascii="Consolas" w:hAnsi="Consolas" w:cs="Consolas"/>
                <w:color w:val="2A00FF"/>
                <w:sz w:val="20"/>
                <w:szCs w:val="20"/>
                <w:lang w:val="en-US"/>
              </w:rPr>
              <w:t>"</w:t>
            </w:r>
            <w:r w:rsidRPr="00DA08D1">
              <w:rPr>
                <w:rFonts w:ascii="Consolas" w:hAnsi="Consolas" w:cs="Consolas"/>
                <w:color w:val="000000"/>
                <w:sz w:val="20"/>
                <w:szCs w:val="20"/>
                <w:lang w:val="en-US"/>
              </w:rPr>
              <w:t xml:space="preserve">); </w:t>
            </w:r>
          </w:p>
          <w:p w:rsidR="00A17A36" w:rsidRPr="00DA08D1" w:rsidRDefault="00A17A36" w:rsidP="00A17A36">
            <w:pPr>
              <w:autoSpaceDE w:val="0"/>
              <w:autoSpaceDN w:val="0"/>
              <w:adjustRightInd w:val="0"/>
              <w:rPr>
                <w:rFonts w:ascii="Consolas" w:hAnsi="Consolas" w:cs="Consolas"/>
                <w:sz w:val="20"/>
                <w:szCs w:val="20"/>
                <w:lang w:val="en-US"/>
              </w:rPr>
            </w:pPr>
            <w:proofErr w:type="spellStart"/>
            <w:r w:rsidRPr="00DA08D1">
              <w:rPr>
                <w:rFonts w:ascii="Consolas" w:hAnsi="Consolas" w:cs="Consolas"/>
                <w:color w:val="000000"/>
                <w:sz w:val="20"/>
                <w:szCs w:val="20"/>
                <w:lang w:val="en-US"/>
              </w:rPr>
              <w:t>config.setProperty</w:t>
            </w:r>
            <w:proofErr w:type="spellEnd"/>
            <w:r w:rsidRPr="00DA08D1">
              <w:rPr>
                <w:rFonts w:ascii="Consolas" w:hAnsi="Consolas" w:cs="Consolas"/>
                <w:color w:val="000000"/>
                <w:sz w:val="20"/>
                <w:szCs w:val="20"/>
                <w:lang w:val="en-US"/>
              </w:rPr>
              <w:t>(</w:t>
            </w:r>
            <w:r w:rsidRPr="00DA08D1">
              <w:rPr>
                <w:rFonts w:ascii="Consolas" w:hAnsi="Consolas" w:cs="Consolas"/>
                <w:color w:val="2A00FF"/>
                <w:sz w:val="20"/>
                <w:szCs w:val="20"/>
                <w:lang w:val="en-US"/>
              </w:rPr>
              <w:t>"</w:t>
            </w:r>
            <w:proofErr w:type="spellStart"/>
            <w:r w:rsidRPr="00DA08D1">
              <w:rPr>
                <w:rFonts w:ascii="Consolas" w:hAnsi="Consolas" w:cs="Consolas"/>
                <w:color w:val="2A00FF"/>
                <w:sz w:val="20"/>
                <w:szCs w:val="20"/>
                <w:lang w:val="en-US"/>
              </w:rPr>
              <w:t>signatureProductionCity</w:t>
            </w:r>
            <w:proofErr w:type="spellEnd"/>
            <w:r w:rsidRPr="00DA08D1">
              <w:rPr>
                <w:rFonts w:ascii="Consolas" w:hAnsi="Consolas" w:cs="Consolas"/>
                <w:color w:val="2A00FF"/>
                <w:sz w:val="20"/>
                <w:szCs w:val="20"/>
                <w:lang w:val="en-US"/>
              </w:rPr>
              <w:t>"</w:t>
            </w:r>
            <w:r w:rsidRPr="00DA08D1">
              <w:rPr>
                <w:rFonts w:ascii="Consolas" w:hAnsi="Consolas" w:cs="Consolas"/>
                <w:color w:val="000000"/>
                <w:sz w:val="20"/>
                <w:szCs w:val="20"/>
                <w:lang w:val="en-US"/>
              </w:rPr>
              <w:t xml:space="preserve">, </w:t>
            </w:r>
            <w:r w:rsidRPr="00DA08D1">
              <w:rPr>
                <w:rFonts w:ascii="Consolas" w:hAnsi="Consolas" w:cs="Consolas"/>
                <w:color w:val="2A00FF"/>
                <w:sz w:val="20"/>
                <w:szCs w:val="20"/>
                <w:lang w:val="en-US"/>
              </w:rPr>
              <w:t>"Madrid"</w:t>
            </w:r>
            <w:r w:rsidRPr="00DA08D1">
              <w:rPr>
                <w:rFonts w:ascii="Consolas" w:hAnsi="Consolas" w:cs="Consolas"/>
                <w:color w:val="000000"/>
                <w:sz w:val="20"/>
                <w:szCs w:val="20"/>
                <w:lang w:val="en-US"/>
              </w:rPr>
              <w:t>);</w:t>
            </w:r>
          </w:p>
          <w:p w:rsidR="00A17A36" w:rsidRPr="00DA08D1" w:rsidRDefault="00A17A36" w:rsidP="00A17A36">
            <w:pPr>
              <w:autoSpaceDE w:val="0"/>
              <w:autoSpaceDN w:val="0"/>
              <w:adjustRightInd w:val="0"/>
              <w:rPr>
                <w:rFonts w:ascii="Consolas" w:hAnsi="Consolas" w:cs="Consolas"/>
                <w:sz w:val="20"/>
                <w:szCs w:val="20"/>
                <w:lang w:val="en-US"/>
              </w:rPr>
            </w:pPr>
            <w:proofErr w:type="spellStart"/>
            <w:r w:rsidRPr="00DA08D1">
              <w:rPr>
                <w:rFonts w:ascii="Consolas" w:hAnsi="Consolas" w:cs="Consolas"/>
                <w:color w:val="000000"/>
                <w:sz w:val="20"/>
                <w:szCs w:val="20"/>
                <w:lang w:val="en-US"/>
              </w:rPr>
              <w:t>config.setProperty</w:t>
            </w:r>
            <w:proofErr w:type="spellEnd"/>
            <w:r w:rsidRPr="00DA08D1">
              <w:rPr>
                <w:rFonts w:ascii="Consolas" w:hAnsi="Consolas" w:cs="Consolas"/>
                <w:color w:val="000000"/>
                <w:sz w:val="20"/>
                <w:szCs w:val="20"/>
                <w:lang w:val="en-US"/>
              </w:rPr>
              <w:t>(</w:t>
            </w:r>
            <w:r w:rsidRPr="00DA08D1">
              <w:rPr>
                <w:rFonts w:ascii="Consolas" w:hAnsi="Consolas" w:cs="Consolas"/>
                <w:color w:val="2A00FF"/>
                <w:sz w:val="20"/>
                <w:szCs w:val="20"/>
                <w:lang w:val="en-US"/>
              </w:rPr>
              <w:t>"</w:t>
            </w:r>
            <w:proofErr w:type="spellStart"/>
            <w:r w:rsidRPr="00DA08D1">
              <w:rPr>
                <w:rFonts w:ascii="Consolas" w:hAnsi="Consolas" w:cs="Consolas"/>
                <w:color w:val="2A00FF"/>
                <w:sz w:val="20"/>
                <w:szCs w:val="20"/>
                <w:lang w:val="en-US"/>
              </w:rPr>
              <w:t>signerContact</w:t>
            </w:r>
            <w:proofErr w:type="spellEnd"/>
            <w:r w:rsidRPr="00DA08D1">
              <w:rPr>
                <w:rFonts w:ascii="Consolas" w:hAnsi="Consolas" w:cs="Consolas"/>
                <w:color w:val="2A00FF"/>
                <w:sz w:val="20"/>
                <w:szCs w:val="20"/>
                <w:lang w:val="en-US"/>
              </w:rPr>
              <w:t>"</w:t>
            </w:r>
            <w:r w:rsidRPr="00DA08D1">
              <w:rPr>
                <w:rFonts w:ascii="Consolas" w:hAnsi="Consolas" w:cs="Consolas"/>
                <w:color w:val="000000"/>
                <w:sz w:val="20"/>
                <w:szCs w:val="20"/>
                <w:lang w:val="en-US"/>
              </w:rPr>
              <w:t xml:space="preserve">, </w:t>
            </w:r>
            <w:r w:rsidRPr="00DA08D1">
              <w:rPr>
                <w:rFonts w:ascii="Consolas" w:hAnsi="Consolas" w:cs="Consolas"/>
                <w:color w:val="2A00FF"/>
                <w:sz w:val="20"/>
                <w:szCs w:val="20"/>
                <w:lang w:val="en-US"/>
              </w:rPr>
              <w:t>"fulanito@mail.es"</w:t>
            </w:r>
            <w:r w:rsidRPr="00DA08D1">
              <w:rPr>
                <w:rFonts w:ascii="Consolas" w:hAnsi="Consolas" w:cs="Consolas"/>
                <w:color w:val="000000"/>
                <w:sz w:val="20"/>
                <w:szCs w:val="20"/>
                <w:lang w:val="en-US"/>
              </w:rPr>
              <w:t xml:space="preserve">); </w:t>
            </w:r>
          </w:p>
          <w:p w:rsidR="00A17A36" w:rsidRPr="00DA08D1" w:rsidRDefault="00A17A36" w:rsidP="00A17A36">
            <w:pPr>
              <w:autoSpaceDE w:val="0"/>
              <w:autoSpaceDN w:val="0"/>
              <w:adjustRightInd w:val="0"/>
              <w:rPr>
                <w:rFonts w:ascii="Consolas" w:hAnsi="Consolas" w:cs="Consolas"/>
                <w:sz w:val="20"/>
                <w:szCs w:val="20"/>
                <w:lang w:val="en-US"/>
              </w:rPr>
            </w:pPr>
          </w:p>
          <w:p w:rsidR="00A17A36" w:rsidRDefault="00A17A36" w:rsidP="00A17A36">
            <w:pPr>
              <w:autoSpaceDE w:val="0"/>
              <w:autoSpaceDN w:val="0"/>
              <w:adjustRightInd w:val="0"/>
              <w:rPr>
                <w:rFonts w:ascii="Consolas" w:hAnsi="Consolas" w:cs="Consolas"/>
                <w:color w:val="3F7F5F"/>
                <w:sz w:val="20"/>
                <w:szCs w:val="20"/>
              </w:rPr>
            </w:pPr>
            <w:r>
              <w:rPr>
                <w:rFonts w:ascii="Consolas" w:hAnsi="Consolas" w:cs="Consolas"/>
                <w:color w:val="3F7F5F"/>
                <w:sz w:val="20"/>
                <w:szCs w:val="20"/>
              </w:rPr>
              <w:t>// Ejecutamos una operaci</w:t>
            </w:r>
            <w:r w:rsidR="00DE6BAB">
              <w:rPr>
                <w:rFonts w:ascii="Consolas" w:hAnsi="Consolas" w:cs="Consolas"/>
                <w:color w:val="3F7F5F"/>
                <w:sz w:val="20"/>
                <w:szCs w:val="20"/>
              </w:rPr>
              <w:t>ó</w:t>
            </w:r>
            <w:r w:rsidRPr="00DA08D1">
              <w:rPr>
                <w:rFonts w:ascii="Consolas" w:hAnsi="Consolas" w:cs="Consolas"/>
                <w:color w:val="3F7F5F"/>
                <w:sz w:val="20"/>
                <w:szCs w:val="20"/>
              </w:rPr>
              <w:t>n masiva de firma sobre todos</w:t>
            </w:r>
          </w:p>
          <w:p w:rsidR="00A17A36" w:rsidRPr="00DA08D1" w:rsidRDefault="00A17A36" w:rsidP="00A17A36">
            <w:pPr>
              <w:autoSpaceDE w:val="0"/>
              <w:autoSpaceDN w:val="0"/>
              <w:adjustRightInd w:val="0"/>
              <w:rPr>
                <w:rFonts w:ascii="Consolas" w:hAnsi="Consolas" w:cs="Consolas"/>
                <w:sz w:val="20"/>
                <w:szCs w:val="20"/>
              </w:rPr>
            </w:pPr>
            <w:r>
              <w:rPr>
                <w:rFonts w:ascii="Consolas" w:hAnsi="Consolas" w:cs="Consolas"/>
                <w:color w:val="3F7F5F"/>
                <w:sz w:val="20"/>
                <w:szCs w:val="20"/>
              </w:rPr>
              <w:t>//</w:t>
            </w:r>
            <w:r w:rsidRPr="00DA08D1">
              <w:rPr>
                <w:rFonts w:ascii="Consolas" w:hAnsi="Consolas" w:cs="Consolas"/>
                <w:color w:val="3F7F5F"/>
                <w:sz w:val="20"/>
                <w:szCs w:val="20"/>
              </w:rPr>
              <w:t xml:space="preserve"> los ficheros del directorio indicado</w:t>
            </w:r>
          </w:p>
          <w:p w:rsidR="00A17A36" w:rsidRPr="00612FEF" w:rsidRDefault="00A17A36" w:rsidP="00A17A36">
            <w:pPr>
              <w:autoSpaceDE w:val="0"/>
              <w:autoSpaceDN w:val="0"/>
              <w:adjustRightInd w:val="0"/>
              <w:rPr>
                <w:rFonts w:ascii="Consolas" w:hAnsi="Consolas" w:cs="Consolas"/>
                <w:color w:val="000000"/>
                <w:sz w:val="20"/>
                <w:szCs w:val="20"/>
              </w:rPr>
            </w:pPr>
            <w:proofErr w:type="spellStart"/>
            <w:r w:rsidRPr="00612FEF">
              <w:rPr>
                <w:rFonts w:ascii="Consolas" w:hAnsi="Consolas" w:cs="Consolas"/>
                <w:color w:val="000000"/>
                <w:sz w:val="20"/>
                <w:szCs w:val="20"/>
              </w:rPr>
              <w:t>massiveHelper.massiveSign</w:t>
            </w:r>
            <w:proofErr w:type="spellEnd"/>
            <w:r w:rsidRPr="00612FEF">
              <w:rPr>
                <w:rFonts w:ascii="Consolas" w:hAnsi="Consolas" w:cs="Consolas"/>
                <w:color w:val="000000"/>
                <w:sz w:val="20"/>
                <w:szCs w:val="20"/>
              </w:rPr>
              <w:t>(</w:t>
            </w:r>
          </w:p>
          <w:p w:rsidR="00A17A36" w:rsidRDefault="00A17A36" w:rsidP="00A17A36">
            <w:pPr>
              <w:autoSpaceDE w:val="0"/>
              <w:autoSpaceDN w:val="0"/>
              <w:adjustRightInd w:val="0"/>
              <w:rPr>
                <w:rFonts w:ascii="Consolas" w:hAnsi="Consolas" w:cs="Consolas"/>
                <w:color w:val="000000"/>
                <w:sz w:val="20"/>
                <w:szCs w:val="20"/>
                <w:lang w:val="en-US"/>
              </w:rPr>
            </w:pPr>
            <w:r w:rsidRPr="00DA08D1">
              <w:rPr>
                <w:rFonts w:ascii="Consolas" w:hAnsi="Consolas" w:cs="Consolas"/>
                <w:color w:val="000000"/>
                <w:sz w:val="20"/>
                <w:szCs w:val="20"/>
              </w:rPr>
              <w:tab/>
            </w:r>
            <w:proofErr w:type="spellStart"/>
            <w:r w:rsidRPr="00DA08D1">
              <w:rPr>
                <w:rFonts w:ascii="Consolas" w:hAnsi="Consolas" w:cs="Consolas"/>
                <w:color w:val="000000"/>
                <w:sz w:val="20"/>
                <w:szCs w:val="20"/>
                <w:lang w:val="en-US"/>
              </w:rPr>
              <w:t>MassiveType.SIGN</w:t>
            </w:r>
            <w:proofErr w:type="spellEnd"/>
            <w:r w:rsidRPr="00DA08D1">
              <w:rPr>
                <w:rFonts w:ascii="Consolas" w:hAnsi="Consolas" w:cs="Consolas"/>
                <w:color w:val="000000"/>
                <w:sz w:val="20"/>
                <w:szCs w:val="20"/>
                <w:lang w:val="en-US"/>
              </w:rPr>
              <w:t xml:space="preserve">, </w:t>
            </w:r>
            <w:r w:rsidRPr="00DA08D1">
              <w:rPr>
                <w:rFonts w:ascii="Consolas" w:hAnsi="Consolas" w:cs="Consolas"/>
                <w:color w:val="2A00FF"/>
                <w:sz w:val="20"/>
                <w:szCs w:val="20"/>
                <w:lang w:val="en-US"/>
              </w:rPr>
              <w:t>"C:/pruebas"</w:t>
            </w:r>
            <w:r w:rsidRPr="00DA08D1">
              <w:rPr>
                <w:rFonts w:ascii="Consolas" w:hAnsi="Consolas" w:cs="Consolas"/>
                <w:color w:val="000000"/>
                <w:sz w:val="20"/>
                <w:szCs w:val="20"/>
                <w:lang w:val="en-US"/>
              </w:rPr>
              <w:t xml:space="preserve">, </w:t>
            </w:r>
            <w:r w:rsidRPr="00DA08D1">
              <w:rPr>
                <w:rFonts w:ascii="Consolas" w:hAnsi="Consolas" w:cs="Consolas"/>
                <w:b/>
                <w:bCs/>
                <w:color w:val="7F0055"/>
                <w:sz w:val="20"/>
                <w:szCs w:val="20"/>
                <w:lang w:val="en-US"/>
              </w:rPr>
              <w:t>true</w:t>
            </w:r>
            <w:r w:rsidRPr="00DA08D1">
              <w:rPr>
                <w:rFonts w:ascii="Consolas" w:hAnsi="Consolas" w:cs="Consolas"/>
                <w:color w:val="000000"/>
                <w:sz w:val="20"/>
                <w:szCs w:val="20"/>
                <w:lang w:val="en-US"/>
              </w:rPr>
              <w:t xml:space="preserve">, </w:t>
            </w:r>
            <w:r w:rsidRPr="00DA08D1">
              <w:rPr>
                <w:rFonts w:ascii="Consolas" w:hAnsi="Consolas" w:cs="Consolas"/>
                <w:color w:val="2A00FF"/>
                <w:sz w:val="20"/>
                <w:szCs w:val="20"/>
                <w:lang w:val="en-US"/>
              </w:rPr>
              <w:t>"C:/salida"</w:t>
            </w:r>
            <w:r w:rsidRPr="00DA08D1">
              <w:rPr>
                <w:rFonts w:ascii="Consolas" w:hAnsi="Consolas" w:cs="Consolas"/>
                <w:color w:val="000000"/>
                <w:sz w:val="20"/>
                <w:szCs w:val="20"/>
                <w:lang w:val="en-US"/>
              </w:rPr>
              <w:t xml:space="preserve">, </w:t>
            </w:r>
            <w:r w:rsidRPr="00DA08D1">
              <w:rPr>
                <w:rFonts w:ascii="Consolas" w:hAnsi="Consolas" w:cs="Consolas"/>
                <w:b/>
                <w:bCs/>
                <w:color w:val="7F0055"/>
                <w:sz w:val="20"/>
                <w:szCs w:val="20"/>
                <w:lang w:val="en-US"/>
              </w:rPr>
              <w:t>true</w:t>
            </w:r>
            <w:r w:rsidRPr="00DA08D1">
              <w:rPr>
                <w:rFonts w:ascii="Consolas" w:hAnsi="Consolas" w:cs="Consolas"/>
                <w:color w:val="000000"/>
                <w:sz w:val="20"/>
                <w:szCs w:val="20"/>
                <w:lang w:val="en-US"/>
              </w:rPr>
              <w:t>,</w:t>
            </w:r>
          </w:p>
          <w:p w:rsidR="00A17A36" w:rsidRPr="00DA08D1" w:rsidRDefault="00A17A36" w:rsidP="00A17A36">
            <w:pPr>
              <w:autoSpaceDE w:val="0"/>
              <w:autoSpaceDN w:val="0"/>
              <w:adjustRightInd w:val="0"/>
              <w:rPr>
                <w:rFonts w:ascii="Consolas" w:hAnsi="Consolas" w:cs="Consolas"/>
                <w:sz w:val="20"/>
                <w:szCs w:val="20"/>
                <w:lang w:val="en-US"/>
              </w:rPr>
            </w:pPr>
            <w:r w:rsidRPr="00612FEF">
              <w:rPr>
                <w:rFonts w:ascii="Consolas" w:hAnsi="Consolas" w:cs="Consolas"/>
                <w:color w:val="000000"/>
                <w:sz w:val="20"/>
                <w:szCs w:val="20"/>
                <w:lang w:val="en-US"/>
              </w:rPr>
              <w:tab/>
            </w:r>
            <w:r w:rsidRPr="00DA08D1">
              <w:rPr>
                <w:rFonts w:ascii="Consolas" w:hAnsi="Consolas" w:cs="Consolas"/>
                <w:b/>
                <w:bCs/>
                <w:color w:val="7F0055"/>
                <w:sz w:val="20"/>
                <w:szCs w:val="20"/>
                <w:lang w:val="en-US"/>
              </w:rPr>
              <w:t>true</w:t>
            </w:r>
            <w:r w:rsidRPr="00DA08D1">
              <w:rPr>
                <w:rFonts w:ascii="Consolas" w:hAnsi="Consolas" w:cs="Consolas"/>
                <w:color w:val="000000"/>
                <w:sz w:val="20"/>
                <w:szCs w:val="20"/>
                <w:lang w:val="en-US"/>
              </w:rPr>
              <w:t xml:space="preserve">, </w:t>
            </w:r>
            <w:proofErr w:type="spellStart"/>
            <w:r w:rsidRPr="00DA08D1">
              <w:rPr>
                <w:rFonts w:ascii="Consolas" w:hAnsi="Consolas" w:cs="Consolas"/>
                <w:color w:val="000000"/>
                <w:sz w:val="20"/>
                <w:szCs w:val="20"/>
                <w:lang w:val="en-US"/>
              </w:rPr>
              <w:t>pke</w:t>
            </w:r>
            <w:proofErr w:type="spellEnd"/>
            <w:r w:rsidRPr="00DA08D1">
              <w:rPr>
                <w:rFonts w:ascii="Consolas" w:hAnsi="Consolas" w:cs="Consolas"/>
                <w:color w:val="000000"/>
                <w:sz w:val="20"/>
                <w:szCs w:val="20"/>
                <w:lang w:val="en-US"/>
              </w:rPr>
              <w:t xml:space="preserve">, </w:t>
            </w:r>
            <w:proofErr w:type="spellStart"/>
            <w:r w:rsidRPr="00DA08D1">
              <w:rPr>
                <w:rFonts w:ascii="Consolas" w:hAnsi="Consolas" w:cs="Consolas"/>
                <w:color w:val="000000"/>
                <w:sz w:val="20"/>
                <w:szCs w:val="20"/>
                <w:lang w:val="en-US"/>
              </w:rPr>
              <w:t>config</w:t>
            </w:r>
            <w:proofErr w:type="spellEnd"/>
            <w:r w:rsidRPr="00DA08D1">
              <w:rPr>
                <w:rFonts w:ascii="Consolas" w:hAnsi="Consolas" w:cs="Consolas"/>
                <w:color w:val="000000"/>
                <w:sz w:val="20"/>
                <w:szCs w:val="20"/>
                <w:lang w:val="en-US"/>
              </w:rPr>
              <w:t xml:space="preserve">); </w:t>
            </w:r>
          </w:p>
          <w:p w:rsidR="00A17A36" w:rsidRDefault="00A17A36" w:rsidP="00A17A36">
            <w:pPr>
              <w:spacing w:before="100" w:beforeAutospacing="1" w:after="100" w:afterAutospacing="1"/>
              <w:jc w:val="both"/>
              <w:rPr>
                <w:rFonts w:ascii="Verdana" w:eastAsia="Times New Roman" w:hAnsi="Verdana" w:cs="Times New Roman"/>
                <w:sz w:val="20"/>
                <w:szCs w:val="20"/>
                <w:lang w:eastAsia="es-ES"/>
              </w:rPr>
            </w:pPr>
            <w:r w:rsidRPr="00DA08D1">
              <w:rPr>
                <w:rFonts w:ascii="Consolas" w:hAnsi="Consolas" w:cs="Consolas"/>
                <w:color w:val="000000"/>
                <w:sz w:val="20"/>
                <w:szCs w:val="20"/>
              </w:rPr>
              <w:t>...</w:t>
            </w:r>
          </w:p>
        </w:tc>
      </w:tr>
    </w:tbl>
    <w:p w:rsidR="00A17A36" w:rsidRDefault="00A17A36" w:rsidP="00A17A36"/>
    <w:p w:rsidR="00DE6BAB" w:rsidRPr="00A17A36" w:rsidRDefault="00DE6BAB" w:rsidP="00DE6BAB">
      <w:pPr>
        <w:pStyle w:val="ListParagraph"/>
        <w:numPr>
          <w:ilvl w:val="0"/>
          <w:numId w:val="24"/>
        </w:numPr>
        <w:spacing w:before="100" w:beforeAutospacing="1" w:after="240"/>
        <w:ind w:left="714" w:hanging="357"/>
        <w:contextualSpacing w:val="0"/>
        <w:jc w:val="both"/>
        <w:rPr>
          <w:rFonts w:ascii="Courier New" w:hAnsi="Courier New" w:cs="Courier New"/>
          <w:b/>
          <w:lang w:val="en-GB"/>
        </w:rPr>
      </w:pPr>
      <w:proofErr w:type="spellStart"/>
      <w:r w:rsidRPr="00A17A36">
        <w:rPr>
          <w:rFonts w:ascii="Courier New" w:hAnsi="Courier New" w:cs="Courier New"/>
          <w:b/>
          <w:lang w:val="en-GB"/>
        </w:rPr>
        <w:lastRenderedPageBreak/>
        <w:t>boolean</w:t>
      </w:r>
      <w:proofErr w:type="spellEnd"/>
      <w:r w:rsidRPr="00A17A36">
        <w:rPr>
          <w:rFonts w:ascii="Courier New" w:hAnsi="Courier New" w:cs="Courier New"/>
          <w:b/>
          <w:lang w:val="en-GB"/>
        </w:rPr>
        <w:t xml:space="preserve"> </w:t>
      </w:r>
      <w:proofErr w:type="spellStart"/>
      <w:r w:rsidRPr="00A17A36">
        <w:rPr>
          <w:rFonts w:ascii="Courier New" w:hAnsi="Courier New" w:cs="Courier New"/>
          <w:b/>
          <w:lang w:val="en-GB"/>
        </w:rPr>
        <w:t>massiveSign</w:t>
      </w:r>
      <w:proofErr w:type="spellEnd"/>
      <w:r w:rsidRPr="00A17A36">
        <w:rPr>
          <w:rFonts w:ascii="Courier New" w:hAnsi="Courier New" w:cs="Courier New"/>
          <w:b/>
          <w:lang w:val="en-GB"/>
        </w:rPr>
        <w:t>(</w:t>
      </w:r>
      <w:proofErr w:type="spellStart"/>
      <w:r w:rsidRPr="00A17A36">
        <w:rPr>
          <w:rFonts w:ascii="Courier New" w:hAnsi="Courier New" w:cs="Courier New"/>
          <w:b/>
          <w:lang w:val="en-GB"/>
        </w:rPr>
        <w:t>MassiveType</w:t>
      </w:r>
      <w:proofErr w:type="spellEnd"/>
      <w:r w:rsidRPr="00A17A36">
        <w:rPr>
          <w:rFonts w:ascii="Courier New" w:hAnsi="Courier New" w:cs="Courier New"/>
          <w:b/>
          <w:lang w:val="en-GB"/>
        </w:rPr>
        <w:t xml:space="preserve"> type, String</w:t>
      </w:r>
      <w:r>
        <w:rPr>
          <w:rFonts w:ascii="Courier New" w:hAnsi="Courier New" w:cs="Courier New"/>
          <w:b/>
          <w:lang w:val="en-GB"/>
        </w:rPr>
        <w:t>[]</w:t>
      </w:r>
      <w:r w:rsidRPr="00A17A36">
        <w:rPr>
          <w:rFonts w:ascii="Courier New" w:hAnsi="Courier New" w:cs="Courier New"/>
          <w:b/>
          <w:lang w:val="en-GB"/>
        </w:rPr>
        <w:t xml:space="preserve"> </w:t>
      </w:r>
      <w:r>
        <w:rPr>
          <w:rFonts w:ascii="Courier New" w:hAnsi="Courier New" w:cs="Courier New"/>
          <w:b/>
          <w:lang w:val="en-GB"/>
        </w:rPr>
        <w:t>filenames</w:t>
      </w:r>
      <w:r w:rsidRPr="00A17A36">
        <w:rPr>
          <w:rFonts w:ascii="Courier New" w:hAnsi="Courier New" w:cs="Courier New"/>
          <w:b/>
          <w:lang w:val="en-GB"/>
        </w:rPr>
        <w:t xml:space="preserve">, String </w:t>
      </w:r>
      <w:proofErr w:type="spellStart"/>
      <w:r w:rsidRPr="00A17A36">
        <w:rPr>
          <w:rFonts w:ascii="Courier New" w:hAnsi="Courier New" w:cs="Courier New"/>
          <w:b/>
          <w:lang w:val="en-GB"/>
        </w:rPr>
        <w:t>outDir</w:t>
      </w:r>
      <w:proofErr w:type="spellEnd"/>
      <w:r w:rsidRPr="00A17A36">
        <w:rPr>
          <w:rFonts w:ascii="Courier New" w:hAnsi="Courier New" w:cs="Courier New"/>
          <w:b/>
          <w:lang w:val="en-GB"/>
        </w:rPr>
        <w:t xml:space="preserve">, </w:t>
      </w:r>
      <w:proofErr w:type="spellStart"/>
      <w:r w:rsidRPr="00A17A36">
        <w:rPr>
          <w:rFonts w:ascii="Courier New" w:hAnsi="Courier New" w:cs="Courier New"/>
          <w:b/>
          <w:lang w:val="en-GB"/>
        </w:rPr>
        <w:t>boolean</w:t>
      </w:r>
      <w:proofErr w:type="spellEnd"/>
      <w:r w:rsidRPr="00A17A36">
        <w:rPr>
          <w:rFonts w:ascii="Courier New" w:hAnsi="Courier New" w:cs="Courier New"/>
          <w:b/>
          <w:lang w:val="en-GB"/>
        </w:rPr>
        <w:t xml:space="preserve"> </w:t>
      </w:r>
      <w:proofErr w:type="spellStart"/>
      <w:r w:rsidRPr="00A17A36">
        <w:rPr>
          <w:rFonts w:ascii="Courier New" w:hAnsi="Courier New" w:cs="Courier New"/>
          <w:b/>
          <w:lang w:val="en-GB"/>
        </w:rPr>
        <w:t>createOutDir</w:t>
      </w:r>
      <w:proofErr w:type="spellEnd"/>
      <w:r w:rsidRPr="00A17A36">
        <w:rPr>
          <w:rFonts w:ascii="Courier New" w:hAnsi="Courier New" w:cs="Courier New"/>
          <w:b/>
          <w:lang w:val="en-GB"/>
        </w:rPr>
        <w:t xml:space="preserve">, </w:t>
      </w:r>
      <w:proofErr w:type="spellStart"/>
      <w:r w:rsidRPr="00A17A36">
        <w:rPr>
          <w:rFonts w:ascii="Courier New" w:hAnsi="Courier New" w:cs="Courier New"/>
          <w:b/>
          <w:lang w:val="en-GB"/>
        </w:rPr>
        <w:t>boolean</w:t>
      </w:r>
      <w:proofErr w:type="spellEnd"/>
      <w:r w:rsidRPr="00A17A36">
        <w:rPr>
          <w:rFonts w:ascii="Courier New" w:hAnsi="Courier New" w:cs="Courier New"/>
          <w:b/>
          <w:lang w:val="en-GB"/>
        </w:rPr>
        <w:t xml:space="preserve"> </w:t>
      </w:r>
      <w:proofErr w:type="spellStart"/>
      <w:r w:rsidRPr="00A17A36">
        <w:rPr>
          <w:rFonts w:ascii="Courier New" w:hAnsi="Courier New" w:cs="Courier New"/>
          <w:b/>
          <w:lang w:val="en-GB"/>
        </w:rPr>
        <w:t>originalFormat</w:t>
      </w:r>
      <w:proofErr w:type="spellEnd"/>
      <w:r w:rsidRPr="00A17A36">
        <w:rPr>
          <w:rFonts w:ascii="Courier New" w:hAnsi="Courier New" w:cs="Courier New"/>
          <w:b/>
          <w:lang w:val="en-GB"/>
        </w:rPr>
        <w:t xml:space="preserve">, </w:t>
      </w:r>
      <w:proofErr w:type="spellStart"/>
      <w:r w:rsidRPr="00A17A36">
        <w:rPr>
          <w:rFonts w:ascii="Courier New" w:hAnsi="Courier New" w:cs="Courier New"/>
          <w:b/>
          <w:lang w:val="en-GB"/>
        </w:rPr>
        <w:t>PrivateKeyEntry</w:t>
      </w:r>
      <w:proofErr w:type="spellEnd"/>
      <w:r w:rsidRPr="00A17A36">
        <w:rPr>
          <w:rFonts w:ascii="Courier New" w:hAnsi="Courier New" w:cs="Courier New"/>
          <w:b/>
          <w:lang w:val="en-GB"/>
        </w:rPr>
        <w:t xml:space="preserve"> </w:t>
      </w:r>
      <w:proofErr w:type="spellStart"/>
      <w:r w:rsidRPr="00A17A36">
        <w:rPr>
          <w:rFonts w:ascii="Courier New" w:hAnsi="Courier New" w:cs="Courier New"/>
          <w:b/>
          <w:lang w:val="en-GB"/>
        </w:rPr>
        <w:t>keyEntry</w:t>
      </w:r>
      <w:proofErr w:type="spellEnd"/>
      <w:r w:rsidRPr="00A17A36">
        <w:rPr>
          <w:rFonts w:ascii="Courier New" w:hAnsi="Courier New" w:cs="Courier New"/>
          <w:b/>
          <w:lang w:val="en-GB"/>
        </w:rPr>
        <w:t xml:space="preserve">, Properties </w:t>
      </w:r>
      <w:proofErr w:type="spellStart"/>
      <w:r w:rsidRPr="00A17A36">
        <w:rPr>
          <w:rFonts w:ascii="Courier New" w:hAnsi="Courier New" w:cs="Courier New"/>
          <w:b/>
          <w:lang w:val="en-GB"/>
        </w:rPr>
        <w:t>config</w:t>
      </w:r>
      <w:proofErr w:type="spellEnd"/>
      <w:r w:rsidRPr="00A17A36">
        <w:rPr>
          <w:rFonts w:ascii="Courier New" w:hAnsi="Courier New" w:cs="Courier New"/>
          <w:b/>
          <w:lang w:val="en-GB"/>
        </w:rPr>
        <w:t xml:space="preserve">) throws </w:t>
      </w:r>
      <w:proofErr w:type="spellStart"/>
      <w:r w:rsidRPr="00A17A36">
        <w:rPr>
          <w:rFonts w:ascii="Courier New" w:hAnsi="Courier New" w:cs="Courier New"/>
          <w:b/>
          <w:lang w:val="en-GB"/>
        </w:rPr>
        <w:t>AOException</w:t>
      </w:r>
      <w:proofErr w:type="spellEnd"/>
      <w:r w:rsidRPr="00A17A36">
        <w:rPr>
          <w:rFonts w:ascii="Courier New" w:hAnsi="Courier New" w:cs="Courier New"/>
          <w:b/>
          <w:lang w:val="en-GB"/>
        </w:rPr>
        <w:t xml:space="preserve"> </w:t>
      </w:r>
    </w:p>
    <w:p w:rsidR="00DE6BAB" w:rsidRDefault="00DE6BAB" w:rsidP="00A17A36">
      <w:pPr>
        <w:pStyle w:val="ListParagraph"/>
        <w:numPr>
          <w:ilvl w:val="1"/>
          <w:numId w:val="24"/>
        </w:numPr>
        <w:spacing w:before="100" w:beforeAutospacing="1" w:after="240"/>
        <w:ind w:left="1434" w:hanging="357"/>
        <w:contextualSpacing w:val="0"/>
        <w:jc w:val="both"/>
      </w:pPr>
      <w:r>
        <w:t xml:space="preserve">Ejecuta la operación determinada por </w:t>
      </w:r>
      <w:proofErr w:type="spellStart"/>
      <w:r w:rsidRPr="00A17A36">
        <w:rPr>
          <w:rFonts w:ascii="Courier New" w:hAnsi="Courier New" w:cs="Courier New"/>
          <w:sz w:val="20"/>
        </w:rPr>
        <w:t>type</w:t>
      </w:r>
      <w:proofErr w:type="spellEnd"/>
      <w:r>
        <w:t xml:space="preserve"> sobre los ficheros de los que se proporciona la ruta mediante </w:t>
      </w:r>
      <w:proofErr w:type="spellStart"/>
      <w:r w:rsidRPr="00DE6BAB">
        <w:rPr>
          <w:rFonts w:ascii="Courier New" w:hAnsi="Courier New" w:cs="Courier New"/>
          <w:sz w:val="20"/>
        </w:rPr>
        <w:t>filenames</w:t>
      </w:r>
      <w:proofErr w:type="spellEnd"/>
      <w:r>
        <w:t>.</w:t>
      </w:r>
      <w:r>
        <w:rPr>
          <w:rFonts w:ascii="Courier New" w:hAnsi="Courier New" w:cs="Courier New"/>
          <w:sz w:val="20"/>
        </w:rPr>
        <w:t xml:space="preserve"> G</w:t>
      </w:r>
      <w:r>
        <w:t xml:space="preserve">enera las firmas resultantes en </w:t>
      </w:r>
      <w:proofErr w:type="spellStart"/>
      <w:r w:rsidRPr="00A17A36">
        <w:rPr>
          <w:rFonts w:ascii="Courier New" w:hAnsi="Courier New" w:cs="Courier New"/>
          <w:sz w:val="20"/>
        </w:rPr>
        <w:t>outDir</w:t>
      </w:r>
      <w:proofErr w:type="spellEnd"/>
      <w:r>
        <w:t xml:space="preserve"> (creándolo si así se indica en </w:t>
      </w:r>
      <w:proofErr w:type="spellStart"/>
      <w:r w:rsidRPr="00A17A36">
        <w:rPr>
          <w:rFonts w:ascii="Courier New" w:hAnsi="Courier New" w:cs="Courier New"/>
          <w:sz w:val="20"/>
        </w:rPr>
        <w:t>createOutDir</w:t>
      </w:r>
      <w:proofErr w:type="spellEnd"/>
      <w:r>
        <w:t xml:space="preserve">). Si se especifica </w:t>
      </w:r>
      <w:proofErr w:type="spellStart"/>
      <w:r w:rsidRPr="00A17A36">
        <w:rPr>
          <w:rFonts w:ascii="Courier New" w:hAnsi="Courier New" w:cs="Courier New"/>
          <w:sz w:val="20"/>
        </w:rPr>
        <w:t>originalFormat</w:t>
      </w:r>
      <w:proofErr w:type="spellEnd"/>
      <w:r>
        <w:t xml:space="preserve"> las </w:t>
      </w:r>
      <w:proofErr w:type="spellStart"/>
      <w:r>
        <w:t>multifirmas</w:t>
      </w:r>
      <w:proofErr w:type="spellEnd"/>
      <w:r>
        <w:t xml:space="preserve"> se realizarán con el formato de la firma original en lugar del establecido en el constructor. La clave de firma es </w:t>
      </w:r>
      <w:proofErr w:type="spellStart"/>
      <w:r w:rsidRPr="00A17A36">
        <w:rPr>
          <w:rFonts w:ascii="Courier New" w:hAnsi="Courier New" w:cs="Courier New"/>
          <w:sz w:val="20"/>
        </w:rPr>
        <w:t>keyEntry</w:t>
      </w:r>
      <w:proofErr w:type="spellEnd"/>
      <w:r>
        <w:t xml:space="preserve"> y </w:t>
      </w:r>
      <w:proofErr w:type="spellStart"/>
      <w:r w:rsidRPr="00A17A36">
        <w:rPr>
          <w:rFonts w:ascii="Courier New" w:hAnsi="Courier New" w:cs="Courier New"/>
          <w:sz w:val="20"/>
        </w:rPr>
        <w:t>config</w:t>
      </w:r>
      <w:proofErr w:type="spellEnd"/>
      <w:r>
        <w:t xml:space="preserve"> determina la configuración de firma.</w:t>
      </w:r>
    </w:p>
    <w:p w:rsidR="00E12419" w:rsidRPr="00185519" w:rsidRDefault="00E12419" w:rsidP="00412950">
      <w:pPr>
        <w:pStyle w:val="Nivel4"/>
        <w:rPr>
          <w:rStyle w:val="IntenseEmphasis"/>
          <w:b w:val="0"/>
          <w:bCs/>
          <w:i/>
          <w:iCs w:val="0"/>
          <w:lang w:val="es-ES"/>
        </w:rPr>
      </w:pPr>
      <w:bookmarkStart w:id="49" w:name="_Toc499227056"/>
      <w:proofErr w:type="spellStart"/>
      <w:r w:rsidRPr="00185519">
        <w:rPr>
          <w:rStyle w:val="IntenseEmphasis"/>
          <w:b w:val="0"/>
          <w:bCs/>
          <w:i/>
          <w:iCs w:val="0"/>
          <w:lang w:val="es-ES"/>
        </w:rPr>
        <w:t>es.gob.afirma.massive.MassiveSignatureHelper</w:t>
      </w:r>
      <w:bookmarkEnd w:id="49"/>
      <w:proofErr w:type="spellEnd"/>
      <w:r w:rsidRPr="00185519">
        <w:rPr>
          <w:rStyle w:val="IntenseEmphasis"/>
          <w:b w:val="0"/>
          <w:bCs/>
          <w:i/>
          <w:iCs w:val="0"/>
          <w:lang w:val="es-ES"/>
        </w:rPr>
        <w:t xml:space="preserve"> </w:t>
      </w:r>
    </w:p>
    <w:p w:rsidR="00E12419" w:rsidRDefault="00E12419" w:rsidP="00E12419">
      <w:pPr>
        <w:jc w:val="both"/>
      </w:pPr>
      <w:r>
        <w:t xml:space="preserve">Esta es la clase que contiene la lógica para la realización de firmas masivas de modo programático. La clase se construye con una configuración completa con todos los parámetros necesarios para la ejecución de la operación masiva. Para aquellos parámetros que no estén establecidos se utilizará la configuración por defecto. En ningún caso debe bloquearse la ejecución mostrando un diálogo visual al usuario o solicitándole información. </w:t>
      </w:r>
    </w:p>
    <w:p w:rsidR="00E12419" w:rsidRDefault="00E12419" w:rsidP="00E12419">
      <w:pPr>
        <w:jc w:val="both"/>
      </w:pPr>
      <w:r>
        <w:t xml:space="preserve">El constructor de la clase y los métodos de mayor interés son: </w:t>
      </w:r>
    </w:p>
    <w:p w:rsidR="00E12419" w:rsidRPr="00E12419" w:rsidRDefault="00E12419" w:rsidP="00E12419">
      <w:pPr>
        <w:pStyle w:val="ListParagraph"/>
        <w:numPr>
          <w:ilvl w:val="0"/>
          <w:numId w:val="24"/>
        </w:numPr>
        <w:spacing w:before="100" w:beforeAutospacing="1" w:after="240"/>
        <w:ind w:left="714" w:hanging="357"/>
        <w:contextualSpacing w:val="0"/>
        <w:jc w:val="both"/>
        <w:rPr>
          <w:rFonts w:ascii="Courier New" w:hAnsi="Courier New" w:cs="Courier New"/>
          <w:b/>
          <w:lang w:val="en-GB"/>
        </w:rPr>
      </w:pPr>
      <w:proofErr w:type="spellStart"/>
      <w:r w:rsidRPr="00E12419">
        <w:rPr>
          <w:rFonts w:ascii="Courier New" w:hAnsi="Courier New" w:cs="Courier New"/>
          <w:b/>
          <w:lang w:val="en-GB"/>
        </w:rPr>
        <w:t>MassiveSignatureHelper</w:t>
      </w:r>
      <w:proofErr w:type="spellEnd"/>
      <w:r w:rsidRPr="00E12419">
        <w:rPr>
          <w:rFonts w:ascii="Courier New" w:hAnsi="Courier New" w:cs="Courier New"/>
          <w:b/>
          <w:lang w:val="en-GB"/>
        </w:rPr>
        <w:t>(</w:t>
      </w:r>
      <w:proofErr w:type="spellStart"/>
      <w:r w:rsidRPr="00E12419">
        <w:rPr>
          <w:rFonts w:ascii="Courier New" w:hAnsi="Courier New" w:cs="Courier New"/>
          <w:b/>
          <w:lang w:val="en-GB"/>
        </w:rPr>
        <w:t>MassiveSignConfiguration</w:t>
      </w:r>
      <w:proofErr w:type="spellEnd"/>
      <w:r w:rsidRPr="00E12419">
        <w:rPr>
          <w:rFonts w:ascii="Courier New" w:hAnsi="Courier New" w:cs="Courier New"/>
          <w:b/>
          <w:lang w:val="en-GB"/>
        </w:rPr>
        <w:t xml:space="preserve"> configuration) throws </w:t>
      </w:r>
      <w:proofErr w:type="spellStart"/>
      <w:r w:rsidRPr="00E12419">
        <w:rPr>
          <w:rFonts w:ascii="Courier New" w:hAnsi="Courier New" w:cs="Courier New"/>
          <w:b/>
          <w:lang w:val="en-GB"/>
        </w:rPr>
        <w:t>AOException</w:t>
      </w:r>
      <w:proofErr w:type="spellEnd"/>
      <w:r w:rsidRPr="00E12419">
        <w:rPr>
          <w:rFonts w:ascii="Courier New" w:hAnsi="Courier New" w:cs="Courier New"/>
          <w:b/>
          <w:lang w:val="en-GB"/>
        </w:rPr>
        <w:t xml:space="preserve"> </w:t>
      </w:r>
    </w:p>
    <w:p w:rsidR="00E12419" w:rsidRDefault="00E12419" w:rsidP="00E12419">
      <w:pPr>
        <w:pStyle w:val="ListParagraph"/>
        <w:numPr>
          <w:ilvl w:val="1"/>
          <w:numId w:val="24"/>
        </w:numPr>
        <w:spacing w:before="100" w:beforeAutospacing="1" w:after="240"/>
        <w:ind w:left="1434" w:hanging="357"/>
        <w:contextualSpacing w:val="0"/>
        <w:jc w:val="both"/>
      </w:pPr>
      <w:r>
        <w:t xml:space="preserve">Construye el objeto para la ejecución de la operación masiva proporcionándole la configuración completa de firma. Durante la construcción del objeto se establecen los valores para la operación y se selecciona el manejador de firma a partir del formato configurado. Si no existe ningún manejador disponible para el formato indicado, se lanzará una excepción. </w:t>
      </w:r>
    </w:p>
    <w:p w:rsidR="00E12419" w:rsidRPr="00E12419" w:rsidRDefault="00E12419" w:rsidP="00E12419">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E12419">
        <w:rPr>
          <w:rFonts w:ascii="Courier New" w:hAnsi="Courier New" w:cs="Courier New"/>
          <w:b/>
          <w:lang w:val="en-GB"/>
        </w:rPr>
        <w:t xml:space="preserve">void </w:t>
      </w:r>
      <w:proofErr w:type="spellStart"/>
      <w:r w:rsidRPr="00E12419">
        <w:rPr>
          <w:rFonts w:ascii="Courier New" w:hAnsi="Courier New" w:cs="Courier New"/>
          <w:b/>
          <w:lang w:val="en-GB"/>
        </w:rPr>
        <w:t>setMassiveOperation</w:t>
      </w:r>
      <w:proofErr w:type="spellEnd"/>
      <w:r w:rsidRPr="00E12419">
        <w:rPr>
          <w:rFonts w:ascii="Courier New" w:hAnsi="Courier New" w:cs="Courier New"/>
          <w:b/>
          <w:lang w:val="en-GB"/>
        </w:rPr>
        <w:t>(</w:t>
      </w:r>
      <w:proofErr w:type="spellStart"/>
      <w:r w:rsidRPr="00E12419">
        <w:rPr>
          <w:rFonts w:ascii="Courier New" w:hAnsi="Courier New" w:cs="Courier New"/>
          <w:b/>
          <w:lang w:val="en-GB"/>
        </w:rPr>
        <w:t>MassiveType</w:t>
      </w:r>
      <w:proofErr w:type="spellEnd"/>
      <w:r w:rsidRPr="00E12419">
        <w:rPr>
          <w:rFonts w:ascii="Courier New" w:hAnsi="Courier New" w:cs="Courier New"/>
          <w:b/>
          <w:lang w:val="en-GB"/>
        </w:rPr>
        <w:t xml:space="preserve"> </w:t>
      </w:r>
      <w:proofErr w:type="spellStart"/>
      <w:r w:rsidRPr="00E12419">
        <w:rPr>
          <w:rFonts w:ascii="Courier New" w:hAnsi="Courier New" w:cs="Courier New"/>
          <w:b/>
          <w:lang w:val="en-GB"/>
        </w:rPr>
        <w:t>massiveOperation</w:t>
      </w:r>
      <w:proofErr w:type="spellEnd"/>
      <w:r w:rsidRPr="00E12419">
        <w:rPr>
          <w:rFonts w:ascii="Courier New" w:hAnsi="Courier New" w:cs="Courier New"/>
          <w:b/>
          <w:lang w:val="en-GB"/>
        </w:rPr>
        <w:t xml:space="preserve">) </w:t>
      </w:r>
    </w:p>
    <w:p w:rsidR="00E12419" w:rsidRDefault="00E12419" w:rsidP="00E12419">
      <w:pPr>
        <w:pStyle w:val="ListParagraph"/>
        <w:numPr>
          <w:ilvl w:val="1"/>
          <w:numId w:val="24"/>
        </w:numPr>
        <w:spacing w:before="100" w:beforeAutospacing="1" w:after="240"/>
        <w:ind w:left="1434" w:hanging="357"/>
        <w:contextualSpacing w:val="0"/>
        <w:jc w:val="both"/>
      </w:pPr>
      <w:r>
        <w:t xml:space="preserve">Permite modificar, después de la construcción del objeto e incluso iniciado el proceso masivo, la operación que se debe ejecutar (firma, </w:t>
      </w:r>
      <w:proofErr w:type="spellStart"/>
      <w:r>
        <w:t>cofirma</w:t>
      </w:r>
      <w:proofErr w:type="spellEnd"/>
      <w:r>
        <w:t xml:space="preserve">, contrafirma de nodos hoja o contrafirma completa). </w:t>
      </w:r>
    </w:p>
    <w:p w:rsidR="00E12419" w:rsidRPr="00E12419" w:rsidRDefault="00E12419" w:rsidP="00E12419">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E12419">
        <w:rPr>
          <w:rFonts w:ascii="Courier New" w:hAnsi="Courier New" w:cs="Courier New"/>
          <w:b/>
          <w:lang w:val="en-GB"/>
        </w:rPr>
        <w:t xml:space="preserve">void </w:t>
      </w:r>
      <w:proofErr w:type="spellStart"/>
      <w:r w:rsidRPr="00E12419">
        <w:rPr>
          <w:rFonts w:ascii="Courier New" w:hAnsi="Courier New" w:cs="Courier New"/>
          <w:b/>
          <w:lang w:val="en-GB"/>
        </w:rPr>
        <w:t>setSignatureFormat</w:t>
      </w:r>
      <w:proofErr w:type="spellEnd"/>
      <w:r w:rsidRPr="00E12419">
        <w:rPr>
          <w:rFonts w:ascii="Courier New" w:hAnsi="Courier New" w:cs="Courier New"/>
          <w:b/>
          <w:lang w:val="en-GB"/>
        </w:rPr>
        <w:t xml:space="preserve">(String </w:t>
      </w:r>
      <w:proofErr w:type="spellStart"/>
      <w:r w:rsidRPr="00E12419">
        <w:rPr>
          <w:rFonts w:ascii="Courier New" w:hAnsi="Courier New" w:cs="Courier New"/>
          <w:b/>
          <w:lang w:val="en-GB"/>
        </w:rPr>
        <w:t>signatureFormat</w:t>
      </w:r>
      <w:proofErr w:type="spellEnd"/>
      <w:r w:rsidRPr="00E12419">
        <w:rPr>
          <w:rFonts w:ascii="Courier New" w:hAnsi="Courier New" w:cs="Courier New"/>
          <w:b/>
          <w:lang w:val="en-GB"/>
        </w:rPr>
        <w:t xml:space="preserve">) </w:t>
      </w:r>
    </w:p>
    <w:p w:rsidR="00E12419" w:rsidRDefault="00E12419" w:rsidP="00E12419">
      <w:pPr>
        <w:pStyle w:val="ListParagraph"/>
        <w:numPr>
          <w:ilvl w:val="1"/>
          <w:numId w:val="24"/>
        </w:numPr>
        <w:spacing w:before="100" w:beforeAutospacing="1" w:after="240"/>
        <w:ind w:left="1434" w:hanging="357"/>
        <w:contextualSpacing w:val="0"/>
        <w:jc w:val="both"/>
      </w:pPr>
      <w:r>
        <w:t xml:space="preserve">Permite modificar, después de la construcción del objeto e incluso iniciado el proceso masivo, el formato de firma que ese debe utilizar. Este método sólo afecta a la operación de firma masiva. A ninguno de los procesos de </w:t>
      </w:r>
      <w:proofErr w:type="spellStart"/>
      <w:r>
        <w:t>multifirma</w:t>
      </w:r>
      <w:proofErr w:type="spellEnd"/>
      <w:r>
        <w:t xml:space="preserve">. </w:t>
      </w:r>
    </w:p>
    <w:p w:rsidR="00E12419" w:rsidRPr="00E12419" w:rsidRDefault="00E12419" w:rsidP="00E12419">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E12419">
        <w:rPr>
          <w:rFonts w:ascii="Courier New" w:hAnsi="Courier New" w:cs="Courier New"/>
          <w:b/>
          <w:lang w:val="en-GB"/>
        </w:rPr>
        <w:lastRenderedPageBreak/>
        <w:t xml:space="preserve">byte[] </w:t>
      </w:r>
      <w:proofErr w:type="spellStart"/>
      <w:r w:rsidRPr="00E12419">
        <w:rPr>
          <w:rFonts w:ascii="Courier New" w:hAnsi="Courier New" w:cs="Courier New"/>
          <w:b/>
          <w:lang w:val="en-GB"/>
        </w:rPr>
        <w:t>signData</w:t>
      </w:r>
      <w:proofErr w:type="spellEnd"/>
      <w:r w:rsidRPr="00E12419">
        <w:rPr>
          <w:rFonts w:ascii="Courier New" w:hAnsi="Courier New" w:cs="Courier New"/>
          <w:b/>
          <w:lang w:val="en-GB"/>
        </w:rPr>
        <w:t xml:space="preserve">(byte[] data) </w:t>
      </w:r>
    </w:p>
    <w:p w:rsidR="00E12419" w:rsidRDefault="00E12419" w:rsidP="00E12419">
      <w:pPr>
        <w:pStyle w:val="ListParagraph"/>
        <w:numPr>
          <w:ilvl w:val="1"/>
          <w:numId w:val="24"/>
        </w:numPr>
        <w:spacing w:before="100" w:beforeAutospacing="1" w:after="240"/>
        <w:ind w:left="1434" w:hanging="357"/>
        <w:contextualSpacing w:val="0"/>
        <w:jc w:val="both"/>
      </w:pPr>
      <w:r>
        <w:t>Firma/</w:t>
      </w:r>
      <w:proofErr w:type="spellStart"/>
      <w:r>
        <w:t>multifirma</w:t>
      </w:r>
      <w:proofErr w:type="spellEnd"/>
      <w:r>
        <w:t xml:space="preserve"> los datos indicados con la configuración establecida por defecto. Si es una firma masiva y se configuró un nuevo formato con </w:t>
      </w:r>
      <w:proofErr w:type="spellStart"/>
      <w:proofErr w:type="gramStart"/>
      <w:r w:rsidRPr="00E12419">
        <w:rPr>
          <w:rFonts w:ascii="Courier New" w:hAnsi="Courier New" w:cs="Courier New"/>
          <w:sz w:val="20"/>
        </w:rPr>
        <w:t>setSignatureFormat</w:t>
      </w:r>
      <w:proofErr w:type="spellEnd"/>
      <w:r w:rsidRPr="00E12419">
        <w:rPr>
          <w:rFonts w:ascii="Courier New" w:hAnsi="Courier New" w:cs="Courier New"/>
          <w:sz w:val="20"/>
        </w:rPr>
        <w:t>(</w:t>
      </w:r>
      <w:proofErr w:type="spellStart"/>
      <w:proofErr w:type="gramEnd"/>
      <w:r w:rsidRPr="00E12419">
        <w:rPr>
          <w:rFonts w:ascii="Courier New" w:hAnsi="Courier New" w:cs="Courier New"/>
          <w:sz w:val="20"/>
        </w:rPr>
        <w:t>String</w:t>
      </w:r>
      <w:proofErr w:type="spellEnd"/>
      <w:r w:rsidRPr="00E12419">
        <w:rPr>
          <w:rFonts w:ascii="Courier New" w:hAnsi="Courier New" w:cs="Courier New"/>
          <w:sz w:val="20"/>
        </w:rPr>
        <w:t>)</w:t>
      </w:r>
      <w:r>
        <w:t xml:space="preserve"> después de la construcción del objeto, se utilizará este último. </w:t>
      </w:r>
    </w:p>
    <w:p w:rsidR="00E12419" w:rsidRPr="00E12419" w:rsidRDefault="00E12419" w:rsidP="00E12419">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E12419">
        <w:rPr>
          <w:rFonts w:ascii="Courier New" w:hAnsi="Courier New" w:cs="Courier New"/>
          <w:b/>
          <w:lang w:val="en-GB"/>
        </w:rPr>
        <w:t xml:space="preserve">byte[] </w:t>
      </w:r>
      <w:proofErr w:type="spellStart"/>
      <w:r w:rsidRPr="00E12419">
        <w:rPr>
          <w:rFonts w:ascii="Courier New" w:hAnsi="Courier New" w:cs="Courier New"/>
          <w:b/>
          <w:lang w:val="en-GB"/>
        </w:rPr>
        <w:t>signFile</w:t>
      </w:r>
      <w:proofErr w:type="spellEnd"/>
      <w:r w:rsidRPr="00E12419">
        <w:rPr>
          <w:rFonts w:ascii="Courier New" w:hAnsi="Courier New" w:cs="Courier New"/>
          <w:b/>
          <w:lang w:val="en-GB"/>
        </w:rPr>
        <w:t xml:space="preserve">(String </w:t>
      </w:r>
      <w:proofErr w:type="spellStart"/>
      <w:r w:rsidRPr="00E12419">
        <w:rPr>
          <w:rFonts w:ascii="Courier New" w:hAnsi="Courier New" w:cs="Courier New"/>
          <w:b/>
          <w:lang w:val="en-GB"/>
        </w:rPr>
        <w:t>fileUri</w:t>
      </w:r>
      <w:proofErr w:type="spellEnd"/>
      <w:r w:rsidRPr="00E12419">
        <w:rPr>
          <w:rFonts w:ascii="Courier New" w:hAnsi="Courier New" w:cs="Courier New"/>
          <w:b/>
          <w:lang w:val="en-GB"/>
        </w:rPr>
        <w:t xml:space="preserve">) </w:t>
      </w:r>
    </w:p>
    <w:p w:rsidR="00E12419" w:rsidRDefault="00E12419" w:rsidP="00E12419">
      <w:pPr>
        <w:pStyle w:val="ListParagraph"/>
        <w:numPr>
          <w:ilvl w:val="1"/>
          <w:numId w:val="24"/>
        </w:numPr>
        <w:spacing w:before="100" w:beforeAutospacing="1" w:after="240"/>
        <w:ind w:left="1434" w:hanging="357"/>
        <w:contextualSpacing w:val="0"/>
        <w:jc w:val="both"/>
      </w:pPr>
      <w:r>
        <w:t>Firma/</w:t>
      </w:r>
      <w:proofErr w:type="spellStart"/>
      <w:r>
        <w:t>multifirma</w:t>
      </w:r>
      <w:proofErr w:type="spellEnd"/>
      <w:r>
        <w:t xml:space="preserve"> el contenido del fichero indicado con la configuración establecida por defecto. </w:t>
      </w:r>
    </w:p>
    <w:p w:rsidR="00E12419" w:rsidRPr="00E12419" w:rsidRDefault="00E12419" w:rsidP="00E12419">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E12419">
        <w:rPr>
          <w:rFonts w:ascii="Courier New" w:hAnsi="Courier New" w:cs="Courier New"/>
          <w:b/>
          <w:lang w:val="en-GB"/>
        </w:rPr>
        <w:t xml:space="preserve">byte[] </w:t>
      </w:r>
      <w:proofErr w:type="spellStart"/>
      <w:r w:rsidRPr="00E12419">
        <w:rPr>
          <w:rFonts w:ascii="Courier New" w:hAnsi="Courier New" w:cs="Courier New"/>
          <w:b/>
          <w:lang w:val="en-GB"/>
        </w:rPr>
        <w:t>signHash</w:t>
      </w:r>
      <w:proofErr w:type="spellEnd"/>
      <w:r w:rsidRPr="00E12419">
        <w:rPr>
          <w:rFonts w:ascii="Courier New" w:hAnsi="Courier New" w:cs="Courier New"/>
          <w:b/>
          <w:lang w:val="en-GB"/>
        </w:rPr>
        <w:t xml:space="preserve">(byte[] hash) </w:t>
      </w:r>
    </w:p>
    <w:p w:rsidR="00E12419" w:rsidRDefault="00E12419" w:rsidP="00E12419">
      <w:pPr>
        <w:pStyle w:val="ListParagraph"/>
        <w:numPr>
          <w:ilvl w:val="1"/>
          <w:numId w:val="24"/>
        </w:numPr>
        <w:spacing w:before="100" w:beforeAutospacing="1" w:after="240"/>
        <w:ind w:left="1434" w:hanging="357"/>
        <w:contextualSpacing w:val="0"/>
        <w:jc w:val="both"/>
      </w:pPr>
      <w:r>
        <w:t xml:space="preserve">Firma el hash indicado con la configuración establecida por defecto. Este método sólo puede utilizarse cuando la operación masiva configurada sea la firma, ni </w:t>
      </w:r>
      <w:proofErr w:type="spellStart"/>
      <w:r>
        <w:t>cofirma</w:t>
      </w:r>
      <w:proofErr w:type="spellEnd"/>
      <w:r>
        <w:t xml:space="preserve"> ni contrafirma. </w:t>
      </w:r>
    </w:p>
    <w:p w:rsidR="00E12419" w:rsidRPr="00E12419" w:rsidRDefault="00E12419" w:rsidP="00E12419">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E12419">
        <w:rPr>
          <w:rFonts w:ascii="Courier New" w:hAnsi="Courier New" w:cs="Courier New"/>
          <w:b/>
          <w:lang w:val="en-GB"/>
        </w:rPr>
        <w:t xml:space="preserve">String </w:t>
      </w:r>
      <w:proofErr w:type="spellStart"/>
      <w:r w:rsidRPr="00E12419">
        <w:rPr>
          <w:rFonts w:ascii="Courier New" w:hAnsi="Courier New" w:cs="Courier New"/>
          <w:b/>
          <w:lang w:val="en-GB"/>
        </w:rPr>
        <w:t>getCurrentLogEntry</w:t>
      </w:r>
      <w:proofErr w:type="spellEnd"/>
      <w:r w:rsidRPr="00E12419">
        <w:rPr>
          <w:rFonts w:ascii="Courier New" w:hAnsi="Courier New" w:cs="Courier New"/>
          <w:b/>
          <w:lang w:val="en-GB"/>
        </w:rPr>
        <w:t xml:space="preserve">() </w:t>
      </w:r>
    </w:p>
    <w:p w:rsidR="00A17A36" w:rsidRPr="00A17A36" w:rsidRDefault="00E12419" w:rsidP="00E12419">
      <w:pPr>
        <w:pStyle w:val="ListParagraph"/>
        <w:numPr>
          <w:ilvl w:val="1"/>
          <w:numId w:val="24"/>
        </w:numPr>
        <w:spacing w:before="100" w:beforeAutospacing="1" w:after="240"/>
        <w:ind w:left="1434" w:hanging="357"/>
        <w:contextualSpacing w:val="0"/>
        <w:jc w:val="both"/>
      </w:pPr>
      <w:r>
        <w:t xml:space="preserve">Recupera un texto descriptivo con el resultado de la última operación ejecutado mediante los métodos </w:t>
      </w:r>
      <w:proofErr w:type="spellStart"/>
      <w:proofErr w:type="gramStart"/>
      <w:r w:rsidRPr="00E12419">
        <w:rPr>
          <w:rFonts w:ascii="Courier New" w:hAnsi="Courier New" w:cs="Courier New"/>
          <w:sz w:val="20"/>
        </w:rPr>
        <w:t>signData</w:t>
      </w:r>
      <w:proofErr w:type="spellEnd"/>
      <w:r w:rsidRPr="00E12419">
        <w:rPr>
          <w:rFonts w:ascii="Courier New" w:hAnsi="Courier New" w:cs="Courier New"/>
          <w:sz w:val="20"/>
        </w:rPr>
        <w:t>(</w:t>
      </w:r>
      <w:proofErr w:type="gramEnd"/>
      <w:r w:rsidRPr="00E12419">
        <w:rPr>
          <w:rFonts w:ascii="Courier New" w:hAnsi="Courier New" w:cs="Courier New"/>
          <w:sz w:val="20"/>
        </w:rPr>
        <w:t>byte[])</w:t>
      </w:r>
      <w:r>
        <w:t xml:space="preserve">, </w:t>
      </w:r>
      <w:proofErr w:type="spellStart"/>
      <w:r w:rsidRPr="00E12419">
        <w:rPr>
          <w:rFonts w:ascii="Courier New" w:hAnsi="Courier New" w:cs="Courier New"/>
          <w:sz w:val="20"/>
        </w:rPr>
        <w:t>signFile</w:t>
      </w:r>
      <w:proofErr w:type="spellEnd"/>
      <w:r w:rsidRPr="00E12419">
        <w:rPr>
          <w:rFonts w:ascii="Courier New" w:hAnsi="Courier New" w:cs="Courier New"/>
          <w:sz w:val="20"/>
        </w:rPr>
        <w:t>(</w:t>
      </w:r>
      <w:proofErr w:type="spellStart"/>
      <w:r w:rsidRPr="00E12419">
        <w:rPr>
          <w:rFonts w:ascii="Courier New" w:hAnsi="Courier New" w:cs="Courier New"/>
          <w:sz w:val="20"/>
        </w:rPr>
        <w:t>String</w:t>
      </w:r>
      <w:proofErr w:type="spellEnd"/>
      <w:r w:rsidRPr="00E12419">
        <w:rPr>
          <w:rFonts w:ascii="Courier New" w:hAnsi="Courier New" w:cs="Courier New"/>
          <w:sz w:val="20"/>
        </w:rPr>
        <w:t>)</w:t>
      </w:r>
      <w:r>
        <w:t xml:space="preserve"> o </w:t>
      </w:r>
      <w:proofErr w:type="spellStart"/>
      <w:r w:rsidRPr="00E12419">
        <w:rPr>
          <w:rFonts w:ascii="Courier New" w:hAnsi="Courier New" w:cs="Courier New"/>
          <w:sz w:val="20"/>
        </w:rPr>
        <w:t>signHash</w:t>
      </w:r>
      <w:proofErr w:type="spellEnd"/>
      <w:r w:rsidRPr="00E12419">
        <w:rPr>
          <w:rFonts w:ascii="Courier New" w:hAnsi="Courier New" w:cs="Courier New"/>
          <w:sz w:val="20"/>
        </w:rPr>
        <w:t>(byte[])</w:t>
      </w:r>
      <w:r>
        <w:t>.</w:t>
      </w:r>
    </w:p>
    <w:p w:rsidR="00E12419" w:rsidRPr="00E12419" w:rsidRDefault="00E12419" w:rsidP="00E12419">
      <w:pPr>
        <w:ind w:firstLine="708"/>
        <w:rPr>
          <w:b/>
          <w:color w:val="4F81BD" w:themeColor="accent1"/>
          <w:sz w:val="24"/>
        </w:rPr>
      </w:pPr>
      <w:r w:rsidRPr="00E12419">
        <w:rPr>
          <w:b/>
          <w:color w:val="4F81BD" w:themeColor="accent1"/>
          <w:sz w:val="24"/>
        </w:rPr>
        <w:t xml:space="preserve">Ejemplo de uso </w:t>
      </w:r>
    </w:p>
    <w:tbl>
      <w:tblPr>
        <w:tblStyle w:val="TableGrid"/>
        <w:tblW w:w="8363" w:type="dxa"/>
        <w:tblInd w:w="817" w:type="dxa"/>
        <w:shd w:val="clear" w:color="auto" w:fill="F2F2F2" w:themeFill="background1" w:themeFillShade="F2"/>
        <w:tblLook w:val="04A0" w:firstRow="1" w:lastRow="0" w:firstColumn="1" w:lastColumn="0" w:noHBand="0" w:noVBand="1"/>
      </w:tblPr>
      <w:tblGrid>
        <w:gridCol w:w="8363"/>
      </w:tblGrid>
      <w:tr w:rsidR="00E12419" w:rsidTr="00E12419">
        <w:tc>
          <w:tcPr>
            <w:tcW w:w="8363" w:type="dxa"/>
            <w:shd w:val="clear" w:color="auto" w:fill="F2F2F2" w:themeFill="background1" w:themeFillShade="F2"/>
          </w:tcPr>
          <w:p w:rsidR="00E12419" w:rsidRPr="00DA08D1" w:rsidRDefault="00E12419" w:rsidP="006E6B8E">
            <w:pPr>
              <w:autoSpaceDE w:val="0"/>
              <w:autoSpaceDN w:val="0"/>
              <w:adjustRightInd w:val="0"/>
              <w:rPr>
                <w:rFonts w:ascii="Consolas" w:hAnsi="Consolas" w:cs="Consolas"/>
                <w:sz w:val="20"/>
                <w:szCs w:val="20"/>
              </w:rPr>
            </w:pPr>
            <w:r w:rsidRPr="00DA08D1">
              <w:rPr>
                <w:rFonts w:ascii="Consolas" w:hAnsi="Consolas" w:cs="Consolas"/>
                <w:color w:val="000000"/>
                <w:sz w:val="20"/>
                <w:szCs w:val="20"/>
              </w:rPr>
              <w:t xml:space="preserve">... </w:t>
            </w:r>
          </w:p>
          <w:p w:rsidR="00E12419" w:rsidRPr="00DA08D1" w:rsidRDefault="00E12419" w:rsidP="006E6B8E">
            <w:pPr>
              <w:autoSpaceDE w:val="0"/>
              <w:autoSpaceDN w:val="0"/>
              <w:adjustRightInd w:val="0"/>
              <w:rPr>
                <w:rFonts w:ascii="Consolas" w:hAnsi="Consolas" w:cs="Consolas"/>
                <w:sz w:val="20"/>
                <w:szCs w:val="20"/>
              </w:rPr>
            </w:pPr>
            <w:r w:rsidRPr="00DA08D1">
              <w:rPr>
                <w:rFonts w:ascii="Consolas" w:hAnsi="Consolas" w:cs="Consolas"/>
                <w:color w:val="3F7F5F"/>
                <w:sz w:val="20"/>
                <w:szCs w:val="20"/>
              </w:rPr>
              <w:t xml:space="preserve">// Establecemos la </w:t>
            </w:r>
            <w:proofErr w:type="spellStart"/>
            <w:r w:rsidRPr="00DA08D1">
              <w:rPr>
                <w:rFonts w:ascii="Consolas" w:hAnsi="Consolas" w:cs="Consolas"/>
                <w:color w:val="3F7F5F"/>
                <w:sz w:val="20"/>
                <w:szCs w:val="20"/>
              </w:rPr>
              <w:t>configuracion</w:t>
            </w:r>
            <w:proofErr w:type="spellEnd"/>
            <w:r w:rsidRPr="00DA08D1">
              <w:rPr>
                <w:rFonts w:ascii="Consolas" w:hAnsi="Consolas" w:cs="Consolas"/>
                <w:color w:val="3F7F5F"/>
                <w:sz w:val="20"/>
                <w:szCs w:val="20"/>
              </w:rPr>
              <w:t xml:space="preserve"> propia del formato </w:t>
            </w:r>
          </w:p>
          <w:p w:rsidR="00E12419" w:rsidRPr="00DA08D1" w:rsidRDefault="00E12419" w:rsidP="006E6B8E">
            <w:pPr>
              <w:autoSpaceDE w:val="0"/>
              <w:autoSpaceDN w:val="0"/>
              <w:adjustRightInd w:val="0"/>
              <w:rPr>
                <w:rFonts w:ascii="Consolas" w:hAnsi="Consolas" w:cs="Consolas"/>
                <w:sz w:val="20"/>
                <w:szCs w:val="20"/>
                <w:lang w:val="en-US"/>
              </w:rPr>
            </w:pPr>
            <w:r w:rsidRPr="00DA08D1">
              <w:rPr>
                <w:rFonts w:ascii="Consolas" w:hAnsi="Consolas" w:cs="Consolas"/>
                <w:color w:val="000000"/>
                <w:sz w:val="20"/>
                <w:szCs w:val="20"/>
                <w:lang w:val="en-US"/>
              </w:rPr>
              <w:t xml:space="preserve">Properties </w:t>
            </w:r>
            <w:proofErr w:type="spellStart"/>
            <w:r w:rsidRPr="00DA08D1">
              <w:rPr>
                <w:rFonts w:ascii="Consolas" w:hAnsi="Consolas" w:cs="Consolas"/>
                <w:color w:val="000000"/>
                <w:sz w:val="20"/>
                <w:szCs w:val="20"/>
                <w:lang w:val="en-US"/>
              </w:rPr>
              <w:t>extraParams</w:t>
            </w:r>
            <w:proofErr w:type="spellEnd"/>
            <w:r w:rsidRPr="00DA08D1">
              <w:rPr>
                <w:rFonts w:ascii="Consolas" w:hAnsi="Consolas" w:cs="Consolas"/>
                <w:color w:val="000000"/>
                <w:sz w:val="20"/>
                <w:szCs w:val="20"/>
                <w:lang w:val="en-US"/>
              </w:rPr>
              <w:t xml:space="preserve"> = </w:t>
            </w:r>
            <w:r w:rsidRPr="00DA08D1">
              <w:rPr>
                <w:rFonts w:ascii="Consolas" w:hAnsi="Consolas" w:cs="Consolas"/>
                <w:b/>
                <w:bCs/>
                <w:color w:val="7F0055"/>
                <w:sz w:val="20"/>
                <w:szCs w:val="20"/>
                <w:lang w:val="en-US"/>
              </w:rPr>
              <w:t>new</w:t>
            </w:r>
            <w:r w:rsidRPr="00DA08D1">
              <w:rPr>
                <w:rFonts w:ascii="Consolas" w:hAnsi="Consolas" w:cs="Consolas"/>
                <w:color w:val="000000"/>
                <w:sz w:val="20"/>
                <w:szCs w:val="20"/>
                <w:lang w:val="en-US"/>
              </w:rPr>
              <w:t xml:space="preserve"> Properties();</w:t>
            </w:r>
          </w:p>
          <w:p w:rsidR="00E12419" w:rsidRPr="00612FEF" w:rsidRDefault="00E12419" w:rsidP="006E6B8E">
            <w:pPr>
              <w:autoSpaceDE w:val="0"/>
              <w:autoSpaceDN w:val="0"/>
              <w:adjustRightInd w:val="0"/>
              <w:rPr>
                <w:rFonts w:ascii="Consolas" w:hAnsi="Consolas" w:cs="Consolas"/>
                <w:sz w:val="20"/>
                <w:szCs w:val="20"/>
                <w:lang w:val="en-US"/>
              </w:rPr>
            </w:pPr>
            <w:proofErr w:type="spellStart"/>
            <w:r w:rsidRPr="00612FEF">
              <w:rPr>
                <w:rFonts w:ascii="Consolas" w:hAnsi="Consolas" w:cs="Consolas"/>
                <w:color w:val="000000"/>
                <w:sz w:val="20"/>
                <w:szCs w:val="20"/>
                <w:lang w:val="en-US"/>
              </w:rPr>
              <w:t>extraParams.setProperty</w:t>
            </w:r>
            <w:proofErr w:type="spellEnd"/>
            <w:r w:rsidRPr="00612FEF">
              <w:rPr>
                <w:rFonts w:ascii="Consolas" w:hAnsi="Consolas" w:cs="Consolas"/>
                <w:color w:val="000000"/>
                <w:sz w:val="20"/>
                <w:szCs w:val="20"/>
                <w:lang w:val="en-US"/>
              </w:rPr>
              <w:t>(</w:t>
            </w:r>
            <w:r w:rsidRPr="00612FEF">
              <w:rPr>
                <w:rFonts w:ascii="Consolas" w:hAnsi="Consolas" w:cs="Consolas"/>
                <w:color w:val="2A00FF"/>
                <w:sz w:val="20"/>
                <w:szCs w:val="20"/>
                <w:lang w:val="en-US"/>
              </w:rPr>
              <w:t>"</w:t>
            </w:r>
            <w:proofErr w:type="spellStart"/>
            <w:r w:rsidRPr="00612FEF">
              <w:rPr>
                <w:rFonts w:ascii="Consolas" w:hAnsi="Consolas" w:cs="Consolas"/>
                <w:color w:val="2A00FF"/>
                <w:sz w:val="20"/>
                <w:szCs w:val="20"/>
                <w:lang w:val="en-US"/>
              </w:rPr>
              <w:t>includeOnlySignningCertificate</w:t>
            </w:r>
            <w:proofErr w:type="spellEnd"/>
            <w:r w:rsidRPr="00612FEF">
              <w:rPr>
                <w:rFonts w:ascii="Consolas" w:hAnsi="Consolas" w:cs="Consolas"/>
                <w:color w:val="2A00FF"/>
                <w:sz w:val="20"/>
                <w:szCs w:val="20"/>
                <w:lang w:val="en-US"/>
              </w:rPr>
              <w:t>"</w:t>
            </w:r>
            <w:r w:rsidRPr="00612FEF">
              <w:rPr>
                <w:rFonts w:ascii="Consolas" w:hAnsi="Consolas" w:cs="Consolas"/>
                <w:color w:val="000000"/>
                <w:sz w:val="20"/>
                <w:szCs w:val="20"/>
                <w:lang w:val="en-US"/>
              </w:rPr>
              <w:t xml:space="preserve">, </w:t>
            </w:r>
            <w:r w:rsidRPr="00612FEF">
              <w:rPr>
                <w:rFonts w:ascii="Consolas" w:hAnsi="Consolas" w:cs="Consolas"/>
                <w:color w:val="2A00FF"/>
                <w:sz w:val="20"/>
                <w:szCs w:val="20"/>
                <w:lang w:val="en-US"/>
              </w:rPr>
              <w:t>"true"</w:t>
            </w:r>
            <w:r w:rsidRPr="00612FEF">
              <w:rPr>
                <w:rFonts w:ascii="Consolas" w:hAnsi="Consolas" w:cs="Consolas"/>
                <w:color w:val="000000"/>
                <w:sz w:val="20"/>
                <w:szCs w:val="20"/>
                <w:lang w:val="en-US"/>
              </w:rPr>
              <w:t>);</w:t>
            </w:r>
          </w:p>
          <w:p w:rsidR="00E12419" w:rsidRPr="00612FEF" w:rsidRDefault="00E12419" w:rsidP="006E6B8E">
            <w:pPr>
              <w:autoSpaceDE w:val="0"/>
              <w:autoSpaceDN w:val="0"/>
              <w:adjustRightInd w:val="0"/>
              <w:rPr>
                <w:rFonts w:ascii="Consolas" w:hAnsi="Consolas" w:cs="Consolas"/>
                <w:sz w:val="20"/>
                <w:szCs w:val="20"/>
                <w:lang w:val="en-US"/>
              </w:rPr>
            </w:pPr>
          </w:p>
          <w:p w:rsidR="00E12419" w:rsidRPr="00DA08D1" w:rsidRDefault="00E12419" w:rsidP="006E6B8E">
            <w:pPr>
              <w:autoSpaceDE w:val="0"/>
              <w:autoSpaceDN w:val="0"/>
              <w:adjustRightInd w:val="0"/>
              <w:rPr>
                <w:rFonts w:ascii="Consolas" w:hAnsi="Consolas" w:cs="Consolas"/>
                <w:sz w:val="20"/>
                <w:szCs w:val="20"/>
              </w:rPr>
            </w:pPr>
            <w:r w:rsidRPr="00DA08D1">
              <w:rPr>
                <w:rFonts w:ascii="Consolas" w:hAnsi="Consolas" w:cs="Consolas"/>
                <w:color w:val="3F7F5F"/>
                <w:sz w:val="20"/>
                <w:szCs w:val="20"/>
              </w:rPr>
              <w:t xml:space="preserve">// Establecemos la </w:t>
            </w:r>
            <w:proofErr w:type="spellStart"/>
            <w:r w:rsidRPr="00DA08D1">
              <w:rPr>
                <w:rFonts w:ascii="Consolas" w:hAnsi="Consolas" w:cs="Consolas"/>
                <w:color w:val="3F7F5F"/>
                <w:sz w:val="20"/>
                <w:szCs w:val="20"/>
              </w:rPr>
              <w:t>configuracion</w:t>
            </w:r>
            <w:proofErr w:type="spellEnd"/>
            <w:r w:rsidRPr="00DA08D1">
              <w:rPr>
                <w:rFonts w:ascii="Consolas" w:hAnsi="Consolas" w:cs="Consolas"/>
                <w:color w:val="3F7F5F"/>
                <w:sz w:val="20"/>
                <w:szCs w:val="20"/>
              </w:rPr>
              <w:t xml:space="preserve"> de la operación</w:t>
            </w:r>
          </w:p>
          <w:p w:rsidR="00E12419" w:rsidRPr="00DA08D1" w:rsidRDefault="00E12419" w:rsidP="006E6B8E">
            <w:pPr>
              <w:autoSpaceDE w:val="0"/>
              <w:autoSpaceDN w:val="0"/>
              <w:adjustRightInd w:val="0"/>
              <w:rPr>
                <w:rFonts w:ascii="Consolas" w:hAnsi="Consolas" w:cs="Consolas"/>
                <w:sz w:val="20"/>
                <w:szCs w:val="20"/>
                <w:lang w:val="en-US"/>
              </w:rPr>
            </w:pPr>
            <w:proofErr w:type="spellStart"/>
            <w:r w:rsidRPr="00DA08D1">
              <w:rPr>
                <w:rFonts w:ascii="Consolas" w:hAnsi="Consolas" w:cs="Consolas"/>
                <w:color w:val="000000"/>
                <w:sz w:val="20"/>
                <w:szCs w:val="20"/>
                <w:lang w:val="en-US"/>
              </w:rPr>
              <w:t>MassiveSignConfig</w:t>
            </w:r>
            <w:proofErr w:type="spellEnd"/>
            <w:r w:rsidRPr="00DA08D1">
              <w:rPr>
                <w:rFonts w:ascii="Consolas" w:hAnsi="Consolas" w:cs="Consolas"/>
                <w:color w:val="000000"/>
                <w:sz w:val="20"/>
                <w:szCs w:val="20"/>
                <w:lang w:val="en-US"/>
              </w:rPr>
              <w:t xml:space="preserve"> </w:t>
            </w:r>
            <w:proofErr w:type="spellStart"/>
            <w:r w:rsidRPr="00DA08D1">
              <w:rPr>
                <w:rFonts w:ascii="Consolas" w:hAnsi="Consolas" w:cs="Consolas"/>
                <w:color w:val="000000"/>
                <w:sz w:val="20"/>
                <w:szCs w:val="20"/>
                <w:lang w:val="en-US"/>
              </w:rPr>
              <w:t>config</w:t>
            </w:r>
            <w:proofErr w:type="spellEnd"/>
            <w:r w:rsidRPr="00DA08D1">
              <w:rPr>
                <w:rFonts w:ascii="Consolas" w:hAnsi="Consolas" w:cs="Consolas"/>
                <w:color w:val="000000"/>
                <w:sz w:val="20"/>
                <w:szCs w:val="20"/>
                <w:lang w:val="en-US"/>
              </w:rPr>
              <w:t xml:space="preserve"> = </w:t>
            </w:r>
            <w:r w:rsidRPr="00DA08D1">
              <w:rPr>
                <w:rFonts w:ascii="Consolas" w:hAnsi="Consolas" w:cs="Consolas"/>
                <w:b/>
                <w:bCs/>
                <w:color w:val="7F0055"/>
                <w:sz w:val="20"/>
                <w:szCs w:val="20"/>
                <w:lang w:val="en-US"/>
              </w:rPr>
              <w:t>new</w:t>
            </w:r>
            <w:r w:rsidRPr="00DA08D1">
              <w:rPr>
                <w:rFonts w:ascii="Consolas" w:hAnsi="Consolas" w:cs="Consolas"/>
                <w:color w:val="000000"/>
                <w:sz w:val="20"/>
                <w:szCs w:val="20"/>
                <w:lang w:val="en-US"/>
              </w:rPr>
              <w:t xml:space="preserve"> </w:t>
            </w:r>
            <w:proofErr w:type="spellStart"/>
            <w:r w:rsidRPr="00DA08D1">
              <w:rPr>
                <w:rFonts w:ascii="Consolas" w:hAnsi="Consolas" w:cs="Consolas"/>
                <w:color w:val="000000"/>
                <w:sz w:val="20"/>
                <w:szCs w:val="20"/>
                <w:lang w:val="en-US"/>
              </w:rPr>
              <w:t>MassiveSignConfig</w:t>
            </w:r>
            <w:proofErr w:type="spellEnd"/>
            <w:r w:rsidRPr="00DA08D1">
              <w:rPr>
                <w:rFonts w:ascii="Consolas" w:hAnsi="Consolas" w:cs="Consolas"/>
                <w:color w:val="000000"/>
                <w:sz w:val="20"/>
                <w:szCs w:val="20"/>
                <w:lang w:val="en-US"/>
              </w:rPr>
              <w:t>(</w:t>
            </w:r>
            <w:proofErr w:type="spellStart"/>
            <w:r w:rsidRPr="00DA08D1">
              <w:rPr>
                <w:rFonts w:ascii="Consolas" w:hAnsi="Consolas" w:cs="Consolas"/>
                <w:color w:val="000000"/>
                <w:sz w:val="20"/>
                <w:szCs w:val="20"/>
                <w:lang w:val="en-US"/>
              </w:rPr>
              <w:t>pke</w:t>
            </w:r>
            <w:proofErr w:type="spellEnd"/>
            <w:r w:rsidRPr="00DA08D1">
              <w:rPr>
                <w:rFonts w:ascii="Consolas" w:hAnsi="Consolas" w:cs="Consolas"/>
                <w:color w:val="000000"/>
                <w:sz w:val="20"/>
                <w:szCs w:val="20"/>
                <w:lang w:val="en-US"/>
              </w:rPr>
              <w:t>);</w:t>
            </w:r>
          </w:p>
          <w:p w:rsidR="00E12419" w:rsidRPr="00DA08D1" w:rsidRDefault="00E12419" w:rsidP="006E6B8E">
            <w:pPr>
              <w:autoSpaceDE w:val="0"/>
              <w:autoSpaceDN w:val="0"/>
              <w:adjustRightInd w:val="0"/>
              <w:rPr>
                <w:rFonts w:ascii="Consolas" w:hAnsi="Consolas" w:cs="Consolas"/>
                <w:sz w:val="20"/>
                <w:szCs w:val="20"/>
                <w:lang w:val="en-US"/>
              </w:rPr>
            </w:pPr>
            <w:proofErr w:type="spellStart"/>
            <w:r>
              <w:rPr>
                <w:rFonts w:ascii="Consolas" w:hAnsi="Consolas" w:cs="Consolas"/>
                <w:color w:val="000000"/>
                <w:sz w:val="20"/>
                <w:szCs w:val="20"/>
                <w:lang w:val="en-US"/>
              </w:rPr>
              <w:t>c</w:t>
            </w:r>
            <w:r w:rsidRPr="00DA08D1">
              <w:rPr>
                <w:rFonts w:ascii="Consolas" w:hAnsi="Consolas" w:cs="Consolas"/>
                <w:color w:val="000000"/>
                <w:sz w:val="20"/>
                <w:szCs w:val="20"/>
                <w:lang w:val="en-US"/>
              </w:rPr>
              <w:t>onfig.setMassiveOperation</w:t>
            </w:r>
            <w:proofErr w:type="spellEnd"/>
            <w:r w:rsidRPr="00DA08D1">
              <w:rPr>
                <w:rFonts w:ascii="Consolas" w:hAnsi="Consolas" w:cs="Consolas"/>
                <w:color w:val="000000"/>
                <w:sz w:val="20"/>
                <w:szCs w:val="20"/>
                <w:lang w:val="en-US"/>
              </w:rPr>
              <w:t>(</w:t>
            </w:r>
            <w:proofErr w:type="spellStart"/>
            <w:r w:rsidRPr="00DA08D1">
              <w:rPr>
                <w:rFonts w:ascii="Consolas" w:hAnsi="Consolas" w:cs="Consolas"/>
                <w:color w:val="000000"/>
                <w:sz w:val="20"/>
                <w:szCs w:val="20"/>
                <w:lang w:val="en-US"/>
              </w:rPr>
              <w:t>MassiveType.COUNTERSIGN_LEAFS</w:t>
            </w:r>
            <w:proofErr w:type="spellEnd"/>
            <w:r w:rsidRPr="00DA08D1">
              <w:rPr>
                <w:rFonts w:ascii="Consolas" w:hAnsi="Consolas" w:cs="Consolas"/>
                <w:color w:val="000000"/>
                <w:sz w:val="20"/>
                <w:szCs w:val="20"/>
                <w:lang w:val="en-US"/>
              </w:rPr>
              <w:t>);</w:t>
            </w:r>
          </w:p>
          <w:p w:rsidR="00E12419" w:rsidRPr="00DA08D1" w:rsidRDefault="00E12419" w:rsidP="006E6B8E">
            <w:pPr>
              <w:autoSpaceDE w:val="0"/>
              <w:autoSpaceDN w:val="0"/>
              <w:adjustRightInd w:val="0"/>
              <w:rPr>
                <w:rFonts w:ascii="Consolas" w:hAnsi="Consolas" w:cs="Consolas"/>
                <w:sz w:val="20"/>
                <w:szCs w:val="20"/>
                <w:lang w:val="en-US"/>
              </w:rPr>
            </w:pPr>
            <w:proofErr w:type="spellStart"/>
            <w:r w:rsidRPr="00DA08D1">
              <w:rPr>
                <w:rFonts w:ascii="Consolas" w:hAnsi="Consolas" w:cs="Consolas"/>
                <w:color w:val="000000"/>
                <w:sz w:val="20"/>
                <w:szCs w:val="20"/>
                <w:lang w:val="en-US"/>
              </w:rPr>
              <w:t>config.setSignatureFormat</w:t>
            </w:r>
            <w:proofErr w:type="spellEnd"/>
            <w:r w:rsidRPr="00DA08D1">
              <w:rPr>
                <w:rFonts w:ascii="Consolas" w:hAnsi="Consolas" w:cs="Consolas"/>
                <w:color w:val="000000"/>
                <w:sz w:val="20"/>
                <w:szCs w:val="20"/>
                <w:lang w:val="en-US"/>
              </w:rPr>
              <w:t>(</w:t>
            </w:r>
            <w:proofErr w:type="spellStart"/>
            <w:r w:rsidRPr="00DA08D1">
              <w:rPr>
                <w:rFonts w:ascii="Consolas" w:hAnsi="Consolas" w:cs="Consolas"/>
                <w:color w:val="000000"/>
                <w:sz w:val="20"/>
                <w:szCs w:val="20"/>
                <w:lang w:val="en-US"/>
              </w:rPr>
              <w:t>AOSignConstants.SIGN_FORMAT_CADES</w:t>
            </w:r>
            <w:proofErr w:type="spellEnd"/>
            <w:r w:rsidRPr="00DA08D1">
              <w:rPr>
                <w:rFonts w:ascii="Consolas" w:hAnsi="Consolas" w:cs="Consolas"/>
                <w:color w:val="000000"/>
                <w:sz w:val="20"/>
                <w:szCs w:val="20"/>
                <w:lang w:val="en-US"/>
              </w:rPr>
              <w:t xml:space="preserve">); </w:t>
            </w:r>
          </w:p>
          <w:p w:rsidR="00E12419" w:rsidRPr="00DA08D1" w:rsidRDefault="00E12419" w:rsidP="006E6B8E">
            <w:pPr>
              <w:autoSpaceDE w:val="0"/>
              <w:autoSpaceDN w:val="0"/>
              <w:adjustRightInd w:val="0"/>
              <w:rPr>
                <w:rFonts w:ascii="Consolas" w:hAnsi="Consolas" w:cs="Consolas"/>
                <w:sz w:val="20"/>
                <w:szCs w:val="20"/>
                <w:lang w:val="en-US"/>
              </w:rPr>
            </w:pPr>
            <w:proofErr w:type="spellStart"/>
            <w:r w:rsidRPr="00DA08D1">
              <w:rPr>
                <w:rFonts w:ascii="Consolas" w:hAnsi="Consolas" w:cs="Consolas"/>
                <w:color w:val="000000"/>
                <w:sz w:val="20"/>
                <w:szCs w:val="20"/>
                <w:lang w:val="en-US"/>
              </w:rPr>
              <w:t>config.setOriginalFormat</w:t>
            </w:r>
            <w:proofErr w:type="spellEnd"/>
            <w:r w:rsidRPr="00DA08D1">
              <w:rPr>
                <w:rFonts w:ascii="Consolas" w:hAnsi="Consolas" w:cs="Consolas"/>
                <w:color w:val="000000"/>
                <w:sz w:val="20"/>
                <w:szCs w:val="20"/>
                <w:lang w:val="en-US"/>
              </w:rPr>
              <w:t>(</w:t>
            </w:r>
            <w:r w:rsidRPr="00DA08D1">
              <w:rPr>
                <w:rFonts w:ascii="Consolas" w:hAnsi="Consolas" w:cs="Consolas"/>
                <w:b/>
                <w:bCs/>
                <w:color w:val="7F0055"/>
                <w:sz w:val="20"/>
                <w:szCs w:val="20"/>
                <w:lang w:val="en-US"/>
              </w:rPr>
              <w:t>true</w:t>
            </w:r>
            <w:r w:rsidRPr="00DA08D1">
              <w:rPr>
                <w:rFonts w:ascii="Consolas" w:hAnsi="Consolas" w:cs="Consolas"/>
                <w:color w:val="000000"/>
                <w:sz w:val="20"/>
                <w:szCs w:val="20"/>
                <w:lang w:val="en-US"/>
              </w:rPr>
              <w:t>);</w:t>
            </w:r>
          </w:p>
          <w:p w:rsidR="00E12419" w:rsidRPr="00DA08D1" w:rsidRDefault="00E12419" w:rsidP="006E6B8E">
            <w:pPr>
              <w:autoSpaceDE w:val="0"/>
              <w:autoSpaceDN w:val="0"/>
              <w:adjustRightInd w:val="0"/>
              <w:rPr>
                <w:rFonts w:ascii="Consolas" w:hAnsi="Consolas" w:cs="Consolas"/>
                <w:sz w:val="20"/>
                <w:szCs w:val="20"/>
                <w:lang w:val="en-US"/>
              </w:rPr>
            </w:pPr>
            <w:proofErr w:type="spellStart"/>
            <w:r w:rsidRPr="00DA08D1">
              <w:rPr>
                <w:rFonts w:ascii="Consolas" w:hAnsi="Consolas" w:cs="Consolas"/>
                <w:color w:val="000000"/>
                <w:sz w:val="20"/>
                <w:szCs w:val="20"/>
                <w:lang w:val="en-US"/>
              </w:rPr>
              <w:t>config.setExtraParams</w:t>
            </w:r>
            <w:proofErr w:type="spellEnd"/>
            <w:r w:rsidRPr="00DA08D1">
              <w:rPr>
                <w:rFonts w:ascii="Consolas" w:hAnsi="Consolas" w:cs="Consolas"/>
                <w:color w:val="000000"/>
                <w:sz w:val="20"/>
                <w:szCs w:val="20"/>
                <w:lang w:val="en-US"/>
              </w:rPr>
              <w:t>(</w:t>
            </w:r>
            <w:proofErr w:type="spellStart"/>
            <w:r w:rsidRPr="00DA08D1">
              <w:rPr>
                <w:rFonts w:ascii="Consolas" w:hAnsi="Consolas" w:cs="Consolas"/>
                <w:color w:val="000000"/>
                <w:sz w:val="20"/>
                <w:szCs w:val="20"/>
                <w:lang w:val="en-US"/>
              </w:rPr>
              <w:t>extraParams</w:t>
            </w:r>
            <w:proofErr w:type="spellEnd"/>
            <w:r w:rsidRPr="00DA08D1">
              <w:rPr>
                <w:rFonts w:ascii="Consolas" w:hAnsi="Consolas" w:cs="Consolas"/>
                <w:color w:val="000000"/>
                <w:sz w:val="20"/>
                <w:szCs w:val="20"/>
                <w:lang w:val="en-US"/>
              </w:rPr>
              <w:t>);</w:t>
            </w:r>
          </w:p>
          <w:p w:rsidR="00E12419" w:rsidRPr="00DA08D1" w:rsidRDefault="00E12419" w:rsidP="006E6B8E">
            <w:pPr>
              <w:autoSpaceDE w:val="0"/>
              <w:autoSpaceDN w:val="0"/>
              <w:adjustRightInd w:val="0"/>
              <w:rPr>
                <w:rFonts w:ascii="Consolas" w:hAnsi="Consolas" w:cs="Consolas"/>
                <w:sz w:val="20"/>
                <w:szCs w:val="20"/>
                <w:lang w:val="en-US"/>
              </w:rPr>
            </w:pPr>
          </w:p>
          <w:p w:rsidR="00E12419" w:rsidRDefault="00E12419" w:rsidP="006E6B8E">
            <w:pPr>
              <w:autoSpaceDE w:val="0"/>
              <w:autoSpaceDN w:val="0"/>
              <w:adjustRightInd w:val="0"/>
              <w:rPr>
                <w:rFonts w:ascii="Consolas" w:hAnsi="Consolas" w:cs="Consolas"/>
                <w:color w:val="000000"/>
                <w:sz w:val="20"/>
                <w:szCs w:val="20"/>
                <w:lang w:val="en-US"/>
              </w:rPr>
            </w:pPr>
            <w:proofErr w:type="spellStart"/>
            <w:r w:rsidRPr="00DA08D1">
              <w:rPr>
                <w:rFonts w:ascii="Consolas" w:hAnsi="Consolas" w:cs="Consolas"/>
                <w:color w:val="000000"/>
                <w:sz w:val="20"/>
                <w:szCs w:val="20"/>
                <w:lang w:val="en-US"/>
              </w:rPr>
              <w:t>MassiveSignatureHelper</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massiveHelper</w:t>
            </w:r>
            <w:proofErr w:type="spellEnd"/>
            <w:r>
              <w:rPr>
                <w:rFonts w:ascii="Consolas" w:hAnsi="Consolas" w:cs="Consolas"/>
                <w:color w:val="000000"/>
                <w:sz w:val="20"/>
                <w:szCs w:val="20"/>
                <w:lang w:val="en-US"/>
              </w:rPr>
              <w:t xml:space="preserve"> =</w:t>
            </w:r>
          </w:p>
          <w:p w:rsidR="00E12419" w:rsidRPr="00612FEF" w:rsidRDefault="00E12419" w:rsidP="006E6B8E">
            <w:pPr>
              <w:autoSpaceDE w:val="0"/>
              <w:autoSpaceDN w:val="0"/>
              <w:adjustRightInd w:val="0"/>
              <w:rPr>
                <w:rFonts w:ascii="Consolas" w:hAnsi="Consolas" w:cs="Consolas"/>
                <w:color w:val="000000"/>
                <w:sz w:val="20"/>
                <w:szCs w:val="20"/>
              </w:rPr>
            </w:pPr>
            <w:r w:rsidRPr="00612FEF">
              <w:rPr>
                <w:rFonts w:ascii="Consolas" w:hAnsi="Consolas" w:cs="Consolas"/>
                <w:color w:val="000000"/>
                <w:sz w:val="20"/>
                <w:szCs w:val="20"/>
                <w:lang w:val="en-US"/>
              </w:rPr>
              <w:tab/>
            </w:r>
            <w:r w:rsidRPr="00612FEF">
              <w:rPr>
                <w:rFonts w:ascii="Consolas" w:hAnsi="Consolas" w:cs="Consolas"/>
                <w:b/>
                <w:bCs/>
                <w:color w:val="7F0055"/>
                <w:sz w:val="20"/>
                <w:szCs w:val="20"/>
              </w:rPr>
              <w:t>new</w:t>
            </w:r>
            <w:r w:rsidRPr="00612FEF">
              <w:rPr>
                <w:rFonts w:ascii="Consolas" w:hAnsi="Consolas" w:cs="Consolas"/>
                <w:color w:val="000000"/>
                <w:sz w:val="20"/>
                <w:szCs w:val="20"/>
              </w:rPr>
              <w:t xml:space="preserve"> </w:t>
            </w:r>
            <w:proofErr w:type="spellStart"/>
            <w:r w:rsidRPr="00612FEF">
              <w:rPr>
                <w:rFonts w:ascii="Consolas" w:hAnsi="Consolas" w:cs="Consolas"/>
                <w:color w:val="000000"/>
                <w:sz w:val="20"/>
                <w:szCs w:val="20"/>
              </w:rPr>
              <w:t>MassiveSignatureHelper</w:t>
            </w:r>
            <w:proofErr w:type="spellEnd"/>
            <w:r w:rsidRPr="00612FEF">
              <w:rPr>
                <w:rFonts w:ascii="Consolas" w:hAnsi="Consolas" w:cs="Consolas"/>
                <w:color w:val="000000"/>
                <w:sz w:val="20"/>
                <w:szCs w:val="20"/>
              </w:rPr>
              <w:t>(</w:t>
            </w:r>
            <w:proofErr w:type="spellStart"/>
            <w:r w:rsidRPr="00612FEF">
              <w:rPr>
                <w:rFonts w:ascii="Consolas" w:hAnsi="Consolas" w:cs="Consolas"/>
                <w:color w:val="000000"/>
                <w:sz w:val="20"/>
                <w:szCs w:val="20"/>
              </w:rPr>
              <w:t>config</w:t>
            </w:r>
            <w:proofErr w:type="spellEnd"/>
            <w:r w:rsidRPr="00612FEF">
              <w:rPr>
                <w:rFonts w:ascii="Consolas" w:hAnsi="Consolas" w:cs="Consolas"/>
                <w:color w:val="000000"/>
                <w:sz w:val="20"/>
                <w:szCs w:val="20"/>
              </w:rPr>
              <w:t>);</w:t>
            </w:r>
          </w:p>
          <w:p w:rsidR="00E12419" w:rsidRPr="00612FEF" w:rsidRDefault="00E12419" w:rsidP="006E6B8E">
            <w:pPr>
              <w:autoSpaceDE w:val="0"/>
              <w:autoSpaceDN w:val="0"/>
              <w:adjustRightInd w:val="0"/>
              <w:rPr>
                <w:rFonts w:ascii="Consolas" w:hAnsi="Consolas" w:cs="Consolas"/>
                <w:sz w:val="20"/>
                <w:szCs w:val="20"/>
              </w:rPr>
            </w:pPr>
          </w:p>
          <w:p w:rsidR="00E12419" w:rsidRDefault="00E12419" w:rsidP="006E6B8E">
            <w:pPr>
              <w:autoSpaceDE w:val="0"/>
              <w:autoSpaceDN w:val="0"/>
              <w:adjustRightInd w:val="0"/>
              <w:rPr>
                <w:rFonts w:ascii="Consolas" w:hAnsi="Consolas" w:cs="Consolas"/>
                <w:color w:val="3F7F5F"/>
                <w:sz w:val="20"/>
                <w:szCs w:val="20"/>
              </w:rPr>
            </w:pPr>
            <w:r w:rsidRPr="00DA08D1">
              <w:rPr>
                <w:rFonts w:ascii="Consolas" w:hAnsi="Consolas" w:cs="Consolas"/>
                <w:color w:val="3F7F5F"/>
                <w:sz w:val="20"/>
                <w:szCs w:val="20"/>
              </w:rPr>
              <w:t>// Contrafirmamos los ficheros cuyas rutas se encuentran en</w:t>
            </w:r>
          </w:p>
          <w:p w:rsidR="00E12419" w:rsidRPr="00DA08D1" w:rsidRDefault="00E12419" w:rsidP="006E6B8E">
            <w:pPr>
              <w:autoSpaceDE w:val="0"/>
              <w:autoSpaceDN w:val="0"/>
              <w:adjustRightInd w:val="0"/>
              <w:rPr>
                <w:rFonts w:ascii="Consolas" w:hAnsi="Consolas" w:cs="Consolas"/>
                <w:sz w:val="20"/>
                <w:szCs w:val="20"/>
              </w:rPr>
            </w:pPr>
            <w:r>
              <w:rPr>
                <w:rFonts w:ascii="Consolas" w:hAnsi="Consolas" w:cs="Consolas"/>
                <w:color w:val="3F7F5F"/>
                <w:sz w:val="20"/>
                <w:szCs w:val="20"/>
              </w:rPr>
              <w:t>//</w:t>
            </w:r>
            <w:r w:rsidRPr="00DA08D1">
              <w:rPr>
                <w:rFonts w:ascii="Consolas" w:hAnsi="Consolas" w:cs="Consolas"/>
                <w:color w:val="3F7F5F"/>
                <w:sz w:val="20"/>
                <w:szCs w:val="20"/>
              </w:rPr>
              <w:t xml:space="preserve"> </w:t>
            </w:r>
            <w:proofErr w:type="gramStart"/>
            <w:r w:rsidRPr="00DA08D1">
              <w:rPr>
                <w:rFonts w:ascii="Consolas" w:hAnsi="Consolas" w:cs="Consolas"/>
                <w:color w:val="3F7F5F"/>
                <w:sz w:val="20"/>
                <w:szCs w:val="20"/>
              </w:rPr>
              <w:t>el</w:t>
            </w:r>
            <w:proofErr w:type="gramEnd"/>
            <w:r w:rsidRPr="00DA08D1">
              <w:rPr>
                <w:rFonts w:ascii="Consolas" w:hAnsi="Consolas" w:cs="Consolas"/>
                <w:color w:val="3F7F5F"/>
                <w:sz w:val="20"/>
                <w:szCs w:val="20"/>
              </w:rPr>
              <w:t xml:space="preserve"> </w:t>
            </w:r>
            <w:proofErr w:type="spellStart"/>
            <w:r w:rsidRPr="00DA08D1">
              <w:rPr>
                <w:rFonts w:ascii="Consolas" w:hAnsi="Consolas" w:cs="Consolas"/>
                <w:color w:val="3F7F5F"/>
                <w:sz w:val="20"/>
                <w:szCs w:val="20"/>
              </w:rPr>
              <w:t>array</w:t>
            </w:r>
            <w:proofErr w:type="spellEnd"/>
            <w:r w:rsidRPr="00DA08D1">
              <w:rPr>
                <w:rFonts w:ascii="Consolas" w:hAnsi="Consolas" w:cs="Consolas"/>
                <w:color w:val="3F7F5F"/>
                <w:sz w:val="20"/>
                <w:szCs w:val="20"/>
              </w:rPr>
              <w:t xml:space="preserve"> FILES.</w:t>
            </w:r>
          </w:p>
          <w:p w:rsidR="00E12419" w:rsidRDefault="00E12419" w:rsidP="006E6B8E">
            <w:pPr>
              <w:autoSpaceDE w:val="0"/>
              <w:autoSpaceDN w:val="0"/>
              <w:adjustRightInd w:val="0"/>
              <w:rPr>
                <w:rFonts w:ascii="Consolas" w:hAnsi="Consolas" w:cs="Consolas"/>
                <w:color w:val="000000"/>
                <w:sz w:val="20"/>
                <w:szCs w:val="20"/>
              </w:rPr>
            </w:pPr>
          </w:p>
          <w:p w:rsidR="00E12419" w:rsidRPr="00DA08D1" w:rsidRDefault="00E12419" w:rsidP="006E6B8E">
            <w:pPr>
              <w:autoSpaceDE w:val="0"/>
              <w:autoSpaceDN w:val="0"/>
              <w:adjustRightInd w:val="0"/>
              <w:rPr>
                <w:rFonts w:ascii="Consolas" w:hAnsi="Consolas" w:cs="Consolas"/>
                <w:sz w:val="20"/>
                <w:szCs w:val="20"/>
              </w:rPr>
            </w:pPr>
            <w:r w:rsidRPr="00DA08D1">
              <w:rPr>
                <w:rFonts w:ascii="Consolas" w:hAnsi="Consolas" w:cs="Consolas"/>
                <w:color w:val="3F7F5F"/>
                <w:sz w:val="20"/>
                <w:szCs w:val="20"/>
              </w:rPr>
              <w:t xml:space="preserve">// Si es un PDF, lo </w:t>
            </w:r>
            <w:proofErr w:type="spellStart"/>
            <w:r w:rsidRPr="00DA08D1">
              <w:rPr>
                <w:rFonts w:ascii="Consolas" w:hAnsi="Consolas" w:cs="Consolas"/>
                <w:color w:val="3F7F5F"/>
                <w:sz w:val="20"/>
                <w:szCs w:val="20"/>
              </w:rPr>
              <w:t>cofirmamos</w:t>
            </w:r>
            <w:proofErr w:type="spellEnd"/>
            <w:r w:rsidRPr="00DA08D1">
              <w:rPr>
                <w:rFonts w:ascii="Consolas" w:hAnsi="Consolas" w:cs="Consolas"/>
                <w:color w:val="3F7F5F"/>
                <w:sz w:val="20"/>
                <w:szCs w:val="20"/>
              </w:rPr>
              <w:t xml:space="preserve"> en su lugar</w:t>
            </w:r>
          </w:p>
          <w:p w:rsidR="00E12419" w:rsidRPr="00DA08D1" w:rsidRDefault="00E12419" w:rsidP="006E6B8E">
            <w:pPr>
              <w:autoSpaceDE w:val="0"/>
              <w:autoSpaceDN w:val="0"/>
              <w:adjustRightInd w:val="0"/>
              <w:rPr>
                <w:rFonts w:ascii="Consolas" w:hAnsi="Consolas" w:cs="Consolas"/>
                <w:sz w:val="20"/>
                <w:szCs w:val="20"/>
                <w:lang w:val="en-US"/>
              </w:rPr>
            </w:pPr>
            <w:r w:rsidRPr="00DA08D1">
              <w:rPr>
                <w:rFonts w:ascii="Consolas" w:hAnsi="Consolas" w:cs="Consolas"/>
                <w:b/>
                <w:bCs/>
                <w:color w:val="7F0055"/>
                <w:sz w:val="20"/>
                <w:szCs w:val="20"/>
                <w:lang w:val="en-US"/>
              </w:rPr>
              <w:t>byte</w:t>
            </w:r>
            <w:r w:rsidRPr="00DA08D1">
              <w:rPr>
                <w:rFonts w:ascii="Consolas" w:hAnsi="Consolas" w:cs="Consolas"/>
                <w:color w:val="000000"/>
                <w:sz w:val="20"/>
                <w:szCs w:val="20"/>
                <w:lang w:val="en-US"/>
              </w:rPr>
              <w:t xml:space="preserve">[] result = </w:t>
            </w:r>
            <w:r w:rsidRPr="00DA08D1">
              <w:rPr>
                <w:rFonts w:ascii="Consolas" w:hAnsi="Consolas" w:cs="Consolas"/>
                <w:b/>
                <w:bCs/>
                <w:color w:val="7F0055"/>
                <w:sz w:val="20"/>
                <w:szCs w:val="20"/>
                <w:lang w:val="en-US"/>
              </w:rPr>
              <w:t>null</w:t>
            </w:r>
            <w:r w:rsidRPr="00DA08D1">
              <w:rPr>
                <w:rFonts w:ascii="Consolas" w:hAnsi="Consolas" w:cs="Consolas"/>
                <w:color w:val="000000"/>
                <w:sz w:val="20"/>
                <w:szCs w:val="20"/>
                <w:lang w:val="en-US"/>
              </w:rPr>
              <w:t>;</w:t>
            </w:r>
          </w:p>
          <w:p w:rsidR="00E12419" w:rsidRPr="00DA08D1" w:rsidRDefault="00E12419" w:rsidP="006E6B8E">
            <w:pPr>
              <w:autoSpaceDE w:val="0"/>
              <w:autoSpaceDN w:val="0"/>
              <w:adjustRightInd w:val="0"/>
              <w:rPr>
                <w:rFonts w:ascii="Consolas" w:hAnsi="Consolas" w:cs="Consolas"/>
                <w:sz w:val="20"/>
                <w:szCs w:val="20"/>
                <w:lang w:val="en-US"/>
              </w:rPr>
            </w:pPr>
            <w:r w:rsidRPr="00DA08D1">
              <w:rPr>
                <w:rFonts w:ascii="Consolas" w:hAnsi="Consolas" w:cs="Consolas"/>
                <w:b/>
                <w:bCs/>
                <w:color w:val="7F0055"/>
                <w:sz w:val="20"/>
                <w:szCs w:val="20"/>
                <w:lang w:val="en-US"/>
              </w:rPr>
              <w:t>for</w:t>
            </w:r>
            <w:r w:rsidRPr="00DA08D1">
              <w:rPr>
                <w:rFonts w:ascii="Consolas" w:hAnsi="Consolas" w:cs="Consolas"/>
                <w:color w:val="000000"/>
                <w:sz w:val="20"/>
                <w:szCs w:val="20"/>
                <w:lang w:val="en-US"/>
              </w:rPr>
              <w:t xml:space="preserve"> (String path : FILES) {</w:t>
            </w:r>
          </w:p>
          <w:p w:rsidR="00E12419" w:rsidRPr="00DA08D1" w:rsidRDefault="00E12419" w:rsidP="006E6B8E">
            <w:pPr>
              <w:autoSpaceDE w:val="0"/>
              <w:autoSpaceDN w:val="0"/>
              <w:adjustRightInd w:val="0"/>
              <w:rPr>
                <w:rFonts w:ascii="Consolas" w:hAnsi="Consolas" w:cs="Consolas"/>
                <w:sz w:val="20"/>
                <w:szCs w:val="20"/>
                <w:lang w:val="en-US"/>
              </w:rPr>
            </w:pPr>
            <w:r w:rsidRPr="00612FEF">
              <w:rPr>
                <w:rFonts w:ascii="Consolas" w:hAnsi="Consolas" w:cs="Consolas"/>
                <w:color w:val="000000"/>
                <w:sz w:val="20"/>
                <w:szCs w:val="20"/>
                <w:lang w:val="en-US"/>
              </w:rPr>
              <w:lastRenderedPageBreak/>
              <w:tab/>
            </w:r>
            <w:r w:rsidRPr="00DA08D1">
              <w:rPr>
                <w:rFonts w:ascii="Consolas" w:hAnsi="Consolas" w:cs="Consolas"/>
                <w:b/>
                <w:bCs/>
                <w:color w:val="7F0055"/>
                <w:sz w:val="20"/>
                <w:szCs w:val="20"/>
                <w:lang w:val="en-US"/>
              </w:rPr>
              <w:t>if</w:t>
            </w:r>
            <w:r w:rsidRPr="00DA08D1">
              <w:rPr>
                <w:rFonts w:ascii="Consolas" w:hAnsi="Consolas" w:cs="Consolas"/>
                <w:color w:val="000000"/>
                <w:sz w:val="20"/>
                <w:szCs w:val="20"/>
                <w:lang w:val="en-US"/>
              </w:rPr>
              <w:t xml:space="preserve"> (</w:t>
            </w:r>
            <w:proofErr w:type="spellStart"/>
            <w:r w:rsidRPr="00DA08D1">
              <w:rPr>
                <w:rFonts w:ascii="Consolas" w:hAnsi="Consolas" w:cs="Consolas"/>
                <w:color w:val="000000"/>
                <w:sz w:val="20"/>
                <w:szCs w:val="20"/>
                <w:lang w:val="en-US"/>
              </w:rPr>
              <w:t>path.toLowerCase</w:t>
            </w:r>
            <w:proofErr w:type="spellEnd"/>
            <w:r w:rsidRPr="00DA08D1">
              <w:rPr>
                <w:rFonts w:ascii="Consolas" w:hAnsi="Consolas" w:cs="Consolas"/>
                <w:color w:val="000000"/>
                <w:sz w:val="20"/>
                <w:szCs w:val="20"/>
                <w:lang w:val="en-US"/>
              </w:rPr>
              <w:t>().</w:t>
            </w:r>
            <w:proofErr w:type="spellStart"/>
            <w:r w:rsidRPr="00DA08D1">
              <w:rPr>
                <w:rFonts w:ascii="Consolas" w:hAnsi="Consolas" w:cs="Consolas"/>
                <w:color w:val="000000"/>
                <w:sz w:val="20"/>
                <w:szCs w:val="20"/>
                <w:lang w:val="en-US"/>
              </w:rPr>
              <w:t>endsWith</w:t>
            </w:r>
            <w:proofErr w:type="spellEnd"/>
            <w:r w:rsidRPr="00DA08D1">
              <w:rPr>
                <w:rFonts w:ascii="Consolas" w:hAnsi="Consolas" w:cs="Consolas"/>
                <w:color w:val="000000"/>
                <w:sz w:val="20"/>
                <w:szCs w:val="20"/>
                <w:lang w:val="en-US"/>
              </w:rPr>
              <w:t>(</w:t>
            </w:r>
            <w:r w:rsidRPr="00DA08D1">
              <w:rPr>
                <w:rFonts w:ascii="Consolas" w:hAnsi="Consolas" w:cs="Consolas"/>
                <w:color w:val="2A00FF"/>
                <w:sz w:val="20"/>
                <w:szCs w:val="20"/>
                <w:lang w:val="en-US"/>
              </w:rPr>
              <w:t>".pdf"</w:t>
            </w:r>
            <w:r w:rsidRPr="00DA08D1">
              <w:rPr>
                <w:rFonts w:ascii="Consolas" w:hAnsi="Consolas" w:cs="Consolas"/>
                <w:color w:val="000000"/>
                <w:sz w:val="20"/>
                <w:szCs w:val="20"/>
                <w:lang w:val="en-US"/>
              </w:rPr>
              <w:t xml:space="preserve">)) { </w:t>
            </w:r>
          </w:p>
          <w:p w:rsidR="00E12419" w:rsidRDefault="00E12419" w:rsidP="006E6B8E">
            <w:pPr>
              <w:autoSpaceDE w:val="0"/>
              <w:autoSpaceDN w:val="0"/>
              <w:adjustRightInd w:val="0"/>
              <w:rPr>
                <w:rFonts w:ascii="Consolas" w:hAnsi="Consolas" w:cs="Consolas"/>
                <w:color w:val="000000"/>
                <w:sz w:val="20"/>
                <w:szCs w:val="20"/>
                <w:lang w:val="en-US"/>
              </w:rPr>
            </w:pPr>
            <w:r w:rsidRPr="00612FEF">
              <w:rPr>
                <w:rFonts w:ascii="Consolas" w:hAnsi="Consolas" w:cs="Consolas"/>
                <w:color w:val="000000"/>
                <w:sz w:val="20"/>
                <w:szCs w:val="20"/>
                <w:lang w:val="en-US"/>
              </w:rPr>
              <w:tab/>
            </w:r>
            <w:r w:rsidRPr="00612FEF">
              <w:rPr>
                <w:rFonts w:ascii="Consolas" w:hAnsi="Consolas" w:cs="Consolas"/>
                <w:color w:val="000000"/>
                <w:sz w:val="20"/>
                <w:szCs w:val="20"/>
                <w:lang w:val="en-US"/>
              </w:rPr>
              <w:tab/>
            </w:r>
            <w:proofErr w:type="spellStart"/>
            <w:r w:rsidRPr="00DA08D1">
              <w:rPr>
                <w:rFonts w:ascii="Consolas" w:hAnsi="Consolas" w:cs="Consolas"/>
                <w:color w:val="000000"/>
                <w:sz w:val="20"/>
                <w:szCs w:val="20"/>
                <w:lang w:val="en-US"/>
              </w:rPr>
              <w:t>massiveHelper.setSignatureFormat</w:t>
            </w:r>
            <w:proofErr w:type="spellEnd"/>
            <w:r w:rsidRPr="00DA08D1">
              <w:rPr>
                <w:rFonts w:ascii="Consolas" w:hAnsi="Consolas" w:cs="Consolas"/>
                <w:color w:val="000000"/>
                <w:sz w:val="20"/>
                <w:szCs w:val="20"/>
                <w:lang w:val="en-US"/>
              </w:rPr>
              <w:t>(</w:t>
            </w:r>
          </w:p>
          <w:p w:rsidR="00E12419" w:rsidRPr="00DA08D1" w:rsidRDefault="00E12419" w:rsidP="006E6B8E">
            <w:pPr>
              <w:autoSpaceDE w:val="0"/>
              <w:autoSpaceDN w:val="0"/>
              <w:adjustRightInd w:val="0"/>
              <w:rPr>
                <w:rFonts w:ascii="Consolas" w:hAnsi="Consolas" w:cs="Consolas"/>
                <w:sz w:val="20"/>
                <w:szCs w:val="20"/>
                <w:lang w:val="en-US"/>
              </w:rPr>
            </w:pPr>
            <w:r w:rsidRPr="00612FEF">
              <w:rPr>
                <w:rFonts w:ascii="Consolas" w:hAnsi="Consolas" w:cs="Consolas"/>
                <w:color w:val="000000"/>
                <w:sz w:val="20"/>
                <w:szCs w:val="20"/>
                <w:lang w:val="en-US"/>
              </w:rPr>
              <w:tab/>
            </w:r>
            <w:r w:rsidRPr="00612FEF">
              <w:rPr>
                <w:rFonts w:ascii="Consolas" w:hAnsi="Consolas" w:cs="Consolas"/>
                <w:color w:val="000000"/>
                <w:sz w:val="20"/>
                <w:szCs w:val="20"/>
                <w:lang w:val="en-US"/>
              </w:rPr>
              <w:tab/>
            </w:r>
            <w:r w:rsidRPr="00612FEF">
              <w:rPr>
                <w:rFonts w:ascii="Consolas" w:hAnsi="Consolas" w:cs="Consolas"/>
                <w:color w:val="000000"/>
                <w:sz w:val="20"/>
                <w:szCs w:val="20"/>
                <w:lang w:val="en-US"/>
              </w:rPr>
              <w:tab/>
            </w:r>
            <w:proofErr w:type="spellStart"/>
            <w:r w:rsidRPr="00DA08D1">
              <w:rPr>
                <w:rFonts w:ascii="Consolas" w:hAnsi="Consolas" w:cs="Consolas"/>
                <w:color w:val="000000"/>
                <w:sz w:val="20"/>
                <w:szCs w:val="20"/>
                <w:lang w:val="en-US"/>
              </w:rPr>
              <w:t>AOSignConstants.SIGN_FORMAT_PADES</w:t>
            </w:r>
            <w:proofErr w:type="spellEnd"/>
            <w:r w:rsidRPr="00DA08D1">
              <w:rPr>
                <w:rFonts w:ascii="Consolas" w:hAnsi="Consolas" w:cs="Consolas"/>
                <w:color w:val="000000"/>
                <w:sz w:val="20"/>
                <w:szCs w:val="20"/>
                <w:lang w:val="en-US"/>
              </w:rPr>
              <w:t>);</w:t>
            </w:r>
          </w:p>
          <w:p w:rsidR="00E12419" w:rsidRPr="00DA08D1" w:rsidRDefault="00E12419" w:rsidP="006E6B8E">
            <w:pPr>
              <w:autoSpaceDE w:val="0"/>
              <w:autoSpaceDN w:val="0"/>
              <w:adjustRightInd w:val="0"/>
              <w:rPr>
                <w:rFonts w:ascii="Consolas" w:hAnsi="Consolas" w:cs="Consolas"/>
                <w:sz w:val="20"/>
                <w:szCs w:val="20"/>
                <w:lang w:val="en-US"/>
              </w:rPr>
            </w:pPr>
            <w:r w:rsidRPr="00612FEF">
              <w:rPr>
                <w:rFonts w:ascii="Consolas" w:hAnsi="Consolas" w:cs="Consolas"/>
                <w:color w:val="000000"/>
                <w:sz w:val="20"/>
                <w:szCs w:val="20"/>
                <w:lang w:val="en-US"/>
              </w:rPr>
              <w:tab/>
            </w:r>
            <w:r w:rsidRPr="00612FEF">
              <w:rPr>
                <w:rFonts w:ascii="Consolas" w:hAnsi="Consolas" w:cs="Consolas"/>
                <w:color w:val="000000"/>
                <w:sz w:val="20"/>
                <w:szCs w:val="20"/>
                <w:lang w:val="en-US"/>
              </w:rPr>
              <w:tab/>
            </w:r>
            <w:r w:rsidRPr="00DA08D1">
              <w:rPr>
                <w:rFonts w:ascii="Consolas" w:hAnsi="Consolas" w:cs="Consolas"/>
                <w:color w:val="000000"/>
                <w:sz w:val="20"/>
                <w:szCs w:val="20"/>
                <w:lang w:val="en-US"/>
              </w:rPr>
              <w:t xml:space="preserve">result = </w:t>
            </w:r>
            <w:proofErr w:type="spellStart"/>
            <w:r w:rsidRPr="00DA08D1">
              <w:rPr>
                <w:rFonts w:ascii="Consolas" w:hAnsi="Consolas" w:cs="Consolas"/>
                <w:color w:val="000000"/>
                <w:sz w:val="20"/>
                <w:szCs w:val="20"/>
                <w:lang w:val="en-US"/>
              </w:rPr>
              <w:t>massiveHelper.signFile</w:t>
            </w:r>
            <w:proofErr w:type="spellEnd"/>
            <w:r w:rsidRPr="00DA08D1">
              <w:rPr>
                <w:rFonts w:ascii="Consolas" w:hAnsi="Consolas" w:cs="Consolas"/>
                <w:color w:val="000000"/>
                <w:sz w:val="20"/>
                <w:szCs w:val="20"/>
                <w:lang w:val="en-US"/>
              </w:rPr>
              <w:t>(path);</w:t>
            </w:r>
          </w:p>
          <w:p w:rsidR="00E12419" w:rsidRDefault="00E12419" w:rsidP="006E6B8E">
            <w:pPr>
              <w:autoSpaceDE w:val="0"/>
              <w:autoSpaceDN w:val="0"/>
              <w:adjustRightInd w:val="0"/>
              <w:rPr>
                <w:rFonts w:ascii="Consolas" w:hAnsi="Consolas" w:cs="Consolas"/>
                <w:color w:val="000000"/>
                <w:sz w:val="20"/>
                <w:szCs w:val="20"/>
                <w:lang w:val="en-US"/>
              </w:rPr>
            </w:pPr>
            <w:r w:rsidRPr="00DA08D1">
              <w:rPr>
                <w:rFonts w:ascii="Consolas" w:hAnsi="Consolas" w:cs="Consolas"/>
                <w:color w:val="000000"/>
                <w:sz w:val="20"/>
                <w:szCs w:val="20"/>
                <w:lang w:val="en-US"/>
              </w:rPr>
              <w:t xml:space="preserve">      </w:t>
            </w:r>
            <w:r w:rsidRPr="00B7318D">
              <w:rPr>
                <w:rFonts w:ascii="Consolas" w:hAnsi="Consolas" w:cs="Consolas"/>
                <w:color w:val="000000"/>
                <w:sz w:val="20"/>
                <w:szCs w:val="20"/>
                <w:lang w:val="en-US"/>
              </w:rPr>
              <w:tab/>
            </w:r>
            <w:r w:rsidRPr="00B7318D">
              <w:rPr>
                <w:rFonts w:ascii="Consolas" w:hAnsi="Consolas" w:cs="Consolas"/>
                <w:color w:val="000000"/>
                <w:sz w:val="20"/>
                <w:szCs w:val="20"/>
                <w:lang w:val="en-US"/>
              </w:rPr>
              <w:tab/>
            </w:r>
            <w:proofErr w:type="spellStart"/>
            <w:r w:rsidRPr="00DA08D1">
              <w:rPr>
                <w:rFonts w:ascii="Consolas" w:hAnsi="Consolas" w:cs="Consolas"/>
                <w:color w:val="000000"/>
                <w:sz w:val="20"/>
                <w:szCs w:val="20"/>
                <w:lang w:val="en-US"/>
              </w:rPr>
              <w:t>massiveHelper.setSignatureFormat</w:t>
            </w:r>
            <w:proofErr w:type="spellEnd"/>
            <w:r w:rsidRPr="00DA08D1">
              <w:rPr>
                <w:rFonts w:ascii="Consolas" w:hAnsi="Consolas" w:cs="Consolas"/>
                <w:color w:val="000000"/>
                <w:sz w:val="20"/>
                <w:szCs w:val="20"/>
                <w:lang w:val="en-US"/>
              </w:rPr>
              <w:t>(</w:t>
            </w:r>
          </w:p>
          <w:p w:rsidR="00E12419" w:rsidRPr="00DA08D1" w:rsidRDefault="00E12419" w:rsidP="006E6B8E">
            <w:pPr>
              <w:autoSpaceDE w:val="0"/>
              <w:autoSpaceDN w:val="0"/>
              <w:adjustRightInd w:val="0"/>
              <w:rPr>
                <w:rFonts w:ascii="Consolas" w:hAnsi="Consolas" w:cs="Consolas"/>
                <w:sz w:val="20"/>
                <w:szCs w:val="20"/>
                <w:lang w:val="en-US"/>
              </w:rPr>
            </w:pPr>
            <w:r w:rsidRPr="00612FEF">
              <w:rPr>
                <w:rFonts w:ascii="Consolas" w:hAnsi="Consolas" w:cs="Consolas"/>
                <w:color w:val="000000"/>
                <w:sz w:val="20"/>
                <w:szCs w:val="20"/>
                <w:lang w:val="en-US"/>
              </w:rPr>
              <w:tab/>
            </w:r>
            <w:r w:rsidRPr="00612FEF">
              <w:rPr>
                <w:rFonts w:ascii="Consolas" w:hAnsi="Consolas" w:cs="Consolas"/>
                <w:color w:val="000000"/>
                <w:sz w:val="20"/>
                <w:szCs w:val="20"/>
                <w:lang w:val="en-US"/>
              </w:rPr>
              <w:tab/>
            </w:r>
            <w:r w:rsidRPr="00612FEF">
              <w:rPr>
                <w:rFonts w:ascii="Consolas" w:hAnsi="Consolas" w:cs="Consolas"/>
                <w:color w:val="000000"/>
                <w:sz w:val="20"/>
                <w:szCs w:val="20"/>
                <w:lang w:val="en-US"/>
              </w:rPr>
              <w:tab/>
            </w:r>
            <w:proofErr w:type="spellStart"/>
            <w:r w:rsidRPr="00DA08D1">
              <w:rPr>
                <w:rFonts w:ascii="Consolas" w:hAnsi="Consolas" w:cs="Consolas"/>
                <w:color w:val="000000"/>
                <w:sz w:val="20"/>
                <w:szCs w:val="20"/>
                <w:lang w:val="en-US"/>
              </w:rPr>
              <w:t>AOSignConstants.SIGN_FORMAT_CADES</w:t>
            </w:r>
            <w:proofErr w:type="spellEnd"/>
            <w:r w:rsidRPr="00DA08D1">
              <w:rPr>
                <w:rFonts w:ascii="Consolas" w:hAnsi="Consolas" w:cs="Consolas"/>
                <w:color w:val="000000"/>
                <w:sz w:val="20"/>
                <w:szCs w:val="20"/>
                <w:lang w:val="en-US"/>
              </w:rPr>
              <w:t>);</w:t>
            </w:r>
          </w:p>
          <w:p w:rsidR="00E12419" w:rsidRPr="00DA08D1" w:rsidRDefault="00E12419" w:rsidP="006E6B8E">
            <w:pPr>
              <w:autoSpaceDE w:val="0"/>
              <w:autoSpaceDN w:val="0"/>
              <w:adjustRightInd w:val="0"/>
              <w:rPr>
                <w:rFonts w:ascii="Consolas" w:hAnsi="Consolas" w:cs="Consolas"/>
                <w:sz w:val="20"/>
                <w:szCs w:val="20"/>
                <w:lang w:val="en-US"/>
              </w:rPr>
            </w:pPr>
            <w:r w:rsidRPr="00612FEF">
              <w:rPr>
                <w:rFonts w:ascii="Consolas" w:hAnsi="Consolas" w:cs="Consolas"/>
                <w:color w:val="000000"/>
                <w:sz w:val="20"/>
                <w:szCs w:val="20"/>
                <w:lang w:val="en-US"/>
              </w:rPr>
              <w:tab/>
            </w:r>
            <w:r w:rsidRPr="00DA08D1">
              <w:rPr>
                <w:rFonts w:ascii="Consolas" w:hAnsi="Consolas" w:cs="Consolas"/>
                <w:color w:val="000000"/>
                <w:sz w:val="20"/>
                <w:szCs w:val="20"/>
                <w:lang w:val="en-US"/>
              </w:rPr>
              <w:t>}</w:t>
            </w:r>
          </w:p>
          <w:p w:rsidR="00E12419" w:rsidRPr="00DA08D1" w:rsidRDefault="00E12419" w:rsidP="006E6B8E">
            <w:pPr>
              <w:autoSpaceDE w:val="0"/>
              <w:autoSpaceDN w:val="0"/>
              <w:adjustRightInd w:val="0"/>
              <w:rPr>
                <w:rFonts w:ascii="Consolas" w:hAnsi="Consolas" w:cs="Consolas"/>
                <w:sz w:val="20"/>
                <w:szCs w:val="20"/>
                <w:lang w:val="en-US"/>
              </w:rPr>
            </w:pPr>
            <w:r w:rsidRPr="00612FEF">
              <w:rPr>
                <w:rFonts w:ascii="Consolas" w:hAnsi="Consolas" w:cs="Consolas"/>
                <w:color w:val="000000"/>
                <w:sz w:val="20"/>
                <w:szCs w:val="20"/>
                <w:lang w:val="en-US"/>
              </w:rPr>
              <w:tab/>
            </w:r>
            <w:r w:rsidRPr="00DA08D1">
              <w:rPr>
                <w:rFonts w:ascii="Consolas" w:hAnsi="Consolas" w:cs="Consolas"/>
                <w:b/>
                <w:bCs/>
                <w:color w:val="7F0055"/>
                <w:sz w:val="20"/>
                <w:szCs w:val="20"/>
                <w:lang w:val="en-US"/>
              </w:rPr>
              <w:t>else</w:t>
            </w:r>
            <w:r w:rsidRPr="00DA08D1">
              <w:rPr>
                <w:rFonts w:ascii="Consolas" w:hAnsi="Consolas" w:cs="Consolas"/>
                <w:color w:val="000000"/>
                <w:sz w:val="20"/>
                <w:szCs w:val="20"/>
                <w:lang w:val="en-US"/>
              </w:rPr>
              <w:t xml:space="preserve"> {</w:t>
            </w:r>
          </w:p>
          <w:p w:rsidR="00E12419" w:rsidRPr="00612FEF" w:rsidRDefault="00E12419" w:rsidP="006E6B8E">
            <w:pPr>
              <w:autoSpaceDE w:val="0"/>
              <w:autoSpaceDN w:val="0"/>
              <w:adjustRightInd w:val="0"/>
              <w:rPr>
                <w:rFonts w:ascii="Consolas" w:hAnsi="Consolas" w:cs="Consolas"/>
                <w:sz w:val="20"/>
                <w:szCs w:val="20"/>
              </w:rPr>
            </w:pPr>
            <w:r w:rsidRPr="00612FEF">
              <w:rPr>
                <w:rFonts w:ascii="Consolas" w:hAnsi="Consolas" w:cs="Consolas"/>
                <w:color w:val="000000"/>
                <w:sz w:val="20"/>
                <w:szCs w:val="20"/>
                <w:lang w:val="en-US"/>
              </w:rPr>
              <w:tab/>
            </w:r>
            <w:r w:rsidRPr="00612FEF">
              <w:rPr>
                <w:rFonts w:ascii="Consolas" w:hAnsi="Consolas" w:cs="Consolas"/>
                <w:color w:val="000000"/>
                <w:sz w:val="20"/>
                <w:szCs w:val="20"/>
                <w:lang w:val="en-US"/>
              </w:rPr>
              <w:tab/>
            </w:r>
            <w:proofErr w:type="spellStart"/>
            <w:r w:rsidRPr="00612FEF">
              <w:rPr>
                <w:rFonts w:ascii="Consolas" w:hAnsi="Consolas" w:cs="Consolas"/>
                <w:color w:val="000000"/>
                <w:sz w:val="20"/>
                <w:szCs w:val="20"/>
              </w:rPr>
              <w:t>result</w:t>
            </w:r>
            <w:proofErr w:type="spellEnd"/>
            <w:r w:rsidRPr="00612FEF">
              <w:rPr>
                <w:rFonts w:ascii="Consolas" w:hAnsi="Consolas" w:cs="Consolas"/>
                <w:color w:val="000000"/>
                <w:sz w:val="20"/>
                <w:szCs w:val="20"/>
              </w:rPr>
              <w:t xml:space="preserve"> = </w:t>
            </w:r>
            <w:proofErr w:type="spellStart"/>
            <w:r w:rsidRPr="00612FEF">
              <w:rPr>
                <w:rFonts w:ascii="Consolas" w:hAnsi="Consolas" w:cs="Consolas"/>
                <w:color w:val="000000"/>
                <w:sz w:val="20"/>
                <w:szCs w:val="20"/>
              </w:rPr>
              <w:t>massiveHelper.signFile</w:t>
            </w:r>
            <w:proofErr w:type="spellEnd"/>
            <w:r w:rsidRPr="00612FEF">
              <w:rPr>
                <w:rFonts w:ascii="Consolas" w:hAnsi="Consolas" w:cs="Consolas"/>
                <w:color w:val="000000"/>
                <w:sz w:val="20"/>
                <w:szCs w:val="20"/>
              </w:rPr>
              <w:t>(</w:t>
            </w:r>
            <w:proofErr w:type="spellStart"/>
            <w:r w:rsidRPr="00612FEF">
              <w:rPr>
                <w:rFonts w:ascii="Consolas" w:hAnsi="Consolas" w:cs="Consolas"/>
                <w:color w:val="000000"/>
                <w:sz w:val="20"/>
                <w:szCs w:val="20"/>
              </w:rPr>
              <w:t>path</w:t>
            </w:r>
            <w:proofErr w:type="spellEnd"/>
            <w:r w:rsidRPr="00612FEF">
              <w:rPr>
                <w:rFonts w:ascii="Consolas" w:hAnsi="Consolas" w:cs="Consolas"/>
                <w:color w:val="000000"/>
                <w:sz w:val="20"/>
                <w:szCs w:val="20"/>
              </w:rPr>
              <w:t xml:space="preserve">); </w:t>
            </w:r>
          </w:p>
          <w:p w:rsidR="00E12419" w:rsidRPr="00DA08D1" w:rsidRDefault="00E12419" w:rsidP="006E6B8E">
            <w:pPr>
              <w:autoSpaceDE w:val="0"/>
              <w:autoSpaceDN w:val="0"/>
              <w:adjustRightInd w:val="0"/>
              <w:rPr>
                <w:rFonts w:ascii="Consolas" w:hAnsi="Consolas" w:cs="Consolas"/>
                <w:sz w:val="20"/>
                <w:szCs w:val="20"/>
              </w:rPr>
            </w:pPr>
            <w:r w:rsidRPr="00DA08D1">
              <w:rPr>
                <w:rFonts w:ascii="Consolas" w:hAnsi="Consolas" w:cs="Consolas"/>
                <w:color w:val="000000"/>
                <w:sz w:val="20"/>
                <w:szCs w:val="20"/>
              </w:rPr>
              <w:tab/>
              <w:t xml:space="preserve">} </w:t>
            </w:r>
          </w:p>
          <w:p w:rsidR="00E12419" w:rsidRPr="00DA08D1" w:rsidRDefault="00E12419" w:rsidP="006E6B8E">
            <w:pPr>
              <w:autoSpaceDE w:val="0"/>
              <w:autoSpaceDN w:val="0"/>
              <w:adjustRightInd w:val="0"/>
              <w:rPr>
                <w:rFonts w:ascii="Consolas" w:hAnsi="Consolas" w:cs="Consolas"/>
                <w:sz w:val="20"/>
                <w:szCs w:val="20"/>
              </w:rPr>
            </w:pPr>
          </w:p>
          <w:p w:rsidR="00E12419" w:rsidRPr="00DA08D1" w:rsidRDefault="00E12419" w:rsidP="006E6B8E">
            <w:pPr>
              <w:autoSpaceDE w:val="0"/>
              <w:autoSpaceDN w:val="0"/>
              <w:adjustRightInd w:val="0"/>
              <w:rPr>
                <w:rFonts w:ascii="Consolas" w:hAnsi="Consolas" w:cs="Consolas"/>
                <w:sz w:val="20"/>
                <w:szCs w:val="20"/>
              </w:rPr>
            </w:pPr>
            <w:r w:rsidRPr="00DA08D1">
              <w:rPr>
                <w:rFonts w:ascii="Consolas" w:hAnsi="Consolas" w:cs="Consolas"/>
                <w:color w:val="000000"/>
                <w:sz w:val="20"/>
                <w:szCs w:val="20"/>
              </w:rPr>
              <w:tab/>
            </w:r>
            <w:r w:rsidRPr="00DA08D1">
              <w:rPr>
                <w:rFonts w:ascii="Consolas" w:hAnsi="Consolas" w:cs="Consolas"/>
                <w:color w:val="3F7F5F"/>
                <w:sz w:val="20"/>
                <w:szCs w:val="20"/>
              </w:rPr>
              <w:t xml:space="preserve">// Operamos como corresponda con el resultado </w:t>
            </w:r>
          </w:p>
          <w:p w:rsidR="00E12419" w:rsidRPr="00DA08D1" w:rsidRDefault="00E12419" w:rsidP="006E6B8E">
            <w:pPr>
              <w:autoSpaceDE w:val="0"/>
              <w:autoSpaceDN w:val="0"/>
              <w:adjustRightInd w:val="0"/>
              <w:rPr>
                <w:rFonts w:ascii="Consolas" w:hAnsi="Consolas" w:cs="Consolas"/>
                <w:sz w:val="20"/>
                <w:szCs w:val="20"/>
              </w:rPr>
            </w:pPr>
            <w:r w:rsidRPr="00DA08D1">
              <w:rPr>
                <w:rFonts w:ascii="Consolas" w:hAnsi="Consolas" w:cs="Consolas"/>
                <w:color w:val="000000"/>
                <w:sz w:val="20"/>
                <w:szCs w:val="20"/>
              </w:rPr>
              <w:tab/>
              <w:t>procesar(</w:t>
            </w:r>
            <w:proofErr w:type="spellStart"/>
            <w:r w:rsidRPr="00DA08D1">
              <w:rPr>
                <w:rFonts w:ascii="Consolas" w:hAnsi="Consolas" w:cs="Consolas"/>
                <w:color w:val="000000"/>
                <w:sz w:val="20"/>
                <w:szCs w:val="20"/>
              </w:rPr>
              <w:t>result</w:t>
            </w:r>
            <w:proofErr w:type="spellEnd"/>
            <w:r w:rsidRPr="00DA08D1">
              <w:rPr>
                <w:rFonts w:ascii="Consolas" w:hAnsi="Consolas" w:cs="Consolas"/>
                <w:color w:val="000000"/>
                <w:sz w:val="20"/>
                <w:szCs w:val="20"/>
              </w:rPr>
              <w:t>);</w:t>
            </w:r>
          </w:p>
          <w:p w:rsidR="00E12419" w:rsidRPr="00DA08D1" w:rsidRDefault="00E12419" w:rsidP="006E6B8E">
            <w:pPr>
              <w:autoSpaceDE w:val="0"/>
              <w:autoSpaceDN w:val="0"/>
              <w:adjustRightInd w:val="0"/>
              <w:rPr>
                <w:rFonts w:ascii="Consolas" w:hAnsi="Consolas" w:cs="Consolas"/>
                <w:sz w:val="20"/>
                <w:szCs w:val="20"/>
              </w:rPr>
            </w:pPr>
            <w:r w:rsidRPr="00DA08D1">
              <w:rPr>
                <w:rFonts w:ascii="Consolas" w:hAnsi="Consolas" w:cs="Consolas"/>
                <w:color w:val="000000"/>
                <w:sz w:val="20"/>
                <w:szCs w:val="20"/>
              </w:rPr>
              <w:t xml:space="preserve">} </w:t>
            </w:r>
          </w:p>
          <w:p w:rsidR="00E12419" w:rsidRDefault="00E12419" w:rsidP="006E6B8E">
            <w:pPr>
              <w:spacing w:before="100" w:beforeAutospacing="1" w:after="100" w:afterAutospacing="1"/>
              <w:rPr>
                <w:rFonts w:ascii="Courier New" w:eastAsia="Times New Roman" w:hAnsi="Courier New" w:cs="Courier New"/>
                <w:sz w:val="20"/>
                <w:szCs w:val="20"/>
                <w:lang w:eastAsia="es-ES"/>
              </w:rPr>
            </w:pPr>
            <w:r w:rsidRPr="00DA08D1">
              <w:rPr>
                <w:rFonts w:ascii="Consolas" w:hAnsi="Consolas" w:cs="Consolas"/>
                <w:color w:val="000000"/>
                <w:sz w:val="20"/>
                <w:szCs w:val="20"/>
              </w:rPr>
              <w:t>...</w:t>
            </w:r>
          </w:p>
        </w:tc>
      </w:tr>
    </w:tbl>
    <w:p w:rsidR="00A17A36" w:rsidRDefault="00A17A36">
      <w:r>
        <w:lastRenderedPageBreak/>
        <w:br w:type="page"/>
      </w:r>
    </w:p>
    <w:p w:rsidR="00A17A36" w:rsidRDefault="00A17A36" w:rsidP="00A17A36">
      <w:pPr>
        <w:pStyle w:val="Heading1"/>
        <w:spacing w:after="240"/>
        <w:ind w:left="431" w:hanging="431"/>
      </w:pPr>
      <w:bookmarkStart w:id="50" w:name="_Toc499227057"/>
      <w:r>
        <w:lastRenderedPageBreak/>
        <w:t>Módulos de cifrado</w:t>
      </w:r>
      <w:bookmarkEnd w:id="50"/>
    </w:p>
    <w:p w:rsidR="00101120" w:rsidRDefault="00101120" w:rsidP="00101120">
      <w:pPr>
        <w:jc w:val="both"/>
      </w:pPr>
      <w:r>
        <w:t xml:space="preserve">A diferencia de los módulos de firma, el Cliente @firma sólo cuenta actualmente con un módulo de cifrado simétrico de datos. Este módulo es el que se utiliza en los procesos de cifrado del </w:t>
      </w:r>
      <w:proofErr w:type="spellStart"/>
      <w:r w:rsidRPr="00101120">
        <w:rPr>
          <w:i/>
        </w:rPr>
        <w:t>applet</w:t>
      </w:r>
      <w:proofErr w:type="spellEnd"/>
      <w:r>
        <w:t xml:space="preserve"> Cliente. </w:t>
      </w:r>
    </w:p>
    <w:p w:rsidR="00101120" w:rsidRDefault="00101120" w:rsidP="00101120">
      <w:pPr>
        <w:jc w:val="both"/>
      </w:pPr>
      <w:r>
        <w:t xml:space="preserve">Un módulo de cifrado debe poseer al menos una clase que implemente la interfaz </w:t>
      </w:r>
      <w:proofErr w:type="spellStart"/>
      <w:r w:rsidRPr="00101120">
        <w:rPr>
          <w:rFonts w:ascii="Courier New" w:hAnsi="Courier New" w:cs="Courier New"/>
          <w:b/>
          <w:sz w:val="20"/>
        </w:rPr>
        <w:t>es.gob.afirma.core.ciphers.AOCipher</w:t>
      </w:r>
      <w:proofErr w:type="spellEnd"/>
      <w:r>
        <w:t xml:space="preserve">, así es posible utilizar de forma homogénea todos los manejadores con las funciones de cifrado que se puedan crear para uso del Cliente. </w:t>
      </w:r>
    </w:p>
    <w:p w:rsidR="00101120" w:rsidRDefault="00101120" w:rsidP="00101120">
      <w:pPr>
        <w:jc w:val="both"/>
      </w:pPr>
      <w:r>
        <w:t xml:space="preserve">Actualmente no existe ninguna factoría que permita recuperar los distintos manejadores de funciones de cifrado por lo que se deberán utilizar estos directamente a través de su clase </w:t>
      </w:r>
      <w:proofErr w:type="spellStart"/>
      <w:r w:rsidRPr="00101120">
        <w:rPr>
          <w:rFonts w:ascii="Courier New" w:hAnsi="Courier New" w:cs="Courier New"/>
          <w:sz w:val="20"/>
        </w:rPr>
        <w:t>AOCipher</w:t>
      </w:r>
      <w:proofErr w:type="spellEnd"/>
      <w:r>
        <w:t xml:space="preserve">. </w:t>
      </w:r>
    </w:p>
    <w:p w:rsidR="00101120" w:rsidRPr="00CB4998" w:rsidRDefault="00CB4998" w:rsidP="006F709C">
      <w:pPr>
        <w:pStyle w:val="Heading2"/>
        <w:rPr>
          <w:rStyle w:val="IntenseEmphasis"/>
          <w:b/>
          <w:i w:val="0"/>
          <w:sz w:val="24"/>
          <w:lang w:val="en-US"/>
        </w:rPr>
      </w:pPr>
      <w:bookmarkStart w:id="51" w:name="_Toc499227058"/>
      <w:r w:rsidRPr="00CB4998">
        <w:rPr>
          <w:rStyle w:val="IntenseEmphasis"/>
          <w:b/>
          <w:i w:val="0"/>
        </w:rPr>
        <w:t xml:space="preserve">Módulo </w:t>
      </w:r>
      <w:proofErr w:type="spellStart"/>
      <w:r w:rsidR="00101120" w:rsidRPr="00CB4998">
        <w:rPr>
          <w:rStyle w:val="IntenseEmphasis"/>
          <w:b/>
          <w:i w:val="0"/>
          <w:sz w:val="24"/>
          <w:lang w:val="en-US"/>
        </w:rPr>
        <w:t>afirma</w:t>
      </w:r>
      <w:proofErr w:type="spellEnd"/>
      <w:r w:rsidR="00101120" w:rsidRPr="00CB4998">
        <w:rPr>
          <w:rStyle w:val="IntenseEmphasis"/>
          <w:b/>
          <w:i w:val="0"/>
          <w:sz w:val="24"/>
          <w:lang w:val="en-US"/>
        </w:rPr>
        <w:t>-crypto-cipher</w:t>
      </w:r>
      <w:bookmarkEnd w:id="51"/>
      <w:r w:rsidR="00101120" w:rsidRPr="00CB4998">
        <w:rPr>
          <w:rStyle w:val="IntenseEmphasis"/>
          <w:b/>
          <w:i w:val="0"/>
          <w:sz w:val="24"/>
          <w:lang w:val="en-US"/>
        </w:rPr>
        <w:t xml:space="preserve"> </w:t>
      </w:r>
    </w:p>
    <w:p w:rsidR="00101120" w:rsidRDefault="00101120" w:rsidP="00101120">
      <w:pPr>
        <w:jc w:val="both"/>
      </w:pPr>
      <w:r>
        <w:t xml:space="preserve">Este módulo de cifrado está basado en el proveedor de seguridad </w:t>
      </w:r>
      <w:proofErr w:type="spellStart"/>
      <w:r>
        <w:t>SunJCE</w:t>
      </w:r>
      <w:proofErr w:type="spellEnd"/>
      <w:r>
        <w:t xml:space="preserve"> de Java. El módulo mantiene internamente la lista de configuraciones soportadas, tomadas estas de las disponibles en Java 6, por lo que no será posible utilizar otro tipo de configuraciones de cifrado. Los algoritmos soportados son: </w:t>
      </w:r>
    </w:p>
    <w:p w:rsidR="00101120" w:rsidRDefault="00101120" w:rsidP="00101120">
      <w:pPr>
        <w:pStyle w:val="ListParagraph"/>
        <w:numPr>
          <w:ilvl w:val="0"/>
          <w:numId w:val="33"/>
        </w:numPr>
        <w:jc w:val="both"/>
      </w:pPr>
      <w:r>
        <w:t>AES</w:t>
      </w:r>
    </w:p>
    <w:p w:rsidR="00101120" w:rsidRDefault="00101120" w:rsidP="00101120">
      <w:pPr>
        <w:pStyle w:val="ListParagraph"/>
        <w:numPr>
          <w:ilvl w:val="0"/>
          <w:numId w:val="33"/>
        </w:numPr>
        <w:jc w:val="both"/>
      </w:pPr>
      <w:r>
        <w:t>ARCFOUR</w:t>
      </w:r>
    </w:p>
    <w:p w:rsidR="00101120" w:rsidRDefault="00101120" w:rsidP="00101120">
      <w:pPr>
        <w:pStyle w:val="ListParagraph"/>
        <w:numPr>
          <w:ilvl w:val="0"/>
          <w:numId w:val="33"/>
        </w:numPr>
        <w:jc w:val="both"/>
      </w:pPr>
      <w:proofErr w:type="spellStart"/>
      <w:r>
        <w:t>Blowfish</w:t>
      </w:r>
      <w:proofErr w:type="spellEnd"/>
    </w:p>
    <w:p w:rsidR="00101120" w:rsidRDefault="00101120" w:rsidP="00101120">
      <w:pPr>
        <w:pStyle w:val="ListParagraph"/>
        <w:numPr>
          <w:ilvl w:val="0"/>
          <w:numId w:val="33"/>
        </w:numPr>
        <w:jc w:val="both"/>
      </w:pPr>
      <w:r>
        <w:t>DES</w:t>
      </w:r>
    </w:p>
    <w:p w:rsidR="00101120" w:rsidRDefault="00101120" w:rsidP="00101120">
      <w:pPr>
        <w:pStyle w:val="ListParagraph"/>
        <w:numPr>
          <w:ilvl w:val="0"/>
          <w:numId w:val="33"/>
        </w:numPr>
        <w:jc w:val="both"/>
      </w:pPr>
      <w:proofErr w:type="spellStart"/>
      <w:r>
        <w:t>DESede</w:t>
      </w:r>
      <w:proofErr w:type="spellEnd"/>
    </w:p>
    <w:p w:rsidR="00101120" w:rsidRDefault="00101120" w:rsidP="00101120">
      <w:pPr>
        <w:pStyle w:val="ListParagraph"/>
        <w:numPr>
          <w:ilvl w:val="0"/>
          <w:numId w:val="33"/>
        </w:numPr>
        <w:jc w:val="both"/>
      </w:pPr>
      <w:r>
        <w:t xml:space="preserve">RC2 </w:t>
      </w:r>
    </w:p>
    <w:p w:rsidR="00101120" w:rsidRDefault="00101120" w:rsidP="00101120">
      <w:pPr>
        <w:pStyle w:val="ListParagraph"/>
        <w:numPr>
          <w:ilvl w:val="0"/>
          <w:numId w:val="33"/>
        </w:numPr>
        <w:jc w:val="both"/>
      </w:pPr>
      <w:r>
        <w:t>PBEWithMD5AndDES</w:t>
      </w:r>
    </w:p>
    <w:p w:rsidR="00101120" w:rsidRDefault="00101120" w:rsidP="00101120">
      <w:pPr>
        <w:pStyle w:val="ListParagraph"/>
        <w:numPr>
          <w:ilvl w:val="0"/>
          <w:numId w:val="33"/>
        </w:numPr>
        <w:jc w:val="both"/>
      </w:pPr>
      <w:r>
        <w:t>PBEWithSHA1AndDESede</w:t>
      </w:r>
    </w:p>
    <w:p w:rsidR="00101120" w:rsidRDefault="00101120" w:rsidP="00101120">
      <w:pPr>
        <w:pStyle w:val="ListParagraph"/>
        <w:numPr>
          <w:ilvl w:val="0"/>
          <w:numId w:val="33"/>
        </w:numPr>
        <w:jc w:val="both"/>
      </w:pPr>
      <w:r>
        <w:t xml:space="preserve">PBEWithSHA1AndRC2_40 </w:t>
      </w:r>
    </w:p>
    <w:p w:rsidR="00101120" w:rsidRDefault="00101120" w:rsidP="00101120">
      <w:pPr>
        <w:jc w:val="both"/>
      </w:pPr>
      <w:r>
        <w:t xml:space="preserve">Cada uno de estos algoritmos soporta varias configuraciones de modo y </w:t>
      </w:r>
      <w:proofErr w:type="spellStart"/>
      <w:r w:rsidRPr="00101120">
        <w:rPr>
          <w:i/>
        </w:rPr>
        <w:t>padding</w:t>
      </w:r>
      <w:proofErr w:type="spellEnd"/>
      <w:r>
        <w:t xml:space="preserve">, pero de no indicarse se utilizará la que por defecto define el proveedor. </w:t>
      </w:r>
    </w:p>
    <w:p w:rsidR="00101120" w:rsidRDefault="00101120" w:rsidP="00101120">
      <w:pPr>
        <w:jc w:val="both"/>
      </w:pPr>
      <w:r>
        <w:t>Este módulo sólo tiene como dependencia al módulo con el núcleo del proyecto</w:t>
      </w:r>
      <w:r w:rsidR="00BB4389">
        <w:t xml:space="preserve"> (</w:t>
      </w:r>
      <w:r w:rsidRPr="00BB4389">
        <w:rPr>
          <w:rFonts w:ascii="Courier New" w:hAnsi="Courier New" w:cs="Courier New"/>
          <w:b/>
          <w:sz w:val="20"/>
        </w:rPr>
        <w:t>afirma-</w:t>
      </w:r>
      <w:proofErr w:type="spellStart"/>
      <w:r w:rsidRPr="00BB4389">
        <w:rPr>
          <w:rFonts w:ascii="Courier New" w:hAnsi="Courier New" w:cs="Courier New"/>
          <w:b/>
          <w:sz w:val="20"/>
        </w:rPr>
        <w:t>core</w:t>
      </w:r>
      <w:proofErr w:type="spellEnd"/>
      <w:r w:rsidR="00BB4389" w:rsidRPr="00BB4389">
        <w:t>)</w:t>
      </w:r>
      <w:r>
        <w:t>.</w:t>
      </w:r>
    </w:p>
    <w:p w:rsidR="00101120" w:rsidRDefault="00101120" w:rsidP="00101120">
      <w:pPr>
        <w:jc w:val="both"/>
      </w:pPr>
      <w:r>
        <w:t xml:space="preserve">La clase del módulo que implementa la interfaz </w:t>
      </w:r>
      <w:proofErr w:type="spellStart"/>
      <w:r w:rsidRPr="00101120">
        <w:rPr>
          <w:rFonts w:ascii="Courier New" w:hAnsi="Courier New" w:cs="Courier New"/>
          <w:sz w:val="20"/>
        </w:rPr>
        <w:t>AOCipher</w:t>
      </w:r>
      <w:proofErr w:type="spellEnd"/>
      <w:r>
        <w:t xml:space="preserve"> es </w:t>
      </w:r>
      <w:proofErr w:type="spellStart"/>
      <w:r w:rsidRPr="00101120">
        <w:rPr>
          <w:rFonts w:ascii="Courier New" w:hAnsi="Courier New" w:cs="Courier New"/>
          <w:b/>
          <w:sz w:val="20"/>
        </w:rPr>
        <w:t>es.gob.afirma.ciphers.jce.AOSunJCECipher</w:t>
      </w:r>
      <w:proofErr w:type="spellEnd"/>
      <w:r>
        <w:t xml:space="preserve">. </w:t>
      </w:r>
    </w:p>
    <w:p w:rsidR="00A17A36" w:rsidRDefault="00101120" w:rsidP="00101120">
      <w:pPr>
        <w:jc w:val="both"/>
      </w:pPr>
      <w:r>
        <w:t xml:space="preserve">Además del propio manejador de funciones de cifrado, este módulo incorpora una clase para la creación y gestión de una almacén de claves de cifrado, </w:t>
      </w:r>
      <w:proofErr w:type="spellStart"/>
      <w:r w:rsidRPr="00101120">
        <w:rPr>
          <w:rFonts w:ascii="Courier New" w:hAnsi="Courier New" w:cs="Courier New"/>
          <w:sz w:val="20"/>
        </w:rPr>
        <w:t>AOCipherKeyStoreHelper</w:t>
      </w:r>
      <w:proofErr w:type="spellEnd"/>
      <w:r>
        <w:t>.</w:t>
      </w:r>
    </w:p>
    <w:p w:rsidR="000B67E5" w:rsidRPr="00185519" w:rsidRDefault="000B67E5" w:rsidP="00CB4998">
      <w:pPr>
        <w:pStyle w:val="Nivel4"/>
        <w:rPr>
          <w:rStyle w:val="IntenseEmphasis"/>
          <w:b w:val="0"/>
          <w:bCs/>
          <w:i/>
          <w:iCs w:val="0"/>
          <w:lang w:val="es-ES"/>
        </w:rPr>
      </w:pPr>
      <w:bookmarkStart w:id="52" w:name="_Toc499227059"/>
      <w:proofErr w:type="spellStart"/>
      <w:r w:rsidRPr="00185519">
        <w:rPr>
          <w:rStyle w:val="IntenseEmphasis"/>
          <w:b w:val="0"/>
          <w:bCs/>
          <w:i/>
          <w:iCs w:val="0"/>
          <w:lang w:val="es-ES"/>
        </w:rPr>
        <w:lastRenderedPageBreak/>
        <w:t>es.gob.afirma.ciphers.AOCipherKeyStoreHelper</w:t>
      </w:r>
      <w:bookmarkEnd w:id="52"/>
      <w:proofErr w:type="spellEnd"/>
      <w:r w:rsidRPr="00185519">
        <w:rPr>
          <w:rStyle w:val="IntenseEmphasis"/>
          <w:b w:val="0"/>
          <w:bCs/>
          <w:i/>
          <w:iCs w:val="0"/>
          <w:lang w:val="es-ES"/>
        </w:rPr>
        <w:t xml:space="preserve"> </w:t>
      </w:r>
    </w:p>
    <w:p w:rsidR="000B67E5" w:rsidRDefault="000B67E5" w:rsidP="00616318">
      <w:pPr>
        <w:jc w:val="both"/>
      </w:pPr>
      <w:r>
        <w:t xml:space="preserve">Esta clase permite la gestión de un único almacén de claves por usuario del sistema. Este almacén se sitúa inevitablemente en el fichero </w:t>
      </w:r>
      <w:proofErr w:type="spellStart"/>
      <w:r w:rsidRPr="004B7E69">
        <w:rPr>
          <w:i/>
        </w:rPr>
        <w:t>ciphkeys.jceks</w:t>
      </w:r>
      <w:proofErr w:type="spellEnd"/>
      <w:r>
        <w:t xml:space="preserve">, situado en el directorio del usuario. Esta clase no utiliza ningún tipo de interfaz gráfico, por lo que advertencias y cualquier otro tipo de acceso deberán realizarse de forma externa. Los métodos principales para la gestión de este almacén son: </w:t>
      </w:r>
    </w:p>
    <w:p w:rsidR="000B67E5" w:rsidRPr="000B67E5" w:rsidRDefault="000B67E5" w:rsidP="000B67E5">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0B67E5">
        <w:rPr>
          <w:rFonts w:ascii="Courier New" w:hAnsi="Courier New" w:cs="Courier New"/>
          <w:b/>
          <w:lang w:val="en-GB"/>
        </w:rPr>
        <w:t xml:space="preserve">static </w:t>
      </w:r>
      <w:proofErr w:type="spellStart"/>
      <w:r w:rsidRPr="000B67E5">
        <w:rPr>
          <w:rFonts w:ascii="Courier New" w:hAnsi="Courier New" w:cs="Courier New"/>
          <w:b/>
          <w:lang w:val="en-GB"/>
        </w:rPr>
        <w:t>boolean</w:t>
      </w:r>
      <w:proofErr w:type="spellEnd"/>
      <w:r w:rsidRPr="000B67E5">
        <w:rPr>
          <w:rFonts w:ascii="Courier New" w:hAnsi="Courier New" w:cs="Courier New"/>
          <w:b/>
          <w:lang w:val="en-GB"/>
        </w:rPr>
        <w:t xml:space="preserve"> </w:t>
      </w:r>
      <w:proofErr w:type="spellStart"/>
      <w:r w:rsidRPr="000B67E5">
        <w:rPr>
          <w:rFonts w:ascii="Courier New" w:hAnsi="Courier New" w:cs="Courier New"/>
          <w:b/>
          <w:lang w:val="en-GB"/>
        </w:rPr>
        <w:t>storeExists</w:t>
      </w:r>
      <w:proofErr w:type="spellEnd"/>
      <w:r w:rsidRPr="000B67E5">
        <w:rPr>
          <w:rFonts w:ascii="Courier New" w:hAnsi="Courier New" w:cs="Courier New"/>
          <w:b/>
          <w:lang w:val="en-GB"/>
        </w:rPr>
        <w:t xml:space="preserve">() </w:t>
      </w:r>
    </w:p>
    <w:p w:rsidR="000B67E5" w:rsidRDefault="000B67E5" w:rsidP="000B67E5">
      <w:pPr>
        <w:pStyle w:val="ListParagraph"/>
        <w:numPr>
          <w:ilvl w:val="1"/>
          <w:numId w:val="24"/>
        </w:numPr>
        <w:spacing w:before="100" w:beforeAutospacing="1" w:after="240"/>
        <w:ind w:left="1434" w:hanging="357"/>
        <w:contextualSpacing w:val="0"/>
        <w:jc w:val="both"/>
      </w:pPr>
      <w:r>
        <w:t xml:space="preserve">Método estático para comprobar la existencia del almacén de claves del usuario actual. </w:t>
      </w:r>
    </w:p>
    <w:p w:rsidR="000B67E5" w:rsidRPr="000B67E5" w:rsidRDefault="000B67E5" w:rsidP="000B67E5">
      <w:pPr>
        <w:pStyle w:val="ListParagraph"/>
        <w:numPr>
          <w:ilvl w:val="0"/>
          <w:numId w:val="24"/>
        </w:numPr>
        <w:spacing w:before="100" w:beforeAutospacing="1" w:after="240"/>
        <w:ind w:left="714" w:hanging="357"/>
        <w:contextualSpacing w:val="0"/>
        <w:jc w:val="both"/>
        <w:rPr>
          <w:rFonts w:ascii="Courier New" w:hAnsi="Courier New" w:cs="Courier New"/>
          <w:b/>
          <w:lang w:val="en-GB"/>
        </w:rPr>
      </w:pPr>
      <w:proofErr w:type="spellStart"/>
      <w:r w:rsidRPr="000B67E5">
        <w:rPr>
          <w:rFonts w:ascii="Courier New" w:hAnsi="Courier New" w:cs="Courier New"/>
          <w:b/>
          <w:lang w:val="en-GB"/>
        </w:rPr>
        <w:t>AOCipherKeyStoreHelper</w:t>
      </w:r>
      <w:proofErr w:type="spellEnd"/>
      <w:r w:rsidRPr="000B67E5">
        <w:rPr>
          <w:rFonts w:ascii="Courier New" w:hAnsi="Courier New" w:cs="Courier New"/>
          <w:b/>
          <w:lang w:val="en-GB"/>
        </w:rPr>
        <w:t xml:space="preserve">(char[] p) throws </w:t>
      </w:r>
      <w:proofErr w:type="spellStart"/>
      <w:r w:rsidRPr="000B67E5">
        <w:rPr>
          <w:rFonts w:ascii="Courier New" w:hAnsi="Courier New" w:cs="Courier New"/>
          <w:b/>
          <w:lang w:val="en-GB"/>
        </w:rPr>
        <w:t>AOException</w:t>
      </w:r>
      <w:proofErr w:type="spellEnd"/>
      <w:r w:rsidRPr="000B67E5">
        <w:rPr>
          <w:rFonts w:ascii="Courier New" w:hAnsi="Courier New" w:cs="Courier New"/>
          <w:b/>
          <w:lang w:val="en-GB"/>
        </w:rPr>
        <w:t xml:space="preserve">, </w:t>
      </w:r>
      <w:proofErr w:type="spellStart"/>
      <w:r w:rsidRPr="000B67E5">
        <w:rPr>
          <w:rFonts w:ascii="Courier New" w:hAnsi="Courier New" w:cs="Courier New"/>
          <w:b/>
          <w:lang w:val="en-GB"/>
        </w:rPr>
        <w:t>IOException</w:t>
      </w:r>
      <w:proofErr w:type="spellEnd"/>
      <w:r w:rsidRPr="000B67E5">
        <w:rPr>
          <w:rFonts w:ascii="Courier New" w:hAnsi="Courier New" w:cs="Courier New"/>
          <w:b/>
          <w:lang w:val="en-GB"/>
        </w:rPr>
        <w:t xml:space="preserve">, </w:t>
      </w:r>
      <w:proofErr w:type="spellStart"/>
      <w:r w:rsidRPr="000B67E5">
        <w:rPr>
          <w:rFonts w:ascii="Courier New" w:hAnsi="Courier New" w:cs="Courier New"/>
          <w:b/>
          <w:lang w:val="en-GB"/>
        </w:rPr>
        <w:t>GeneralSecurityException</w:t>
      </w:r>
      <w:proofErr w:type="spellEnd"/>
      <w:r w:rsidRPr="000B67E5">
        <w:rPr>
          <w:rFonts w:ascii="Courier New" w:hAnsi="Courier New" w:cs="Courier New"/>
          <w:b/>
          <w:lang w:val="en-GB"/>
        </w:rPr>
        <w:t xml:space="preserve"> </w:t>
      </w:r>
    </w:p>
    <w:p w:rsidR="000B67E5" w:rsidRDefault="000B67E5" w:rsidP="000B67E5">
      <w:pPr>
        <w:pStyle w:val="ListParagraph"/>
        <w:numPr>
          <w:ilvl w:val="1"/>
          <w:numId w:val="24"/>
        </w:numPr>
        <w:spacing w:before="100" w:beforeAutospacing="1" w:after="240"/>
        <w:ind w:left="1434" w:hanging="357"/>
        <w:contextualSpacing w:val="0"/>
        <w:jc w:val="both"/>
      </w:pPr>
      <w:r>
        <w:t>Constructor para obtener acceso al almacén de claves del usuario o para crearlo en caso de que no exista.</w:t>
      </w:r>
    </w:p>
    <w:p w:rsidR="000B67E5" w:rsidRPr="000B67E5" w:rsidRDefault="000B67E5" w:rsidP="000B67E5">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0B67E5">
        <w:rPr>
          <w:rFonts w:ascii="Courier New" w:hAnsi="Courier New" w:cs="Courier New"/>
          <w:b/>
          <w:lang w:val="en-GB"/>
        </w:rPr>
        <w:t xml:space="preserve">String[] </w:t>
      </w:r>
      <w:proofErr w:type="spellStart"/>
      <w:r w:rsidRPr="000B67E5">
        <w:rPr>
          <w:rFonts w:ascii="Courier New" w:hAnsi="Courier New" w:cs="Courier New"/>
          <w:b/>
          <w:lang w:val="en-GB"/>
        </w:rPr>
        <w:t>getAliases</w:t>
      </w:r>
      <w:proofErr w:type="spellEnd"/>
      <w:r w:rsidRPr="000B67E5">
        <w:rPr>
          <w:rFonts w:ascii="Courier New" w:hAnsi="Courier New" w:cs="Courier New"/>
          <w:b/>
          <w:lang w:val="en-GB"/>
        </w:rPr>
        <w:t xml:space="preserve">() </w:t>
      </w:r>
    </w:p>
    <w:p w:rsidR="000B67E5" w:rsidRDefault="000B67E5" w:rsidP="000B67E5">
      <w:pPr>
        <w:pStyle w:val="ListParagraph"/>
        <w:numPr>
          <w:ilvl w:val="1"/>
          <w:numId w:val="24"/>
        </w:numPr>
        <w:spacing w:before="100" w:beforeAutospacing="1" w:after="240"/>
        <w:ind w:left="1434" w:hanging="357"/>
        <w:contextualSpacing w:val="0"/>
        <w:jc w:val="both"/>
      </w:pPr>
      <w:r>
        <w:t>Lista los alias de las claves del almacén.</w:t>
      </w:r>
    </w:p>
    <w:p w:rsidR="000B67E5" w:rsidRPr="000B67E5" w:rsidRDefault="000B67E5" w:rsidP="000B67E5">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0B67E5">
        <w:rPr>
          <w:rFonts w:ascii="Courier New" w:hAnsi="Courier New" w:cs="Courier New"/>
          <w:b/>
          <w:lang w:val="en-GB"/>
        </w:rPr>
        <w:t xml:space="preserve">Key </w:t>
      </w:r>
      <w:proofErr w:type="spellStart"/>
      <w:r w:rsidRPr="000B67E5">
        <w:rPr>
          <w:rFonts w:ascii="Courier New" w:hAnsi="Courier New" w:cs="Courier New"/>
          <w:b/>
          <w:lang w:val="en-GB"/>
        </w:rPr>
        <w:t>getKey</w:t>
      </w:r>
      <w:proofErr w:type="spellEnd"/>
      <w:r w:rsidRPr="000B67E5">
        <w:rPr>
          <w:rFonts w:ascii="Courier New" w:hAnsi="Courier New" w:cs="Courier New"/>
          <w:b/>
          <w:lang w:val="en-GB"/>
        </w:rPr>
        <w:t xml:space="preserve">(String alias) throws </w:t>
      </w:r>
      <w:proofErr w:type="spellStart"/>
      <w:r w:rsidRPr="000B67E5">
        <w:rPr>
          <w:rFonts w:ascii="Courier New" w:hAnsi="Courier New" w:cs="Courier New"/>
          <w:b/>
          <w:lang w:val="en-GB"/>
        </w:rPr>
        <w:t>AOException</w:t>
      </w:r>
      <w:proofErr w:type="spellEnd"/>
      <w:r w:rsidRPr="000B67E5">
        <w:rPr>
          <w:rFonts w:ascii="Courier New" w:hAnsi="Courier New" w:cs="Courier New"/>
          <w:b/>
          <w:lang w:val="en-GB"/>
        </w:rPr>
        <w:t xml:space="preserve"> </w:t>
      </w:r>
    </w:p>
    <w:p w:rsidR="000B67E5" w:rsidRDefault="000B67E5" w:rsidP="000B67E5">
      <w:pPr>
        <w:pStyle w:val="ListParagraph"/>
        <w:numPr>
          <w:ilvl w:val="1"/>
          <w:numId w:val="24"/>
        </w:numPr>
        <w:spacing w:before="100" w:beforeAutospacing="1" w:after="240"/>
        <w:ind w:left="1434" w:hanging="357"/>
        <w:contextualSpacing w:val="0"/>
        <w:jc w:val="both"/>
      </w:pPr>
      <w:r>
        <w:t xml:space="preserve">Recupera una clave de cifrado del almacén, a partir de su alias. </w:t>
      </w:r>
    </w:p>
    <w:p w:rsidR="000B67E5" w:rsidRPr="000B67E5" w:rsidRDefault="000B67E5" w:rsidP="000B67E5">
      <w:pPr>
        <w:pStyle w:val="ListParagraph"/>
        <w:numPr>
          <w:ilvl w:val="0"/>
          <w:numId w:val="24"/>
        </w:numPr>
        <w:spacing w:before="100" w:beforeAutospacing="1" w:after="240"/>
        <w:ind w:left="714" w:hanging="357"/>
        <w:contextualSpacing w:val="0"/>
        <w:jc w:val="both"/>
        <w:rPr>
          <w:rFonts w:ascii="Courier New" w:hAnsi="Courier New" w:cs="Courier New"/>
          <w:b/>
          <w:lang w:val="en-GB"/>
        </w:rPr>
      </w:pPr>
      <w:r w:rsidRPr="000B67E5">
        <w:rPr>
          <w:rFonts w:ascii="Courier New" w:hAnsi="Courier New" w:cs="Courier New"/>
          <w:b/>
          <w:lang w:val="en-GB"/>
        </w:rPr>
        <w:t xml:space="preserve">void </w:t>
      </w:r>
      <w:proofErr w:type="spellStart"/>
      <w:r w:rsidRPr="000B67E5">
        <w:rPr>
          <w:rFonts w:ascii="Courier New" w:hAnsi="Courier New" w:cs="Courier New"/>
          <w:b/>
          <w:lang w:val="en-GB"/>
        </w:rPr>
        <w:t>storeKey</w:t>
      </w:r>
      <w:proofErr w:type="spellEnd"/>
      <w:r w:rsidRPr="000B67E5">
        <w:rPr>
          <w:rFonts w:ascii="Courier New" w:hAnsi="Courier New" w:cs="Courier New"/>
          <w:b/>
          <w:lang w:val="en-GB"/>
        </w:rPr>
        <w:t xml:space="preserve">(String alias, Key key) throws </w:t>
      </w:r>
      <w:proofErr w:type="spellStart"/>
      <w:r w:rsidRPr="000B67E5">
        <w:rPr>
          <w:rFonts w:ascii="Courier New" w:hAnsi="Courier New" w:cs="Courier New"/>
          <w:b/>
          <w:lang w:val="en-GB"/>
        </w:rPr>
        <w:t>AOException</w:t>
      </w:r>
      <w:proofErr w:type="spellEnd"/>
      <w:r w:rsidRPr="000B67E5">
        <w:rPr>
          <w:rFonts w:ascii="Courier New" w:hAnsi="Courier New" w:cs="Courier New"/>
          <w:b/>
          <w:lang w:val="en-GB"/>
        </w:rPr>
        <w:t xml:space="preserve"> </w:t>
      </w:r>
    </w:p>
    <w:p w:rsidR="00A17A36" w:rsidRDefault="000B67E5" w:rsidP="000B67E5">
      <w:pPr>
        <w:pStyle w:val="ListParagraph"/>
        <w:numPr>
          <w:ilvl w:val="1"/>
          <w:numId w:val="24"/>
        </w:numPr>
        <w:spacing w:before="100" w:beforeAutospacing="1" w:after="240"/>
        <w:ind w:left="1434" w:hanging="357"/>
        <w:contextualSpacing w:val="0"/>
        <w:jc w:val="both"/>
      </w:pPr>
      <w:r>
        <w:t>Almacena una clave en el almacén identificándola con el alias indicado.</w:t>
      </w:r>
    </w:p>
    <w:p w:rsidR="000B67E5" w:rsidRPr="000B67E5" w:rsidRDefault="000B67E5" w:rsidP="000B67E5">
      <w:pPr>
        <w:ind w:firstLine="708"/>
        <w:rPr>
          <w:b/>
          <w:color w:val="4F81BD" w:themeColor="accent1"/>
          <w:sz w:val="24"/>
        </w:rPr>
      </w:pPr>
      <w:r w:rsidRPr="000B67E5">
        <w:rPr>
          <w:b/>
          <w:color w:val="4F81BD" w:themeColor="accent1"/>
          <w:sz w:val="24"/>
        </w:rPr>
        <w:t xml:space="preserve">Ejemplo de uso </w:t>
      </w:r>
    </w:p>
    <w:tbl>
      <w:tblPr>
        <w:tblStyle w:val="TableGrid"/>
        <w:tblW w:w="8363" w:type="dxa"/>
        <w:tblInd w:w="817" w:type="dxa"/>
        <w:shd w:val="clear" w:color="auto" w:fill="F2F2F2" w:themeFill="background1" w:themeFillShade="F2"/>
        <w:tblLook w:val="04A0" w:firstRow="1" w:lastRow="0" w:firstColumn="1" w:lastColumn="0" w:noHBand="0" w:noVBand="1"/>
      </w:tblPr>
      <w:tblGrid>
        <w:gridCol w:w="8363"/>
      </w:tblGrid>
      <w:tr w:rsidR="000B67E5" w:rsidTr="000B67E5">
        <w:tc>
          <w:tcPr>
            <w:tcW w:w="8363" w:type="dxa"/>
            <w:shd w:val="clear" w:color="auto" w:fill="F2F2F2" w:themeFill="background1" w:themeFillShade="F2"/>
          </w:tcPr>
          <w:p w:rsidR="000B67E5" w:rsidRPr="00B7318D" w:rsidRDefault="000B67E5" w:rsidP="006E6B8E">
            <w:pPr>
              <w:autoSpaceDE w:val="0"/>
              <w:autoSpaceDN w:val="0"/>
              <w:adjustRightInd w:val="0"/>
              <w:rPr>
                <w:rFonts w:ascii="Consolas" w:hAnsi="Consolas" w:cs="Consolas"/>
                <w:sz w:val="20"/>
                <w:szCs w:val="20"/>
              </w:rPr>
            </w:pPr>
            <w:r w:rsidRPr="00B7318D">
              <w:rPr>
                <w:rFonts w:ascii="Consolas" w:hAnsi="Consolas" w:cs="Consolas"/>
                <w:color w:val="000000"/>
                <w:sz w:val="20"/>
                <w:szCs w:val="20"/>
              </w:rPr>
              <w:t xml:space="preserve">... </w:t>
            </w:r>
          </w:p>
          <w:p w:rsidR="000B67E5" w:rsidRPr="00B7318D" w:rsidRDefault="000B67E5" w:rsidP="006E6B8E">
            <w:pPr>
              <w:autoSpaceDE w:val="0"/>
              <w:autoSpaceDN w:val="0"/>
              <w:adjustRightInd w:val="0"/>
              <w:rPr>
                <w:rFonts w:ascii="Consolas" w:hAnsi="Consolas" w:cs="Consolas"/>
                <w:sz w:val="20"/>
                <w:szCs w:val="20"/>
              </w:rPr>
            </w:pPr>
            <w:proofErr w:type="spellStart"/>
            <w:r w:rsidRPr="00B7318D">
              <w:rPr>
                <w:rFonts w:ascii="Consolas" w:hAnsi="Consolas" w:cs="Consolas"/>
                <w:b/>
                <w:bCs/>
                <w:color w:val="7F0055"/>
                <w:sz w:val="20"/>
                <w:szCs w:val="20"/>
              </w:rPr>
              <w:t>char</w:t>
            </w:r>
            <w:proofErr w:type="spellEnd"/>
            <w:r w:rsidRPr="00B7318D">
              <w:rPr>
                <w:rFonts w:ascii="Consolas" w:hAnsi="Consolas" w:cs="Consolas"/>
                <w:color w:val="000000"/>
                <w:sz w:val="20"/>
                <w:szCs w:val="20"/>
              </w:rPr>
              <w:t xml:space="preserve">[] </w:t>
            </w:r>
            <w:proofErr w:type="spellStart"/>
            <w:r w:rsidRPr="00B7318D">
              <w:rPr>
                <w:rFonts w:ascii="Consolas" w:hAnsi="Consolas" w:cs="Consolas"/>
                <w:color w:val="000000"/>
                <w:sz w:val="20"/>
                <w:szCs w:val="20"/>
              </w:rPr>
              <w:t>password</w:t>
            </w:r>
            <w:proofErr w:type="spellEnd"/>
            <w:r w:rsidRPr="00B7318D">
              <w:rPr>
                <w:rFonts w:ascii="Consolas" w:hAnsi="Consolas" w:cs="Consolas"/>
                <w:color w:val="000000"/>
                <w:sz w:val="20"/>
                <w:szCs w:val="20"/>
              </w:rPr>
              <w:t xml:space="preserve"> = </w:t>
            </w:r>
            <w:proofErr w:type="spellStart"/>
            <w:r w:rsidRPr="00B7318D">
              <w:rPr>
                <w:rFonts w:ascii="Consolas" w:hAnsi="Consolas" w:cs="Consolas"/>
                <w:b/>
                <w:bCs/>
                <w:color w:val="7F0055"/>
                <w:sz w:val="20"/>
                <w:szCs w:val="20"/>
              </w:rPr>
              <w:t>null</w:t>
            </w:r>
            <w:proofErr w:type="spellEnd"/>
            <w:r w:rsidRPr="00B7318D">
              <w:rPr>
                <w:rFonts w:ascii="Consolas" w:hAnsi="Consolas" w:cs="Consolas"/>
                <w:color w:val="000000"/>
                <w:sz w:val="20"/>
                <w:szCs w:val="20"/>
              </w:rPr>
              <w:t>;</w:t>
            </w:r>
          </w:p>
          <w:p w:rsidR="000B67E5" w:rsidRPr="00B7318D" w:rsidRDefault="000B67E5" w:rsidP="006E6B8E">
            <w:pPr>
              <w:autoSpaceDE w:val="0"/>
              <w:autoSpaceDN w:val="0"/>
              <w:adjustRightInd w:val="0"/>
              <w:rPr>
                <w:rFonts w:ascii="Consolas" w:hAnsi="Consolas" w:cs="Consolas"/>
                <w:sz w:val="20"/>
                <w:szCs w:val="20"/>
              </w:rPr>
            </w:pPr>
          </w:p>
          <w:p w:rsidR="000B67E5" w:rsidRDefault="000B67E5" w:rsidP="006E6B8E">
            <w:pPr>
              <w:autoSpaceDE w:val="0"/>
              <w:autoSpaceDN w:val="0"/>
              <w:adjustRightInd w:val="0"/>
              <w:rPr>
                <w:rFonts w:ascii="Consolas" w:hAnsi="Consolas" w:cs="Consolas"/>
                <w:color w:val="3F7F5F"/>
                <w:sz w:val="20"/>
                <w:szCs w:val="20"/>
              </w:rPr>
            </w:pPr>
            <w:r w:rsidRPr="00B7318D">
              <w:rPr>
                <w:rFonts w:ascii="Consolas" w:hAnsi="Consolas" w:cs="Consolas"/>
                <w:color w:val="3F7F5F"/>
                <w:sz w:val="20"/>
                <w:szCs w:val="20"/>
              </w:rPr>
              <w:t xml:space="preserve">// Si el </w:t>
            </w:r>
            <w:proofErr w:type="spellStart"/>
            <w:r w:rsidRPr="00B7318D">
              <w:rPr>
                <w:rFonts w:ascii="Consolas" w:hAnsi="Consolas" w:cs="Consolas"/>
                <w:color w:val="3F7F5F"/>
                <w:sz w:val="20"/>
                <w:szCs w:val="20"/>
              </w:rPr>
              <w:t>almac</w:t>
            </w:r>
            <w:r>
              <w:rPr>
                <w:rFonts w:ascii="Consolas" w:hAnsi="Consolas" w:cs="Consolas"/>
                <w:color w:val="3F7F5F"/>
                <w:sz w:val="20"/>
                <w:szCs w:val="20"/>
              </w:rPr>
              <w:t>e</w:t>
            </w:r>
            <w:r w:rsidRPr="00B7318D">
              <w:rPr>
                <w:rFonts w:ascii="Consolas" w:hAnsi="Consolas" w:cs="Consolas"/>
                <w:color w:val="3F7F5F"/>
                <w:sz w:val="20"/>
                <w:szCs w:val="20"/>
              </w:rPr>
              <w:t>n</w:t>
            </w:r>
            <w:proofErr w:type="spellEnd"/>
            <w:r w:rsidRPr="00B7318D">
              <w:rPr>
                <w:rFonts w:ascii="Consolas" w:hAnsi="Consolas" w:cs="Consolas"/>
                <w:color w:val="3F7F5F"/>
                <w:sz w:val="20"/>
                <w:szCs w:val="20"/>
              </w:rPr>
              <w:t xml:space="preserve"> existe solicitamos la </w:t>
            </w:r>
            <w:proofErr w:type="spellStart"/>
            <w:r w:rsidRPr="00B7318D">
              <w:rPr>
                <w:rFonts w:ascii="Consolas" w:hAnsi="Consolas" w:cs="Consolas"/>
                <w:color w:val="3F7F5F"/>
                <w:sz w:val="20"/>
                <w:szCs w:val="20"/>
              </w:rPr>
              <w:t>contrase</w:t>
            </w:r>
            <w:r>
              <w:rPr>
                <w:rFonts w:ascii="Consolas" w:hAnsi="Consolas" w:cs="Consolas"/>
                <w:color w:val="3F7F5F"/>
                <w:sz w:val="20"/>
                <w:szCs w:val="20"/>
              </w:rPr>
              <w:t>n</w:t>
            </w:r>
            <w:r w:rsidRPr="00B7318D">
              <w:rPr>
                <w:rFonts w:ascii="Consolas" w:hAnsi="Consolas" w:cs="Consolas"/>
                <w:color w:val="3F7F5F"/>
                <w:sz w:val="20"/>
                <w:szCs w:val="20"/>
              </w:rPr>
              <w:t>a</w:t>
            </w:r>
            <w:proofErr w:type="spellEnd"/>
            <w:r>
              <w:rPr>
                <w:rFonts w:ascii="Consolas" w:hAnsi="Consolas" w:cs="Consolas"/>
                <w:color w:val="3F7F5F"/>
                <w:sz w:val="20"/>
                <w:szCs w:val="20"/>
              </w:rPr>
              <w:t xml:space="preserve"> establecida, si no</w:t>
            </w:r>
          </w:p>
          <w:p w:rsidR="000B67E5" w:rsidRPr="00B7318D" w:rsidRDefault="000B67E5" w:rsidP="000B67E5">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sidRPr="00B7318D">
              <w:rPr>
                <w:rFonts w:ascii="Consolas" w:hAnsi="Consolas" w:cs="Consolas"/>
                <w:color w:val="3F7F5F"/>
                <w:sz w:val="20"/>
                <w:szCs w:val="20"/>
              </w:rPr>
              <w:t>existe</w:t>
            </w:r>
            <w:r>
              <w:rPr>
                <w:rFonts w:ascii="Consolas" w:hAnsi="Consolas" w:cs="Consolas"/>
                <w:color w:val="3F7F5F"/>
                <w:sz w:val="20"/>
                <w:szCs w:val="20"/>
              </w:rPr>
              <w:t xml:space="preserve"> </w:t>
            </w:r>
            <w:r w:rsidRPr="00B7318D">
              <w:rPr>
                <w:rFonts w:ascii="Consolas" w:hAnsi="Consolas" w:cs="Consolas"/>
                <w:color w:val="3F7F5F"/>
                <w:sz w:val="20"/>
                <w:szCs w:val="20"/>
              </w:rPr>
              <w:t xml:space="preserve">solicitamos la </w:t>
            </w:r>
            <w:proofErr w:type="spellStart"/>
            <w:r w:rsidRPr="00B7318D">
              <w:rPr>
                <w:rFonts w:ascii="Consolas" w:hAnsi="Consolas" w:cs="Consolas"/>
                <w:color w:val="3F7F5F"/>
                <w:sz w:val="20"/>
                <w:szCs w:val="20"/>
              </w:rPr>
              <w:t>contrase</w:t>
            </w:r>
            <w:r>
              <w:rPr>
                <w:rFonts w:ascii="Consolas" w:hAnsi="Consolas" w:cs="Consolas"/>
                <w:color w:val="3F7F5F"/>
                <w:sz w:val="20"/>
                <w:szCs w:val="20"/>
              </w:rPr>
              <w:t>n</w:t>
            </w:r>
            <w:r w:rsidRPr="00B7318D">
              <w:rPr>
                <w:rFonts w:ascii="Consolas" w:hAnsi="Consolas" w:cs="Consolas"/>
                <w:color w:val="3F7F5F"/>
                <w:sz w:val="20"/>
                <w:szCs w:val="20"/>
              </w:rPr>
              <w:t>a</w:t>
            </w:r>
            <w:proofErr w:type="spellEnd"/>
            <w:r w:rsidRPr="00B7318D">
              <w:rPr>
                <w:rFonts w:ascii="Consolas" w:hAnsi="Consolas" w:cs="Consolas"/>
                <w:color w:val="3F7F5F"/>
                <w:sz w:val="20"/>
                <w:szCs w:val="20"/>
              </w:rPr>
              <w:t xml:space="preserve"> para su </w:t>
            </w:r>
            <w:proofErr w:type="spellStart"/>
            <w:r w:rsidRPr="00B7318D">
              <w:rPr>
                <w:rFonts w:ascii="Consolas" w:hAnsi="Consolas" w:cs="Consolas"/>
                <w:color w:val="3F7F5F"/>
                <w:sz w:val="20"/>
                <w:szCs w:val="20"/>
              </w:rPr>
              <w:t>creaci</w:t>
            </w:r>
            <w:r>
              <w:rPr>
                <w:rFonts w:ascii="Consolas" w:hAnsi="Consolas" w:cs="Consolas"/>
                <w:color w:val="3F7F5F"/>
                <w:sz w:val="20"/>
                <w:szCs w:val="20"/>
              </w:rPr>
              <w:t>o</w:t>
            </w:r>
            <w:r w:rsidRPr="00B7318D">
              <w:rPr>
                <w:rFonts w:ascii="Consolas" w:hAnsi="Consolas" w:cs="Consolas"/>
                <w:color w:val="3F7F5F"/>
                <w:sz w:val="20"/>
                <w:szCs w:val="20"/>
              </w:rPr>
              <w:t>n</w:t>
            </w:r>
            <w:proofErr w:type="spellEnd"/>
          </w:p>
          <w:p w:rsidR="000B67E5" w:rsidRPr="00B7318D" w:rsidRDefault="000B67E5" w:rsidP="006E6B8E">
            <w:pPr>
              <w:autoSpaceDE w:val="0"/>
              <w:autoSpaceDN w:val="0"/>
              <w:adjustRightInd w:val="0"/>
              <w:rPr>
                <w:rFonts w:ascii="Consolas" w:hAnsi="Consolas" w:cs="Consolas"/>
                <w:sz w:val="20"/>
                <w:szCs w:val="20"/>
                <w:lang w:val="en-US"/>
              </w:rPr>
            </w:pPr>
            <w:r w:rsidRPr="00B7318D">
              <w:rPr>
                <w:rFonts w:ascii="Consolas" w:hAnsi="Consolas" w:cs="Consolas"/>
                <w:b/>
                <w:bCs/>
                <w:color w:val="7F0055"/>
                <w:sz w:val="20"/>
                <w:szCs w:val="20"/>
                <w:lang w:val="en-US"/>
              </w:rPr>
              <w:t>if</w:t>
            </w:r>
            <w:r w:rsidRPr="00B7318D">
              <w:rPr>
                <w:rFonts w:ascii="Consolas" w:hAnsi="Consolas" w:cs="Consolas"/>
                <w:color w:val="000000"/>
                <w:sz w:val="20"/>
                <w:szCs w:val="20"/>
                <w:lang w:val="en-US"/>
              </w:rPr>
              <w:t xml:space="preserve"> (</w:t>
            </w:r>
            <w:proofErr w:type="spellStart"/>
            <w:r w:rsidRPr="00B7318D">
              <w:rPr>
                <w:rFonts w:ascii="Consolas" w:hAnsi="Consolas" w:cs="Consolas"/>
                <w:color w:val="000000"/>
                <w:sz w:val="20"/>
                <w:szCs w:val="20"/>
                <w:lang w:val="en-US"/>
              </w:rPr>
              <w:t>AOCipherKeyStoreHelper.storeExists</w:t>
            </w:r>
            <w:proofErr w:type="spellEnd"/>
            <w:r w:rsidRPr="00B7318D">
              <w:rPr>
                <w:rFonts w:ascii="Consolas" w:hAnsi="Consolas" w:cs="Consolas"/>
                <w:color w:val="000000"/>
                <w:sz w:val="20"/>
                <w:szCs w:val="20"/>
                <w:lang w:val="en-US"/>
              </w:rPr>
              <w:t>()) {</w:t>
            </w:r>
          </w:p>
          <w:p w:rsidR="000B67E5" w:rsidRPr="00B7318D" w:rsidRDefault="000B67E5" w:rsidP="006E6B8E">
            <w:pPr>
              <w:autoSpaceDE w:val="0"/>
              <w:autoSpaceDN w:val="0"/>
              <w:adjustRightInd w:val="0"/>
              <w:rPr>
                <w:rFonts w:ascii="Consolas" w:hAnsi="Consolas" w:cs="Consolas"/>
                <w:sz w:val="20"/>
                <w:szCs w:val="20"/>
                <w:lang w:val="en-US"/>
              </w:rPr>
            </w:pPr>
            <w:r w:rsidRPr="00B7318D">
              <w:rPr>
                <w:rFonts w:ascii="Consolas" w:hAnsi="Consolas" w:cs="Consolas"/>
                <w:color w:val="000000"/>
                <w:sz w:val="20"/>
                <w:szCs w:val="20"/>
                <w:lang w:val="en-US"/>
              </w:rPr>
              <w:t xml:space="preserve">    password = </w:t>
            </w:r>
            <w:proofErr w:type="spellStart"/>
            <w:r w:rsidRPr="00B7318D">
              <w:rPr>
                <w:rFonts w:ascii="Consolas" w:hAnsi="Consolas" w:cs="Consolas"/>
                <w:color w:val="000000"/>
                <w:sz w:val="20"/>
                <w:szCs w:val="20"/>
                <w:lang w:val="en-US"/>
              </w:rPr>
              <w:t>mostrarDialogoSolicitarContrasenaParaApertura</w:t>
            </w:r>
            <w:proofErr w:type="spellEnd"/>
            <w:r w:rsidRPr="00B7318D">
              <w:rPr>
                <w:rFonts w:ascii="Consolas" w:hAnsi="Consolas" w:cs="Consolas"/>
                <w:color w:val="000000"/>
                <w:sz w:val="20"/>
                <w:szCs w:val="20"/>
                <w:lang w:val="en-US"/>
              </w:rPr>
              <w:t>();</w:t>
            </w:r>
          </w:p>
          <w:p w:rsidR="000B67E5" w:rsidRPr="00B7318D" w:rsidRDefault="000B67E5" w:rsidP="006E6B8E">
            <w:pPr>
              <w:autoSpaceDE w:val="0"/>
              <w:autoSpaceDN w:val="0"/>
              <w:adjustRightInd w:val="0"/>
              <w:rPr>
                <w:rFonts w:ascii="Consolas" w:hAnsi="Consolas" w:cs="Consolas"/>
                <w:sz w:val="20"/>
                <w:szCs w:val="20"/>
                <w:lang w:val="en-US"/>
              </w:rPr>
            </w:pPr>
            <w:r w:rsidRPr="00B7318D">
              <w:rPr>
                <w:rFonts w:ascii="Consolas" w:hAnsi="Consolas" w:cs="Consolas"/>
                <w:color w:val="000000"/>
                <w:sz w:val="20"/>
                <w:szCs w:val="20"/>
                <w:lang w:val="en-US"/>
              </w:rPr>
              <w:t xml:space="preserve">} </w:t>
            </w:r>
            <w:r w:rsidRPr="00B7318D">
              <w:rPr>
                <w:rFonts w:ascii="Consolas" w:hAnsi="Consolas" w:cs="Consolas"/>
                <w:b/>
                <w:bCs/>
                <w:color w:val="7F0055"/>
                <w:sz w:val="20"/>
                <w:szCs w:val="20"/>
                <w:lang w:val="en-US"/>
              </w:rPr>
              <w:t>else</w:t>
            </w:r>
            <w:r w:rsidRPr="00B7318D">
              <w:rPr>
                <w:rFonts w:ascii="Consolas" w:hAnsi="Consolas" w:cs="Consolas"/>
                <w:color w:val="000000"/>
                <w:sz w:val="20"/>
                <w:szCs w:val="20"/>
                <w:lang w:val="en-US"/>
              </w:rPr>
              <w:t xml:space="preserve"> { </w:t>
            </w:r>
          </w:p>
          <w:p w:rsidR="000B67E5" w:rsidRPr="00B7318D" w:rsidRDefault="000B67E5" w:rsidP="006E6B8E">
            <w:pPr>
              <w:autoSpaceDE w:val="0"/>
              <w:autoSpaceDN w:val="0"/>
              <w:adjustRightInd w:val="0"/>
              <w:rPr>
                <w:rFonts w:ascii="Consolas" w:hAnsi="Consolas" w:cs="Consolas"/>
                <w:sz w:val="20"/>
                <w:szCs w:val="20"/>
                <w:lang w:val="en-US"/>
              </w:rPr>
            </w:pPr>
            <w:r w:rsidRPr="00B7318D">
              <w:rPr>
                <w:rFonts w:ascii="Consolas" w:hAnsi="Consolas" w:cs="Consolas"/>
                <w:color w:val="000000"/>
                <w:sz w:val="20"/>
                <w:szCs w:val="20"/>
                <w:lang w:val="en-US"/>
              </w:rPr>
              <w:t xml:space="preserve">    password = </w:t>
            </w:r>
            <w:proofErr w:type="spellStart"/>
            <w:r w:rsidRPr="00B7318D">
              <w:rPr>
                <w:rFonts w:ascii="Consolas" w:hAnsi="Consolas" w:cs="Consolas"/>
                <w:color w:val="000000"/>
                <w:sz w:val="20"/>
                <w:szCs w:val="20"/>
                <w:lang w:val="en-US"/>
              </w:rPr>
              <w:t>mostrarDialogoSolicitarContrasenaParaCreacion</w:t>
            </w:r>
            <w:proofErr w:type="spellEnd"/>
            <w:r w:rsidRPr="00B7318D">
              <w:rPr>
                <w:rFonts w:ascii="Consolas" w:hAnsi="Consolas" w:cs="Consolas"/>
                <w:color w:val="000000"/>
                <w:sz w:val="20"/>
                <w:szCs w:val="20"/>
                <w:lang w:val="en-US"/>
              </w:rPr>
              <w:t xml:space="preserve">(); </w:t>
            </w:r>
          </w:p>
          <w:p w:rsidR="000B67E5" w:rsidRPr="00B7318D" w:rsidRDefault="000B67E5" w:rsidP="006E6B8E">
            <w:pPr>
              <w:autoSpaceDE w:val="0"/>
              <w:autoSpaceDN w:val="0"/>
              <w:adjustRightInd w:val="0"/>
              <w:rPr>
                <w:rFonts w:ascii="Consolas" w:hAnsi="Consolas" w:cs="Consolas"/>
                <w:sz w:val="20"/>
                <w:szCs w:val="20"/>
                <w:lang w:val="en-US"/>
              </w:rPr>
            </w:pPr>
            <w:r w:rsidRPr="00B7318D">
              <w:rPr>
                <w:rFonts w:ascii="Consolas" w:hAnsi="Consolas" w:cs="Consolas"/>
                <w:color w:val="000000"/>
                <w:sz w:val="20"/>
                <w:szCs w:val="20"/>
                <w:lang w:val="en-US"/>
              </w:rPr>
              <w:t>}</w:t>
            </w:r>
          </w:p>
          <w:p w:rsidR="000B67E5" w:rsidRPr="00B7318D" w:rsidRDefault="000B67E5" w:rsidP="006E6B8E">
            <w:pPr>
              <w:autoSpaceDE w:val="0"/>
              <w:autoSpaceDN w:val="0"/>
              <w:adjustRightInd w:val="0"/>
              <w:rPr>
                <w:rFonts w:ascii="Consolas" w:hAnsi="Consolas" w:cs="Consolas"/>
                <w:sz w:val="20"/>
                <w:szCs w:val="20"/>
                <w:lang w:val="en-US"/>
              </w:rPr>
            </w:pPr>
          </w:p>
          <w:p w:rsidR="000B67E5" w:rsidRPr="00B7318D" w:rsidRDefault="000B67E5" w:rsidP="006E6B8E">
            <w:pPr>
              <w:autoSpaceDE w:val="0"/>
              <w:autoSpaceDN w:val="0"/>
              <w:adjustRightInd w:val="0"/>
              <w:rPr>
                <w:rFonts w:ascii="Consolas" w:hAnsi="Consolas" w:cs="Consolas"/>
                <w:sz w:val="20"/>
                <w:szCs w:val="20"/>
                <w:lang w:val="en-US"/>
              </w:rPr>
            </w:pPr>
            <w:proofErr w:type="spellStart"/>
            <w:r w:rsidRPr="00B7318D">
              <w:rPr>
                <w:rFonts w:ascii="Consolas" w:hAnsi="Consolas" w:cs="Consolas"/>
                <w:color w:val="000000"/>
                <w:sz w:val="20"/>
                <w:szCs w:val="20"/>
                <w:lang w:val="en-US"/>
              </w:rPr>
              <w:t>AOCipherKeyStoreHelper</w:t>
            </w:r>
            <w:proofErr w:type="spellEnd"/>
            <w:r w:rsidRPr="00B7318D">
              <w:rPr>
                <w:rFonts w:ascii="Consolas" w:hAnsi="Consolas" w:cs="Consolas"/>
                <w:color w:val="000000"/>
                <w:sz w:val="20"/>
                <w:szCs w:val="20"/>
                <w:lang w:val="en-US"/>
              </w:rPr>
              <w:t xml:space="preserve"> </w:t>
            </w:r>
            <w:proofErr w:type="spellStart"/>
            <w:r w:rsidRPr="00B7318D">
              <w:rPr>
                <w:rFonts w:ascii="Consolas" w:hAnsi="Consolas" w:cs="Consolas"/>
                <w:color w:val="000000"/>
                <w:sz w:val="20"/>
                <w:szCs w:val="20"/>
                <w:lang w:val="en-US"/>
              </w:rPr>
              <w:t>cipherKs</w:t>
            </w:r>
            <w:proofErr w:type="spellEnd"/>
            <w:r w:rsidRPr="00B7318D">
              <w:rPr>
                <w:rFonts w:ascii="Consolas" w:hAnsi="Consolas" w:cs="Consolas"/>
                <w:color w:val="000000"/>
                <w:sz w:val="20"/>
                <w:szCs w:val="20"/>
                <w:lang w:val="en-US"/>
              </w:rPr>
              <w:t xml:space="preserve"> = </w:t>
            </w:r>
            <w:proofErr w:type="spellStart"/>
            <w:r w:rsidRPr="00B7318D">
              <w:rPr>
                <w:rFonts w:ascii="Consolas" w:hAnsi="Consolas" w:cs="Consolas"/>
                <w:color w:val="000000"/>
                <w:sz w:val="20"/>
                <w:szCs w:val="20"/>
                <w:lang w:val="en-US"/>
              </w:rPr>
              <w:t>AOCipherKeyStoreHelper</w:t>
            </w:r>
            <w:proofErr w:type="spellEnd"/>
            <w:r w:rsidRPr="00B7318D">
              <w:rPr>
                <w:rFonts w:ascii="Consolas" w:hAnsi="Consolas" w:cs="Consolas"/>
                <w:color w:val="000000"/>
                <w:sz w:val="20"/>
                <w:szCs w:val="20"/>
                <w:lang w:val="en-US"/>
              </w:rPr>
              <w:t>(password);</w:t>
            </w:r>
          </w:p>
          <w:p w:rsidR="000B67E5" w:rsidRPr="00B7318D" w:rsidRDefault="000B67E5" w:rsidP="006E6B8E">
            <w:pPr>
              <w:autoSpaceDE w:val="0"/>
              <w:autoSpaceDN w:val="0"/>
              <w:adjustRightInd w:val="0"/>
              <w:rPr>
                <w:rFonts w:ascii="Consolas" w:hAnsi="Consolas" w:cs="Consolas"/>
                <w:sz w:val="20"/>
                <w:szCs w:val="20"/>
                <w:lang w:val="en-US"/>
              </w:rPr>
            </w:pPr>
          </w:p>
          <w:p w:rsidR="000B67E5" w:rsidRDefault="000B67E5" w:rsidP="006E6B8E">
            <w:pPr>
              <w:autoSpaceDE w:val="0"/>
              <w:autoSpaceDN w:val="0"/>
              <w:adjustRightInd w:val="0"/>
              <w:rPr>
                <w:rFonts w:ascii="Consolas" w:hAnsi="Consolas" w:cs="Consolas"/>
                <w:color w:val="3F7F5F"/>
                <w:sz w:val="20"/>
                <w:szCs w:val="20"/>
              </w:rPr>
            </w:pPr>
            <w:r w:rsidRPr="00B7318D">
              <w:rPr>
                <w:rFonts w:ascii="Consolas" w:hAnsi="Consolas" w:cs="Consolas"/>
                <w:color w:val="3F7F5F"/>
                <w:sz w:val="20"/>
                <w:szCs w:val="20"/>
              </w:rPr>
              <w:t xml:space="preserve">// Listamos los alias del </w:t>
            </w:r>
            <w:proofErr w:type="spellStart"/>
            <w:r w:rsidRPr="00B7318D">
              <w:rPr>
                <w:rFonts w:ascii="Consolas" w:hAnsi="Consolas" w:cs="Consolas"/>
                <w:color w:val="3F7F5F"/>
                <w:sz w:val="20"/>
                <w:szCs w:val="20"/>
              </w:rPr>
              <w:t>almacen</w:t>
            </w:r>
            <w:proofErr w:type="spellEnd"/>
            <w:r w:rsidRPr="00B7318D">
              <w:rPr>
                <w:rFonts w:ascii="Consolas" w:hAnsi="Consolas" w:cs="Consolas"/>
                <w:color w:val="3F7F5F"/>
                <w:sz w:val="20"/>
                <w:szCs w:val="20"/>
              </w:rPr>
              <w:t xml:space="preserve"> y r</w:t>
            </w:r>
            <w:r>
              <w:rPr>
                <w:rFonts w:ascii="Consolas" w:hAnsi="Consolas" w:cs="Consolas"/>
                <w:color w:val="3F7F5F"/>
                <w:sz w:val="20"/>
                <w:szCs w:val="20"/>
              </w:rPr>
              <w:t>ecuperamos la clave del primero</w:t>
            </w:r>
          </w:p>
          <w:p w:rsidR="000B67E5" w:rsidRPr="00185519" w:rsidRDefault="000B67E5" w:rsidP="006E6B8E">
            <w:pPr>
              <w:autoSpaceDE w:val="0"/>
              <w:autoSpaceDN w:val="0"/>
              <w:adjustRightInd w:val="0"/>
              <w:rPr>
                <w:rFonts w:ascii="Consolas" w:hAnsi="Consolas" w:cs="Consolas"/>
                <w:sz w:val="20"/>
                <w:szCs w:val="20"/>
                <w:lang w:val="en-GB"/>
              </w:rPr>
            </w:pPr>
            <w:r w:rsidRPr="00185519">
              <w:rPr>
                <w:rFonts w:ascii="Consolas" w:hAnsi="Consolas" w:cs="Consolas"/>
                <w:color w:val="3F7F5F"/>
                <w:sz w:val="20"/>
                <w:szCs w:val="20"/>
                <w:lang w:val="en-GB"/>
              </w:rPr>
              <w:t xml:space="preserve">// de </w:t>
            </w:r>
            <w:proofErr w:type="spellStart"/>
            <w:r w:rsidRPr="00185519">
              <w:rPr>
                <w:rFonts w:ascii="Consolas" w:hAnsi="Consolas" w:cs="Consolas"/>
                <w:color w:val="3F7F5F"/>
                <w:sz w:val="20"/>
                <w:szCs w:val="20"/>
                <w:lang w:val="en-GB"/>
              </w:rPr>
              <w:t>ellos</w:t>
            </w:r>
            <w:proofErr w:type="spellEnd"/>
          </w:p>
          <w:p w:rsidR="000B67E5" w:rsidRPr="00B7318D" w:rsidRDefault="000B67E5" w:rsidP="006E6B8E">
            <w:pPr>
              <w:autoSpaceDE w:val="0"/>
              <w:autoSpaceDN w:val="0"/>
              <w:adjustRightInd w:val="0"/>
              <w:rPr>
                <w:rFonts w:ascii="Consolas" w:hAnsi="Consolas" w:cs="Consolas"/>
                <w:sz w:val="20"/>
                <w:szCs w:val="20"/>
                <w:lang w:val="en-US"/>
              </w:rPr>
            </w:pPr>
            <w:r w:rsidRPr="00B7318D">
              <w:rPr>
                <w:rFonts w:ascii="Consolas" w:hAnsi="Consolas" w:cs="Consolas"/>
                <w:color w:val="000000"/>
                <w:sz w:val="20"/>
                <w:szCs w:val="20"/>
                <w:lang w:val="en-US"/>
              </w:rPr>
              <w:lastRenderedPageBreak/>
              <w:t xml:space="preserve">Key </w:t>
            </w:r>
            <w:proofErr w:type="spellStart"/>
            <w:r w:rsidRPr="00B7318D">
              <w:rPr>
                <w:rFonts w:ascii="Consolas" w:hAnsi="Consolas" w:cs="Consolas"/>
                <w:color w:val="000000"/>
                <w:sz w:val="20"/>
                <w:szCs w:val="20"/>
                <w:lang w:val="en-US"/>
              </w:rPr>
              <w:t>key</w:t>
            </w:r>
            <w:proofErr w:type="spellEnd"/>
            <w:r w:rsidRPr="00B7318D">
              <w:rPr>
                <w:rFonts w:ascii="Consolas" w:hAnsi="Consolas" w:cs="Consolas"/>
                <w:color w:val="000000"/>
                <w:sz w:val="20"/>
                <w:szCs w:val="20"/>
                <w:lang w:val="en-US"/>
              </w:rPr>
              <w:t xml:space="preserve"> = </w:t>
            </w:r>
            <w:r w:rsidRPr="00B7318D">
              <w:rPr>
                <w:rFonts w:ascii="Consolas" w:hAnsi="Consolas" w:cs="Consolas"/>
                <w:b/>
                <w:bCs/>
                <w:color w:val="7F0055"/>
                <w:sz w:val="20"/>
                <w:szCs w:val="20"/>
                <w:lang w:val="en-US"/>
              </w:rPr>
              <w:t>null</w:t>
            </w:r>
            <w:r w:rsidRPr="00B7318D">
              <w:rPr>
                <w:rFonts w:ascii="Consolas" w:hAnsi="Consolas" w:cs="Consolas"/>
                <w:color w:val="000000"/>
                <w:sz w:val="20"/>
                <w:szCs w:val="20"/>
                <w:lang w:val="en-US"/>
              </w:rPr>
              <w:t xml:space="preserve">; </w:t>
            </w:r>
          </w:p>
          <w:p w:rsidR="000B67E5" w:rsidRPr="00B7318D" w:rsidRDefault="000B67E5" w:rsidP="006E6B8E">
            <w:pPr>
              <w:autoSpaceDE w:val="0"/>
              <w:autoSpaceDN w:val="0"/>
              <w:adjustRightInd w:val="0"/>
              <w:rPr>
                <w:rFonts w:ascii="Consolas" w:hAnsi="Consolas" w:cs="Consolas"/>
                <w:sz w:val="20"/>
                <w:szCs w:val="20"/>
                <w:lang w:val="en-US"/>
              </w:rPr>
            </w:pPr>
            <w:r w:rsidRPr="00B7318D">
              <w:rPr>
                <w:rFonts w:ascii="Consolas" w:hAnsi="Consolas" w:cs="Consolas"/>
                <w:color w:val="000000"/>
                <w:sz w:val="20"/>
                <w:szCs w:val="20"/>
                <w:lang w:val="en-US"/>
              </w:rPr>
              <w:t xml:space="preserve">String[] aliases = </w:t>
            </w:r>
            <w:proofErr w:type="spellStart"/>
            <w:r w:rsidRPr="00B7318D">
              <w:rPr>
                <w:rFonts w:ascii="Consolas" w:hAnsi="Consolas" w:cs="Consolas"/>
                <w:color w:val="000000"/>
                <w:sz w:val="20"/>
                <w:szCs w:val="20"/>
                <w:lang w:val="en-US"/>
              </w:rPr>
              <w:t>cipherKs.getAliases</w:t>
            </w:r>
            <w:proofErr w:type="spellEnd"/>
            <w:r w:rsidRPr="00B7318D">
              <w:rPr>
                <w:rFonts w:ascii="Consolas" w:hAnsi="Consolas" w:cs="Consolas"/>
                <w:color w:val="000000"/>
                <w:sz w:val="20"/>
                <w:szCs w:val="20"/>
                <w:lang w:val="en-US"/>
              </w:rPr>
              <w:t>();</w:t>
            </w:r>
          </w:p>
          <w:p w:rsidR="000B67E5" w:rsidRPr="00B7318D" w:rsidRDefault="000B67E5" w:rsidP="006E6B8E">
            <w:pPr>
              <w:autoSpaceDE w:val="0"/>
              <w:autoSpaceDN w:val="0"/>
              <w:adjustRightInd w:val="0"/>
              <w:rPr>
                <w:rFonts w:ascii="Consolas" w:hAnsi="Consolas" w:cs="Consolas"/>
                <w:sz w:val="20"/>
                <w:szCs w:val="20"/>
                <w:lang w:val="en-US"/>
              </w:rPr>
            </w:pPr>
            <w:r w:rsidRPr="00B7318D">
              <w:rPr>
                <w:rFonts w:ascii="Consolas" w:hAnsi="Consolas" w:cs="Consolas"/>
                <w:b/>
                <w:bCs/>
                <w:color w:val="7F0055"/>
                <w:sz w:val="20"/>
                <w:szCs w:val="20"/>
                <w:lang w:val="en-US"/>
              </w:rPr>
              <w:t>if</w:t>
            </w:r>
            <w:r w:rsidRPr="00B7318D">
              <w:rPr>
                <w:rFonts w:ascii="Consolas" w:hAnsi="Consolas" w:cs="Consolas"/>
                <w:color w:val="000000"/>
                <w:sz w:val="20"/>
                <w:szCs w:val="20"/>
                <w:lang w:val="en-US"/>
              </w:rPr>
              <w:t xml:space="preserve"> (</w:t>
            </w:r>
            <w:proofErr w:type="spellStart"/>
            <w:r w:rsidRPr="00B7318D">
              <w:rPr>
                <w:rFonts w:ascii="Consolas" w:hAnsi="Consolas" w:cs="Consolas"/>
                <w:color w:val="000000"/>
                <w:sz w:val="20"/>
                <w:szCs w:val="20"/>
                <w:lang w:val="en-US"/>
              </w:rPr>
              <w:t>aliases.length</w:t>
            </w:r>
            <w:proofErr w:type="spellEnd"/>
            <w:r w:rsidRPr="00B7318D">
              <w:rPr>
                <w:rFonts w:ascii="Consolas" w:hAnsi="Consolas" w:cs="Consolas"/>
                <w:color w:val="000000"/>
                <w:sz w:val="20"/>
                <w:szCs w:val="20"/>
                <w:lang w:val="en-US"/>
              </w:rPr>
              <w:t xml:space="preserve"> &gt; 0) {</w:t>
            </w:r>
          </w:p>
          <w:p w:rsidR="000B67E5" w:rsidRPr="00B7318D" w:rsidRDefault="000B67E5" w:rsidP="006E6B8E">
            <w:pPr>
              <w:autoSpaceDE w:val="0"/>
              <w:autoSpaceDN w:val="0"/>
              <w:adjustRightInd w:val="0"/>
              <w:rPr>
                <w:rFonts w:ascii="Consolas" w:hAnsi="Consolas" w:cs="Consolas"/>
                <w:sz w:val="20"/>
                <w:szCs w:val="20"/>
                <w:lang w:val="en-US"/>
              </w:rPr>
            </w:pPr>
            <w:r w:rsidRPr="00B7318D">
              <w:rPr>
                <w:rFonts w:ascii="Consolas" w:hAnsi="Consolas" w:cs="Consolas"/>
                <w:color w:val="000000"/>
                <w:sz w:val="20"/>
                <w:szCs w:val="20"/>
                <w:lang w:val="en-US"/>
              </w:rPr>
              <w:t xml:space="preserve">    key = </w:t>
            </w:r>
            <w:proofErr w:type="spellStart"/>
            <w:r w:rsidRPr="00B7318D">
              <w:rPr>
                <w:rFonts w:ascii="Consolas" w:hAnsi="Consolas" w:cs="Consolas"/>
                <w:color w:val="000000"/>
                <w:sz w:val="20"/>
                <w:szCs w:val="20"/>
                <w:lang w:val="en-US"/>
              </w:rPr>
              <w:t>cipherKs.getKey</w:t>
            </w:r>
            <w:proofErr w:type="spellEnd"/>
            <w:r w:rsidRPr="00B7318D">
              <w:rPr>
                <w:rFonts w:ascii="Consolas" w:hAnsi="Consolas" w:cs="Consolas"/>
                <w:color w:val="000000"/>
                <w:sz w:val="20"/>
                <w:szCs w:val="20"/>
                <w:lang w:val="en-US"/>
              </w:rPr>
              <w:t>(aliases[0]);</w:t>
            </w:r>
          </w:p>
          <w:p w:rsidR="000B67E5" w:rsidRPr="000B67E5" w:rsidRDefault="000B67E5" w:rsidP="006E6B8E">
            <w:pPr>
              <w:autoSpaceDE w:val="0"/>
              <w:autoSpaceDN w:val="0"/>
              <w:adjustRightInd w:val="0"/>
              <w:rPr>
                <w:rFonts w:ascii="Consolas" w:hAnsi="Consolas" w:cs="Consolas"/>
                <w:sz w:val="20"/>
                <w:szCs w:val="20"/>
                <w:lang w:val="en-GB"/>
              </w:rPr>
            </w:pPr>
            <w:r w:rsidRPr="000B67E5">
              <w:rPr>
                <w:rFonts w:ascii="Consolas" w:hAnsi="Consolas" w:cs="Consolas"/>
                <w:color w:val="000000"/>
                <w:sz w:val="20"/>
                <w:szCs w:val="20"/>
                <w:lang w:val="en-GB"/>
              </w:rPr>
              <w:t xml:space="preserve">} </w:t>
            </w:r>
          </w:p>
          <w:p w:rsidR="000B67E5" w:rsidRPr="000B67E5" w:rsidRDefault="000B67E5" w:rsidP="006E6B8E">
            <w:pPr>
              <w:autoSpaceDE w:val="0"/>
              <w:autoSpaceDN w:val="0"/>
              <w:adjustRightInd w:val="0"/>
              <w:rPr>
                <w:rFonts w:ascii="Consolas" w:hAnsi="Consolas" w:cs="Consolas"/>
                <w:sz w:val="20"/>
                <w:szCs w:val="20"/>
                <w:lang w:val="en-GB"/>
              </w:rPr>
            </w:pPr>
            <w:r w:rsidRPr="000B67E5">
              <w:rPr>
                <w:rFonts w:ascii="Consolas" w:hAnsi="Consolas" w:cs="Consolas"/>
                <w:b/>
                <w:bCs/>
                <w:color w:val="7F0055"/>
                <w:sz w:val="20"/>
                <w:szCs w:val="20"/>
                <w:lang w:val="en-GB"/>
              </w:rPr>
              <w:t>return</w:t>
            </w:r>
            <w:r w:rsidRPr="000B67E5">
              <w:rPr>
                <w:rFonts w:ascii="Consolas" w:hAnsi="Consolas" w:cs="Consolas"/>
                <w:color w:val="000000"/>
                <w:sz w:val="20"/>
                <w:szCs w:val="20"/>
                <w:lang w:val="en-GB"/>
              </w:rPr>
              <w:t xml:space="preserve"> key; </w:t>
            </w:r>
          </w:p>
          <w:p w:rsidR="000B67E5" w:rsidRDefault="000B67E5" w:rsidP="006E6B8E">
            <w:pPr>
              <w:spacing w:before="100" w:beforeAutospacing="1" w:after="100" w:afterAutospacing="1"/>
              <w:jc w:val="both"/>
              <w:rPr>
                <w:rFonts w:ascii="Verdana" w:eastAsia="Times New Roman" w:hAnsi="Verdana" w:cs="Times New Roman"/>
                <w:color w:val="4F81BD" w:themeColor="accent1"/>
                <w:sz w:val="20"/>
                <w:szCs w:val="20"/>
                <w:lang w:eastAsia="es-ES"/>
              </w:rPr>
            </w:pPr>
            <w:r w:rsidRPr="00B7318D">
              <w:rPr>
                <w:rFonts w:ascii="Consolas" w:hAnsi="Consolas" w:cs="Consolas"/>
                <w:color w:val="000000"/>
                <w:sz w:val="20"/>
                <w:szCs w:val="20"/>
              </w:rPr>
              <w:t>...</w:t>
            </w:r>
          </w:p>
        </w:tc>
      </w:tr>
    </w:tbl>
    <w:p w:rsidR="000B67E5" w:rsidRDefault="000B67E5" w:rsidP="000B67E5"/>
    <w:p w:rsidR="00A17A36" w:rsidRDefault="00A17A36" w:rsidP="00A17A36"/>
    <w:p w:rsidR="00BB17F1" w:rsidRDefault="00A17A36" w:rsidP="00185519">
      <w:r>
        <w:br w:type="page"/>
      </w:r>
    </w:p>
    <w:p w:rsidR="00185519" w:rsidRDefault="00185519" w:rsidP="00185519">
      <w:pPr>
        <w:pStyle w:val="Heading1"/>
        <w:spacing w:after="240"/>
        <w:ind w:left="431" w:hanging="431"/>
      </w:pPr>
      <w:r>
        <w:lastRenderedPageBreak/>
        <w:t xml:space="preserve">Ejemplos </w:t>
      </w:r>
      <w:r w:rsidR="00F95E01">
        <w:t>generales</w:t>
      </w:r>
    </w:p>
    <w:p w:rsidR="00EF250F" w:rsidRPr="00185519" w:rsidRDefault="00185519" w:rsidP="00185519">
      <w:pPr>
        <w:pStyle w:val="Heading2"/>
        <w:rPr>
          <w:rStyle w:val="IntenseEmphasis"/>
          <w:b/>
          <w:bCs/>
          <w:i w:val="0"/>
          <w:iCs w:val="0"/>
        </w:rPr>
      </w:pPr>
      <w:r w:rsidRPr="00185519">
        <w:rPr>
          <w:rStyle w:val="IntenseEmphasis"/>
          <w:b/>
          <w:bCs/>
          <w:i w:val="0"/>
          <w:iCs w:val="0"/>
        </w:rPr>
        <w:t>Selección de almacén y firma</w:t>
      </w:r>
    </w:p>
    <w:p w:rsidR="00E30D7D" w:rsidRPr="00F95E01" w:rsidRDefault="00F95E01" w:rsidP="00F95E01">
      <w:pPr>
        <w:rPr>
          <w:b/>
          <w:color w:val="4F81BD" w:themeColor="accent1"/>
          <w:sz w:val="24"/>
        </w:rPr>
      </w:pPr>
      <w:r>
        <w:rPr>
          <w:b/>
          <w:color w:val="4F81BD" w:themeColor="accent1"/>
          <w:sz w:val="24"/>
        </w:rPr>
        <w:t>Secuencia:</w:t>
      </w:r>
    </w:p>
    <w:p w:rsidR="00E30D7D" w:rsidRPr="00E30D7D" w:rsidRDefault="00E30D7D" w:rsidP="00E30D7D">
      <w:pPr>
        <w:pStyle w:val="ListParagraph"/>
        <w:numPr>
          <w:ilvl w:val="0"/>
          <w:numId w:val="43"/>
        </w:numPr>
        <w:jc w:val="both"/>
      </w:pPr>
      <w:r w:rsidRPr="00E30D7D">
        <w:t>Selecciona un almacén de certificados en base al sistema operativo en el que se ejecute, car</w:t>
      </w:r>
    </w:p>
    <w:p w:rsidR="00E30D7D" w:rsidRPr="00E30D7D" w:rsidRDefault="00E30D7D" w:rsidP="00E30D7D">
      <w:pPr>
        <w:pStyle w:val="ListParagraph"/>
        <w:numPr>
          <w:ilvl w:val="0"/>
          <w:numId w:val="43"/>
        </w:numPr>
        <w:jc w:val="both"/>
      </w:pPr>
      <w:r w:rsidRPr="00E30D7D">
        <w:t>Carga el almacén de claves.</w:t>
      </w:r>
    </w:p>
    <w:p w:rsidR="00E30D7D" w:rsidRPr="00E30D7D" w:rsidRDefault="00E30D7D" w:rsidP="00E30D7D">
      <w:pPr>
        <w:pStyle w:val="ListParagraph"/>
        <w:numPr>
          <w:ilvl w:val="0"/>
          <w:numId w:val="43"/>
        </w:numPr>
        <w:jc w:val="both"/>
      </w:pPr>
      <w:r w:rsidRPr="00E30D7D">
        <w:t>Muestra un diálogo de selección de certificados.</w:t>
      </w:r>
    </w:p>
    <w:p w:rsidR="00E30D7D" w:rsidRPr="00E30D7D" w:rsidRDefault="00E30D7D" w:rsidP="00E30D7D">
      <w:pPr>
        <w:pStyle w:val="ListParagraph"/>
        <w:numPr>
          <w:ilvl w:val="0"/>
          <w:numId w:val="43"/>
        </w:numPr>
        <w:jc w:val="both"/>
      </w:pPr>
      <w:r w:rsidRPr="00E30D7D">
        <w:t>Obtiene el alias del certificado seleccionado.</w:t>
      </w:r>
    </w:p>
    <w:p w:rsidR="00E30D7D" w:rsidRPr="00E30D7D" w:rsidRDefault="00E30D7D" w:rsidP="00E30D7D">
      <w:pPr>
        <w:pStyle w:val="ListParagraph"/>
        <w:numPr>
          <w:ilvl w:val="0"/>
          <w:numId w:val="43"/>
        </w:numPr>
        <w:jc w:val="both"/>
      </w:pPr>
      <w:r w:rsidRPr="00E30D7D">
        <w:t xml:space="preserve">Selecciona el manejador de firma del formato </w:t>
      </w:r>
      <w:proofErr w:type="spellStart"/>
      <w:r w:rsidRPr="00E30D7D">
        <w:t>CAdES</w:t>
      </w:r>
      <w:proofErr w:type="spellEnd"/>
      <w:r w:rsidRPr="00E30D7D">
        <w:t>.</w:t>
      </w:r>
    </w:p>
    <w:p w:rsidR="00E30D7D" w:rsidRPr="00E30D7D" w:rsidRDefault="00E30D7D" w:rsidP="00E30D7D">
      <w:pPr>
        <w:pStyle w:val="ListParagraph"/>
        <w:numPr>
          <w:ilvl w:val="0"/>
          <w:numId w:val="43"/>
        </w:numPr>
        <w:jc w:val="both"/>
      </w:pPr>
      <w:r w:rsidRPr="00E30D7D">
        <w:t>Genera una firma de implícita de los datos proporcionado.</w:t>
      </w:r>
    </w:p>
    <w:p w:rsidR="00E30D7D" w:rsidRPr="00E30D7D" w:rsidRDefault="00E30D7D" w:rsidP="00E30D7D">
      <w:pPr>
        <w:pStyle w:val="ListParagraph"/>
        <w:numPr>
          <w:ilvl w:val="0"/>
          <w:numId w:val="43"/>
        </w:numPr>
        <w:jc w:val="both"/>
      </w:pPr>
      <w:r w:rsidRPr="00E30D7D">
        <w:t>Devuelve el resultado.</w:t>
      </w:r>
    </w:p>
    <w:p w:rsidR="00185519" w:rsidRPr="00E30D7D" w:rsidRDefault="00E30D7D" w:rsidP="00E30D7D">
      <w:pPr>
        <w:rPr>
          <w:b/>
          <w:color w:val="4F81BD" w:themeColor="accent1"/>
          <w:sz w:val="24"/>
        </w:rPr>
      </w:pPr>
      <w:r w:rsidRPr="00E30D7D">
        <w:rPr>
          <w:b/>
          <w:color w:val="4F81BD" w:themeColor="accent1"/>
          <w:sz w:val="24"/>
        </w:rPr>
        <w:t>Código:</w:t>
      </w:r>
    </w:p>
    <w:tbl>
      <w:tblPr>
        <w:tblStyle w:val="TableGrid"/>
        <w:tblW w:w="8647" w:type="dxa"/>
        <w:tblInd w:w="108" w:type="dxa"/>
        <w:shd w:val="clear" w:color="auto" w:fill="F2F2F2" w:themeFill="background1" w:themeFillShade="F2"/>
        <w:tblLook w:val="04A0" w:firstRow="1" w:lastRow="0" w:firstColumn="1" w:lastColumn="0" w:noHBand="0" w:noVBand="1"/>
      </w:tblPr>
      <w:tblGrid>
        <w:gridCol w:w="8647"/>
      </w:tblGrid>
      <w:tr w:rsidR="00185519" w:rsidRPr="00E30D7D" w:rsidTr="00E30D7D">
        <w:tc>
          <w:tcPr>
            <w:tcW w:w="8647" w:type="dxa"/>
            <w:shd w:val="clear" w:color="auto" w:fill="F2F2F2" w:themeFill="background1" w:themeFillShade="F2"/>
          </w:tcPr>
          <w:p w:rsidR="00185519" w:rsidRPr="00E30D7D" w:rsidRDefault="00185519" w:rsidP="00185519">
            <w:pPr>
              <w:autoSpaceDE w:val="0"/>
              <w:autoSpaceDN w:val="0"/>
              <w:adjustRightInd w:val="0"/>
              <w:rPr>
                <w:rFonts w:ascii="Consolas" w:hAnsi="Consolas" w:cs="Consolas"/>
                <w:color w:val="3F7F5F"/>
                <w:sz w:val="18"/>
                <w:szCs w:val="20"/>
              </w:rPr>
            </w:pPr>
          </w:p>
          <w:p w:rsidR="00E30D7D" w:rsidRPr="00E30D7D" w:rsidRDefault="00E30D7D" w:rsidP="00E30D7D">
            <w:pPr>
              <w:autoSpaceDE w:val="0"/>
              <w:autoSpaceDN w:val="0"/>
              <w:adjustRightInd w:val="0"/>
              <w:rPr>
                <w:rFonts w:ascii="Courier New" w:hAnsi="Courier New" w:cs="Courier New"/>
                <w:sz w:val="18"/>
                <w:szCs w:val="20"/>
              </w:rPr>
            </w:pPr>
            <w:r w:rsidRPr="00E30D7D">
              <w:rPr>
                <w:rFonts w:ascii="Courier New" w:hAnsi="Courier New" w:cs="Courier New"/>
                <w:b/>
                <w:bCs/>
                <w:color w:val="7F0055"/>
                <w:sz w:val="18"/>
                <w:szCs w:val="20"/>
                <w:lang w:val="en-GB"/>
              </w:rPr>
              <w:t>public</w:t>
            </w:r>
            <w:r w:rsidRPr="00E30D7D">
              <w:rPr>
                <w:rFonts w:ascii="Courier New" w:hAnsi="Courier New" w:cs="Courier New"/>
                <w:color w:val="000000"/>
                <w:sz w:val="18"/>
                <w:szCs w:val="20"/>
                <w:lang w:val="en-GB"/>
              </w:rPr>
              <w:t xml:space="preserve"> </w:t>
            </w:r>
            <w:r w:rsidRPr="00E30D7D">
              <w:rPr>
                <w:rFonts w:ascii="Courier New" w:hAnsi="Courier New" w:cs="Courier New"/>
                <w:b/>
                <w:bCs/>
                <w:color w:val="7F0055"/>
                <w:sz w:val="18"/>
                <w:szCs w:val="20"/>
                <w:lang w:val="en-GB"/>
              </w:rPr>
              <w:t>byte</w:t>
            </w:r>
            <w:r w:rsidRPr="00E30D7D">
              <w:rPr>
                <w:rFonts w:ascii="Courier New" w:hAnsi="Courier New" w:cs="Courier New"/>
                <w:color w:val="000000"/>
                <w:sz w:val="18"/>
                <w:szCs w:val="20"/>
                <w:lang w:val="en-GB"/>
              </w:rPr>
              <w:t>[] firma(</w:t>
            </w:r>
            <w:r w:rsidRPr="00E30D7D">
              <w:rPr>
                <w:rFonts w:ascii="Courier New" w:hAnsi="Courier New" w:cs="Courier New"/>
                <w:b/>
                <w:bCs/>
                <w:color w:val="7F0055"/>
                <w:sz w:val="18"/>
                <w:szCs w:val="20"/>
                <w:lang w:val="en-GB"/>
              </w:rPr>
              <w:t>byte</w:t>
            </w:r>
            <w:r w:rsidRPr="00E30D7D">
              <w:rPr>
                <w:rFonts w:ascii="Courier New" w:hAnsi="Courier New" w:cs="Courier New"/>
                <w:color w:val="000000"/>
                <w:sz w:val="18"/>
                <w:szCs w:val="20"/>
                <w:lang w:val="en-GB"/>
              </w:rPr>
              <w:t xml:space="preserve">[] </w:t>
            </w:r>
            <w:proofErr w:type="spellStart"/>
            <w:r w:rsidRPr="00E30D7D">
              <w:rPr>
                <w:rFonts w:ascii="Courier New" w:hAnsi="Courier New" w:cs="Courier New"/>
                <w:color w:val="6A3E3E"/>
                <w:sz w:val="18"/>
                <w:szCs w:val="20"/>
                <w:lang w:val="en-GB"/>
              </w:rPr>
              <w:t>datos</w:t>
            </w:r>
            <w:proofErr w:type="spellEnd"/>
            <w:r w:rsidRPr="00E30D7D">
              <w:rPr>
                <w:rFonts w:ascii="Courier New" w:hAnsi="Courier New" w:cs="Courier New"/>
                <w:color w:val="000000"/>
                <w:sz w:val="18"/>
                <w:szCs w:val="20"/>
                <w:lang w:val="en-GB"/>
              </w:rPr>
              <w:t xml:space="preserve">, Component </w:t>
            </w:r>
            <w:proofErr w:type="spellStart"/>
            <w:r w:rsidRPr="00E30D7D">
              <w:rPr>
                <w:rFonts w:ascii="Courier New" w:hAnsi="Courier New" w:cs="Courier New"/>
                <w:color w:val="6A3E3E"/>
                <w:sz w:val="18"/>
                <w:szCs w:val="20"/>
                <w:lang w:val="en-GB"/>
              </w:rPr>
              <w:t>componentePadre</w:t>
            </w:r>
            <w:proofErr w:type="spellEnd"/>
            <w:r>
              <w:rPr>
                <w:rFonts w:ascii="Courier New" w:hAnsi="Courier New" w:cs="Courier New"/>
                <w:color w:val="000000"/>
                <w:sz w:val="18"/>
                <w:szCs w:val="20"/>
                <w:lang w:val="en-GB"/>
              </w:rPr>
              <w:t>)</w:t>
            </w:r>
            <w:r>
              <w:rPr>
                <w:rFonts w:ascii="Courier New" w:hAnsi="Courier New" w:cs="Courier New"/>
                <w:color w:val="000000"/>
                <w:sz w:val="18"/>
                <w:szCs w:val="20"/>
                <w:lang w:val="en-GB"/>
              </w:rPr>
              <w:br/>
            </w:r>
            <w:r w:rsidRPr="00E30D7D">
              <w:rPr>
                <w:rFonts w:ascii="Courier New" w:hAnsi="Courier New" w:cs="Courier New"/>
                <w:color w:val="000000"/>
                <w:sz w:val="18"/>
                <w:szCs w:val="20"/>
                <w:lang w:val="en-GB"/>
              </w:rPr>
              <w:tab/>
            </w:r>
            <w:r w:rsidRPr="00E30D7D">
              <w:rPr>
                <w:rFonts w:ascii="Courier New" w:hAnsi="Courier New" w:cs="Courier New"/>
                <w:b/>
                <w:bCs/>
                <w:color w:val="7F0055"/>
                <w:sz w:val="18"/>
                <w:szCs w:val="20"/>
                <w:lang w:val="en-GB"/>
              </w:rPr>
              <w:t>throws</w:t>
            </w:r>
            <w:r w:rsidRPr="00E30D7D">
              <w:rPr>
                <w:rFonts w:ascii="Courier New" w:hAnsi="Courier New" w:cs="Courier New"/>
                <w:color w:val="000000"/>
                <w:sz w:val="18"/>
                <w:szCs w:val="20"/>
                <w:lang w:val="en-GB"/>
              </w:rPr>
              <w:t xml:space="preserve"> </w:t>
            </w:r>
            <w:proofErr w:type="spellStart"/>
            <w:r w:rsidRPr="00E30D7D">
              <w:rPr>
                <w:rFonts w:ascii="Courier New" w:hAnsi="Courier New" w:cs="Courier New"/>
                <w:color w:val="000000"/>
                <w:sz w:val="18"/>
                <w:szCs w:val="20"/>
                <w:lang w:val="en-GB"/>
              </w:rPr>
              <w:t>KeyStoreException</w:t>
            </w:r>
            <w:proofErr w:type="spellEnd"/>
            <w:r w:rsidRPr="00E30D7D">
              <w:rPr>
                <w:rFonts w:ascii="Courier New" w:hAnsi="Courier New" w:cs="Courier New"/>
                <w:color w:val="000000"/>
                <w:sz w:val="18"/>
                <w:szCs w:val="20"/>
                <w:lang w:val="en-GB"/>
              </w:rPr>
              <w:t>,</w:t>
            </w:r>
            <w:r>
              <w:rPr>
                <w:rFonts w:ascii="Courier New" w:hAnsi="Courier New" w:cs="Courier New"/>
                <w:color w:val="000000"/>
                <w:sz w:val="18"/>
                <w:szCs w:val="20"/>
                <w:lang w:val="en-GB"/>
              </w:rPr>
              <w:t xml:space="preserve"> </w:t>
            </w:r>
            <w:proofErr w:type="spellStart"/>
            <w:r>
              <w:rPr>
                <w:rFonts w:ascii="Courier New" w:hAnsi="Courier New" w:cs="Courier New"/>
                <w:color w:val="000000"/>
                <w:sz w:val="18"/>
                <w:szCs w:val="20"/>
                <w:lang w:val="en-GB"/>
              </w:rPr>
              <w:t>NoSuchAlgorithmException</w:t>
            </w:r>
            <w:proofErr w:type="spellEnd"/>
            <w:r>
              <w:rPr>
                <w:rFonts w:ascii="Courier New" w:hAnsi="Courier New" w:cs="Courier New"/>
                <w:color w:val="000000"/>
                <w:sz w:val="18"/>
                <w:szCs w:val="20"/>
                <w:lang w:val="en-GB"/>
              </w:rPr>
              <w:t>,</w:t>
            </w:r>
            <w:r>
              <w:rPr>
                <w:rFonts w:ascii="Courier New" w:hAnsi="Courier New" w:cs="Courier New"/>
                <w:color w:val="000000"/>
                <w:sz w:val="18"/>
                <w:szCs w:val="20"/>
                <w:lang w:val="en-GB"/>
              </w:rPr>
              <w:br/>
            </w:r>
            <w:r w:rsidRPr="00E30D7D">
              <w:rPr>
                <w:rFonts w:ascii="Courier New" w:hAnsi="Courier New" w:cs="Courier New"/>
                <w:color w:val="000000"/>
                <w:sz w:val="18"/>
                <w:szCs w:val="20"/>
              </w:rPr>
              <w:tab/>
            </w:r>
            <w:proofErr w:type="spellStart"/>
            <w:r w:rsidRPr="00E30D7D">
              <w:rPr>
                <w:rFonts w:ascii="Courier New" w:hAnsi="Courier New" w:cs="Courier New"/>
                <w:color w:val="000000"/>
                <w:sz w:val="18"/>
                <w:szCs w:val="20"/>
                <w:lang w:val="en-GB"/>
              </w:rPr>
              <w:t>UnrecoverableEntryException</w:t>
            </w:r>
            <w:proofErr w:type="spellEnd"/>
            <w:r w:rsidRPr="00E30D7D">
              <w:rPr>
                <w:rFonts w:ascii="Courier New" w:hAnsi="Courier New" w:cs="Courier New"/>
                <w:color w:val="000000"/>
                <w:sz w:val="18"/>
                <w:szCs w:val="20"/>
                <w:lang w:val="en-GB"/>
              </w:rPr>
              <w:t xml:space="preserve">, </w:t>
            </w:r>
            <w:proofErr w:type="spellStart"/>
            <w:r w:rsidRPr="00E30D7D">
              <w:rPr>
                <w:rFonts w:ascii="Courier New" w:hAnsi="Courier New" w:cs="Courier New"/>
                <w:color w:val="000000"/>
                <w:sz w:val="18"/>
                <w:szCs w:val="20"/>
                <w:lang w:val="en-GB"/>
              </w:rPr>
              <w:t>AOKeystoreAlternativeException</w:t>
            </w:r>
            <w:proofErr w:type="spellEnd"/>
            <w:r w:rsidRPr="00E30D7D">
              <w:rPr>
                <w:rFonts w:ascii="Courier New" w:hAnsi="Courier New" w:cs="Courier New"/>
                <w:color w:val="000000"/>
                <w:sz w:val="18"/>
                <w:szCs w:val="20"/>
                <w:lang w:val="en-GB"/>
              </w:rPr>
              <w:t>,</w:t>
            </w:r>
            <w:r>
              <w:rPr>
                <w:rFonts w:ascii="Courier New" w:hAnsi="Courier New" w:cs="Courier New"/>
                <w:color w:val="000000"/>
                <w:sz w:val="18"/>
                <w:szCs w:val="20"/>
                <w:lang w:val="en-GB"/>
              </w:rPr>
              <w:br/>
            </w:r>
            <w:r w:rsidRPr="00E30D7D">
              <w:rPr>
                <w:rFonts w:ascii="Courier New" w:hAnsi="Courier New" w:cs="Courier New"/>
                <w:color w:val="000000"/>
                <w:sz w:val="18"/>
                <w:szCs w:val="20"/>
                <w:lang w:val="en-GB"/>
              </w:rPr>
              <w:tab/>
            </w:r>
            <w:proofErr w:type="spellStart"/>
            <w:r w:rsidRPr="00E30D7D">
              <w:rPr>
                <w:rFonts w:ascii="Courier New" w:hAnsi="Courier New" w:cs="Courier New"/>
                <w:color w:val="000000"/>
                <w:sz w:val="18"/>
                <w:szCs w:val="20"/>
              </w:rPr>
              <w:t>IOException</w:t>
            </w:r>
            <w:proofErr w:type="spellEnd"/>
            <w:r w:rsidRPr="00E30D7D">
              <w:rPr>
                <w:rFonts w:ascii="Courier New" w:hAnsi="Courier New" w:cs="Courier New"/>
                <w:color w:val="000000"/>
                <w:sz w:val="18"/>
                <w:szCs w:val="20"/>
              </w:rPr>
              <w:t xml:space="preserve">, </w:t>
            </w:r>
            <w:proofErr w:type="spellStart"/>
            <w:r w:rsidRPr="00E30D7D">
              <w:rPr>
                <w:rFonts w:ascii="Courier New" w:hAnsi="Courier New" w:cs="Courier New"/>
                <w:color w:val="000000"/>
                <w:sz w:val="18"/>
                <w:szCs w:val="20"/>
              </w:rPr>
              <w:t>AOCertificatesNotFoundException</w:t>
            </w:r>
            <w:proofErr w:type="spellEnd"/>
            <w:r w:rsidRPr="00E30D7D">
              <w:rPr>
                <w:rFonts w:ascii="Courier New" w:hAnsi="Courier New" w:cs="Courier New"/>
                <w:color w:val="000000"/>
                <w:sz w:val="18"/>
                <w:szCs w:val="20"/>
              </w:rPr>
              <w:t xml:space="preserve">, </w:t>
            </w:r>
            <w:proofErr w:type="spellStart"/>
            <w:r w:rsidRPr="00E30D7D">
              <w:rPr>
                <w:rFonts w:ascii="Courier New" w:hAnsi="Courier New" w:cs="Courier New"/>
                <w:color w:val="000000"/>
                <w:sz w:val="18"/>
                <w:szCs w:val="20"/>
              </w:rPr>
              <w:t>AOException</w:t>
            </w:r>
            <w:proofErr w:type="spellEnd"/>
            <w:r w:rsidRPr="00E30D7D">
              <w:rPr>
                <w:rFonts w:ascii="Courier New" w:hAnsi="Courier New" w:cs="Courier New"/>
                <w:color w:val="000000"/>
                <w:sz w:val="18"/>
                <w:szCs w:val="20"/>
              </w:rPr>
              <w:t xml:space="preserve"> {</w:t>
            </w:r>
          </w:p>
          <w:p w:rsidR="00E30D7D" w:rsidRPr="00E30D7D" w:rsidRDefault="00E30D7D" w:rsidP="00E30D7D">
            <w:pPr>
              <w:autoSpaceDE w:val="0"/>
              <w:autoSpaceDN w:val="0"/>
              <w:adjustRightInd w:val="0"/>
              <w:rPr>
                <w:rFonts w:ascii="Courier New" w:hAnsi="Courier New" w:cs="Courier New"/>
                <w:sz w:val="18"/>
                <w:szCs w:val="20"/>
              </w:rPr>
            </w:pP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color w:val="3F7F5F"/>
                <w:sz w:val="18"/>
                <w:szCs w:val="20"/>
              </w:rPr>
              <w:t xml:space="preserve">  </w:t>
            </w:r>
            <w:r w:rsidRPr="00E30D7D">
              <w:rPr>
                <w:rFonts w:ascii="Courier New" w:hAnsi="Courier New" w:cs="Courier New"/>
                <w:color w:val="3F7F5F"/>
                <w:sz w:val="18"/>
                <w:szCs w:val="20"/>
              </w:rPr>
              <w:t>// Selección del almacén de claves por defecto en base al</w:t>
            </w:r>
          </w:p>
          <w:p w:rsidR="00E30D7D" w:rsidRPr="00E30D7D" w:rsidRDefault="00E30D7D" w:rsidP="00E30D7D">
            <w:pPr>
              <w:autoSpaceDE w:val="0"/>
              <w:autoSpaceDN w:val="0"/>
              <w:adjustRightInd w:val="0"/>
              <w:rPr>
                <w:rFonts w:ascii="Courier New" w:hAnsi="Courier New" w:cs="Courier New"/>
                <w:sz w:val="18"/>
                <w:szCs w:val="20"/>
                <w:lang w:val="en-GB"/>
              </w:rPr>
            </w:pPr>
            <w:r>
              <w:rPr>
                <w:rFonts w:ascii="Courier New" w:hAnsi="Courier New" w:cs="Courier New"/>
                <w:color w:val="3F7F5F"/>
                <w:sz w:val="18"/>
                <w:szCs w:val="20"/>
                <w:lang w:val="en-GB"/>
              </w:rPr>
              <w:t xml:space="preserve">  </w:t>
            </w:r>
            <w:r w:rsidRPr="00E30D7D">
              <w:rPr>
                <w:rFonts w:ascii="Courier New" w:hAnsi="Courier New" w:cs="Courier New"/>
                <w:color w:val="3F7F5F"/>
                <w:sz w:val="18"/>
                <w:szCs w:val="20"/>
                <w:lang w:val="en-GB"/>
              </w:rPr>
              <w:t xml:space="preserve">// </w:t>
            </w:r>
            <w:proofErr w:type="spellStart"/>
            <w:r w:rsidRPr="00E30D7D">
              <w:rPr>
                <w:rFonts w:ascii="Courier New" w:hAnsi="Courier New" w:cs="Courier New"/>
                <w:color w:val="3F7F5F"/>
                <w:sz w:val="18"/>
                <w:szCs w:val="20"/>
                <w:lang w:val="en-GB"/>
              </w:rPr>
              <w:t>sistema</w:t>
            </w:r>
            <w:proofErr w:type="spellEnd"/>
            <w:r w:rsidRPr="00E30D7D">
              <w:rPr>
                <w:rFonts w:ascii="Courier New" w:hAnsi="Courier New" w:cs="Courier New"/>
                <w:color w:val="3F7F5F"/>
                <w:sz w:val="18"/>
                <w:szCs w:val="20"/>
                <w:lang w:val="en-GB"/>
              </w:rPr>
              <w:t xml:space="preserve"> </w:t>
            </w:r>
            <w:proofErr w:type="spellStart"/>
            <w:r w:rsidRPr="00E30D7D">
              <w:rPr>
                <w:rFonts w:ascii="Courier New" w:hAnsi="Courier New" w:cs="Courier New"/>
                <w:color w:val="3F7F5F"/>
                <w:sz w:val="18"/>
                <w:szCs w:val="20"/>
                <w:lang w:val="en-GB"/>
              </w:rPr>
              <w:t>operativo</w:t>
            </w:r>
            <w:proofErr w:type="spellEnd"/>
          </w:p>
          <w:p w:rsidR="00E30D7D" w:rsidRPr="00E30D7D" w:rsidRDefault="00E30D7D" w:rsidP="00E30D7D">
            <w:pPr>
              <w:autoSpaceDE w:val="0"/>
              <w:autoSpaceDN w:val="0"/>
              <w:adjustRightInd w:val="0"/>
              <w:rPr>
                <w:rFonts w:ascii="Courier New" w:hAnsi="Courier New" w:cs="Courier New"/>
                <w:sz w:val="18"/>
                <w:szCs w:val="20"/>
                <w:lang w:val="en-GB"/>
              </w:rPr>
            </w:pPr>
            <w:r>
              <w:rPr>
                <w:rFonts w:ascii="Courier New" w:hAnsi="Courier New" w:cs="Courier New"/>
                <w:color w:val="000000"/>
                <w:sz w:val="18"/>
                <w:szCs w:val="20"/>
                <w:lang w:val="en-GB"/>
              </w:rPr>
              <w:t xml:space="preserve">  </w:t>
            </w:r>
            <w:proofErr w:type="spellStart"/>
            <w:r>
              <w:rPr>
                <w:rFonts w:ascii="Courier New" w:hAnsi="Courier New" w:cs="Courier New"/>
                <w:color w:val="000000"/>
                <w:sz w:val="18"/>
                <w:szCs w:val="20"/>
                <w:lang w:val="en-GB"/>
              </w:rPr>
              <w:t>A</w:t>
            </w:r>
            <w:r w:rsidRPr="00E30D7D">
              <w:rPr>
                <w:rFonts w:ascii="Courier New" w:hAnsi="Courier New" w:cs="Courier New"/>
                <w:color w:val="000000"/>
                <w:sz w:val="18"/>
                <w:szCs w:val="20"/>
                <w:lang w:val="en-GB"/>
              </w:rPr>
              <w:t>OKeyStore</w:t>
            </w:r>
            <w:proofErr w:type="spellEnd"/>
            <w:r w:rsidRPr="00E30D7D">
              <w:rPr>
                <w:rFonts w:ascii="Courier New" w:hAnsi="Courier New" w:cs="Courier New"/>
                <w:color w:val="000000"/>
                <w:sz w:val="18"/>
                <w:szCs w:val="20"/>
                <w:lang w:val="en-GB"/>
              </w:rPr>
              <w:t xml:space="preserve"> </w:t>
            </w:r>
            <w:proofErr w:type="spellStart"/>
            <w:r w:rsidRPr="00E30D7D">
              <w:rPr>
                <w:rFonts w:ascii="Courier New" w:hAnsi="Courier New" w:cs="Courier New"/>
                <w:color w:val="6A3E3E"/>
                <w:sz w:val="18"/>
                <w:szCs w:val="20"/>
                <w:lang w:val="en-GB"/>
              </w:rPr>
              <w:t>ks</w:t>
            </w:r>
            <w:proofErr w:type="spellEnd"/>
            <w:r w:rsidRPr="00E30D7D">
              <w:rPr>
                <w:rFonts w:ascii="Courier New" w:hAnsi="Courier New" w:cs="Courier New"/>
                <w:color w:val="000000"/>
                <w:sz w:val="18"/>
                <w:szCs w:val="20"/>
                <w:lang w:val="en-GB"/>
              </w:rPr>
              <w:t>;</w:t>
            </w:r>
          </w:p>
          <w:p w:rsidR="00E30D7D" w:rsidRPr="00E30D7D" w:rsidRDefault="00E30D7D" w:rsidP="00E30D7D">
            <w:pPr>
              <w:autoSpaceDE w:val="0"/>
              <w:autoSpaceDN w:val="0"/>
              <w:adjustRightInd w:val="0"/>
              <w:rPr>
                <w:rFonts w:ascii="Courier New" w:hAnsi="Courier New" w:cs="Courier New"/>
                <w:sz w:val="18"/>
                <w:szCs w:val="20"/>
                <w:lang w:val="en-GB"/>
              </w:rPr>
            </w:pPr>
            <w:r>
              <w:rPr>
                <w:rFonts w:ascii="Courier New" w:hAnsi="Courier New" w:cs="Courier New"/>
                <w:color w:val="000000"/>
                <w:sz w:val="18"/>
                <w:szCs w:val="20"/>
                <w:lang w:val="en-GB"/>
              </w:rPr>
              <w:t xml:space="preserve">  </w:t>
            </w:r>
            <w:r w:rsidRPr="00E30D7D">
              <w:rPr>
                <w:rFonts w:ascii="Courier New" w:hAnsi="Courier New" w:cs="Courier New"/>
                <w:b/>
                <w:bCs/>
                <w:color w:val="7F0055"/>
                <w:sz w:val="18"/>
                <w:szCs w:val="20"/>
                <w:highlight w:val="lightGray"/>
                <w:lang w:val="en-GB"/>
              </w:rPr>
              <w:t>switch</w:t>
            </w:r>
            <w:r w:rsidRPr="00E30D7D">
              <w:rPr>
                <w:rFonts w:ascii="Courier New" w:hAnsi="Courier New" w:cs="Courier New"/>
                <w:color w:val="000000"/>
                <w:sz w:val="18"/>
                <w:szCs w:val="20"/>
                <w:lang w:val="en-GB"/>
              </w:rPr>
              <w:t xml:space="preserve"> (</w:t>
            </w:r>
            <w:proofErr w:type="spellStart"/>
            <w:r w:rsidRPr="00E30D7D">
              <w:rPr>
                <w:rFonts w:ascii="Courier New" w:hAnsi="Courier New" w:cs="Courier New"/>
                <w:color w:val="000000"/>
                <w:sz w:val="18"/>
                <w:szCs w:val="20"/>
                <w:lang w:val="en-GB"/>
              </w:rPr>
              <w:t>Platform.</w:t>
            </w:r>
            <w:r w:rsidRPr="00E30D7D">
              <w:rPr>
                <w:rFonts w:ascii="Courier New" w:hAnsi="Courier New" w:cs="Courier New"/>
                <w:i/>
                <w:iCs/>
                <w:color w:val="000000"/>
                <w:sz w:val="18"/>
                <w:szCs w:val="20"/>
                <w:lang w:val="en-GB"/>
              </w:rPr>
              <w:t>getOS</w:t>
            </w:r>
            <w:proofErr w:type="spellEnd"/>
            <w:r w:rsidRPr="00E30D7D">
              <w:rPr>
                <w:rFonts w:ascii="Courier New" w:hAnsi="Courier New" w:cs="Courier New"/>
                <w:color w:val="000000"/>
                <w:sz w:val="18"/>
                <w:szCs w:val="20"/>
                <w:lang w:val="en-GB"/>
              </w:rPr>
              <w:t>()) {</w:t>
            </w:r>
          </w:p>
          <w:p w:rsidR="00E30D7D" w:rsidRPr="00E30D7D" w:rsidRDefault="00E30D7D" w:rsidP="00E30D7D">
            <w:pPr>
              <w:autoSpaceDE w:val="0"/>
              <w:autoSpaceDN w:val="0"/>
              <w:adjustRightInd w:val="0"/>
              <w:rPr>
                <w:rFonts w:ascii="Courier New" w:hAnsi="Courier New" w:cs="Courier New"/>
                <w:sz w:val="18"/>
                <w:szCs w:val="20"/>
                <w:lang w:val="en-GB"/>
              </w:rPr>
            </w:pPr>
            <w:r>
              <w:rPr>
                <w:rFonts w:ascii="Courier New" w:hAnsi="Courier New" w:cs="Courier New"/>
                <w:b/>
                <w:bCs/>
                <w:color w:val="7F0055"/>
                <w:sz w:val="18"/>
                <w:szCs w:val="20"/>
                <w:lang w:val="en-GB"/>
              </w:rPr>
              <w:t xml:space="preserve">  </w:t>
            </w:r>
            <w:r w:rsidRPr="00E30D7D">
              <w:rPr>
                <w:rFonts w:ascii="Courier New" w:hAnsi="Courier New" w:cs="Courier New"/>
                <w:b/>
                <w:bCs/>
                <w:color w:val="7F0055"/>
                <w:sz w:val="18"/>
                <w:szCs w:val="20"/>
                <w:lang w:val="en-GB"/>
              </w:rPr>
              <w:t>case</w:t>
            </w:r>
            <w:r w:rsidRPr="00E30D7D">
              <w:rPr>
                <w:rFonts w:ascii="Courier New" w:hAnsi="Courier New" w:cs="Courier New"/>
                <w:color w:val="000000"/>
                <w:sz w:val="18"/>
                <w:szCs w:val="20"/>
                <w:lang w:val="en-GB"/>
              </w:rPr>
              <w:t xml:space="preserve"> </w:t>
            </w:r>
            <w:r w:rsidRPr="00E30D7D">
              <w:rPr>
                <w:rFonts w:ascii="Courier New" w:hAnsi="Courier New" w:cs="Courier New"/>
                <w:b/>
                <w:bCs/>
                <w:i/>
                <w:iCs/>
                <w:color w:val="0000C0"/>
                <w:sz w:val="18"/>
                <w:szCs w:val="20"/>
                <w:lang w:val="en-GB"/>
              </w:rPr>
              <w:t>WINDOWS</w:t>
            </w:r>
            <w:r w:rsidRPr="00E30D7D">
              <w:rPr>
                <w:rFonts w:ascii="Courier New" w:hAnsi="Courier New" w:cs="Courier New"/>
                <w:color w:val="000000"/>
                <w:sz w:val="18"/>
                <w:szCs w:val="20"/>
                <w:lang w:val="en-GB"/>
              </w:rPr>
              <w:t>:</w:t>
            </w:r>
          </w:p>
          <w:p w:rsidR="00E30D7D" w:rsidRPr="00E30D7D" w:rsidRDefault="00E30D7D" w:rsidP="00E30D7D">
            <w:pPr>
              <w:autoSpaceDE w:val="0"/>
              <w:autoSpaceDN w:val="0"/>
              <w:adjustRightInd w:val="0"/>
              <w:rPr>
                <w:rFonts w:ascii="Courier New" w:hAnsi="Courier New" w:cs="Courier New"/>
                <w:sz w:val="18"/>
                <w:szCs w:val="20"/>
                <w:lang w:val="en-GB"/>
              </w:rPr>
            </w:pPr>
            <w:r>
              <w:rPr>
                <w:rFonts w:ascii="Courier New" w:hAnsi="Courier New" w:cs="Courier New"/>
                <w:color w:val="6A3E3E"/>
                <w:sz w:val="18"/>
                <w:szCs w:val="20"/>
                <w:lang w:val="en-GB"/>
              </w:rPr>
              <w:t xml:space="preserve">    </w:t>
            </w:r>
            <w:proofErr w:type="spellStart"/>
            <w:r w:rsidRPr="00E30D7D">
              <w:rPr>
                <w:rFonts w:ascii="Courier New" w:hAnsi="Courier New" w:cs="Courier New"/>
                <w:color w:val="6A3E3E"/>
                <w:sz w:val="18"/>
                <w:szCs w:val="20"/>
                <w:lang w:val="en-GB"/>
              </w:rPr>
              <w:t>ks</w:t>
            </w:r>
            <w:proofErr w:type="spellEnd"/>
            <w:r w:rsidRPr="00E30D7D">
              <w:rPr>
                <w:rFonts w:ascii="Courier New" w:hAnsi="Courier New" w:cs="Courier New"/>
                <w:color w:val="000000"/>
                <w:sz w:val="18"/>
                <w:szCs w:val="20"/>
                <w:lang w:val="en-GB"/>
              </w:rPr>
              <w:t xml:space="preserve"> = </w:t>
            </w:r>
            <w:proofErr w:type="spellStart"/>
            <w:r w:rsidRPr="00E30D7D">
              <w:rPr>
                <w:rFonts w:ascii="Courier New" w:hAnsi="Courier New" w:cs="Courier New"/>
                <w:color w:val="000000"/>
                <w:sz w:val="18"/>
                <w:szCs w:val="20"/>
                <w:lang w:val="en-GB"/>
              </w:rPr>
              <w:t>AOKeyStore.</w:t>
            </w:r>
            <w:r w:rsidRPr="00E30D7D">
              <w:rPr>
                <w:rFonts w:ascii="Courier New" w:hAnsi="Courier New" w:cs="Courier New"/>
                <w:b/>
                <w:bCs/>
                <w:i/>
                <w:iCs/>
                <w:color w:val="0000C0"/>
                <w:sz w:val="18"/>
                <w:szCs w:val="20"/>
                <w:lang w:val="en-GB"/>
              </w:rPr>
              <w:t>WINDOWS</w:t>
            </w:r>
            <w:proofErr w:type="spellEnd"/>
            <w:r w:rsidRPr="00E30D7D">
              <w:rPr>
                <w:rFonts w:ascii="Courier New" w:hAnsi="Courier New" w:cs="Courier New"/>
                <w:color w:val="000000"/>
                <w:sz w:val="18"/>
                <w:szCs w:val="20"/>
                <w:lang w:val="en-GB"/>
              </w:rPr>
              <w:t>;</w:t>
            </w:r>
            <w:r w:rsidR="00F95E01">
              <w:rPr>
                <w:rFonts w:ascii="Courier New" w:hAnsi="Courier New" w:cs="Courier New"/>
                <w:color w:val="000000"/>
                <w:sz w:val="18"/>
                <w:szCs w:val="20"/>
                <w:lang w:val="en-GB"/>
              </w:rPr>
              <w:t xml:space="preserve"> </w:t>
            </w:r>
            <w:r w:rsidR="00F95E01" w:rsidRPr="00F95E01">
              <w:rPr>
                <w:rFonts w:ascii="Courier New" w:hAnsi="Courier New" w:cs="Courier New"/>
                <w:color w:val="3F7F5F"/>
                <w:sz w:val="18"/>
                <w:szCs w:val="20"/>
                <w:lang w:val="en-GB"/>
              </w:rPr>
              <w:t xml:space="preserve">// </w:t>
            </w:r>
            <w:proofErr w:type="spellStart"/>
            <w:r w:rsidR="00F95E01" w:rsidRPr="00F95E01">
              <w:rPr>
                <w:rFonts w:ascii="Courier New" w:hAnsi="Courier New" w:cs="Courier New"/>
                <w:color w:val="3F7F5F"/>
                <w:sz w:val="18"/>
                <w:szCs w:val="20"/>
                <w:lang w:val="en-GB"/>
              </w:rPr>
              <w:t>Almacén</w:t>
            </w:r>
            <w:proofErr w:type="spellEnd"/>
            <w:r w:rsidR="00F95E01" w:rsidRPr="00F95E01">
              <w:rPr>
                <w:rFonts w:ascii="Courier New" w:hAnsi="Courier New" w:cs="Courier New"/>
                <w:color w:val="3F7F5F"/>
                <w:sz w:val="18"/>
                <w:szCs w:val="20"/>
                <w:lang w:val="en-GB"/>
              </w:rPr>
              <w:t xml:space="preserve"> de Windows</w:t>
            </w:r>
          </w:p>
          <w:p w:rsidR="00E30D7D" w:rsidRPr="00E30D7D" w:rsidRDefault="00E30D7D" w:rsidP="00E30D7D">
            <w:pPr>
              <w:autoSpaceDE w:val="0"/>
              <w:autoSpaceDN w:val="0"/>
              <w:adjustRightInd w:val="0"/>
              <w:rPr>
                <w:rFonts w:ascii="Courier New" w:hAnsi="Courier New" w:cs="Courier New"/>
                <w:sz w:val="18"/>
                <w:szCs w:val="20"/>
                <w:lang w:val="en-GB"/>
              </w:rPr>
            </w:pPr>
            <w:r>
              <w:rPr>
                <w:rFonts w:ascii="Courier New" w:hAnsi="Courier New" w:cs="Courier New"/>
                <w:b/>
                <w:bCs/>
                <w:color w:val="7F0055"/>
                <w:sz w:val="18"/>
                <w:szCs w:val="20"/>
                <w:lang w:val="en-GB"/>
              </w:rPr>
              <w:t xml:space="preserve">    </w:t>
            </w:r>
            <w:r w:rsidRPr="00E30D7D">
              <w:rPr>
                <w:rFonts w:ascii="Courier New" w:hAnsi="Courier New" w:cs="Courier New"/>
                <w:b/>
                <w:bCs/>
                <w:color w:val="7F0055"/>
                <w:sz w:val="18"/>
                <w:szCs w:val="20"/>
                <w:lang w:val="en-GB"/>
              </w:rPr>
              <w:t>break</w:t>
            </w:r>
            <w:r w:rsidRPr="00E30D7D">
              <w:rPr>
                <w:rFonts w:ascii="Courier New" w:hAnsi="Courier New" w:cs="Courier New"/>
                <w:color w:val="000000"/>
                <w:sz w:val="18"/>
                <w:szCs w:val="20"/>
                <w:lang w:val="en-GB"/>
              </w:rPr>
              <w:t>;</w:t>
            </w:r>
          </w:p>
          <w:p w:rsidR="00E30D7D" w:rsidRPr="00E30D7D" w:rsidRDefault="00E30D7D" w:rsidP="00E30D7D">
            <w:pPr>
              <w:autoSpaceDE w:val="0"/>
              <w:autoSpaceDN w:val="0"/>
              <w:adjustRightInd w:val="0"/>
              <w:rPr>
                <w:rFonts w:ascii="Courier New" w:hAnsi="Courier New" w:cs="Courier New"/>
                <w:sz w:val="18"/>
                <w:szCs w:val="20"/>
                <w:lang w:val="en-GB"/>
              </w:rPr>
            </w:pPr>
            <w:r>
              <w:rPr>
                <w:rFonts w:ascii="Courier New" w:hAnsi="Courier New" w:cs="Courier New"/>
                <w:b/>
                <w:bCs/>
                <w:color w:val="7F0055"/>
                <w:sz w:val="18"/>
                <w:szCs w:val="20"/>
                <w:lang w:val="en-GB"/>
              </w:rPr>
              <w:t xml:space="preserve">  </w:t>
            </w:r>
            <w:r w:rsidRPr="00E30D7D">
              <w:rPr>
                <w:rFonts w:ascii="Courier New" w:hAnsi="Courier New" w:cs="Courier New"/>
                <w:b/>
                <w:bCs/>
                <w:color w:val="7F0055"/>
                <w:sz w:val="18"/>
                <w:szCs w:val="20"/>
                <w:lang w:val="en-GB"/>
              </w:rPr>
              <w:t>case</w:t>
            </w:r>
            <w:r w:rsidRPr="00E30D7D">
              <w:rPr>
                <w:rFonts w:ascii="Courier New" w:hAnsi="Courier New" w:cs="Courier New"/>
                <w:color w:val="000000"/>
                <w:sz w:val="18"/>
                <w:szCs w:val="20"/>
                <w:lang w:val="en-GB"/>
              </w:rPr>
              <w:t xml:space="preserve"> </w:t>
            </w:r>
            <w:r w:rsidRPr="00E30D7D">
              <w:rPr>
                <w:rFonts w:ascii="Courier New" w:hAnsi="Courier New" w:cs="Courier New"/>
                <w:b/>
                <w:bCs/>
                <w:i/>
                <w:iCs/>
                <w:color w:val="0000C0"/>
                <w:sz w:val="18"/>
                <w:szCs w:val="20"/>
                <w:lang w:val="en-GB"/>
              </w:rPr>
              <w:t>MACOSX</w:t>
            </w:r>
            <w:r w:rsidRPr="00E30D7D">
              <w:rPr>
                <w:rFonts w:ascii="Courier New" w:hAnsi="Courier New" w:cs="Courier New"/>
                <w:color w:val="000000"/>
                <w:sz w:val="18"/>
                <w:szCs w:val="20"/>
                <w:lang w:val="en-GB"/>
              </w:rPr>
              <w:t>:</w:t>
            </w:r>
          </w:p>
          <w:p w:rsidR="00E30D7D" w:rsidRPr="00F95E01" w:rsidRDefault="00E30D7D" w:rsidP="00E30D7D">
            <w:pPr>
              <w:autoSpaceDE w:val="0"/>
              <w:autoSpaceDN w:val="0"/>
              <w:adjustRightInd w:val="0"/>
              <w:rPr>
                <w:rFonts w:ascii="Courier New" w:hAnsi="Courier New" w:cs="Courier New"/>
                <w:sz w:val="18"/>
                <w:szCs w:val="20"/>
              </w:rPr>
            </w:pPr>
            <w:r w:rsidRPr="00F95E01">
              <w:rPr>
                <w:rFonts w:ascii="Courier New" w:hAnsi="Courier New" w:cs="Courier New"/>
                <w:color w:val="6A3E3E"/>
                <w:sz w:val="18"/>
                <w:szCs w:val="20"/>
              </w:rPr>
              <w:t xml:space="preserve">    </w:t>
            </w:r>
            <w:proofErr w:type="spellStart"/>
            <w:r w:rsidRPr="00F95E01">
              <w:rPr>
                <w:rFonts w:ascii="Courier New" w:hAnsi="Courier New" w:cs="Courier New"/>
                <w:color w:val="6A3E3E"/>
                <w:sz w:val="18"/>
                <w:szCs w:val="20"/>
              </w:rPr>
              <w:t>ks</w:t>
            </w:r>
            <w:proofErr w:type="spellEnd"/>
            <w:r w:rsidRPr="00F95E01">
              <w:rPr>
                <w:rFonts w:ascii="Courier New" w:hAnsi="Courier New" w:cs="Courier New"/>
                <w:color w:val="000000"/>
                <w:sz w:val="18"/>
                <w:szCs w:val="20"/>
              </w:rPr>
              <w:t xml:space="preserve"> = </w:t>
            </w:r>
            <w:proofErr w:type="spellStart"/>
            <w:r w:rsidRPr="00F95E01">
              <w:rPr>
                <w:rFonts w:ascii="Courier New" w:hAnsi="Courier New" w:cs="Courier New"/>
                <w:color w:val="000000"/>
                <w:sz w:val="18"/>
                <w:szCs w:val="20"/>
              </w:rPr>
              <w:t>AOKeyStore.</w:t>
            </w:r>
            <w:r w:rsidRPr="00F95E01">
              <w:rPr>
                <w:rFonts w:ascii="Courier New" w:hAnsi="Courier New" w:cs="Courier New"/>
                <w:b/>
                <w:bCs/>
                <w:i/>
                <w:iCs/>
                <w:color w:val="0000C0"/>
                <w:sz w:val="18"/>
                <w:szCs w:val="20"/>
              </w:rPr>
              <w:t>APPLE</w:t>
            </w:r>
            <w:proofErr w:type="spellEnd"/>
            <w:r w:rsidRPr="00F95E01">
              <w:rPr>
                <w:rFonts w:ascii="Courier New" w:hAnsi="Courier New" w:cs="Courier New"/>
                <w:color w:val="000000"/>
                <w:sz w:val="18"/>
                <w:szCs w:val="20"/>
              </w:rPr>
              <w:t>;</w:t>
            </w:r>
            <w:r w:rsidR="00F95E01" w:rsidRPr="00F95E01">
              <w:rPr>
                <w:rFonts w:ascii="Courier New" w:hAnsi="Courier New" w:cs="Courier New"/>
                <w:color w:val="000000"/>
                <w:sz w:val="18"/>
                <w:szCs w:val="20"/>
              </w:rPr>
              <w:t xml:space="preserve"> </w:t>
            </w:r>
            <w:r w:rsidR="00F95E01" w:rsidRPr="00F95E01">
              <w:rPr>
                <w:rFonts w:ascii="Courier New" w:hAnsi="Courier New" w:cs="Courier New"/>
                <w:color w:val="3F7F5F"/>
                <w:sz w:val="18"/>
                <w:szCs w:val="20"/>
              </w:rPr>
              <w:t xml:space="preserve">// </w:t>
            </w:r>
            <w:r w:rsidR="00F95E01" w:rsidRPr="00F95E01">
              <w:rPr>
                <w:rFonts w:ascii="Courier New" w:hAnsi="Courier New" w:cs="Courier New"/>
                <w:color w:val="3F7F5F"/>
                <w:sz w:val="18"/>
                <w:szCs w:val="20"/>
              </w:rPr>
              <w:t xml:space="preserve">Llavero de </w:t>
            </w:r>
            <w:proofErr w:type="spellStart"/>
            <w:r w:rsidR="00F95E01" w:rsidRPr="00F95E01">
              <w:rPr>
                <w:rFonts w:ascii="Courier New" w:hAnsi="Courier New" w:cs="Courier New"/>
                <w:color w:val="3F7F5F"/>
                <w:sz w:val="18"/>
                <w:szCs w:val="20"/>
              </w:rPr>
              <w:t>macOS</w:t>
            </w:r>
            <w:proofErr w:type="spellEnd"/>
          </w:p>
          <w:p w:rsidR="00E30D7D" w:rsidRPr="00E30D7D" w:rsidRDefault="00E30D7D" w:rsidP="00E30D7D">
            <w:pPr>
              <w:autoSpaceDE w:val="0"/>
              <w:autoSpaceDN w:val="0"/>
              <w:adjustRightInd w:val="0"/>
              <w:rPr>
                <w:rFonts w:ascii="Courier New" w:hAnsi="Courier New" w:cs="Courier New"/>
                <w:sz w:val="18"/>
                <w:szCs w:val="20"/>
                <w:lang w:val="en-GB"/>
              </w:rPr>
            </w:pPr>
            <w:r w:rsidRPr="00F95E01">
              <w:rPr>
                <w:rFonts w:ascii="Courier New" w:hAnsi="Courier New" w:cs="Courier New"/>
                <w:b/>
                <w:bCs/>
                <w:color w:val="7F0055"/>
                <w:sz w:val="18"/>
                <w:szCs w:val="20"/>
              </w:rPr>
              <w:t xml:space="preserve">    </w:t>
            </w:r>
            <w:r w:rsidRPr="00E30D7D">
              <w:rPr>
                <w:rFonts w:ascii="Courier New" w:hAnsi="Courier New" w:cs="Courier New"/>
                <w:b/>
                <w:bCs/>
                <w:color w:val="7F0055"/>
                <w:sz w:val="18"/>
                <w:szCs w:val="20"/>
                <w:lang w:val="en-GB"/>
              </w:rPr>
              <w:t>break</w:t>
            </w:r>
            <w:r w:rsidRPr="00E30D7D">
              <w:rPr>
                <w:rFonts w:ascii="Courier New" w:hAnsi="Courier New" w:cs="Courier New"/>
                <w:color w:val="000000"/>
                <w:sz w:val="18"/>
                <w:szCs w:val="20"/>
                <w:lang w:val="en-GB"/>
              </w:rPr>
              <w:t>;</w:t>
            </w:r>
          </w:p>
          <w:p w:rsidR="00E30D7D" w:rsidRPr="00E30D7D" w:rsidRDefault="00E30D7D" w:rsidP="00E30D7D">
            <w:pPr>
              <w:autoSpaceDE w:val="0"/>
              <w:autoSpaceDN w:val="0"/>
              <w:adjustRightInd w:val="0"/>
              <w:rPr>
                <w:rFonts w:ascii="Courier New" w:hAnsi="Courier New" w:cs="Courier New"/>
                <w:sz w:val="18"/>
                <w:szCs w:val="20"/>
                <w:lang w:val="en-GB"/>
              </w:rPr>
            </w:pPr>
            <w:r>
              <w:rPr>
                <w:rFonts w:ascii="Courier New" w:hAnsi="Courier New" w:cs="Courier New"/>
                <w:b/>
                <w:bCs/>
                <w:color w:val="7F0055"/>
                <w:sz w:val="18"/>
                <w:szCs w:val="20"/>
                <w:lang w:val="en-GB"/>
              </w:rPr>
              <w:t xml:space="preserve">  </w:t>
            </w:r>
            <w:r w:rsidRPr="00E30D7D">
              <w:rPr>
                <w:rFonts w:ascii="Courier New" w:hAnsi="Courier New" w:cs="Courier New"/>
                <w:b/>
                <w:bCs/>
                <w:color w:val="7F0055"/>
                <w:sz w:val="18"/>
                <w:szCs w:val="20"/>
                <w:lang w:val="en-GB"/>
              </w:rPr>
              <w:t>case</w:t>
            </w:r>
            <w:r w:rsidRPr="00E30D7D">
              <w:rPr>
                <w:rFonts w:ascii="Courier New" w:hAnsi="Courier New" w:cs="Courier New"/>
                <w:color w:val="000000"/>
                <w:sz w:val="18"/>
                <w:szCs w:val="20"/>
                <w:lang w:val="en-GB"/>
              </w:rPr>
              <w:t xml:space="preserve"> </w:t>
            </w:r>
            <w:r w:rsidRPr="00E30D7D">
              <w:rPr>
                <w:rFonts w:ascii="Courier New" w:hAnsi="Courier New" w:cs="Courier New"/>
                <w:b/>
                <w:bCs/>
                <w:i/>
                <w:iCs/>
                <w:color w:val="0000C0"/>
                <w:sz w:val="18"/>
                <w:szCs w:val="20"/>
                <w:lang w:val="en-GB"/>
              </w:rPr>
              <w:t>LINUX</w:t>
            </w:r>
            <w:r w:rsidRPr="00E30D7D">
              <w:rPr>
                <w:rFonts w:ascii="Courier New" w:hAnsi="Courier New" w:cs="Courier New"/>
                <w:color w:val="000000"/>
                <w:sz w:val="18"/>
                <w:szCs w:val="20"/>
                <w:lang w:val="en-GB"/>
              </w:rPr>
              <w:t>:</w:t>
            </w:r>
          </w:p>
          <w:p w:rsidR="00E30D7D" w:rsidRPr="00F95E01" w:rsidRDefault="00E30D7D" w:rsidP="00E30D7D">
            <w:pPr>
              <w:autoSpaceDE w:val="0"/>
              <w:autoSpaceDN w:val="0"/>
              <w:adjustRightInd w:val="0"/>
              <w:rPr>
                <w:rFonts w:ascii="Courier New" w:hAnsi="Courier New" w:cs="Courier New"/>
                <w:sz w:val="18"/>
                <w:szCs w:val="20"/>
              </w:rPr>
            </w:pPr>
            <w:r w:rsidRPr="00F95E01">
              <w:rPr>
                <w:rFonts w:ascii="Courier New" w:hAnsi="Courier New" w:cs="Courier New"/>
                <w:color w:val="6A3E3E"/>
                <w:sz w:val="18"/>
                <w:szCs w:val="20"/>
              </w:rPr>
              <w:t xml:space="preserve">    </w:t>
            </w:r>
            <w:proofErr w:type="spellStart"/>
            <w:r w:rsidRPr="00F95E01">
              <w:rPr>
                <w:rFonts w:ascii="Courier New" w:hAnsi="Courier New" w:cs="Courier New"/>
                <w:color w:val="6A3E3E"/>
                <w:sz w:val="18"/>
                <w:szCs w:val="20"/>
              </w:rPr>
              <w:t>ks</w:t>
            </w:r>
            <w:proofErr w:type="spellEnd"/>
            <w:r w:rsidRPr="00F95E01">
              <w:rPr>
                <w:rFonts w:ascii="Courier New" w:hAnsi="Courier New" w:cs="Courier New"/>
                <w:color w:val="000000"/>
                <w:sz w:val="18"/>
                <w:szCs w:val="20"/>
              </w:rPr>
              <w:t xml:space="preserve"> = </w:t>
            </w:r>
            <w:proofErr w:type="spellStart"/>
            <w:r w:rsidRPr="00F95E01">
              <w:rPr>
                <w:rFonts w:ascii="Courier New" w:hAnsi="Courier New" w:cs="Courier New"/>
                <w:color w:val="000000"/>
                <w:sz w:val="18"/>
                <w:szCs w:val="20"/>
              </w:rPr>
              <w:t>AOKeyStore.</w:t>
            </w:r>
            <w:r w:rsidRPr="00F95E01">
              <w:rPr>
                <w:rFonts w:ascii="Courier New" w:hAnsi="Courier New" w:cs="Courier New"/>
                <w:b/>
                <w:bCs/>
                <w:i/>
                <w:iCs/>
                <w:color w:val="0000C0"/>
                <w:sz w:val="18"/>
                <w:szCs w:val="20"/>
              </w:rPr>
              <w:t>MOZ_UNI</w:t>
            </w:r>
            <w:proofErr w:type="spellEnd"/>
            <w:r w:rsidRPr="00F95E01">
              <w:rPr>
                <w:rFonts w:ascii="Courier New" w:hAnsi="Courier New" w:cs="Courier New"/>
                <w:color w:val="000000"/>
                <w:sz w:val="18"/>
                <w:szCs w:val="20"/>
              </w:rPr>
              <w:t>;</w:t>
            </w:r>
            <w:r w:rsidR="00F95E01" w:rsidRPr="00F95E01">
              <w:rPr>
                <w:rFonts w:ascii="Courier New" w:hAnsi="Courier New" w:cs="Courier New"/>
                <w:color w:val="000000"/>
                <w:sz w:val="18"/>
                <w:szCs w:val="20"/>
              </w:rPr>
              <w:t xml:space="preserve"> </w:t>
            </w:r>
            <w:r w:rsidR="00F95E01" w:rsidRPr="00F95E01">
              <w:rPr>
                <w:rFonts w:ascii="Courier New" w:hAnsi="Courier New" w:cs="Courier New"/>
                <w:color w:val="3F7F5F"/>
                <w:sz w:val="18"/>
                <w:szCs w:val="20"/>
              </w:rPr>
              <w:t xml:space="preserve">// Almacén de </w:t>
            </w:r>
            <w:r w:rsidR="00F95E01" w:rsidRPr="00F95E01">
              <w:rPr>
                <w:rFonts w:ascii="Courier New" w:hAnsi="Courier New" w:cs="Courier New"/>
                <w:color w:val="3F7F5F"/>
                <w:sz w:val="18"/>
                <w:szCs w:val="20"/>
              </w:rPr>
              <w:t>Mozilla</w:t>
            </w:r>
          </w:p>
          <w:p w:rsidR="00E30D7D" w:rsidRPr="00E30D7D" w:rsidRDefault="00E30D7D" w:rsidP="00E30D7D">
            <w:pPr>
              <w:autoSpaceDE w:val="0"/>
              <w:autoSpaceDN w:val="0"/>
              <w:adjustRightInd w:val="0"/>
              <w:rPr>
                <w:rFonts w:ascii="Courier New" w:hAnsi="Courier New" w:cs="Courier New"/>
                <w:sz w:val="18"/>
                <w:szCs w:val="20"/>
                <w:lang w:val="en-GB"/>
              </w:rPr>
            </w:pPr>
            <w:r w:rsidRPr="00F95E01">
              <w:rPr>
                <w:rFonts w:ascii="Courier New" w:hAnsi="Courier New" w:cs="Courier New"/>
                <w:color w:val="000000"/>
                <w:sz w:val="18"/>
                <w:szCs w:val="20"/>
              </w:rPr>
              <w:t xml:space="preserve">    </w:t>
            </w:r>
            <w:r w:rsidRPr="00E30D7D">
              <w:rPr>
                <w:rFonts w:ascii="Courier New" w:hAnsi="Courier New" w:cs="Courier New"/>
                <w:b/>
                <w:bCs/>
                <w:color w:val="7F0055"/>
                <w:sz w:val="18"/>
                <w:szCs w:val="20"/>
                <w:lang w:val="en-GB"/>
              </w:rPr>
              <w:t>break</w:t>
            </w:r>
            <w:r w:rsidRPr="00E30D7D">
              <w:rPr>
                <w:rFonts w:ascii="Courier New" w:hAnsi="Courier New" w:cs="Courier New"/>
                <w:color w:val="000000"/>
                <w:sz w:val="18"/>
                <w:szCs w:val="20"/>
                <w:lang w:val="en-GB"/>
              </w:rPr>
              <w:t>;</w:t>
            </w:r>
          </w:p>
          <w:p w:rsidR="00E30D7D" w:rsidRPr="00E30D7D" w:rsidRDefault="00E30D7D" w:rsidP="00E30D7D">
            <w:pPr>
              <w:autoSpaceDE w:val="0"/>
              <w:autoSpaceDN w:val="0"/>
              <w:adjustRightInd w:val="0"/>
              <w:rPr>
                <w:rFonts w:ascii="Courier New" w:hAnsi="Courier New" w:cs="Courier New"/>
                <w:sz w:val="18"/>
                <w:szCs w:val="20"/>
                <w:lang w:val="en-GB"/>
              </w:rPr>
            </w:pPr>
            <w:r w:rsidRPr="00E30D7D">
              <w:rPr>
                <w:rFonts w:ascii="Courier New" w:hAnsi="Courier New" w:cs="Courier New"/>
                <w:b/>
                <w:bCs/>
                <w:color w:val="7F0055"/>
                <w:sz w:val="18"/>
                <w:szCs w:val="20"/>
                <w:lang w:val="en-GB"/>
              </w:rPr>
              <w:t xml:space="preserve">  </w:t>
            </w:r>
            <w:r w:rsidRPr="00E30D7D">
              <w:rPr>
                <w:rFonts w:ascii="Courier New" w:hAnsi="Courier New" w:cs="Courier New"/>
                <w:b/>
                <w:bCs/>
                <w:color w:val="7F0055"/>
                <w:sz w:val="18"/>
                <w:szCs w:val="20"/>
                <w:lang w:val="en-GB"/>
              </w:rPr>
              <w:t>default</w:t>
            </w:r>
            <w:r w:rsidRPr="00E30D7D">
              <w:rPr>
                <w:rFonts w:ascii="Courier New" w:hAnsi="Courier New" w:cs="Courier New"/>
                <w:color w:val="000000"/>
                <w:sz w:val="18"/>
                <w:szCs w:val="20"/>
                <w:lang w:val="en-GB"/>
              </w:rPr>
              <w:t>:</w:t>
            </w:r>
          </w:p>
          <w:p w:rsidR="00E30D7D" w:rsidRPr="00F95E01" w:rsidRDefault="00E30D7D" w:rsidP="00E30D7D">
            <w:pPr>
              <w:autoSpaceDE w:val="0"/>
              <w:autoSpaceDN w:val="0"/>
              <w:adjustRightInd w:val="0"/>
              <w:rPr>
                <w:rFonts w:ascii="Courier New" w:hAnsi="Courier New" w:cs="Courier New"/>
                <w:sz w:val="18"/>
                <w:szCs w:val="20"/>
              </w:rPr>
            </w:pPr>
            <w:r w:rsidRPr="00F95E01">
              <w:rPr>
                <w:rFonts w:ascii="Courier New" w:hAnsi="Courier New" w:cs="Courier New"/>
                <w:color w:val="6A3E3E"/>
                <w:sz w:val="18"/>
                <w:szCs w:val="20"/>
              </w:rPr>
              <w:t xml:space="preserve">    </w:t>
            </w:r>
            <w:proofErr w:type="spellStart"/>
            <w:r w:rsidRPr="00F95E01">
              <w:rPr>
                <w:rFonts w:ascii="Courier New" w:hAnsi="Courier New" w:cs="Courier New"/>
                <w:color w:val="6A3E3E"/>
                <w:sz w:val="18"/>
                <w:szCs w:val="20"/>
              </w:rPr>
              <w:t>ks</w:t>
            </w:r>
            <w:proofErr w:type="spellEnd"/>
            <w:r w:rsidRPr="00F95E01">
              <w:rPr>
                <w:rFonts w:ascii="Courier New" w:hAnsi="Courier New" w:cs="Courier New"/>
                <w:color w:val="000000"/>
                <w:sz w:val="18"/>
                <w:szCs w:val="20"/>
              </w:rPr>
              <w:t xml:space="preserve"> = AOKeyStore.</w:t>
            </w:r>
            <w:r w:rsidRPr="00F95E01">
              <w:rPr>
                <w:rFonts w:ascii="Courier New" w:hAnsi="Courier New" w:cs="Courier New"/>
                <w:b/>
                <w:bCs/>
                <w:i/>
                <w:iCs/>
                <w:color w:val="0000C0"/>
                <w:sz w:val="18"/>
                <w:szCs w:val="20"/>
              </w:rPr>
              <w:t>PKCS12</w:t>
            </w:r>
            <w:r w:rsidRPr="00F95E01">
              <w:rPr>
                <w:rFonts w:ascii="Courier New" w:hAnsi="Courier New" w:cs="Courier New"/>
                <w:color w:val="000000"/>
                <w:sz w:val="18"/>
                <w:szCs w:val="20"/>
              </w:rPr>
              <w:t>;</w:t>
            </w:r>
            <w:r w:rsidR="00F95E01" w:rsidRPr="00F95E01">
              <w:rPr>
                <w:rFonts w:ascii="Courier New" w:hAnsi="Courier New" w:cs="Courier New"/>
                <w:color w:val="000000"/>
                <w:sz w:val="18"/>
                <w:szCs w:val="20"/>
              </w:rPr>
              <w:t xml:space="preserve"> </w:t>
            </w:r>
            <w:r w:rsidR="00F95E01" w:rsidRPr="00F95E01">
              <w:rPr>
                <w:rFonts w:ascii="Courier New" w:hAnsi="Courier New" w:cs="Courier New"/>
                <w:color w:val="3F7F5F"/>
                <w:sz w:val="18"/>
                <w:szCs w:val="20"/>
              </w:rPr>
              <w:t xml:space="preserve">// Almacén </w:t>
            </w:r>
            <w:r w:rsidR="00F95E01" w:rsidRPr="00F95E01">
              <w:rPr>
                <w:rFonts w:ascii="Courier New" w:hAnsi="Courier New" w:cs="Courier New"/>
                <w:color w:val="3F7F5F"/>
                <w:sz w:val="18"/>
                <w:szCs w:val="20"/>
              </w:rPr>
              <w:t>en fichero P12/PFX</w:t>
            </w:r>
          </w:p>
          <w:p w:rsidR="00E30D7D" w:rsidRPr="00E30D7D" w:rsidRDefault="00E30D7D" w:rsidP="00E30D7D">
            <w:pPr>
              <w:autoSpaceDE w:val="0"/>
              <w:autoSpaceDN w:val="0"/>
              <w:adjustRightInd w:val="0"/>
              <w:rPr>
                <w:rFonts w:ascii="Courier New" w:hAnsi="Courier New" w:cs="Courier New"/>
                <w:sz w:val="18"/>
                <w:szCs w:val="20"/>
              </w:rPr>
            </w:pPr>
            <w:r w:rsidRPr="00F95E01">
              <w:rPr>
                <w:rFonts w:ascii="Courier New" w:hAnsi="Courier New" w:cs="Courier New"/>
                <w:color w:val="000000"/>
                <w:sz w:val="18"/>
                <w:szCs w:val="20"/>
              </w:rPr>
              <w:t xml:space="preserve">  </w:t>
            </w:r>
            <w:r w:rsidRPr="00E30D7D">
              <w:rPr>
                <w:rFonts w:ascii="Courier New" w:hAnsi="Courier New" w:cs="Courier New"/>
                <w:color w:val="000000"/>
                <w:sz w:val="18"/>
                <w:szCs w:val="20"/>
                <w:highlight w:val="lightGray"/>
              </w:rPr>
              <w:t>}</w:t>
            </w:r>
          </w:p>
          <w:p w:rsidR="00E30D7D" w:rsidRPr="00E30D7D" w:rsidRDefault="00E30D7D" w:rsidP="00E30D7D">
            <w:pPr>
              <w:autoSpaceDE w:val="0"/>
              <w:autoSpaceDN w:val="0"/>
              <w:adjustRightInd w:val="0"/>
              <w:rPr>
                <w:rFonts w:ascii="Courier New" w:hAnsi="Courier New" w:cs="Courier New"/>
                <w:sz w:val="18"/>
                <w:szCs w:val="20"/>
              </w:rPr>
            </w:pP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color w:val="3F7F5F"/>
                <w:sz w:val="18"/>
                <w:szCs w:val="20"/>
              </w:rPr>
              <w:t xml:space="preserve">  </w:t>
            </w:r>
            <w:r w:rsidRPr="00E30D7D">
              <w:rPr>
                <w:rFonts w:ascii="Courier New" w:hAnsi="Courier New" w:cs="Courier New"/>
                <w:color w:val="3F7F5F"/>
                <w:sz w:val="18"/>
                <w:szCs w:val="20"/>
              </w:rPr>
              <w:t>// Carga del almacén de claves</w:t>
            </w:r>
          </w:p>
          <w:p w:rsidR="00E30D7D" w:rsidRPr="00E30D7D" w:rsidRDefault="00E30D7D" w:rsidP="00E30D7D">
            <w:pPr>
              <w:autoSpaceDE w:val="0"/>
              <w:autoSpaceDN w:val="0"/>
              <w:adjustRightInd w:val="0"/>
              <w:rPr>
                <w:rFonts w:ascii="Courier New" w:hAnsi="Courier New" w:cs="Courier New"/>
                <w:sz w:val="18"/>
                <w:szCs w:val="20"/>
              </w:rPr>
            </w:pPr>
            <w:r w:rsidRPr="00E30D7D">
              <w:rPr>
                <w:rFonts w:ascii="Courier New" w:hAnsi="Courier New" w:cs="Courier New"/>
                <w:b/>
                <w:bCs/>
                <w:color w:val="7F0055"/>
                <w:sz w:val="18"/>
                <w:szCs w:val="20"/>
              </w:rPr>
              <w:t xml:space="preserve">  </w:t>
            </w:r>
            <w:r w:rsidRPr="00E30D7D">
              <w:rPr>
                <w:rFonts w:ascii="Courier New" w:hAnsi="Courier New" w:cs="Courier New"/>
                <w:b/>
                <w:bCs/>
                <w:color w:val="7F0055"/>
                <w:sz w:val="18"/>
                <w:szCs w:val="20"/>
              </w:rPr>
              <w:t>final</w:t>
            </w:r>
            <w:r w:rsidRPr="00E30D7D">
              <w:rPr>
                <w:rFonts w:ascii="Courier New" w:hAnsi="Courier New" w:cs="Courier New"/>
                <w:color w:val="000000"/>
                <w:sz w:val="18"/>
                <w:szCs w:val="20"/>
              </w:rPr>
              <w:t xml:space="preserve"> </w:t>
            </w:r>
            <w:proofErr w:type="spellStart"/>
            <w:r w:rsidRPr="00E30D7D">
              <w:rPr>
                <w:rFonts w:ascii="Courier New" w:hAnsi="Courier New" w:cs="Courier New"/>
                <w:color w:val="000000"/>
                <w:sz w:val="18"/>
                <w:szCs w:val="20"/>
              </w:rPr>
              <w:t>AOKeyStoreManager</w:t>
            </w:r>
            <w:proofErr w:type="spellEnd"/>
            <w:r w:rsidRPr="00E30D7D">
              <w:rPr>
                <w:rFonts w:ascii="Courier New" w:hAnsi="Courier New" w:cs="Courier New"/>
                <w:color w:val="000000"/>
                <w:sz w:val="18"/>
                <w:szCs w:val="20"/>
              </w:rPr>
              <w:t xml:space="preserve"> </w:t>
            </w:r>
            <w:proofErr w:type="spellStart"/>
            <w:r w:rsidRPr="00E30D7D">
              <w:rPr>
                <w:rFonts w:ascii="Courier New" w:hAnsi="Courier New" w:cs="Courier New"/>
                <w:color w:val="6A3E3E"/>
                <w:sz w:val="18"/>
                <w:szCs w:val="20"/>
              </w:rPr>
              <w:t>ksm</w:t>
            </w:r>
            <w:proofErr w:type="spellEnd"/>
            <w:r w:rsidRPr="00E30D7D">
              <w:rPr>
                <w:rFonts w:ascii="Courier New" w:hAnsi="Courier New" w:cs="Courier New"/>
                <w:color w:val="000000"/>
                <w:sz w:val="18"/>
                <w:szCs w:val="20"/>
              </w:rPr>
              <w:t xml:space="preserve"> = </w:t>
            </w:r>
            <w:proofErr w:type="spellStart"/>
            <w:r w:rsidRPr="00E30D7D">
              <w:rPr>
                <w:rFonts w:ascii="Courier New" w:hAnsi="Courier New" w:cs="Courier New"/>
                <w:color w:val="000000"/>
                <w:sz w:val="18"/>
                <w:szCs w:val="20"/>
              </w:rPr>
              <w:t>AOKeyStoreManagerFactory.</w:t>
            </w:r>
            <w:r w:rsidRPr="00E30D7D">
              <w:rPr>
                <w:rFonts w:ascii="Courier New" w:hAnsi="Courier New" w:cs="Courier New"/>
                <w:i/>
                <w:iCs/>
                <w:color w:val="000000"/>
                <w:sz w:val="18"/>
                <w:szCs w:val="20"/>
              </w:rPr>
              <w:t>getAOKeyStoreManager</w:t>
            </w:r>
            <w:proofErr w:type="spellEnd"/>
            <w:r w:rsidRPr="00E30D7D">
              <w:rPr>
                <w:rFonts w:ascii="Courier New" w:hAnsi="Courier New" w:cs="Courier New"/>
                <w:color w:val="000000"/>
                <w:sz w:val="18"/>
                <w:szCs w:val="20"/>
              </w:rPr>
              <w:t>(</w:t>
            </w: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color w:val="6A3E3E"/>
                <w:sz w:val="18"/>
                <w:szCs w:val="20"/>
              </w:rPr>
              <w:t xml:space="preserve">    </w:t>
            </w:r>
            <w:proofErr w:type="spellStart"/>
            <w:r w:rsidRPr="00E30D7D">
              <w:rPr>
                <w:rFonts w:ascii="Courier New" w:hAnsi="Courier New" w:cs="Courier New"/>
                <w:color w:val="6A3E3E"/>
                <w:sz w:val="18"/>
                <w:szCs w:val="20"/>
              </w:rPr>
              <w:t>ks</w:t>
            </w:r>
            <w:proofErr w:type="spellEnd"/>
            <w:r w:rsidRPr="00E30D7D">
              <w:rPr>
                <w:rFonts w:ascii="Courier New" w:hAnsi="Courier New" w:cs="Courier New"/>
                <w:color w:val="000000"/>
                <w:sz w:val="18"/>
                <w:szCs w:val="20"/>
              </w:rPr>
              <w:t>,</w:t>
            </w: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proofErr w:type="spellStart"/>
            <w:r w:rsidRPr="00E30D7D">
              <w:rPr>
                <w:rFonts w:ascii="Courier New" w:hAnsi="Courier New" w:cs="Courier New"/>
                <w:b/>
                <w:bCs/>
                <w:color w:val="7F0055"/>
                <w:sz w:val="18"/>
                <w:szCs w:val="20"/>
              </w:rPr>
              <w:t>null</w:t>
            </w:r>
            <w:proofErr w:type="spellEnd"/>
            <w:r w:rsidRPr="00E30D7D">
              <w:rPr>
                <w:rFonts w:ascii="Courier New" w:hAnsi="Courier New" w:cs="Courier New"/>
                <w:color w:val="000000"/>
                <w:sz w:val="18"/>
                <w:szCs w:val="20"/>
              </w:rPr>
              <w:t>,</w:t>
            </w:r>
            <w:r w:rsidRPr="00E30D7D">
              <w:rPr>
                <w:rFonts w:ascii="Courier New" w:hAnsi="Courier New" w:cs="Courier New"/>
                <w:sz w:val="18"/>
                <w:szCs w:val="20"/>
              </w:rPr>
              <w:t xml:space="preserve"> </w:t>
            </w: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color w:val="2A00FF"/>
                <w:sz w:val="18"/>
                <w:szCs w:val="20"/>
              </w:rPr>
              <w:t xml:space="preserve">    </w:t>
            </w:r>
            <w:r w:rsidRPr="00E30D7D">
              <w:rPr>
                <w:rFonts w:ascii="Courier New" w:hAnsi="Courier New" w:cs="Courier New"/>
                <w:color w:val="2A00FF"/>
                <w:sz w:val="18"/>
                <w:szCs w:val="20"/>
              </w:rPr>
              <w:t>"Almacén de claves PKCS#12"</w:t>
            </w:r>
            <w:r w:rsidRPr="00E30D7D">
              <w:rPr>
                <w:rFonts w:ascii="Courier New" w:hAnsi="Courier New" w:cs="Courier New"/>
                <w:color w:val="000000"/>
                <w:sz w:val="18"/>
                <w:szCs w:val="20"/>
              </w:rPr>
              <w:t xml:space="preserve">, </w:t>
            </w:r>
            <w:r w:rsidRPr="00E30D7D">
              <w:rPr>
                <w:rFonts w:ascii="Courier New" w:hAnsi="Courier New" w:cs="Courier New"/>
                <w:color w:val="3F7F5F"/>
                <w:sz w:val="18"/>
                <w:szCs w:val="20"/>
              </w:rPr>
              <w:t>// Este texto sólo se mostrará para PKCS#12</w:t>
            </w: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proofErr w:type="spellStart"/>
            <w:r w:rsidRPr="00E30D7D">
              <w:rPr>
                <w:rFonts w:ascii="Courier New" w:hAnsi="Courier New" w:cs="Courier New"/>
                <w:color w:val="6A3E3E"/>
                <w:sz w:val="18"/>
                <w:szCs w:val="20"/>
              </w:rPr>
              <w:t>ks</w:t>
            </w:r>
            <w:r w:rsidRPr="00E30D7D">
              <w:rPr>
                <w:rFonts w:ascii="Courier New" w:hAnsi="Courier New" w:cs="Courier New"/>
                <w:color w:val="000000"/>
                <w:sz w:val="18"/>
                <w:szCs w:val="20"/>
              </w:rPr>
              <w:t>.getStorePasswordCallback</w:t>
            </w:r>
            <w:proofErr w:type="spellEnd"/>
            <w:r w:rsidRPr="00E30D7D">
              <w:rPr>
                <w:rFonts w:ascii="Courier New" w:hAnsi="Courier New" w:cs="Courier New"/>
                <w:color w:val="000000"/>
                <w:sz w:val="18"/>
                <w:szCs w:val="20"/>
              </w:rPr>
              <w:t>(</w:t>
            </w:r>
            <w:proofErr w:type="spellStart"/>
            <w:r w:rsidRPr="00E30D7D">
              <w:rPr>
                <w:rFonts w:ascii="Courier New" w:hAnsi="Courier New" w:cs="Courier New"/>
                <w:color w:val="6A3E3E"/>
                <w:sz w:val="18"/>
                <w:szCs w:val="20"/>
              </w:rPr>
              <w:t>componentePadre</w:t>
            </w:r>
            <w:proofErr w:type="spellEnd"/>
            <w:r w:rsidRPr="00E30D7D">
              <w:rPr>
                <w:rFonts w:ascii="Courier New" w:hAnsi="Courier New" w:cs="Courier New"/>
                <w:color w:val="000000"/>
                <w:sz w:val="18"/>
                <w:szCs w:val="20"/>
              </w:rPr>
              <w:t>),</w:t>
            </w: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color w:val="6A3E3E"/>
                <w:sz w:val="18"/>
                <w:szCs w:val="20"/>
              </w:rPr>
              <w:t xml:space="preserve">    </w:t>
            </w:r>
            <w:proofErr w:type="spellStart"/>
            <w:r w:rsidRPr="00E30D7D">
              <w:rPr>
                <w:rFonts w:ascii="Courier New" w:hAnsi="Courier New" w:cs="Courier New"/>
                <w:color w:val="6A3E3E"/>
                <w:sz w:val="18"/>
                <w:szCs w:val="20"/>
              </w:rPr>
              <w:t>componentePadre</w:t>
            </w:r>
            <w:proofErr w:type="spellEnd"/>
            <w:r w:rsidRPr="00E30D7D">
              <w:rPr>
                <w:rFonts w:ascii="Courier New" w:hAnsi="Courier New" w:cs="Courier New"/>
                <w:color w:val="000000"/>
                <w:sz w:val="18"/>
                <w:szCs w:val="20"/>
              </w:rPr>
              <w:t>);</w:t>
            </w:r>
          </w:p>
          <w:p w:rsidR="00E30D7D" w:rsidRPr="00E30D7D" w:rsidRDefault="00E30D7D" w:rsidP="00E30D7D">
            <w:pPr>
              <w:autoSpaceDE w:val="0"/>
              <w:autoSpaceDN w:val="0"/>
              <w:adjustRightInd w:val="0"/>
              <w:rPr>
                <w:rFonts w:ascii="Courier New" w:hAnsi="Courier New" w:cs="Courier New"/>
                <w:sz w:val="18"/>
                <w:szCs w:val="20"/>
              </w:rPr>
            </w:pP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color w:val="3F7F5F"/>
                <w:sz w:val="18"/>
                <w:szCs w:val="20"/>
              </w:rPr>
              <w:t xml:space="preserve">  </w:t>
            </w:r>
            <w:r w:rsidRPr="00E30D7D">
              <w:rPr>
                <w:rFonts w:ascii="Courier New" w:hAnsi="Courier New" w:cs="Courier New"/>
                <w:color w:val="3F7F5F"/>
                <w:sz w:val="18"/>
                <w:szCs w:val="20"/>
              </w:rPr>
              <w:t>// Creamos el diálogo de selección de certificados</w:t>
            </w:r>
          </w:p>
          <w:p w:rsidR="00E30D7D" w:rsidRPr="00E30D7D" w:rsidRDefault="00E30D7D" w:rsidP="00E30D7D">
            <w:pPr>
              <w:autoSpaceDE w:val="0"/>
              <w:autoSpaceDN w:val="0"/>
              <w:adjustRightInd w:val="0"/>
              <w:rPr>
                <w:rFonts w:ascii="Courier New" w:hAnsi="Courier New" w:cs="Courier New"/>
                <w:sz w:val="18"/>
                <w:szCs w:val="20"/>
                <w:lang w:val="en-GB"/>
              </w:rPr>
            </w:pPr>
            <w:r>
              <w:rPr>
                <w:rFonts w:ascii="Courier New" w:hAnsi="Courier New" w:cs="Courier New"/>
                <w:b/>
                <w:bCs/>
                <w:color w:val="7F0055"/>
                <w:sz w:val="18"/>
                <w:szCs w:val="20"/>
                <w:lang w:val="en-GB"/>
              </w:rPr>
              <w:t xml:space="preserve">  </w:t>
            </w:r>
            <w:r w:rsidRPr="00E30D7D">
              <w:rPr>
                <w:rFonts w:ascii="Courier New" w:hAnsi="Courier New" w:cs="Courier New"/>
                <w:b/>
                <w:bCs/>
                <w:color w:val="7F0055"/>
                <w:sz w:val="18"/>
                <w:szCs w:val="20"/>
                <w:lang w:val="en-GB"/>
              </w:rPr>
              <w:t>final</w:t>
            </w:r>
            <w:r w:rsidRPr="00E30D7D">
              <w:rPr>
                <w:rFonts w:ascii="Courier New" w:hAnsi="Courier New" w:cs="Courier New"/>
                <w:color w:val="000000"/>
                <w:sz w:val="18"/>
                <w:szCs w:val="20"/>
                <w:lang w:val="en-GB"/>
              </w:rPr>
              <w:t xml:space="preserve"> </w:t>
            </w:r>
            <w:proofErr w:type="spellStart"/>
            <w:r w:rsidRPr="00E30D7D">
              <w:rPr>
                <w:rFonts w:ascii="Courier New" w:hAnsi="Courier New" w:cs="Courier New"/>
                <w:color w:val="000000"/>
                <w:sz w:val="18"/>
                <w:szCs w:val="20"/>
                <w:lang w:val="en-GB"/>
              </w:rPr>
              <w:t>AOKeyStoreDialog</w:t>
            </w:r>
            <w:proofErr w:type="spellEnd"/>
            <w:r w:rsidRPr="00E30D7D">
              <w:rPr>
                <w:rFonts w:ascii="Courier New" w:hAnsi="Courier New" w:cs="Courier New"/>
                <w:color w:val="000000"/>
                <w:sz w:val="18"/>
                <w:szCs w:val="20"/>
                <w:lang w:val="en-GB"/>
              </w:rPr>
              <w:t xml:space="preserve"> </w:t>
            </w:r>
            <w:r w:rsidRPr="00E30D7D">
              <w:rPr>
                <w:rFonts w:ascii="Courier New" w:hAnsi="Courier New" w:cs="Courier New"/>
                <w:color w:val="6A3E3E"/>
                <w:sz w:val="18"/>
                <w:szCs w:val="20"/>
                <w:lang w:val="en-GB"/>
              </w:rPr>
              <w:t>dialog</w:t>
            </w:r>
            <w:r w:rsidRPr="00E30D7D">
              <w:rPr>
                <w:rFonts w:ascii="Courier New" w:hAnsi="Courier New" w:cs="Courier New"/>
                <w:color w:val="000000"/>
                <w:sz w:val="18"/>
                <w:szCs w:val="20"/>
                <w:lang w:val="en-GB"/>
              </w:rPr>
              <w:t xml:space="preserve"> = </w:t>
            </w:r>
            <w:r w:rsidRPr="00E30D7D">
              <w:rPr>
                <w:rFonts w:ascii="Courier New" w:hAnsi="Courier New" w:cs="Courier New"/>
                <w:b/>
                <w:bCs/>
                <w:color w:val="7F0055"/>
                <w:sz w:val="18"/>
                <w:szCs w:val="20"/>
                <w:lang w:val="en-GB"/>
              </w:rPr>
              <w:t>new</w:t>
            </w:r>
            <w:r w:rsidRPr="00E30D7D">
              <w:rPr>
                <w:rFonts w:ascii="Courier New" w:hAnsi="Courier New" w:cs="Courier New"/>
                <w:color w:val="000000"/>
                <w:sz w:val="18"/>
                <w:szCs w:val="20"/>
                <w:lang w:val="en-GB"/>
              </w:rPr>
              <w:t xml:space="preserve"> </w:t>
            </w:r>
            <w:proofErr w:type="spellStart"/>
            <w:r w:rsidRPr="00E30D7D">
              <w:rPr>
                <w:rFonts w:ascii="Courier New" w:hAnsi="Courier New" w:cs="Courier New"/>
                <w:color w:val="000000"/>
                <w:sz w:val="18"/>
                <w:szCs w:val="20"/>
                <w:lang w:val="en-GB"/>
              </w:rPr>
              <w:t>AOKeyStoreDialog</w:t>
            </w:r>
            <w:proofErr w:type="spellEnd"/>
            <w:r w:rsidRPr="00E30D7D">
              <w:rPr>
                <w:rFonts w:ascii="Courier New" w:hAnsi="Courier New" w:cs="Courier New"/>
                <w:color w:val="000000"/>
                <w:sz w:val="18"/>
                <w:szCs w:val="20"/>
                <w:lang w:val="en-GB"/>
              </w:rPr>
              <w:t>(</w:t>
            </w: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color w:val="6A3E3E"/>
                <w:sz w:val="18"/>
                <w:szCs w:val="20"/>
              </w:rPr>
              <w:t xml:space="preserve">    </w:t>
            </w:r>
            <w:proofErr w:type="spellStart"/>
            <w:r w:rsidRPr="00E30D7D">
              <w:rPr>
                <w:rFonts w:ascii="Courier New" w:hAnsi="Courier New" w:cs="Courier New"/>
                <w:color w:val="6A3E3E"/>
                <w:sz w:val="18"/>
                <w:szCs w:val="20"/>
              </w:rPr>
              <w:t>ksm</w:t>
            </w:r>
            <w:proofErr w:type="spellEnd"/>
            <w:r w:rsidRPr="00E30D7D">
              <w:rPr>
                <w:rFonts w:ascii="Courier New" w:hAnsi="Courier New" w:cs="Courier New"/>
                <w:color w:val="000000"/>
                <w:sz w:val="18"/>
                <w:szCs w:val="20"/>
              </w:rPr>
              <w:t>,</w:t>
            </w: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color w:val="6A3E3E"/>
                <w:sz w:val="18"/>
                <w:szCs w:val="20"/>
              </w:rPr>
              <w:t xml:space="preserve">    </w:t>
            </w:r>
            <w:proofErr w:type="spellStart"/>
            <w:r w:rsidRPr="00E30D7D">
              <w:rPr>
                <w:rFonts w:ascii="Courier New" w:hAnsi="Courier New" w:cs="Courier New"/>
                <w:color w:val="6A3E3E"/>
                <w:sz w:val="18"/>
                <w:szCs w:val="20"/>
              </w:rPr>
              <w:t>componentePadre</w:t>
            </w:r>
            <w:proofErr w:type="spellEnd"/>
            <w:r w:rsidRPr="00E30D7D">
              <w:rPr>
                <w:rFonts w:ascii="Courier New" w:hAnsi="Courier New" w:cs="Courier New"/>
                <w:color w:val="000000"/>
                <w:sz w:val="18"/>
                <w:szCs w:val="20"/>
              </w:rPr>
              <w:t>,</w:t>
            </w: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E30D7D">
              <w:rPr>
                <w:rFonts w:ascii="Courier New" w:hAnsi="Courier New" w:cs="Courier New"/>
                <w:b/>
                <w:bCs/>
                <w:color w:val="7F0055"/>
                <w:sz w:val="18"/>
                <w:szCs w:val="20"/>
              </w:rPr>
              <w:t>true</w:t>
            </w:r>
            <w:r w:rsidRPr="00E30D7D">
              <w:rPr>
                <w:rFonts w:ascii="Courier New" w:hAnsi="Courier New" w:cs="Courier New"/>
                <w:color w:val="000000"/>
                <w:sz w:val="18"/>
                <w:szCs w:val="20"/>
              </w:rPr>
              <w:t>,</w:t>
            </w:r>
            <w:r w:rsidRPr="00E30D7D">
              <w:rPr>
                <w:rFonts w:ascii="Courier New" w:hAnsi="Courier New" w:cs="Courier New"/>
                <w:color w:val="000000"/>
                <w:sz w:val="18"/>
                <w:szCs w:val="20"/>
              </w:rPr>
              <w:tab/>
            </w:r>
            <w:r w:rsidRPr="00E30D7D">
              <w:rPr>
                <w:rFonts w:ascii="Courier New" w:hAnsi="Courier New" w:cs="Courier New"/>
                <w:color w:val="3F7F5F"/>
                <w:sz w:val="18"/>
                <w:szCs w:val="20"/>
              </w:rPr>
              <w:t>// Sólo certificados con claves privadas</w:t>
            </w: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E30D7D">
              <w:rPr>
                <w:rFonts w:ascii="Courier New" w:hAnsi="Courier New" w:cs="Courier New"/>
                <w:b/>
                <w:bCs/>
                <w:color w:val="7F0055"/>
                <w:sz w:val="18"/>
                <w:szCs w:val="20"/>
              </w:rPr>
              <w:t>true</w:t>
            </w:r>
            <w:r w:rsidRPr="00E30D7D">
              <w:rPr>
                <w:rFonts w:ascii="Courier New" w:hAnsi="Courier New" w:cs="Courier New"/>
                <w:color w:val="000000"/>
                <w:sz w:val="18"/>
                <w:szCs w:val="20"/>
              </w:rPr>
              <w:t>,</w:t>
            </w:r>
            <w:r w:rsidRPr="00E30D7D">
              <w:rPr>
                <w:rFonts w:ascii="Courier New" w:hAnsi="Courier New" w:cs="Courier New"/>
                <w:color w:val="000000"/>
                <w:sz w:val="18"/>
                <w:szCs w:val="20"/>
              </w:rPr>
              <w:tab/>
            </w:r>
            <w:r w:rsidRPr="00E30D7D">
              <w:rPr>
                <w:rFonts w:ascii="Courier New" w:hAnsi="Courier New" w:cs="Courier New"/>
                <w:color w:val="3F7F5F"/>
                <w:sz w:val="18"/>
                <w:szCs w:val="20"/>
              </w:rPr>
              <w:t>// No mostrar los caducados</w:t>
            </w: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E30D7D">
              <w:rPr>
                <w:rFonts w:ascii="Courier New" w:hAnsi="Courier New" w:cs="Courier New"/>
                <w:b/>
                <w:bCs/>
                <w:color w:val="7F0055"/>
                <w:sz w:val="18"/>
                <w:szCs w:val="20"/>
              </w:rPr>
              <w:t>false</w:t>
            </w:r>
            <w:r w:rsidRPr="00E30D7D">
              <w:rPr>
                <w:rFonts w:ascii="Courier New" w:hAnsi="Courier New" w:cs="Courier New"/>
                <w:color w:val="000000"/>
                <w:sz w:val="18"/>
                <w:szCs w:val="20"/>
              </w:rPr>
              <w:t>);</w:t>
            </w:r>
            <w:r w:rsidRPr="00E30D7D">
              <w:rPr>
                <w:rFonts w:ascii="Courier New" w:hAnsi="Courier New" w:cs="Courier New"/>
                <w:color w:val="000000"/>
                <w:sz w:val="18"/>
                <w:szCs w:val="20"/>
              </w:rPr>
              <w:tab/>
            </w:r>
            <w:r w:rsidRPr="00E30D7D">
              <w:rPr>
                <w:rFonts w:ascii="Courier New" w:hAnsi="Courier New" w:cs="Courier New"/>
                <w:color w:val="3F7F5F"/>
                <w:sz w:val="18"/>
                <w:szCs w:val="20"/>
              </w:rPr>
              <w:t>// Mostrar advertencia cuando se seleccionase alguno caducado</w:t>
            </w:r>
          </w:p>
          <w:p w:rsidR="00E30D7D" w:rsidRPr="00E30D7D" w:rsidRDefault="00E30D7D" w:rsidP="00E30D7D">
            <w:pPr>
              <w:autoSpaceDE w:val="0"/>
              <w:autoSpaceDN w:val="0"/>
              <w:adjustRightInd w:val="0"/>
              <w:rPr>
                <w:rFonts w:ascii="Courier New" w:hAnsi="Courier New" w:cs="Courier New"/>
                <w:sz w:val="18"/>
                <w:szCs w:val="20"/>
              </w:rPr>
            </w:pP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color w:val="3F7F5F"/>
                <w:sz w:val="18"/>
                <w:szCs w:val="20"/>
              </w:rPr>
              <w:lastRenderedPageBreak/>
              <w:t xml:space="preserve">  </w:t>
            </w:r>
            <w:r w:rsidRPr="00E30D7D">
              <w:rPr>
                <w:rFonts w:ascii="Courier New" w:hAnsi="Courier New" w:cs="Courier New"/>
                <w:color w:val="3F7F5F"/>
                <w:sz w:val="18"/>
                <w:szCs w:val="20"/>
              </w:rPr>
              <w:t>// Mostramos el dialogo de selección</w:t>
            </w: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E30D7D">
              <w:rPr>
                <w:rFonts w:ascii="Courier New" w:hAnsi="Courier New" w:cs="Courier New"/>
                <w:b/>
                <w:bCs/>
                <w:color w:val="7F0055"/>
                <w:sz w:val="18"/>
                <w:szCs w:val="20"/>
              </w:rPr>
              <w:t>final</w:t>
            </w:r>
            <w:r w:rsidRPr="00E30D7D">
              <w:rPr>
                <w:rFonts w:ascii="Courier New" w:hAnsi="Courier New" w:cs="Courier New"/>
                <w:color w:val="000000"/>
                <w:sz w:val="18"/>
                <w:szCs w:val="20"/>
              </w:rPr>
              <w:t xml:space="preserve"> </w:t>
            </w:r>
            <w:proofErr w:type="spellStart"/>
            <w:r w:rsidRPr="00E30D7D">
              <w:rPr>
                <w:rFonts w:ascii="Courier New" w:hAnsi="Courier New" w:cs="Courier New"/>
                <w:color w:val="000000"/>
                <w:sz w:val="18"/>
                <w:szCs w:val="20"/>
              </w:rPr>
              <w:t>String</w:t>
            </w:r>
            <w:proofErr w:type="spellEnd"/>
            <w:r w:rsidRPr="00E30D7D">
              <w:rPr>
                <w:rFonts w:ascii="Courier New" w:hAnsi="Courier New" w:cs="Courier New"/>
                <w:color w:val="000000"/>
                <w:sz w:val="18"/>
                <w:szCs w:val="20"/>
              </w:rPr>
              <w:t xml:space="preserve"> </w:t>
            </w:r>
            <w:proofErr w:type="spellStart"/>
            <w:r w:rsidRPr="00E30D7D">
              <w:rPr>
                <w:rFonts w:ascii="Courier New" w:hAnsi="Courier New" w:cs="Courier New"/>
                <w:color w:val="6A3E3E"/>
                <w:sz w:val="18"/>
                <w:szCs w:val="20"/>
              </w:rPr>
              <w:t>selectedAlias</w:t>
            </w:r>
            <w:proofErr w:type="spellEnd"/>
            <w:r w:rsidRPr="00E30D7D">
              <w:rPr>
                <w:rFonts w:ascii="Courier New" w:hAnsi="Courier New" w:cs="Courier New"/>
                <w:color w:val="000000"/>
                <w:sz w:val="18"/>
                <w:szCs w:val="20"/>
              </w:rPr>
              <w:t xml:space="preserve"> = </w:t>
            </w:r>
            <w:proofErr w:type="spellStart"/>
            <w:r w:rsidRPr="00E30D7D">
              <w:rPr>
                <w:rFonts w:ascii="Courier New" w:hAnsi="Courier New" w:cs="Courier New"/>
                <w:color w:val="6A3E3E"/>
                <w:sz w:val="18"/>
                <w:szCs w:val="20"/>
              </w:rPr>
              <w:t>dialog</w:t>
            </w:r>
            <w:r w:rsidRPr="00E30D7D">
              <w:rPr>
                <w:rFonts w:ascii="Courier New" w:hAnsi="Courier New" w:cs="Courier New"/>
                <w:color w:val="000000"/>
                <w:sz w:val="18"/>
                <w:szCs w:val="20"/>
              </w:rPr>
              <w:t>.show</w:t>
            </w:r>
            <w:proofErr w:type="spellEnd"/>
            <w:r w:rsidRPr="00E30D7D">
              <w:rPr>
                <w:rFonts w:ascii="Courier New" w:hAnsi="Courier New" w:cs="Courier New"/>
                <w:color w:val="000000"/>
                <w:sz w:val="18"/>
                <w:szCs w:val="20"/>
              </w:rPr>
              <w:t>();</w:t>
            </w:r>
          </w:p>
          <w:p w:rsidR="00E30D7D" w:rsidRPr="00E30D7D" w:rsidRDefault="00E30D7D" w:rsidP="00E30D7D">
            <w:pPr>
              <w:autoSpaceDE w:val="0"/>
              <w:autoSpaceDN w:val="0"/>
              <w:adjustRightInd w:val="0"/>
              <w:rPr>
                <w:rFonts w:ascii="Courier New" w:hAnsi="Courier New" w:cs="Courier New"/>
                <w:sz w:val="18"/>
                <w:szCs w:val="20"/>
              </w:rPr>
            </w:pP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color w:val="3F7F5F"/>
                <w:sz w:val="18"/>
                <w:szCs w:val="20"/>
              </w:rPr>
              <w:t xml:space="preserve">  </w:t>
            </w:r>
            <w:r w:rsidRPr="00E30D7D">
              <w:rPr>
                <w:rFonts w:ascii="Courier New" w:hAnsi="Courier New" w:cs="Courier New"/>
                <w:color w:val="3F7F5F"/>
                <w:sz w:val="18"/>
                <w:szCs w:val="20"/>
              </w:rPr>
              <w:t xml:space="preserve">// Si no se </w:t>
            </w:r>
            <w:proofErr w:type="spellStart"/>
            <w:r w:rsidRPr="00E30D7D">
              <w:rPr>
                <w:rFonts w:ascii="Courier New" w:hAnsi="Courier New" w:cs="Courier New"/>
                <w:color w:val="3F7F5F"/>
                <w:sz w:val="18"/>
                <w:szCs w:val="20"/>
              </w:rPr>
              <w:t>selecciono</w:t>
            </w:r>
            <w:proofErr w:type="spellEnd"/>
            <w:r w:rsidRPr="00E30D7D">
              <w:rPr>
                <w:rFonts w:ascii="Courier New" w:hAnsi="Courier New" w:cs="Courier New"/>
                <w:color w:val="3F7F5F"/>
                <w:sz w:val="18"/>
                <w:szCs w:val="20"/>
              </w:rPr>
              <w:t xml:space="preserve"> un certificado, se aborta la </w:t>
            </w:r>
            <w:proofErr w:type="spellStart"/>
            <w:r w:rsidRPr="00E30D7D">
              <w:rPr>
                <w:rFonts w:ascii="Courier New" w:hAnsi="Courier New" w:cs="Courier New"/>
                <w:color w:val="3F7F5F"/>
                <w:sz w:val="18"/>
                <w:szCs w:val="20"/>
              </w:rPr>
              <w:t>operacion</w:t>
            </w:r>
            <w:proofErr w:type="spellEnd"/>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proofErr w:type="spellStart"/>
            <w:r w:rsidRPr="00E30D7D">
              <w:rPr>
                <w:rFonts w:ascii="Courier New" w:hAnsi="Courier New" w:cs="Courier New"/>
                <w:b/>
                <w:bCs/>
                <w:color w:val="7F0055"/>
                <w:sz w:val="18"/>
                <w:szCs w:val="20"/>
              </w:rPr>
              <w:t>if</w:t>
            </w:r>
            <w:proofErr w:type="spellEnd"/>
            <w:r w:rsidRPr="00E30D7D">
              <w:rPr>
                <w:rFonts w:ascii="Courier New" w:hAnsi="Courier New" w:cs="Courier New"/>
                <w:color w:val="000000"/>
                <w:sz w:val="18"/>
                <w:szCs w:val="20"/>
              </w:rPr>
              <w:t xml:space="preserve"> (</w:t>
            </w:r>
            <w:proofErr w:type="spellStart"/>
            <w:r w:rsidRPr="00E30D7D">
              <w:rPr>
                <w:rFonts w:ascii="Courier New" w:hAnsi="Courier New" w:cs="Courier New"/>
                <w:color w:val="6A3E3E"/>
                <w:sz w:val="18"/>
                <w:szCs w:val="20"/>
              </w:rPr>
              <w:t>selectedAlias</w:t>
            </w:r>
            <w:proofErr w:type="spellEnd"/>
            <w:r w:rsidRPr="00E30D7D">
              <w:rPr>
                <w:rFonts w:ascii="Courier New" w:hAnsi="Courier New" w:cs="Courier New"/>
                <w:color w:val="000000"/>
                <w:sz w:val="18"/>
                <w:szCs w:val="20"/>
              </w:rPr>
              <w:t xml:space="preserve"> == </w:t>
            </w:r>
            <w:proofErr w:type="spellStart"/>
            <w:r w:rsidRPr="00E30D7D">
              <w:rPr>
                <w:rFonts w:ascii="Courier New" w:hAnsi="Courier New" w:cs="Courier New"/>
                <w:b/>
                <w:bCs/>
                <w:color w:val="7F0055"/>
                <w:sz w:val="18"/>
                <w:szCs w:val="20"/>
              </w:rPr>
              <w:t>null</w:t>
            </w:r>
            <w:proofErr w:type="spellEnd"/>
            <w:r w:rsidRPr="00E30D7D">
              <w:rPr>
                <w:rFonts w:ascii="Courier New" w:hAnsi="Courier New" w:cs="Courier New"/>
                <w:color w:val="000000"/>
                <w:sz w:val="18"/>
                <w:szCs w:val="20"/>
              </w:rPr>
              <w:t>) {</w:t>
            </w: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proofErr w:type="spellStart"/>
            <w:r w:rsidRPr="00E30D7D">
              <w:rPr>
                <w:rFonts w:ascii="Courier New" w:hAnsi="Courier New" w:cs="Courier New"/>
                <w:b/>
                <w:bCs/>
                <w:color w:val="7F0055"/>
                <w:sz w:val="18"/>
                <w:szCs w:val="20"/>
              </w:rPr>
              <w:t>throw</w:t>
            </w:r>
            <w:proofErr w:type="spellEnd"/>
            <w:r w:rsidRPr="00E30D7D">
              <w:rPr>
                <w:rFonts w:ascii="Courier New" w:hAnsi="Courier New" w:cs="Courier New"/>
                <w:color w:val="000000"/>
                <w:sz w:val="18"/>
                <w:szCs w:val="20"/>
              </w:rPr>
              <w:t xml:space="preserve"> </w:t>
            </w:r>
            <w:r w:rsidRPr="00E30D7D">
              <w:rPr>
                <w:rFonts w:ascii="Courier New" w:hAnsi="Courier New" w:cs="Courier New"/>
                <w:b/>
                <w:bCs/>
                <w:color w:val="7F0055"/>
                <w:sz w:val="18"/>
                <w:szCs w:val="20"/>
              </w:rPr>
              <w:t>new</w:t>
            </w:r>
            <w:r w:rsidRPr="00E30D7D">
              <w:rPr>
                <w:rFonts w:ascii="Courier New" w:hAnsi="Courier New" w:cs="Courier New"/>
                <w:color w:val="000000"/>
                <w:sz w:val="18"/>
                <w:szCs w:val="20"/>
              </w:rPr>
              <w:t xml:space="preserve"> </w:t>
            </w:r>
            <w:proofErr w:type="spellStart"/>
            <w:r w:rsidRPr="00E30D7D">
              <w:rPr>
                <w:rFonts w:ascii="Courier New" w:hAnsi="Courier New" w:cs="Courier New"/>
                <w:color w:val="000000"/>
                <w:sz w:val="18"/>
                <w:szCs w:val="20"/>
              </w:rPr>
              <w:t>AOCancelledOperationException</w:t>
            </w:r>
            <w:proofErr w:type="spellEnd"/>
            <w:r w:rsidRPr="00E30D7D">
              <w:rPr>
                <w:rFonts w:ascii="Courier New" w:hAnsi="Courier New" w:cs="Courier New"/>
                <w:color w:val="000000"/>
                <w:sz w:val="18"/>
                <w:szCs w:val="20"/>
              </w:rPr>
              <w:t>(</w:t>
            </w: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color w:val="2A00FF"/>
                <w:sz w:val="18"/>
                <w:szCs w:val="20"/>
              </w:rPr>
              <w:t xml:space="preserve">      </w:t>
            </w:r>
            <w:r w:rsidRPr="00E30D7D">
              <w:rPr>
                <w:rFonts w:ascii="Courier New" w:hAnsi="Courier New" w:cs="Courier New"/>
                <w:color w:val="2A00FF"/>
                <w:sz w:val="18"/>
                <w:szCs w:val="20"/>
              </w:rPr>
              <w:t>"</w:t>
            </w:r>
            <w:proofErr w:type="spellStart"/>
            <w:r w:rsidRPr="00E30D7D">
              <w:rPr>
                <w:rFonts w:ascii="Courier New" w:hAnsi="Courier New" w:cs="Courier New"/>
                <w:color w:val="2A00FF"/>
                <w:sz w:val="18"/>
                <w:szCs w:val="20"/>
              </w:rPr>
              <w:t>Operacion</w:t>
            </w:r>
            <w:proofErr w:type="spellEnd"/>
            <w:r w:rsidRPr="00E30D7D">
              <w:rPr>
                <w:rFonts w:ascii="Courier New" w:hAnsi="Courier New" w:cs="Courier New"/>
                <w:color w:val="2A00FF"/>
                <w:sz w:val="18"/>
                <w:szCs w:val="20"/>
              </w:rPr>
              <w:t xml:space="preserve"> cancelada por el usuario"</w:t>
            </w:r>
            <w:r w:rsidRPr="00E30D7D">
              <w:rPr>
                <w:rFonts w:ascii="Courier New" w:hAnsi="Courier New" w:cs="Courier New"/>
                <w:color w:val="000000"/>
                <w:sz w:val="18"/>
                <w:szCs w:val="20"/>
              </w:rPr>
              <w:t>);</w:t>
            </w: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r w:rsidRPr="00E30D7D">
              <w:rPr>
                <w:rFonts w:ascii="Courier New" w:hAnsi="Courier New" w:cs="Courier New"/>
                <w:color w:val="000000"/>
                <w:sz w:val="18"/>
                <w:szCs w:val="20"/>
              </w:rPr>
              <w:t>}</w:t>
            </w:r>
          </w:p>
          <w:p w:rsidR="00E30D7D" w:rsidRPr="00E30D7D" w:rsidRDefault="00E30D7D" w:rsidP="00E30D7D">
            <w:pPr>
              <w:autoSpaceDE w:val="0"/>
              <w:autoSpaceDN w:val="0"/>
              <w:adjustRightInd w:val="0"/>
              <w:rPr>
                <w:rFonts w:ascii="Courier New" w:hAnsi="Courier New" w:cs="Courier New"/>
                <w:sz w:val="18"/>
                <w:szCs w:val="20"/>
              </w:rPr>
            </w:pP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color w:val="3F7F5F"/>
                <w:sz w:val="18"/>
                <w:szCs w:val="20"/>
              </w:rPr>
              <w:t xml:space="preserve">  </w:t>
            </w:r>
            <w:r w:rsidRPr="00E30D7D">
              <w:rPr>
                <w:rFonts w:ascii="Courier New" w:hAnsi="Courier New" w:cs="Courier New"/>
                <w:color w:val="3F7F5F"/>
                <w:sz w:val="18"/>
                <w:szCs w:val="20"/>
              </w:rPr>
              <w:t>// Obtención de la clave de firma</w:t>
            </w:r>
          </w:p>
          <w:p w:rsidR="00E30D7D" w:rsidRPr="00E30D7D" w:rsidRDefault="00E30D7D" w:rsidP="00E30D7D">
            <w:pPr>
              <w:autoSpaceDE w:val="0"/>
              <w:autoSpaceDN w:val="0"/>
              <w:adjustRightInd w:val="0"/>
              <w:rPr>
                <w:rFonts w:ascii="Courier New" w:hAnsi="Courier New" w:cs="Courier New"/>
                <w:sz w:val="18"/>
                <w:szCs w:val="20"/>
                <w:lang w:val="en-GB"/>
              </w:rPr>
            </w:pPr>
            <w:r>
              <w:rPr>
                <w:rFonts w:ascii="Courier New" w:hAnsi="Courier New" w:cs="Courier New"/>
                <w:b/>
                <w:bCs/>
                <w:color w:val="7F0055"/>
                <w:sz w:val="18"/>
                <w:szCs w:val="20"/>
                <w:lang w:val="en-GB"/>
              </w:rPr>
              <w:t xml:space="preserve">  </w:t>
            </w:r>
            <w:r w:rsidRPr="00E30D7D">
              <w:rPr>
                <w:rFonts w:ascii="Courier New" w:hAnsi="Courier New" w:cs="Courier New"/>
                <w:b/>
                <w:bCs/>
                <w:color w:val="7F0055"/>
                <w:sz w:val="18"/>
                <w:szCs w:val="20"/>
                <w:lang w:val="en-GB"/>
              </w:rPr>
              <w:t>final</w:t>
            </w:r>
            <w:r w:rsidRPr="00E30D7D">
              <w:rPr>
                <w:rFonts w:ascii="Courier New" w:hAnsi="Courier New" w:cs="Courier New"/>
                <w:color w:val="000000"/>
                <w:sz w:val="18"/>
                <w:szCs w:val="20"/>
                <w:lang w:val="en-GB"/>
              </w:rPr>
              <w:t xml:space="preserve"> </w:t>
            </w:r>
            <w:proofErr w:type="spellStart"/>
            <w:r w:rsidRPr="00E30D7D">
              <w:rPr>
                <w:rFonts w:ascii="Courier New" w:hAnsi="Courier New" w:cs="Courier New"/>
                <w:color w:val="000000"/>
                <w:sz w:val="18"/>
                <w:szCs w:val="20"/>
                <w:lang w:val="en-GB"/>
              </w:rPr>
              <w:t>PrivateKeyEntry</w:t>
            </w:r>
            <w:proofErr w:type="spellEnd"/>
            <w:r w:rsidRPr="00E30D7D">
              <w:rPr>
                <w:rFonts w:ascii="Courier New" w:hAnsi="Courier New" w:cs="Courier New"/>
                <w:color w:val="000000"/>
                <w:sz w:val="18"/>
                <w:szCs w:val="20"/>
                <w:lang w:val="en-GB"/>
              </w:rPr>
              <w:t xml:space="preserve"> </w:t>
            </w:r>
            <w:proofErr w:type="spellStart"/>
            <w:r w:rsidRPr="00E30D7D">
              <w:rPr>
                <w:rFonts w:ascii="Courier New" w:hAnsi="Courier New" w:cs="Courier New"/>
                <w:color w:val="6A3E3E"/>
                <w:sz w:val="18"/>
                <w:szCs w:val="20"/>
                <w:lang w:val="en-GB"/>
              </w:rPr>
              <w:t>pke</w:t>
            </w:r>
            <w:proofErr w:type="spellEnd"/>
            <w:r w:rsidRPr="00E30D7D">
              <w:rPr>
                <w:rFonts w:ascii="Courier New" w:hAnsi="Courier New" w:cs="Courier New"/>
                <w:color w:val="000000"/>
                <w:sz w:val="18"/>
                <w:szCs w:val="20"/>
                <w:lang w:val="en-GB"/>
              </w:rPr>
              <w:t xml:space="preserve"> = </w:t>
            </w:r>
            <w:proofErr w:type="spellStart"/>
            <w:r w:rsidRPr="00E30D7D">
              <w:rPr>
                <w:rFonts w:ascii="Courier New" w:hAnsi="Courier New" w:cs="Courier New"/>
                <w:color w:val="6A3E3E"/>
                <w:sz w:val="18"/>
                <w:szCs w:val="20"/>
                <w:lang w:val="en-GB"/>
              </w:rPr>
              <w:t>ksm</w:t>
            </w:r>
            <w:r w:rsidRPr="00E30D7D">
              <w:rPr>
                <w:rFonts w:ascii="Courier New" w:hAnsi="Courier New" w:cs="Courier New"/>
                <w:color w:val="000000"/>
                <w:sz w:val="18"/>
                <w:szCs w:val="20"/>
                <w:lang w:val="en-GB"/>
              </w:rPr>
              <w:t>.getKeyEntry</w:t>
            </w:r>
            <w:proofErr w:type="spellEnd"/>
            <w:r w:rsidRPr="00E30D7D">
              <w:rPr>
                <w:rFonts w:ascii="Courier New" w:hAnsi="Courier New" w:cs="Courier New"/>
                <w:color w:val="000000"/>
                <w:sz w:val="18"/>
                <w:szCs w:val="20"/>
                <w:lang w:val="en-GB"/>
              </w:rPr>
              <w:t>(</w:t>
            </w:r>
            <w:proofErr w:type="spellStart"/>
            <w:r w:rsidRPr="00E30D7D">
              <w:rPr>
                <w:rFonts w:ascii="Courier New" w:hAnsi="Courier New" w:cs="Courier New"/>
                <w:color w:val="6A3E3E"/>
                <w:sz w:val="18"/>
                <w:szCs w:val="20"/>
                <w:lang w:val="en-GB"/>
              </w:rPr>
              <w:t>selectedAlias</w:t>
            </w:r>
            <w:proofErr w:type="spellEnd"/>
            <w:r w:rsidRPr="00E30D7D">
              <w:rPr>
                <w:rFonts w:ascii="Courier New" w:hAnsi="Courier New" w:cs="Courier New"/>
                <w:color w:val="000000"/>
                <w:sz w:val="18"/>
                <w:szCs w:val="20"/>
                <w:lang w:val="en-GB"/>
              </w:rPr>
              <w:t>);</w:t>
            </w:r>
          </w:p>
          <w:p w:rsidR="00E30D7D" w:rsidRPr="00E30D7D" w:rsidRDefault="00E30D7D" w:rsidP="00E30D7D">
            <w:pPr>
              <w:autoSpaceDE w:val="0"/>
              <w:autoSpaceDN w:val="0"/>
              <w:adjustRightInd w:val="0"/>
              <w:rPr>
                <w:rFonts w:ascii="Courier New" w:hAnsi="Courier New" w:cs="Courier New"/>
                <w:sz w:val="18"/>
                <w:szCs w:val="20"/>
                <w:lang w:val="en-GB"/>
              </w:rPr>
            </w:pP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color w:val="3F7F5F"/>
                <w:sz w:val="18"/>
                <w:szCs w:val="20"/>
              </w:rPr>
              <w:t xml:space="preserve">  </w:t>
            </w:r>
            <w:r w:rsidRPr="00E30D7D">
              <w:rPr>
                <w:rFonts w:ascii="Courier New" w:hAnsi="Courier New" w:cs="Courier New"/>
                <w:color w:val="3F7F5F"/>
                <w:sz w:val="18"/>
                <w:szCs w:val="20"/>
              </w:rPr>
              <w:t xml:space="preserve">// </w:t>
            </w:r>
            <w:proofErr w:type="spellStart"/>
            <w:r w:rsidRPr="00E30D7D">
              <w:rPr>
                <w:rFonts w:ascii="Courier New" w:hAnsi="Courier New" w:cs="Courier New"/>
                <w:color w:val="3F7F5F"/>
                <w:sz w:val="18"/>
                <w:szCs w:val="20"/>
              </w:rPr>
              <w:t>Seleccion</w:t>
            </w:r>
            <w:proofErr w:type="spellEnd"/>
            <w:r w:rsidRPr="00E30D7D">
              <w:rPr>
                <w:rFonts w:ascii="Courier New" w:hAnsi="Courier New" w:cs="Courier New"/>
                <w:color w:val="3F7F5F"/>
                <w:sz w:val="18"/>
                <w:szCs w:val="20"/>
              </w:rPr>
              <w:t xml:space="preserve"> del manejador de firma</w:t>
            </w:r>
          </w:p>
          <w:p w:rsidR="00E30D7D" w:rsidRPr="00E30D7D" w:rsidRDefault="00E30D7D" w:rsidP="00E30D7D">
            <w:pPr>
              <w:autoSpaceDE w:val="0"/>
              <w:autoSpaceDN w:val="0"/>
              <w:adjustRightInd w:val="0"/>
              <w:rPr>
                <w:rFonts w:ascii="Courier New" w:hAnsi="Courier New" w:cs="Courier New"/>
                <w:color w:val="000000"/>
                <w:sz w:val="18"/>
                <w:szCs w:val="20"/>
                <w:lang w:val="en-GB"/>
              </w:rPr>
            </w:pPr>
            <w:r w:rsidRPr="00E30D7D">
              <w:rPr>
                <w:rFonts w:ascii="Courier New" w:hAnsi="Courier New" w:cs="Courier New"/>
                <w:b/>
                <w:bCs/>
                <w:color w:val="7F0055"/>
                <w:sz w:val="18"/>
                <w:szCs w:val="20"/>
                <w:lang w:val="en-GB"/>
              </w:rPr>
              <w:t xml:space="preserve">  </w:t>
            </w:r>
            <w:r w:rsidRPr="00E30D7D">
              <w:rPr>
                <w:rFonts w:ascii="Courier New" w:hAnsi="Courier New" w:cs="Courier New"/>
                <w:b/>
                <w:bCs/>
                <w:color w:val="7F0055"/>
                <w:sz w:val="18"/>
                <w:szCs w:val="20"/>
                <w:lang w:val="en-GB"/>
              </w:rPr>
              <w:t>final</w:t>
            </w:r>
            <w:r w:rsidRPr="00E30D7D">
              <w:rPr>
                <w:rFonts w:ascii="Courier New" w:hAnsi="Courier New" w:cs="Courier New"/>
                <w:color w:val="000000"/>
                <w:sz w:val="18"/>
                <w:szCs w:val="20"/>
                <w:lang w:val="en-GB"/>
              </w:rPr>
              <w:t xml:space="preserve"> </w:t>
            </w:r>
            <w:proofErr w:type="spellStart"/>
            <w:r w:rsidRPr="00E30D7D">
              <w:rPr>
                <w:rFonts w:ascii="Courier New" w:hAnsi="Courier New" w:cs="Courier New"/>
                <w:color w:val="000000"/>
                <w:sz w:val="18"/>
                <w:szCs w:val="20"/>
                <w:lang w:val="en-GB"/>
              </w:rPr>
              <w:t>AOSigner</w:t>
            </w:r>
            <w:proofErr w:type="spellEnd"/>
            <w:r w:rsidRPr="00E30D7D">
              <w:rPr>
                <w:rFonts w:ascii="Courier New" w:hAnsi="Courier New" w:cs="Courier New"/>
                <w:color w:val="000000"/>
                <w:sz w:val="18"/>
                <w:szCs w:val="20"/>
                <w:lang w:val="en-GB"/>
              </w:rPr>
              <w:t xml:space="preserve"> </w:t>
            </w:r>
            <w:r w:rsidRPr="00E30D7D">
              <w:rPr>
                <w:rFonts w:ascii="Courier New" w:hAnsi="Courier New" w:cs="Courier New"/>
                <w:color w:val="6A3E3E"/>
                <w:sz w:val="18"/>
                <w:szCs w:val="20"/>
                <w:lang w:val="en-GB"/>
              </w:rPr>
              <w:t>signer</w:t>
            </w:r>
            <w:r w:rsidRPr="00E30D7D">
              <w:rPr>
                <w:rFonts w:ascii="Courier New" w:hAnsi="Courier New" w:cs="Courier New"/>
                <w:color w:val="000000"/>
                <w:sz w:val="18"/>
                <w:szCs w:val="20"/>
                <w:lang w:val="en-GB"/>
              </w:rPr>
              <w:t xml:space="preserve"> =</w:t>
            </w:r>
          </w:p>
          <w:p w:rsidR="00E30D7D" w:rsidRPr="00E30D7D" w:rsidRDefault="00E30D7D" w:rsidP="00E30D7D">
            <w:pPr>
              <w:autoSpaceDE w:val="0"/>
              <w:autoSpaceDN w:val="0"/>
              <w:adjustRightInd w:val="0"/>
              <w:rPr>
                <w:rFonts w:ascii="Courier New" w:hAnsi="Courier New" w:cs="Courier New"/>
                <w:sz w:val="18"/>
                <w:szCs w:val="20"/>
                <w:lang w:val="en-GB"/>
              </w:rPr>
            </w:pPr>
            <w:r w:rsidRPr="00E30D7D">
              <w:rPr>
                <w:rFonts w:ascii="Courier New" w:hAnsi="Courier New" w:cs="Courier New"/>
                <w:color w:val="000000"/>
                <w:sz w:val="18"/>
                <w:szCs w:val="20"/>
                <w:lang w:val="en-GB"/>
              </w:rPr>
              <w:t xml:space="preserve">    </w:t>
            </w:r>
            <w:proofErr w:type="spellStart"/>
            <w:r w:rsidRPr="00E30D7D">
              <w:rPr>
                <w:rFonts w:ascii="Courier New" w:hAnsi="Courier New" w:cs="Courier New"/>
                <w:color w:val="000000"/>
                <w:sz w:val="18"/>
                <w:szCs w:val="20"/>
                <w:lang w:val="en-GB"/>
              </w:rPr>
              <w:t>AOSignerFactory.</w:t>
            </w:r>
            <w:r w:rsidRPr="00E30D7D">
              <w:rPr>
                <w:rFonts w:ascii="Courier New" w:hAnsi="Courier New" w:cs="Courier New"/>
                <w:i/>
                <w:iCs/>
                <w:color w:val="000000"/>
                <w:sz w:val="18"/>
                <w:szCs w:val="20"/>
                <w:lang w:val="en-GB"/>
              </w:rPr>
              <w:t>getSigner</w:t>
            </w:r>
            <w:proofErr w:type="spellEnd"/>
            <w:r w:rsidRPr="00E30D7D">
              <w:rPr>
                <w:rFonts w:ascii="Courier New" w:hAnsi="Courier New" w:cs="Courier New"/>
                <w:color w:val="000000"/>
                <w:sz w:val="18"/>
                <w:szCs w:val="20"/>
                <w:lang w:val="en-GB"/>
              </w:rPr>
              <w:t>(</w:t>
            </w:r>
            <w:proofErr w:type="spellStart"/>
            <w:r w:rsidRPr="00E30D7D">
              <w:rPr>
                <w:rFonts w:ascii="Courier New" w:hAnsi="Courier New" w:cs="Courier New"/>
                <w:color w:val="000000"/>
                <w:sz w:val="18"/>
                <w:szCs w:val="20"/>
                <w:lang w:val="en-GB"/>
              </w:rPr>
              <w:t>AOSignConstants.</w:t>
            </w:r>
            <w:r w:rsidRPr="00E30D7D">
              <w:rPr>
                <w:rFonts w:ascii="Courier New" w:hAnsi="Courier New" w:cs="Courier New"/>
                <w:b/>
                <w:bCs/>
                <w:i/>
                <w:iCs/>
                <w:color w:val="0000C0"/>
                <w:sz w:val="18"/>
                <w:szCs w:val="20"/>
                <w:lang w:val="en-GB"/>
              </w:rPr>
              <w:t>SIGN_FORMAT_CADES</w:t>
            </w:r>
            <w:proofErr w:type="spellEnd"/>
            <w:r w:rsidRPr="00E30D7D">
              <w:rPr>
                <w:rFonts w:ascii="Courier New" w:hAnsi="Courier New" w:cs="Courier New"/>
                <w:color w:val="000000"/>
                <w:sz w:val="18"/>
                <w:szCs w:val="20"/>
                <w:lang w:val="en-GB"/>
              </w:rPr>
              <w:t>);</w:t>
            </w:r>
          </w:p>
          <w:p w:rsidR="00E30D7D" w:rsidRPr="00E30D7D" w:rsidRDefault="00E30D7D" w:rsidP="00E30D7D">
            <w:pPr>
              <w:autoSpaceDE w:val="0"/>
              <w:autoSpaceDN w:val="0"/>
              <w:adjustRightInd w:val="0"/>
              <w:rPr>
                <w:rFonts w:ascii="Courier New" w:hAnsi="Courier New" w:cs="Courier New"/>
                <w:sz w:val="18"/>
                <w:szCs w:val="20"/>
                <w:lang w:val="en-GB"/>
              </w:rPr>
            </w:pPr>
          </w:p>
          <w:p w:rsidR="00E30D7D" w:rsidRPr="00E30D7D" w:rsidRDefault="00E30D7D" w:rsidP="00E30D7D">
            <w:pPr>
              <w:autoSpaceDE w:val="0"/>
              <w:autoSpaceDN w:val="0"/>
              <w:adjustRightInd w:val="0"/>
              <w:rPr>
                <w:rFonts w:ascii="Courier New" w:hAnsi="Courier New" w:cs="Courier New"/>
                <w:sz w:val="18"/>
                <w:szCs w:val="20"/>
              </w:rPr>
            </w:pPr>
            <w:r w:rsidRPr="00E30D7D">
              <w:rPr>
                <w:rFonts w:ascii="Courier New" w:hAnsi="Courier New" w:cs="Courier New"/>
                <w:color w:val="000000"/>
                <w:sz w:val="18"/>
                <w:szCs w:val="20"/>
              </w:rPr>
              <w:t xml:space="preserve">  </w:t>
            </w:r>
            <w:r w:rsidRPr="00E30D7D">
              <w:rPr>
                <w:rFonts w:ascii="Courier New" w:hAnsi="Courier New" w:cs="Courier New"/>
                <w:color w:val="3F7F5F"/>
                <w:sz w:val="18"/>
                <w:szCs w:val="20"/>
              </w:rPr>
              <w:t>// Configuramos las propiedades que deseemos del formato</w:t>
            </w:r>
          </w:p>
          <w:p w:rsidR="00E30D7D" w:rsidRDefault="00E30D7D" w:rsidP="00E30D7D">
            <w:pPr>
              <w:autoSpaceDE w:val="0"/>
              <w:autoSpaceDN w:val="0"/>
              <w:adjustRightInd w:val="0"/>
              <w:rPr>
                <w:rFonts w:ascii="Courier New" w:hAnsi="Courier New" w:cs="Courier New"/>
                <w:color w:val="000000"/>
                <w:sz w:val="18"/>
                <w:szCs w:val="20"/>
                <w:lang w:val="en-GB"/>
              </w:rPr>
            </w:pPr>
            <w:r>
              <w:rPr>
                <w:rFonts w:ascii="Courier New" w:hAnsi="Courier New" w:cs="Courier New"/>
                <w:b/>
                <w:bCs/>
                <w:color w:val="7F0055"/>
                <w:sz w:val="18"/>
                <w:szCs w:val="20"/>
                <w:lang w:val="en-GB"/>
              </w:rPr>
              <w:t xml:space="preserve">  </w:t>
            </w:r>
            <w:r w:rsidRPr="00E30D7D">
              <w:rPr>
                <w:rFonts w:ascii="Courier New" w:hAnsi="Courier New" w:cs="Courier New"/>
                <w:b/>
                <w:bCs/>
                <w:color w:val="7F0055"/>
                <w:sz w:val="18"/>
                <w:szCs w:val="20"/>
                <w:lang w:val="en-GB"/>
              </w:rPr>
              <w:t>final</w:t>
            </w:r>
            <w:r w:rsidRPr="00E30D7D">
              <w:rPr>
                <w:rFonts w:ascii="Courier New" w:hAnsi="Courier New" w:cs="Courier New"/>
                <w:color w:val="000000"/>
                <w:sz w:val="18"/>
                <w:szCs w:val="20"/>
                <w:lang w:val="en-GB"/>
              </w:rPr>
              <w:t xml:space="preserve"> Properties </w:t>
            </w:r>
            <w:proofErr w:type="spellStart"/>
            <w:r w:rsidRPr="00E30D7D">
              <w:rPr>
                <w:rFonts w:ascii="Courier New" w:hAnsi="Courier New" w:cs="Courier New"/>
                <w:color w:val="6A3E3E"/>
                <w:sz w:val="18"/>
                <w:szCs w:val="20"/>
                <w:lang w:val="en-GB"/>
              </w:rPr>
              <w:t>extraParams</w:t>
            </w:r>
            <w:proofErr w:type="spellEnd"/>
            <w:r w:rsidRPr="00E30D7D">
              <w:rPr>
                <w:rFonts w:ascii="Courier New" w:hAnsi="Courier New" w:cs="Courier New"/>
                <w:color w:val="000000"/>
                <w:sz w:val="18"/>
                <w:szCs w:val="20"/>
                <w:lang w:val="en-GB"/>
              </w:rPr>
              <w:t xml:space="preserve"> = </w:t>
            </w:r>
            <w:r w:rsidRPr="00E30D7D">
              <w:rPr>
                <w:rFonts w:ascii="Courier New" w:hAnsi="Courier New" w:cs="Courier New"/>
                <w:b/>
                <w:bCs/>
                <w:color w:val="7F0055"/>
                <w:sz w:val="18"/>
                <w:szCs w:val="20"/>
                <w:lang w:val="en-GB"/>
              </w:rPr>
              <w:t>new</w:t>
            </w:r>
            <w:r w:rsidRPr="00E30D7D">
              <w:rPr>
                <w:rFonts w:ascii="Courier New" w:hAnsi="Courier New" w:cs="Courier New"/>
                <w:color w:val="000000"/>
                <w:sz w:val="18"/>
                <w:szCs w:val="20"/>
                <w:lang w:val="en-GB"/>
              </w:rPr>
              <w:t xml:space="preserve"> Properties();</w:t>
            </w: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color w:val="3F7F5F"/>
                <w:sz w:val="18"/>
                <w:szCs w:val="20"/>
              </w:rPr>
              <w:t xml:space="preserve">  </w:t>
            </w:r>
            <w:r w:rsidRPr="00E30D7D">
              <w:rPr>
                <w:rFonts w:ascii="Courier New" w:hAnsi="Courier New" w:cs="Courier New"/>
                <w:color w:val="3F7F5F"/>
                <w:sz w:val="18"/>
                <w:szCs w:val="20"/>
              </w:rPr>
              <w:t xml:space="preserve">// Firma </w:t>
            </w:r>
            <w:proofErr w:type="spellStart"/>
            <w:r w:rsidRPr="00E30D7D">
              <w:rPr>
                <w:rFonts w:ascii="Courier New" w:hAnsi="Courier New" w:cs="Courier New"/>
                <w:color w:val="3F7F5F"/>
                <w:sz w:val="18"/>
                <w:szCs w:val="20"/>
              </w:rPr>
              <w:t>implicita</w:t>
            </w:r>
            <w:proofErr w:type="spellEnd"/>
            <w:r w:rsidRPr="00E30D7D">
              <w:rPr>
                <w:rFonts w:ascii="Courier New" w:hAnsi="Courier New" w:cs="Courier New"/>
                <w:color w:val="3F7F5F"/>
                <w:sz w:val="18"/>
                <w:szCs w:val="20"/>
              </w:rPr>
              <w:t xml:space="preserve"> (</w:t>
            </w:r>
            <w:proofErr w:type="spellStart"/>
            <w:r w:rsidRPr="00E30D7D">
              <w:rPr>
                <w:rFonts w:ascii="Courier New" w:hAnsi="Courier New" w:cs="Courier New"/>
                <w:color w:val="3F7F5F"/>
                <w:sz w:val="18"/>
                <w:szCs w:val="20"/>
              </w:rPr>
              <w:t>Attached</w:t>
            </w:r>
            <w:proofErr w:type="spellEnd"/>
            <w:r w:rsidRPr="00E30D7D">
              <w:rPr>
                <w:rFonts w:ascii="Courier New" w:hAnsi="Courier New" w:cs="Courier New"/>
                <w:color w:val="3F7F5F"/>
                <w:sz w:val="18"/>
                <w:szCs w:val="20"/>
              </w:rPr>
              <w:t>)</w:t>
            </w: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color w:val="6A3E3E"/>
                <w:sz w:val="18"/>
                <w:szCs w:val="20"/>
              </w:rPr>
              <w:t xml:space="preserve">  </w:t>
            </w:r>
            <w:proofErr w:type="spellStart"/>
            <w:r w:rsidRPr="00E30D7D">
              <w:rPr>
                <w:rFonts w:ascii="Courier New" w:hAnsi="Courier New" w:cs="Courier New"/>
                <w:color w:val="6A3E3E"/>
                <w:sz w:val="18"/>
                <w:szCs w:val="20"/>
              </w:rPr>
              <w:t>extraParams</w:t>
            </w:r>
            <w:r w:rsidRPr="00E30D7D">
              <w:rPr>
                <w:rFonts w:ascii="Courier New" w:hAnsi="Courier New" w:cs="Courier New"/>
                <w:color w:val="000000"/>
                <w:sz w:val="18"/>
                <w:szCs w:val="20"/>
              </w:rPr>
              <w:t>.setProperty</w:t>
            </w:r>
            <w:proofErr w:type="spellEnd"/>
            <w:r w:rsidRPr="00E30D7D">
              <w:rPr>
                <w:rFonts w:ascii="Courier New" w:hAnsi="Courier New" w:cs="Courier New"/>
                <w:color w:val="000000"/>
                <w:sz w:val="18"/>
                <w:szCs w:val="20"/>
              </w:rPr>
              <w:t>(</w:t>
            </w:r>
            <w:proofErr w:type="spellStart"/>
            <w:r w:rsidRPr="00E30D7D">
              <w:rPr>
                <w:rFonts w:ascii="Courier New" w:hAnsi="Courier New" w:cs="Courier New"/>
                <w:color w:val="000000"/>
                <w:sz w:val="18"/>
                <w:szCs w:val="20"/>
              </w:rPr>
              <w:t>CAdESExtraParams.</w:t>
            </w:r>
            <w:r w:rsidRPr="00E30D7D">
              <w:rPr>
                <w:rFonts w:ascii="Courier New" w:hAnsi="Courier New" w:cs="Courier New"/>
                <w:b/>
                <w:bCs/>
                <w:i/>
                <w:iCs/>
                <w:color w:val="0000C0"/>
                <w:sz w:val="18"/>
                <w:szCs w:val="20"/>
              </w:rPr>
              <w:t>MODE</w:t>
            </w:r>
            <w:proofErr w:type="spellEnd"/>
            <w:r w:rsidRPr="00E30D7D">
              <w:rPr>
                <w:rFonts w:ascii="Courier New" w:hAnsi="Courier New" w:cs="Courier New"/>
                <w:color w:val="000000"/>
                <w:sz w:val="18"/>
                <w:szCs w:val="20"/>
              </w:rPr>
              <w:t xml:space="preserve">, </w:t>
            </w:r>
            <w:r w:rsidRPr="00E30D7D">
              <w:rPr>
                <w:rFonts w:ascii="Courier New" w:hAnsi="Courier New" w:cs="Courier New"/>
                <w:color w:val="2A00FF"/>
                <w:sz w:val="18"/>
                <w:szCs w:val="20"/>
              </w:rPr>
              <w:t>"</w:t>
            </w:r>
            <w:proofErr w:type="spellStart"/>
            <w:r w:rsidRPr="00E30D7D">
              <w:rPr>
                <w:rFonts w:ascii="Courier New" w:hAnsi="Courier New" w:cs="Courier New"/>
                <w:color w:val="2A00FF"/>
                <w:sz w:val="18"/>
                <w:szCs w:val="20"/>
              </w:rPr>
              <w:t>implicit</w:t>
            </w:r>
            <w:proofErr w:type="spellEnd"/>
            <w:r w:rsidRPr="00E30D7D">
              <w:rPr>
                <w:rFonts w:ascii="Courier New" w:hAnsi="Courier New" w:cs="Courier New"/>
                <w:color w:val="2A00FF"/>
                <w:sz w:val="18"/>
                <w:szCs w:val="20"/>
              </w:rPr>
              <w:t>"</w:t>
            </w:r>
            <w:r w:rsidRPr="00E30D7D">
              <w:rPr>
                <w:rFonts w:ascii="Courier New" w:hAnsi="Courier New" w:cs="Courier New"/>
                <w:color w:val="000000"/>
                <w:sz w:val="18"/>
                <w:szCs w:val="20"/>
              </w:rPr>
              <w:t>);</w:t>
            </w:r>
            <w:r w:rsidRPr="00E30D7D">
              <w:rPr>
                <w:rFonts w:ascii="Courier New" w:hAnsi="Courier New" w:cs="Courier New"/>
                <w:color w:val="3F7F5F"/>
                <w:sz w:val="18"/>
                <w:szCs w:val="20"/>
              </w:rPr>
              <w:t xml:space="preserve"> //$NON-NLS-1$</w:t>
            </w:r>
          </w:p>
          <w:p w:rsidR="00E30D7D" w:rsidRPr="00E30D7D" w:rsidRDefault="00E30D7D" w:rsidP="00E30D7D">
            <w:pPr>
              <w:autoSpaceDE w:val="0"/>
              <w:autoSpaceDN w:val="0"/>
              <w:adjustRightInd w:val="0"/>
              <w:rPr>
                <w:rFonts w:ascii="Courier New" w:hAnsi="Courier New" w:cs="Courier New"/>
                <w:sz w:val="18"/>
                <w:szCs w:val="20"/>
              </w:rPr>
            </w:pP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E30D7D">
              <w:rPr>
                <w:rFonts w:ascii="Courier New" w:hAnsi="Courier New" w:cs="Courier New"/>
                <w:b/>
                <w:bCs/>
                <w:color w:val="7F0055"/>
                <w:sz w:val="18"/>
                <w:szCs w:val="20"/>
              </w:rPr>
              <w:t>final</w:t>
            </w:r>
            <w:r w:rsidRPr="00E30D7D">
              <w:rPr>
                <w:rFonts w:ascii="Courier New" w:hAnsi="Courier New" w:cs="Courier New"/>
                <w:color w:val="000000"/>
                <w:sz w:val="18"/>
                <w:szCs w:val="20"/>
              </w:rPr>
              <w:t xml:space="preserve"> </w:t>
            </w:r>
            <w:r w:rsidRPr="00E30D7D">
              <w:rPr>
                <w:rFonts w:ascii="Courier New" w:hAnsi="Courier New" w:cs="Courier New"/>
                <w:b/>
                <w:bCs/>
                <w:color w:val="7F0055"/>
                <w:sz w:val="18"/>
                <w:szCs w:val="20"/>
              </w:rPr>
              <w:t>byte</w:t>
            </w:r>
            <w:r w:rsidRPr="00E30D7D">
              <w:rPr>
                <w:rFonts w:ascii="Courier New" w:hAnsi="Courier New" w:cs="Courier New"/>
                <w:color w:val="000000"/>
                <w:sz w:val="18"/>
                <w:szCs w:val="20"/>
              </w:rPr>
              <w:t xml:space="preserve">[] </w:t>
            </w:r>
            <w:r w:rsidRPr="00E30D7D">
              <w:rPr>
                <w:rFonts w:ascii="Courier New" w:hAnsi="Courier New" w:cs="Courier New"/>
                <w:color w:val="6A3E3E"/>
                <w:sz w:val="18"/>
                <w:szCs w:val="20"/>
              </w:rPr>
              <w:t>firma</w:t>
            </w:r>
            <w:r w:rsidRPr="00E30D7D">
              <w:rPr>
                <w:rFonts w:ascii="Courier New" w:hAnsi="Courier New" w:cs="Courier New"/>
                <w:color w:val="000000"/>
                <w:sz w:val="18"/>
                <w:szCs w:val="20"/>
              </w:rPr>
              <w:t xml:space="preserve"> = </w:t>
            </w:r>
            <w:proofErr w:type="spellStart"/>
            <w:r w:rsidRPr="00E30D7D">
              <w:rPr>
                <w:rFonts w:ascii="Courier New" w:hAnsi="Courier New" w:cs="Courier New"/>
                <w:color w:val="6A3E3E"/>
                <w:sz w:val="18"/>
                <w:szCs w:val="20"/>
              </w:rPr>
              <w:t>signer</w:t>
            </w:r>
            <w:r w:rsidRPr="00E30D7D">
              <w:rPr>
                <w:rFonts w:ascii="Courier New" w:hAnsi="Courier New" w:cs="Courier New"/>
                <w:color w:val="000000"/>
                <w:sz w:val="18"/>
                <w:szCs w:val="20"/>
              </w:rPr>
              <w:t>.sign</w:t>
            </w:r>
            <w:proofErr w:type="spellEnd"/>
            <w:r w:rsidRPr="00E30D7D">
              <w:rPr>
                <w:rFonts w:ascii="Courier New" w:hAnsi="Courier New" w:cs="Courier New"/>
                <w:color w:val="000000"/>
                <w:sz w:val="18"/>
                <w:szCs w:val="20"/>
              </w:rPr>
              <w:t>(</w:t>
            </w: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color w:val="6A3E3E"/>
                <w:sz w:val="18"/>
                <w:szCs w:val="20"/>
              </w:rPr>
              <w:t xml:space="preserve">    </w:t>
            </w:r>
            <w:r w:rsidRPr="00E30D7D">
              <w:rPr>
                <w:rFonts w:ascii="Courier New" w:hAnsi="Courier New" w:cs="Courier New"/>
                <w:color w:val="6A3E3E"/>
                <w:sz w:val="18"/>
                <w:szCs w:val="20"/>
              </w:rPr>
              <w:t>datos</w:t>
            </w:r>
            <w:r w:rsidRPr="00E30D7D">
              <w:rPr>
                <w:rFonts w:ascii="Courier New" w:hAnsi="Courier New" w:cs="Courier New"/>
                <w:color w:val="000000"/>
                <w:sz w:val="18"/>
                <w:szCs w:val="20"/>
              </w:rPr>
              <w:t>,</w:t>
            </w:r>
            <w:r w:rsidRPr="00E30D7D">
              <w:rPr>
                <w:rFonts w:ascii="Courier New" w:hAnsi="Courier New" w:cs="Courier New"/>
                <w:color w:val="000000"/>
                <w:sz w:val="18"/>
                <w:szCs w:val="20"/>
              </w:rPr>
              <w:tab/>
            </w:r>
            <w:r w:rsidRPr="00E30D7D">
              <w:rPr>
                <w:rFonts w:ascii="Courier New" w:hAnsi="Courier New" w:cs="Courier New"/>
                <w:color w:val="000000"/>
                <w:sz w:val="18"/>
                <w:szCs w:val="20"/>
              </w:rPr>
              <w:tab/>
            </w:r>
            <w:r w:rsidRPr="00E30D7D">
              <w:rPr>
                <w:rFonts w:ascii="Courier New" w:hAnsi="Courier New" w:cs="Courier New"/>
                <w:color w:val="000000"/>
                <w:sz w:val="18"/>
                <w:szCs w:val="20"/>
              </w:rPr>
              <w:tab/>
            </w:r>
            <w:r w:rsidRPr="00E30D7D">
              <w:rPr>
                <w:rFonts w:ascii="Courier New" w:hAnsi="Courier New" w:cs="Courier New"/>
                <w:color w:val="000000"/>
                <w:sz w:val="18"/>
                <w:szCs w:val="20"/>
              </w:rPr>
              <w:tab/>
            </w:r>
            <w:r w:rsidRPr="00E30D7D">
              <w:rPr>
                <w:rFonts w:ascii="Courier New" w:hAnsi="Courier New" w:cs="Courier New"/>
                <w:color w:val="3F7F5F"/>
                <w:sz w:val="18"/>
                <w:szCs w:val="20"/>
              </w:rPr>
              <w:t>// Datos que deseamos firmar</w:t>
            </w: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r w:rsidRPr="00E30D7D">
              <w:rPr>
                <w:rFonts w:ascii="Courier New" w:hAnsi="Courier New" w:cs="Courier New"/>
                <w:color w:val="000000"/>
                <w:sz w:val="18"/>
                <w:szCs w:val="20"/>
              </w:rPr>
              <w:t>AOSignConstants.</w:t>
            </w:r>
            <w:r w:rsidRPr="00E30D7D">
              <w:rPr>
                <w:rFonts w:ascii="Courier New" w:hAnsi="Courier New" w:cs="Courier New"/>
                <w:b/>
                <w:bCs/>
                <w:i/>
                <w:iCs/>
                <w:color w:val="0000C0"/>
                <w:sz w:val="18"/>
                <w:szCs w:val="20"/>
              </w:rPr>
              <w:t>SIGN_ALGORITHM_SHA256WITHRSA</w:t>
            </w:r>
            <w:r w:rsidRPr="00E30D7D">
              <w:rPr>
                <w:rFonts w:ascii="Courier New" w:hAnsi="Courier New" w:cs="Courier New"/>
                <w:color w:val="000000"/>
                <w:sz w:val="18"/>
                <w:szCs w:val="20"/>
              </w:rPr>
              <w:t>,</w:t>
            </w:r>
            <w:r w:rsidRPr="00E30D7D">
              <w:rPr>
                <w:rFonts w:ascii="Courier New" w:hAnsi="Courier New" w:cs="Courier New"/>
                <w:color w:val="000000"/>
                <w:sz w:val="18"/>
                <w:szCs w:val="20"/>
              </w:rPr>
              <w:tab/>
            </w:r>
            <w:r w:rsidRPr="00E30D7D">
              <w:rPr>
                <w:rFonts w:ascii="Courier New" w:hAnsi="Courier New" w:cs="Courier New"/>
                <w:color w:val="3F7F5F"/>
                <w:sz w:val="18"/>
                <w:szCs w:val="20"/>
              </w:rPr>
              <w:t>// Algoritmo de firma</w:t>
            </w: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color w:val="6A3E3E"/>
                <w:sz w:val="18"/>
                <w:szCs w:val="20"/>
              </w:rPr>
              <w:t xml:space="preserve">    </w:t>
            </w:r>
            <w:proofErr w:type="spellStart"/>
            <w:r w:rsidRPr="00E30D7D">
              <w:rPr>
                <w:rFonts w:ascii="Courier New" w:hAnsi="Courier New" w:cs="Courier New"/>
                <w:color w:val="6A3E3E"/>
                <w:sz w:val="18"/>
                <w:szCs w:val="20"/>
              </w:rPr>
              <w:t>pke</w:t>
            </w:r>
            <w:r w:rsidRPr="00E30D7D">
              <w:rPr>
                <w:rFonts w:ascii="Courier New" w:hAnsi="Courier New" w:cs="Courier New"/>
                <w:color w:val="000000"/>
                <w:sz w:val="18"/>
                <w:szCs w:val="20"/>
              </w:rPr>
              <w:t>.getPrivateKey</w:t>
            </w:r>
            <w:proofErr w:type="spellEnd"/>
            <w:r w:rsidRPr="00E30D7D">
              <w:rPr>
                <w:rFonts w:ascii="Courier New" w:hAnsi="Courier New" w:cs="Courier New"/>
                <w:color w:val="000000"/>
                <w:sz w:val="18"/>
                <w:szCs w:val="20"/>
              </w:rPr>
              <w:t>(),</w:t>
            </w:r>
            <w:r w:rsidRPr="00E30D7D">
              <w:rPr>
                <w:rFonts w:ascii="Courier New" w:hAnsi="Courier New" w:cs="Courier New"/>
                <w:color w:val="000000"/>
                <w:sz w:val="18"/>
                <w:szCs w:val="20"/>
              </w:rPr>
              <w:tab/>
            </w:r>
            <w:r w:rsidRPr="00E30D7D">
              <w:rPr>
                <w:rFonts w:ascii="Courier New" w:hAnsi="Courier New" w:cs="Courier New"/>
                <w:color w:val="000000"/>
                <w:sz w:val="18"/>
                <w:szCs w:val="20"/>
              </w:rPr>
              <w:tab/>
            </w:r>
            <w:r w:rsidRPr="00E30D7D">
              <w:rPr>
                <w:rFonts w:ascii="Courier New" w:hAnsi="Courier New" w:cs="Courier New"/>
                <w:color w:val="3F7F5F"/>
                <w:sz w:val="18"/>
                <w:szCs w:val="20"/>
              </w:rPr>
              <w:t>// Referencia a la clave privada</w:t>
            </w: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color w:val="6A3E3E"/>
                <w:sz w:val="18"/>
                <w:szCs w:val="20"/>
              </w:rPr>
              <w:t xml:space="preserve">    </w:t>
            </w:r>
            <w:proofErr w:type="spellStart"/>
            <w:r w:rsidRPr="00E30D7D">
              <w:rPr>
                <w:rFonts w:ascii="Courier New" w:hAnsi="Courier New" w:cs="Courier New"/>
                <w:color w:val="6A3E3E"/>
                <w:sz w:val="18"/>
                <w:szCs w:val="20"/>
              </w:rPr>
              <w:t>pke</w:t>
            </w:r>
            <w:r w:rsidRPr="00E30D7D">
              <w:rPr>
                <w:rFonts w:ascii="Courier New" w:hAnsi="Courier New" w:cs="Courier New"/>
                <w:color w:val="000000"/>
                <w:sz w:val="18"/>
                <w:szCs w:val="20"/>
              </w:rPr>
              <w:t>.getCertificateChain</w:t>
            </w:r>
            <w:proofErr w:type="spellEnd"/>
            <w:r w:rsidRPr="00E30D7D">
              <w:rPr>
                <w:rFonts w:ascii="Courier New" w:hAnsi="Courier New" w:cs="Courier New"/>
                <w:color w:val="000000"/>
                <w:sz w:val="18"/>
                <w:szCs w:val="20"/>
              </w:rPr>
              <w:t>(),</w:t>
            </w:r>
            <w:r w:rsidRPr="00E30D7D">
              <w:rPr>
                <w:rFonts w:ascii="Courier New" w:hAnsi="Courier New" w:cs="Courier New"/>
                <w:color w:val="000000"/>
                <w:sz w:val="18"/>
                <w:szCs w:val="20"/>
              </w:rPr>
              <w:tab/>
            </w:r>
            <w:r w:rsidRPr="00E30D7D">
              <w:rPr>
                <w:rFonts w:ascii="Courier New" w:hAnsi="Courier New" w:cs="Courier New"/>
                <w:color w:val="3F7F5F"/>
                <w:sz w:val="18"/>
                <w:szCs w:val="20"/>
              </w:rPr>
              <w:t>// Cadena de certificaci</w:t>
            </w:r>
            <w:r>
              <w:rPr>
                <w:rFonts w:ascii="Courier New" w:hAnsi="Courier New" w:cs="Courier New"/>
                <w:color w:val="3F7F5F"/>
                <w:sz w:val="18"/>
                <w:szCs w:val="20"/>
              </w:rPr>
              <w:t>ó</w:t>
            </w:r>
            <w:r w:rsidRPr="00E30D7D">
              <w:rPr>
                <w:rFonts w:ascii="Courier New" w:hAnsi="Courier New" w:cs="Courier New"/>
                <w:color w:val="3F7F5F"/>
                <w:sz w:val="18"/>
                <w:szCs w:val="20"/>
              </w:rPr>
              <w:t>n</w:t>
            </w: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color w:val="6A3E3E"/>
                <w:sz w:val="18"/>
                <w:szCs w:val="20"/>
              </w:rPr>
              <w:t xml:space="preserve">    </w:t>
            </w:r>
            <w:proofErr w:type="spellStart"/>
            <w:r w:rsidRPr="00E30D7D">
              <w:rPr>
                <w:rFonts w:ascii="Courier New" w:hAnsi="Courier New" w:cs="Courier New"/>
                <w:color w:val="6A3E3E"/>
                <w:sz w:val="18"/>
                <w:szCs w:val="20"/>
              </w:rPr>
              <w:t>extraParams</w:t>
            </w:r>
            <w:proofErr w:type="spellEnd"/>
            <w:r w:rsidRPr="00E30D7D">
              <w:rPr>
                <w:rFonts w:ascii="Courier New" w:hAnsi="Courier New" w:cs="Courier New"/>
                <w:color w:val="000000"/>
                <w:sz w:val="18"/>
                <w:szCs w:val="20"/>
              </w:rPr>
              <w:t>);</w:t>
            </w:r>
            <w:r w:rsidRPr="00E30D7D">
              <w:rPr>
                <w:rFonts w:ascii="Courier New" w:hAnsi="Courier New" w:cs="Courier New"/>
                <w:color w:val="000000"/>
                <w:sz w:val="18"/>
                <w:szCs w:val="20"/>
              </w:rPr>
              <w:tab/>
            </w:r>
            <w:r w:rsidRPr="00E30D7D">
              <w:rPr>
                <w:rFonts w:ascii="Courier New" w:hAnsi="Courier New" w:cs="Courier New"/>
                <w:color w:val="000000"/>
                <w:sz w:val="18"/>
                <w:szCs w:val="20"/>
              </w:rPr>
              <w:tab/>
            </w:r>
            <w:r w:rsidRPr="00E30D7D">
              <w:rPr>
                <w:rFonts w:ascii="Courier New" w:hAnsi="Courier New" w:cs="Courier New"/>
                <w:color w:val="000000"/>
                <w:sz w:val="18"/>
                <w:szCs w:val="20"/>
              </w:rPr>
              <w:tab/>
            </w:r>
            <w:r>
              <w:rPr>
                <w:rFonts w:ascii="Courier New" w:hAnsi="Courier New" w:cs="Courier New"/>
                <w:color w:val="3F7F5F"/>
                <w:sz w:val="18"/>
                <w:szCs w:val="20"/>
              </w:rPr>
              <w:t>// Pará</w:t>
            </w:r>
            <w:r w:rsidRPr="00E30D7D">
              <w:rPr>
                <w:rFonts w:ascii="Courier New" w:hAnsi="Courier New" w:cs="Courier New"/>
                <w:color w:val="3F7F5F"/>
                <w:sz w:val="18"/>
                <w:szCs w:val="20"/>
              </w:rPr>
              <w:t>metros extra de configuraci</w:t>
            </w:r>
            <w:r>
              <w:rPr>
                <w:rFonts w:ascii="Courier New" w:hAnsi="Courier New" w:cs="Courier New"/>
                <w:color w:val="3F7F5F"/>
                <w:sz w:val="18"/>
                <w:szCs w:val="20"/>
              </w:rPr>
              <w:t>ó</w:t>
            </w:r>
            <w:r w:rsidRPr="00E30D7D">
              <w:rPr>
                <w:rFonts w:ascii="Courier New" w:hAnsi="Courier New" w:cs="Courier New"/>
                <w:color w:val="3F7F5F"/>
                <w:sz w:val="18"/>
                <w:szCs w:val="20"/>
              </w:rPr>
              <w:t>n</w:t>
            </w:r>
          </w:p>
          <w:p w:rsidR="00E30D7D" w:rsidRPr="00E30D7D" w:rsidRDefault="00E30D7D" w:rsidP="00E30D7D">
            <w:pPr>
              <w:autoSpaceDE w:val="0"/>
              <w:autoSpaceDN w:val="0"/>
              <w:adjustRightInd w:val="0"/>
              <w:rPr>
                <w:rFonts w:ascii="Courier New" w:hAnsi="Courier New" w:cs="Courier New"/>
                <w:sz w:val="18"/>
                <w:szCs w:val="20"/>
              </w:rPr>
            </w:pPr>
          </w:p>
          <w:p w:rsidR="00E30D7D" w:rsidRPr="00E30D7D" w:rsidRDefault="00E30D7D" w:rsidP="00E30D7D">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proofErr w:type="spellStart"/>
            <w:r w:rsidRPr="00E30D7D">
              <w:rPr>
                <w:rFonts w:ascii="Courier New" w:hAnsi="Courier New" w:cs="Courier New"/>
                <w:b/>
                <w:bCs/>
                <w:color w:val="7F0055"/>
                <w:sz w:val="18"/>
                <w:szCs w:val="20"/>
              </w:rPr>
              <w:t>return</w:t>
            </w:r>
            <w:proofErr w:type="spellEnd"/>
            <w:r w:rsidRPr="00E30D7D">
              <w:rPr>
                <w:rFonts w:ascii="Courier New" w:hAnsi="Courier New" w:cs="Courier New"/>
                <w:color w:val="000000"/>
                <w:sz w:val="18"/>
                <w:szCs w:val="20"/>
              </w:rPr>
              <w:t xml:space="preserve"> </w:t>
            </w:r>
            <w:r w:rsidRPr="00E30D7D">
              <w:rPr>
                <w:rFonts w:ascii="Courier New" w:hAnsi="Courier New" w:cs="Courier New"/>
                <w:color w:val="6A3E3E"/>
                <w:sz w:val="18"/>
                <w:szCs w:val="20"/>
              </w:rPr>
              <w:t>firma</w:t>
            </w:r>
            <w:r w:rsidRPr="00E30D7D">
              <w:rPr>
                <w:rFonts w:ascii="Courier New" w:hAnsi="Courier New" w:cs="Courier New"/>
                <w:color w:val="000000"/>
                <w:sz w:val="18"/>
                <w:szCs w:val="20"/>
              </w:rPr>
              <w:t>;</w:t>
            </w:r>
          </w:p>
          <w:p w:rsidR="00E30D7D" w:rsidRPr="00E30D7D" w:rsidRDefault="00E30D7D" w:rsidP="00E30D7D">
            <w:pPr>
              <w:spacing w:before="100" w:beforeAutospacing="1" w:after="100" w:afterAutospacing="1"/>
              <w:rPr>
                <w:rFonts w:ascii="Courier New" w:eastAsia="Times New Roman" w:hAnsi="Courier New" w:cs="Courier New"/>
                <w:sz w:val="18"/>
                <w:szCs w:val="20"/>
                <w:lang w:eastAsia="es-ES"/>
              </w:rPr>
            </w:pPr>
            <w:r w:rsidRPr="00E30D7D">
              <w:rPr>
                <w:rFonts w:ascii="Courier New" w:hAnsi="Courier New" w:cs="Courier New"/>
                <w:color w:val="000000"/>
                <w:sz w:val="18"/>
                <w:szCs w:val="20"/>
              </w:rPr>
              <w:t>}</w:t>
            </w:r>
          </w:p>
        </w:tc>
      </w:tr>
    </w:tbl>
    <w:p w:rsidR="00185519" w:rsidRPr="00C56B09" w:rsidRDefault="00185519" w:rsidP="00185519"/>
    <w:p w:rsidR="00E30D7D" w:rsidRPr="00F95E01" w:rsidRDefault="00E30D7D" w:rsidP="00E30D7D">
      <w:pPr>
        <w:rPr>
          <w:b/>
          <w:color w:val="4F81BD" w:themeColor="accent1"/>
          <w:sz w:val="24"/>
        </w:rPr>
      </w:pPr>
      <w:r w:rsidRPr="00F95E01">
        <w:rPr>
          <w:b/>
          <w:color w:val="4F81BD" w:themeColor="accent1"/>
          <w:sz w:val="24"/>
        </w:rPr>
        <w:t>Módulos requeridos</w:t>
      </w:r>
      <w:r w:rsidR="00F95E01">
        <w:rPr>
          <w:b/>
          <w:color w:val="4F81BD" w:themeColor="accent1"/>
          <w:sz w:val="24"/>
        </w:rPr>
        <w:t xml:space="preserve"> (además de sus dependencias)</w:t>
      </w:r>
      <w:r w:rsidRPr="00F95E01">
        <w:rPr>
          <w:b/>
          <w:color w:val="4F81BD" w:themeColor="accent1"/>
          <w:sz w:val="24"/>
        </w:rPr>
        <w:t>:</w:t>
      </w:r>
    </w:p>
    <w:p w:rsidR="00185519" w:rsidRDefault="00E30D7D" w:rsidP="00F95E01">
      <w:pPr>
        <w:pStyle w:val="ListParagraph"/>
        <w:numPr>
          <w:ilvl w:val="0"/>
          <w:numId w:val="44"/>
        </w:numPr>
        <w:jc w:val="both"/>
      </w:pPr>
      <w:r w:rsidRPr="00F95E01">
        <w:t>afirma-</w:t>
      </w:r>
      <w:proofErr w:type="spellStart"/>
      <w:r w:rsidRPr="00F95E01">
        <w:t>core</w:t>
      </w:r>
      <w:proofErr w:type="spellEnd"/>
    </w:p>
    <w:p w:rsidR="00F95E01" w:rsidRDefault="00F95E01" w:rsidP="00F95E01">
      <w:pPr>
        <w:pStyle w:val="ListParagraph"/>
        <w:numPr>
          <w:ilvl w:val="0"/>
          <w:numId w:val="44"/>
        </w:numPr>
        <w:jc w:val="both"/>
      </w:pPr>
      <w:r>
        <w:t>afirma-</w:t>
      </w:r>
      <w:proofErr w:type="spellStart"/>
      <w:r>
        <w:t>core</w:t>
      </w:r>
      <w:proofErr w:type="spellEnd"/>
      <w:r>
        <w:t>-</w:t>
      </w:r>
      <w:proofErr w:type="spellStart"/>
      <w:r>
        <w:t>keystore</w:t>
      </w:r>
      <w:proofErr w:type="spellEnd"/>
    </w:p>
    <w:p w:rsidR="00F95E01" w:rsidRDefault="00F95E01" w:rsidP="00F95E01">
      <w:pPr>
        <w:pStyle w:val="ListParagraph"/>
        <w:numPr>
          <w:ilvl w:val="0"/>
          <w:numId w:val="44"/>
        </w:numPr>
        <w:jc w:val="both"/>
      </w:pPr>
      <w:r w:rsidRPr="00F95E01">
        <w:t>afirma-</w:t>
      </w:r>
      <w:proofErr w:type="spellStart"/>
      <w:r w:rsidRPr="00F95E01">
        <w:t>keystores</w:t>
      </w:r>
      <w:proofErr w:type="spellEnd"/>
      <w:r w:rsidRPr="00F95E01">
        <w:t>-</w:t>
      </w:r>
      <w:proofErr w:type="spellStart"/>
      <w:r w:rsidRPr="00F95E01">
        <w:t>mozilla</w:t>
      </w:r>
      <w:proofErr w:type="spellEnd"/>
    </w:p>
    <w:p w:rsidR="00F95E01" w:rsidRDefault="00F95E01" w:rsidP="00F95E01">
      <w:pPr>
        <w:pStyle w:val="ListParagraph"/>
        <w:numPr>
          <w:ilvl w:val="0"/>
          <w:numId w:val="44"/>
        </w:numPr>
        <w:jc w:val="both"/>
      </w:pPr>
      <w:r>
        <w:t>afirma-</w:t>
      </w:r>
      <w:proofErr w:type="spellStart"/>
      <w:r>
        <w:t>crypto</w:t>
      </w:r>
      <w:proofErr w:type="spellEnd"/>
      <w:r>
        <w:t>-</w:t>
      </w:r>
      <w:proofErr w:type="spellStart"/>
      <w:r>
        <w:t>cades</w:t>
      </w:r>
      <w:proofErr w:type="spellEnd"/>
    </w:p>
    <w:p w:rsidR="00F95E01" w:rsidRPr="00F95E01" w:rsidRDefault="00F95E01" w:rsidP="00F95E01">
      <w:pPr>
        <w:pStyle w:val="ListParagraph"/>
        <w:numPr>
          <w:ilvl w:val="0"/>
          <w:numId w:val="44"/>
        </w:numPr>
      </w:pPr>
      <w:r w:rsidRPr="00F95E01">
        <w:t>afirma-</w:t>
      </w:r>
      <w:proofErr w:type="spellStart"/>
      <w:r w:rsidRPr="00F95E01">
        <w:t>ui</w:t>
      </w:r>
      <w:proofErr w:type="spellEnd"/>
      <w:r w:rsidRPr="00F95E01">
        <w:t>-</w:t>
      </w:r>
      <w:proofErr w:type="spellStart"/>
      <w:r w:rsidRPr="00F95E01">
        <w:t>core-jse-keystores</w:t>
      </w:r>
      <w:proofErr w:type="spellEnd"/>
    </w:p>
    <w:p w:rsidR="00185519" w:rsidRDefault="00185519" w:rsidP="00C14057">
      <w:pPr>
        <w:rPr>
          <w:rFonts w:cs="Arial"/>
          <w:color w:val="333333"/>
          <w:sz w:val="20"/>
          <w:szCs w:val="20"/>
        </w:rPr>
      </w:pPr>
    </w:p>
    <w:p w:rsidR="00185519" w:rsidRDefault="00185519">
      <w:pPr>
        <w:rPr>
          <w:rFonts w:cs="Arial"/>
          <w:color w:val="333333"/>
          <w:sz w:val="20"/>
          <w:szCs w:val="20"/>
        </w:rPr>
      </w:pPr>
      <w:r>
        <w:rPr>
          <w:rFonts w:cs="Arial"/>
          <w:color w:val="333333"/>
          <w:sz w:val="20"/>
          <w:szCs w:val="20"/>
        </w:rPr>
        <w:br w:type="page"/>
      </w:r>
    </w:p>
    <w:p w:rsidR="00185519" w:rsidRDefault="00185519" w:rsidP="00C14057">
      <w:pPr>
        <w:rPr>
          <w:rFonts w:cs="Arial"/>
          <w:color w:val="333333"/>
          <w:sz w:val="20"/>
          <w:szCs w:val="20"/>
        </w:rPr>
      </w:pPr>
    </w:p>
    <w:p w:rsidR="00185519" w:rsidRPr="006F4255" w:rsidRDefault="00185519" w:rsidP="00C14057">
      <w:pPr>
        <w:rPr>
          <w:rFonts w:cs="Arial"/>
          <w:color w:val="333333"/>
          <w:sz w:val="20"/>
          <w:szCs w:val="20"/>
        </w:rPr>
      </w:pPr>
    </w:p>
    <w:p w:rsidR="0092239A" w:rsidRPr="006F4255" w:rsidRDefault="0092239A" w:rsidP="00DD1C68">
      <w:pPr>
        <w:rPr>
          <w:rFonts w:cs="Arial"/>
          <w:color w:val="333333"/>
          <w:sz w:val="20"/>
          <w:szCs w:val="20"/>
        </w:rPr>
      </w:pPr>
    </w:p>
    <w:p w:rsidR="00DD1C68" w:rsidRPr="006F4255" w:rsidRDefault="00DD1C68" w:rsidP="00DD1C68">
      <w:pPr>
        <w:rPr>
          <w:rFonts w:cs="Arial"/>
          <w:color w:val="333333"/>
          <w:sz w:val="20"/>
          <w:szCs w:val="20"/>
        </w:rPr>
      </w:pPr>
    </w:p>
    <w:p w:rsidR="00E623A9" w:rsidRPr="006F4255" w:rsidRDefault="00E623A9">
      <w:pPr>
        <w:rPr>
          <w:rFonts w:cs="Arial"/>
          <w:color w:val="333333"/>
          <w:sz w:val="20"/>
          <w:szCs w:val="20"/>
        </w:rPr>
      </w:pPr>
    </w:p>
    <w:p w:rsidR="004E4AF4" w:rsidRPr="006F4255" w:rsidRDefault="004E4AF4">
      <w:pPr>
        <w:rPr>
          <w:rFonts w:cs="Arial"/>
          <w:color w:val="333333"/>
          <w:sz w:val="20"/>
          <w:szCs w:val="20"/>
        </w:rPr>
      </w:pPr>
    </w:p>
    <w:p w:rsidR="004E4AF4" w:rsidRPr="006F4255" w:rsidRDefault="004E4AF4">
      <w:pPr>
        <w:rPr>
          <w:rFonts w:cs="Arial"/>
          <w:color w:val="333333"/>
          <w:sz w:val="20"/>
          <w:szCs w:val="20"/>
        </w:rPr>
      </w:pPr>
    </w:p>
    <w:p w:rsidR="004E4AF4" w:rsidRPr="006F4255" w:rsidRDefault="004E4AF4">
      <w:pPr>
        <w:rPr>
          <w:rFonts w:cs="Arial"/>
          <w:color w:val="333333"/>
          <w:sz w:val="20"/>
          <w:szCs w:val="20"/>
        </w:rPr>
      </w:pPr>
    </w:p>
    <w:p w:rsidR="004E4AF4" w:rsidRPr="006F4255" w:rsidRDefault="004E4AF4">
      <w:pPr>
        <w:rPr>
          <w:rFonts w:cs="Arial"/>
          <w:color w:val="333333"/>
          <w:sz w:val="20"/>
          <w:szCs w:val="20"/>
        </w:rPr>
      </w:pPr>
    </w:p>
    <w:p w:rsidR="004E4AF4" w:rsidRPr="006F4255" w:rsidRDefault="004E4AF4">
      <w:pPr>
        <w:rPr>
          <w:rFonts w:cs="Arial"/>
          <w:color w:val="333333"/>
          <w:sz w:val="20"/>
          <w:szCs w:val="20"/>
        </w:rPr>
      </w:pPr>
    </w:p>
    <w:p w:rsidR="004E4AF4" w:rsidRPr="006F4255" w:rsidRDefault="004E4AF4">
      <w:pPr>
        <w:rPr>
          <w:rFonts w:cs="Arial"/>
          <w:color w:val="333333"/>
          <w:sz w:val="20"/>
          <w:szCs w:val="20"/>
        </w:rPr>
      </w:pPr>
    </w:p>
    <w:p w:rsidR="004E4AF4" w:rsidRPr="006F4255" w:rsidRDefault="004E4AF4">
      <w:pPr>
        <w:rPr>
          <w:rFonts w:cs="Arial"/>
          <w:color w:val="333333"/>
          <w:sz w:val="20"/>
          <w:szCs w:val="20"/>
        </w:rPr>
      </w:pPr>
    </w:p>
    <w:p w:rsidR="004E4AF4" w:rsidRPr="006F4255" w:rsidRDefault="004E4AF4">
      <w:pPr>
        <w:rPr>
          <w:rFonts w:cs="Arial"/>
          <w:color w:val="333333"/>
          <w:sz w:val="20"/>
          <w:szCs w:val="20"/>
        </w:rPr>
      </w:pPr>
    </w:p>
    <w:p w:rsidR="004E4AF4" w:rsidRPr="006F4255" w:rsidRDefault="004E4AF4">
      <w:pPr>
        <w:rPr>
          <w:rFonts w:cs="Arial"/>
          <w:color w:val="333333"/>
          <w:sz w:val="20"/>
          <w:szCs w:val="20"/>
        </w:rPr>
      </w:pPr>
    </w:p>
    <w:p w:rsidR="004E4AF4" w:rsidRPr="006F4255" w:rsidRDefault="004E4AF4">
      <w:pPr>
        <w:rPr>
          <w:rFonts w:cs="Arial"/>
          <w:color w:val="333333"/>
          <w:sz w:val="20"/>
          <w:szCs w:val="20"/>
        </w:rPr>
      </w:pPr>
    </w:p>
    <w:p w:rsidR="004E4AF4" w:rsidRPr="006F4255" w:rsidRDefault="004E4AF4">
      <w:pPr>
        <w:rPr>
          <w:rFonts w:cs="Arial"/>
          <w:color w:val="333333"/>
          <w:sz w:val="20"/>
          <w:szCs w:val="20"/>
        </w:rPr>
      </w:pPr>
    </w:p>
    <w:p w:rsidR="004E4AF4" w:rsidRPr="006F4255" w:rsidRDefault="004E4AF4">
      <w:pPr>
        <w:rPr>
          <w:rFonts w:cs="Arial"/>
          <w:color w:val="333333"/>
          <w:sz w:val="20"/>
          <w:szCs w:val="20"/>
        </w:rPr>
      </w:pPr>
    </w:p>
    <w:p w:rsidR="004E4AF4" w:rsidRPr="006F4255" w:rsidRDefault="004E4AF4">
      <w:pPr>
        <w:rPr>
          <w:rFonts w:cs="Arial"/>
          <w:color w:val="333333"/>
          <w:sz w:val="20"/>
          <w:szCs w:val="20"/>
        </w:rPr>
      </w:pPr>
    </w:p>
    <w:p w:rsidR="004E4AF4" w:rsidRPr="006F4255" w:rsidRDefault="004E4AF4">
      <w:pPr>
        <w:rPr>
          <w:rFonts w:cs="Arial"/>
          <w:color w:val="333333"/>
          <w:sz w:val="20"/>
          <w:szCs w:val="20"/>
        </w:rPr>
      </w:pPr>
    </w:p>
    <w:p w:rsidR="004E4AF4" w:rsidRPr="006F4255" w:rsidRDefault="004E4AF4">
      <w:pPr>
        <w:rPr>
          <w:rFonts w:cs="Arial"/>
          <w:color w:val="333333"/>
          <w:sz w:val="20"/>
          <w:szCs w:val="20"/>
        </w:rPr>
      </w:pPr>
    </w:p>
    <w:p w:rsidR="00506880" w:rsidRPr="006F4255" w:rsidRDefault="00506880">
      <w:pPr>
        <w:rPr>
          <w:rFonts w:cs="Arial"/>
          <w:color w:val="333333"/>
          <w:sz w:val="20"/>
          <w:szCs w:val="20"/>
        </w:rPr>
      </w:pPr>
    </w:p>
    <w:p w:rsidR="004E4AF4" w:rsidRPr="006F4255" w:rsidRDefault="004E4AF4" w:rsidP="00195F3D">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rPr>
      </w:pPr>
    </w:p>
    <w:p w:rsidR="00195F3D" w:rsidRPr="001B688B" w:rsidRDefault="00195F3D" w:rsidP="00195F3D">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rPr>
      </w:pPr>
      <w:r>
        <w:rPr>
          <w:rFonts w:cs="Arial"/>
          <w:noProof/>
          <w:color w:val="1C438B"/>
          <w:sz w:val="20"/>
          <w:szCs w:val="20"/>
          <w:lang w:eastAsia="es-ES"/>
        </w:rPr>
        <w:drawing>
          <wp:inline distT="0" distB="0" distL="0" distR="0">
            <wp:extent cx="838200" cy="295275"/>
            <wp:effectExtent l="0" t="0" r="0" b="0"/>
            <wp:docPr id="4" name="Imagen 4" descr="Creative Commons Licens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ve Commons License"/>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195F3D" w:rsidRDefault="00195F3D" w:rsidP="00195F3D">
      <w:pPr>
        <w:pBdr>
          <w:top w:val="single" w:sz="4" w:space="1" w:color="auto"/>
          <w:left w:val="single" w:sz="4" w:space="4" w:color="auto"/>
          <w:bottom w:val="single" w:sz="4" w:space="1" w:color="auto"/>
          <w:right w:val="single" w:sz="4" w:space="4" w:color="auto"/>
        </w:pBdr>
        <w:spacing w:before="240"/>
        <w:jc w:val="center"/>
      </w:pPr>
      <w:r>
        <w:t>Esta</w:t>
      </w:r>
      <w:r w:rsidRPr="00B651D2">
        <w:t xml:space="preserve"> </w:t>
      </w:r>
      <w:r>
        <w:t xml:space="preserve">obra </w:t>
      </w:r>
      <w:r w:rsidRPr="00B651D2">
        <w:t xml:space="preserve">está </w:t>
      </w:r>
      <w:r>
        <w:t>bajo una licencia</w:t>
      </w:r>
      <w:r w:rsidRPr="00B651D2">
        <w:t xml:space="preserve"> </w:t>
      </w:r>
      <w:hyperlink w:anchor="Licencia_Creative_Commons" w:history="1">
        <w:proofErr w:type="spellStart"/>
        <w:r w:rsidRPr="008A61F4">
          <w:rPr>
            <w:rStyle w:val="Hyperlink"/>
            <w:rFonts w:cs="Arial"/>
            <w:sz w:val="20"/>
            <w:szCs w:val="20"/>
          </w:rPr>
          <w:t>Creative</w:t>
        </w:r>
        <w:proofErr w:type="spellEnd"/>
        <w:r w:rsidRPr="008A61F4">
          <w:rPr>
            <w:rStyle w:val="Hyperlink"/>
            <w:rFonts w:cs="Arial"/>
            <w:sz w:val="20"/>
            <w:szCs w:val="20"/>
          </w:rPr>
          <w:t xml:space="preserve"> </w:t>
        </w:r>
        <w:proofErr w:type="spellStart"/>
        <w:r w:rsidRPr="008A61F4">
          <w:rPr>
            <w:rStyle w:val="Hyperlink"/>
            <w:rFonts w:cs="Arial"/>
            <w:sz w:val="20"/>
            <w:szCs w:val="20"/>
          </w:rPr>
          <w:t>Commons</w:t>
        </w:r>
        <w:proofErr w:type="spellEnd"/>
        <w:r w:rsidRPr="008A61F4">
          <w:rPr>
            <w:rStyle w:val="Hyperlink"/>
            <w:rFonts w:cs="Arial"/>
            <w:sz w:val="20"/>
            <w:szCs w:val="20"/>
          </w:rPr>
          <w:t xml:space="preserve"> Reconocimiento-</w:t>
        </w:r>
        <w:proofErr w:type="spellStart"/>
        <w:r w:rsidRPr="008A61F4">
          <w:rPr>
            <w:rStyle w:val="Hyperlink"/>
            <w:rFonts w:cs="Arial"/>
            <w:sz w:val="20"/>
            <w:szCs w:val="20"/>
          </w:rPr>
          <w:t>NoComercial</w:t>
        </w:r>
        <w:proofErr w:type="spellEnd"/>
        <w:r w:rsidRPr="008A61F4">
          <w:rPr>
            <w:rStyle w:val="Hyperlink"/>
            <w:rFonts w:cs="Arial"/>
            <w:sz w:val="20"/>
            <w:szCs w:val="20"/>
          </w:rPr>
          <w:t>-</w:t>
        </w:r>
        <w:proofErr w:type="spellStart"/>
        <w:r w:rsidRPr="008A61F4">
          <w:rPr>
            <w:rStyle w:val="Hyperlink"/>
            <w:rFonts w:cs="Arial"/>
            <w:sz w:val="20"/>
            <w:szCs w:val="20"/>
          </w:rPr>
          <w:t>CompartirIgual</w:t>
        </w:r>
        <w:proofErr w:type="spellEnd"/>
        <w:r w:rsidRPr="008A61F4">
          <w:rPr>
            <w:rStyle w:val="Hyperlink"/>
            <w:rFonts w:cs="Arial"/>
            <w:sz w:val="20"/>
            <w:szCs w:val="20"/>
          </w:rPr>
          <w:t xml:space="preserve"> 3.0 </w:t>
        </w:r>
        <w:proofErr w:type="spellStart"/>
        <w:r w:rsidRPr="008A61F4">
          <w:rPr>
            <w:rStyle w:val="Hyperlink"/>
            <w:rFonts w:cs="Arial"/>
            <w:sz w:val="20"/>
            <w:szCs w:val="20"/>
          </w:rPr>
          <w:t>Unported</w:t>
        </w:r>
        <w:proofErr w:type="spellEnd"/>
      </w:hyperlink>
      <w:r w:rsidRPr="00B651D2">
        <w:t>.</w:t>
      </w:r>
    </w:p>
    <w:p w:rsidR="00195F3D" w:rsidRPr="00B651D2" w:rsidRDefault="00195F3D" w:rsidP="00F1169C">
      <w:pPr>
        <w:pBdr>
          <w:top w:val="single" w:sz="4" w:space="1" w:color="auto"/>
          <w:left w:val="single" w:sz="4" w:space="4" w:color="auto"/>
          <w:bottom w:val="single" w:sz="4" w:space="1" w:color="auto"/>
          <w:right w:val="single" w:sz="4" w:space="4" w:color="auto"/>
        </w:pBdr>
        <w:jc w:val="center"/>
      </w:pPr>
    </w:p>
    <w:sectPr w:rsidR="00195F3D" w:rsidRPr="00B651D2" w:rsidSect="00937C31">
      <w:headerReference w:type="default" r:id="rId13"/>
      <w:footerReference w:type="default" r:id="rId14"/>
      <w:headerReference w:type="first" r:id="rId15"/>
      <w:pgSz w:w="11907" w:h="16839" w:code="9"/>
      <w:pgMar w:top="2892" w:right="1134" w:bottom="1418" w:left="1814" w:header="1531" w:footer="737"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416" w:rsidRDefault="00811416" w:rsidP="0092317D">
      <w:pPr>
        <w:spacing w:after="0" w:line="240" w:lineRule="auto"/>
      </w:pPr>
      <w:r>
        <w:separator/>
      </w:r>
    </w:p>
  </w:endnote>
  <w:endnote w:type="continuationSeparator" w:id="0">
    <w:p w:rsidR="00811416" w:rsidRDefault="00811416" w:rsidP="0092317D">
      <w:pPr>
        <w:spacing w:after="0" w:line="240" w:lineRule="auto"/>
      </w:pPr>
      <w:r>
        <w:continuationSeparator/>
      </w:r>
    </w:p>
  </w:endnote>
  <w:endnote w:type="continuationNotice" w:id="1">
    <w:p w:rsidR="00811416" w:rsidRDefault="008114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Neue LT 55 Roman">
    <w:altName w:val="Malgun Gothic"/>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519" w:rsidRDefault="00185519" w:rsidP="00AB7F65">
    <w:pPr>
      <w:pStyle w:val="Footer"/>
    </w:pPr>
    <w:r>
      <w:object w:dxaOrig="2520"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5pt;height:19.5pt" o:ole="">
          <v:imagedata r:id="rId1" o:title=""/>
        </v:shape>
        <o:OLEObject Type="Embed" ProgID="PBrush" ShapeID="_x0000_i1026" DrawAspect="Content" ObjectID="_1573294600" r:id="rId2"/>
      </w:object>
    </w:r>
    <w:r>
      <w:tab/>
    </w:r>
    <w:r>
      <w:tab/>
    </w:r>
    <w:r>
      <w:fldChar w:fldCharType="begin"/>
    </w:r>
    <w:r>
      <w:instrText>PAGE   \* MERGEFORMAT</w:instrText>
    </w:r>
    <w:r>
      <w:fldChar w:fldCharType="separate"/>
    </w:r>
    <w:r w:rsidR="001B4956">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416" w:rsidRDefault="00811416" w:rsidP="0092317D">
      <w:pPr>
        <w:spacing w:after="0" w:line="240" w:lineRule="auto"/>
      </w:pPr>
      <w:r>
        <w:separator/>
      </w:r>
    </w:p>
  </w:footnote>
  <w:footnote w:type="continuationSeparator" w:id="0">
    <w:p w:rsidR="00811416" w:rsidRDefault="00811416" w:rsidP="0092317D">
      <w:pPr>
        <w:spacing w:after="0" w:line="240" w:lineRule="auto"/>
      </w:pPr>
      <w:r>
        <w:continuationSeparator/>
      </w:r>
    </w:p>
  </w:footnote>
  <w:footnote w:type="continuationNotice" w:id="1">
    <w:p w:rsidR="00811416" w:rsidRDefault="0081141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3119"/>
      <w:gridCol w:w="5386"/>
    </w:tblGrid>
    <w:tr w:rsidR="00185519" w:rsidTr="004569D9">
      <w:trPr>
        <w:cantSplit/>
        <w:trHeight w:val="551"/>
      </w:trPr>
      <w:tc>
        <w:tcPr>
          <w:tcW w:w="3119" w:type="dxa"/>
          <w:vMerge w:val="restart"/>
          <w:vAlign w:val="center"/>
        </w:tcPr>
        <w:p w:rsidR="00185519" w:rsidRDefault="00185519" w:rsidP="00E22988">
          <w:pPr>
            <w:pStyle w:val="Header"/>
            <w:numPr>
              <w:ilvl w:val="0"/>
              <w:numId w:val="1"/>
            </w:numPr>
            <w:tabs>
              <w:tab w:val="clear" w:pos="4513"/>
              <w:tab w:val="clear" w:pos="9026"/>
              <w:tab w:val="left" w:pos="4035"/>
              <w:tab w:val="center" w:pos="4153"/>
              <w:tab w:val="right" w:pos="8306"/>
            </w:tabs>
            <w:jc w:val="both"/>
            <w:rPr>
              <w:rFonts w:cs="Arial"/>
            </w:rPr>
          </w:pPr>
          <w:r>
            <w:object w:dxaOrig="5805"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33pt" o:ole="">
                <v:imagedata r:id="rId1" o:title=""/>
              </v:shape>
              <o:OLEObject Type="Embed" ProgID="PBrush" ShapeID="_x0000_i1025" DrawAspect="Content" ObjectID="_1573294599" r:id="rId2"/>
            </w:object>
          </w:r>
        </w:p>
      </w:tc>
      <w:tc>
        <w:tcPr>
          <w:tcW w:w="5386" w:type="dxa"/>
          <w:vAlign w:val="center"/>
        </w:tcPr>
        <w:p w:rsidR="00185519" w:rsidRPr="00D35A6D" w:rsidRDefault="00185519" w:rsidP="00E22988">
          <w:pPr>
            <w:pStyle w:val="Header"/>
            <w:numPr>
              <w:ilvl w:val="0"/>
              <w:numId w:val="1"/>
            </w:numPr>
            <w:tabs>
              <w:tab w:val="clear" w:pos="4513"/>
              <w:tab w:val="clear" w:pos="9026"/>
              <w:tab w:val="center" w:pos="4153"/>
              <w:tab w:val="right" w:pos="8306"/>
            </w:tabs>
            <w:jc w:val="center"/>
            <w:rPr>
              <w:rFonts w:cs="Arial"/>
              <w:sz w:val="18"/>
            </w:rPr>
          </w:pPr>
          <w:r>
            <w:rPr>
              <w:rFonts w:cs="Arial"/>
              <w:sz w:val="18"/>
            </w:rPr>
            <w:t>SECRETARÍA GENERAL DE ADMINISTRACIÓN DIGITAL</w:t>
          </w:r>
        </w:p>
      </w:tc>
    </w:tr>
    <w:tr w:rsidR="00185519" w:rsidTr="004569D9">
      <w:trPr>
        <w:cantSplit/>
        <w:trHeight w:val="122"/>
      </w:trPr>
      <w:tc>
        <w:tcPr>
          <w:tcW w:w="3119" w:type="dxa"/>
          <w:vMerge/>
        </w:tcPr>
        <w:p w:rsidR="00185519" w:rsidRDefault="00185519" w:rsidP="00E22988">
          <w:pPr>
            <w:pStyle w:val="Header"/>
            <w:numPr>
              <w:ilvl w:val="0"/>
              <w:numId w:val="1"/>
            </w:numPr>
            <w:tabs>
              <w:tab w:val="clear" w:pos="4513"/>
              <w:tab w:val="clear" w:pos="9026"/>
              <w:tab w:val="center" w:pos="4153"/>
              <w:tab w:val="right" w:pos="8306"/>
            </w:tabs>
            <w:spacing w:before="120"/>
            <w:jc w:val="both"/>
          </w:pPr>
        </w:p>
      </w:tc>
      <w:tc>
        <w:tcPr>
          <w:tcW w:w="5386" w:type="dxa"/>
          <w:vAlign w:val="center"/>
        </w:tcPr>
        <w:p w:rsidR="00185519" w:rsidRDefault="00185519" w:rsidP="00E22988">
          <w:pPr>
            <w:pStyle w:val="Header"/>
            <w:numPr>
              <w:ilvl w:val="0"/>
              <w:numId w:val="1"/>
            </w:numPr>
            <w:tabs>
              <w:tab w:val="clear" w:pos="4513"/>
              <w:tab w:val="clear" w:pos="9026"/>
              <w:tab w:val="center" w:pos="4153"/>
              <w:tab w:val="right" w:pos="8306"/>
            </w:tabs>
            <w:jc w:val="center"/>
            <w:rPr>
              <w:rFonts w:cs="Arial"/>
              <w:sz w:val="16"/>
            </w:rPr>
          </w:pPr>
          <w:r>
            <w:rPr>
              <w:rFonts w:cs="Arial"/>
              <w:sz w:val="16"/>
            </w:rPr>
            <w:t>Cliente @firma</w:t>
          </w:r>
        </w:p>
      </w:tc>
    </w:tr>
  </w:tbl>
  <w:p w:rsidR="00185519" w:rsidRDefault="001855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4962"/>
      <w:gridCol w:w="4067"/>
    </w:tblGrid>
    <w:tr w:rsidR="00185519" w:rsidTr="004569D9">
      <w:trPr>
        <w:cantSplit/>
        <w:trHeight w:val="703"/>
      </w:trPr>
      <w:tc>
        <w:tcPr>
          <w:tcW w:w="4962" w:type="dxa"/>
          <w:vMerge w:val="restart"/>
          <w:vAlign w:val="center"/>
        </w:tcPr>
        <w:p w:rsidR="00185519" w:rsidRDefault="00185519" w:rsidP="00E22988">
          <w:pPr>
            <w:pStyle w:val="Header"/>
            <w:numPr>
              <w:ilvl w:val="0"/>
              <w:numId w:val="1"/>
            </w:numPr>
            <w:tabs>
              <w:tab w:val="clear" w:pos="4513"/>
              <w:tab w:val="clear" w:pos="9026"/>
              <w:tab w:val="left" w:pos="4035"/>
              <w:tab w:val="center" w:pos="4153"/>
              <w:tab w:val="right" w:pos="8306"/>
            </w:tabs>
            <w:jc w:val="both"/>
            <w:rPr>
              <w:rFonts w:cs="Arial"/>
            </w:rPr>
          </w:pPr>
          <w:r>
            <w:object w:dxaOrig="5805"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2pt;height:57pt" o:ole="">
                <v:imagedata r:id="rId1" o:title=""/>
              </v:shape>
              <o:OLEObject Type="Embed" ProgID="PBrush" ShapeID="_x0000_i1027" DrawAspect="Content" ObjectID="_1573294601" r:id="rId2"/>
            </w:object>
          </w:r>
        </w:p>
      </w:tc>
      <w:tc>
        <w:tcPr>
          <w:tcW w:w="4067" w:type="dxa"/>
          <w:vAlign w:val="center"/>
        </w:tcPr>
        <w:p w:rsidR="00185519" w:rsidRPr="00D35A6D" w:rsidRDefault="00185519" w:rsidP="00E22988">
          <w:pPr>
            <w:pStyle w:val="Header"/>
            <w:numPr>
              <w:ilvl w:val="0"/>
              <w:numId w:val="1"/>
            </w:numPr>
            <w:tabs>
              <w:tab w:val="clear" w:pos="4513"/>
              <w:tab w:val="clear" w:pos="9026"/>
              <w:tab w:val="center" w:pos="4153"/>
              <w:tab w:val="right" w:pos="8306"/>
            </w:tabs>
            <w:jc w:val="center"/>
            <w:rPr>
              <w:rFonts w:cs="Arial"/>
              <w:sz w:val="18"/>
            </w:rPr>
          </w:pPr>
          <w:r>
            <w:rPr>
              <w:rFonts w:cs="Arial"/>
              <w:sz w:val="18"/>
            </w:rPr>
            <w:t>SECRETARÍA GENERAL DE ADMINISTRACIÓN DIGITAL</w:t>
          </w:r>
        </w:p>
      </w:tc>
    </w:tr>
    <w:tr w:rsidR="00185519" w:rsidTr="004569D9">
      <w:trPr>
        <w:cantSplit/>
        <w:trHeight w:val="542"/>
      </w:trPr>
      <w:tc>
        <w:tcPr>
          <w:tcW w:w="4962" w:type="dxa"/>
          <w:vMerge/>
        </w:tcPr>
        <w:p w:rsidR="00185519" w:rsidRDefault="00185519" w:rsidP="00E22988">
          <w:pPr>
            <w:pStyle w:val="Header"/>
            <w:numPr>
              <w:ilvl w:val="0"/>
              <w:numId w:val="1"/>
            </w:numPr>
            <w:tabs>
              <w:tab w:val="clear" w:pos="4513"/>
              <w:tab w:val="clear" w:pos="9026"/>
              <w:tab w:val="center" w:pos="4153"/>
              <w:tab w:val="right" w:pos="8306"/>
            </w:tabs>
            <w:spacing w:before="120"/>
            <w:jc w:val="both"/>
          </w:pPr>
        </w:p>
      </w:tc>
      <w:tc>
        <w:tcPr>
          <w:tcW w:w="4067" w:type="dxa"/>
          <w:vAlign w:val="center"/>
        </w:tcPr>
        <w:p w:rsidR="00185519" w:rsidRPr="00D35A6D" w:rsidRDefault="00185519" w:rsidP="00E22988">
          <w:pPr>
            <w:pStyle w:val="Header"/>
            <w:numPr>
              <w:ilvl w:val="0"/>
              <w:numId w:val="1"/>
            </w:numPr>
            <w:tabs>
              <w:tab w:val="clear" w:pos="4513"/>
              <w:tab w:val="clear" w:pos="9026"/>
              <w:tab w:val="center" w:pos="4153"/>
              <w:tab w:val="right" w:pos="8306"/>
            </w:tabs>
            <w:jc w:val="center"/>
            <w:rPr>
              <w:rFonts w:cs="Arial"/>
              <w:sz w:val="16"/>
            </w:rPr>
          </w:pPr>
          <w:r>
            <w:rPr>
              <w:rFonts w:cs="Arial"/>
              <w:sz w:val="16"/>
            </w:rPr>
            <w:t>Cliente</w:t>
          </w:r>
          <w:r w:rsidRPr="00D35A6D">
            <w:rPr>
              <w:rFonts w:cs="Arial"/>
              <w:sz w:val="16"/>
            </w:rPr>
            <w:t xml:space="preserve"> @firma</w:t>
          </w:r>
        </w:p>
      </w:tc>
    </w:tr>
  </w:tbl>
  <w:p w:rsidR="00185519" w:rsidRPr="00BE6F86" w:rsidRDefault="00185519" w:rsidP="00BE6F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96E41"/>
    <w:multiLevelType w:val="hybridMultilevel"/>
    <w:tmpl w:val="9906E934"/>
    <w:lvl w:ilvl="0" w:tplc="360A7CD0">
      <w:numFmt w:val="bullet"/>
      <w:lvlText w:val="•"/>
      <w:lvlJc w:val="left"/>
      <w:pPr>
        <w:ind w:left="1065" w:hanging="705"/>
      </w:pPr>
      <w:rPr>
        <w:rFonts w:ascii="Calibri" w:eastAsia="Times New Roman" w:hAnsi="Calibri"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9C5AF4"/>
    <w:multiLevelType w:val="hybridMultilevel"/>
    <w:tmpl w:val="4652195E"/>
    <w:lvl w:ilvl="0" w:tplc="360A7CD0">
      <w:numFmt w:val="bullet"/>
      <w:lvlText w:val="•"/>
      <w:lvlJc w:val="left"/>
      <w:pPr>
        <w:ind w:left="1065" w:hanging="705"/>
      </w:pPr>
      <w:rPr>
        <w:rFonts w:ascii="Calibri" w:eastAsia="Times New Roman" w:hAnsi="Calibri"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1627FDA"/>
    <w:multiLevelType w:val="hybridMultilevel"/>
    <w:tmpl w:val="C84204CC"/>
    <w:lvl w:ilvl="0" w:tplc="758E5134">
      <w:numFmt w:val="bullet"/>
      <w:lvlText w:val="•"/>
      <w:lvlJc w:val="left"/>
      <w:pPr>
        <w:ind w:left="1065" w:hanging="705"/>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1D55164"/>
    <w:multiLevelType w:val="hybridMultilevel"/>
    <w:tmpl w:val="56D0D71C"/>
    <w:lvl w:ilvl="0" w:tplc="360A7CD0">
      <w:numFmt w:val="bullet"/>
      <w:lvlText w:val="•"/>
      <w:lvlJc w:val="left"/>
      <w:pPr>
        <w:ind w:left="1065" w:hanging="705"/>
      </w:pPr>
      <w:rPr>
        <w:rFonts w:ascii="Calibri" w:eastAsia="Times New Roman" w:hAnsi="Calibri"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29A52C9"/>
    <w:multiLevelType w:val="hybridMultilevel"/>
    <w:tmpl w:val="62AA7476"/>
    <w:lvl w:ilvl="0" w:tplc="360A7CD0">
      <w:numFmt w:val="bullet"/>
      <w:lvlText w:val="•"/>
      <w:lvlJc w:val="left"/>
      <w:pPr>
        <w:ind w:left="1065" w:hanging="705"/>
      </w:pPr>
      <w:rPr>
        <w:rFonts w:ascii="Calibri" w:eastAsia="Times New Roman" w:hAnsi="Calibri"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1A324D7"/>
    <w:multiLevelType w:val="multilevel"/>
    <w:tmpl w:val="1C8CA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26C20D76"/>
    <w:multiLevelType w:val="hybridMultilevel"/>
    <w:tmpl w:val="3F82E2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AF9606A"/>
    <w:multiLevelType w:val="hybridMultilevel"/>
    <w:tmpl w:val="2D1AAE4A"/>
    <w:lvl w:ilvl="0" w:tplc="758E5134">
      <w:numFmt w:val="bullet"/>
      <w:lvlText w:val="•"/>
      <w:lvlJc w:val="left"/>
      <w:pPr>
        <w:ind w:left="1065" w:hanging="705"/>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0444CC5"/>
    <w:multiLevelType w:val="hybridMultilevel"/>
    <w:tmpl w:val="BAC48D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60F174B"/>
    <w:multiLevelType w:val="multilevel"/>
    <w:tmpl w:val="1996DC5C"/>
    <w:lvl w:ilvl="0">
      <w:start w:val="1"/>
      <w:numFmt w:val="none"/>
      <w:suff w:val="nothing"/>
      <w:lvlText w:val=""/>
      <w:lvlJc w:val="left"/>
      <w:pPr>
        <w:ind w:left="0" w:firstLine="0"/>
      </w:pPr>
      <w:rPr>
        <w:rFonts w:hint="default"/>
        <w:sz w:val="20"/>
        <w:lang w:val="es-ES"/>
      </w:rPr>
    </w:lvl>
    <w:lvl w:ilvl="1">
      <w:start w:val="1"/>
      <w:numFmt w:val="bullet"/>
      <w:lvlText w:val=""/>
      <w:lvlJc w:val="left"/>
      <w:pPr>
        <w:tabs>
          <w:tab w:val="num" w:pos="644"/>
        </w:tabs>
        <w:ind w:left="567" w:hanging="283"/>
      </w:pPr>
      <w:rPr>
        <w:rFonts w:ascii="Symbol" w:hAnsi="Symbol" w:hint="default"/>
        <w:color w:val="CC0000"/>
        <w:sz w:val="20"/>
      </w:rPr>
    </w:lvl>
    <w:lvl w:ilvl="2">
      <w:start w:val="1"/>
      <w:numFmt w:val="bullet"/>
      <w:lvlText w:val=""/>
      <w:lvlJc w:val="left"/>
      <w:pPr>
        <w:tabs>
          <w:tab w:val="num" w:pos="927"/>
        </w:tabs>
        <w:ind w:left="851" w:hanging="284"/>
      </w:pPr>
      <w:rPr>
        <w:rFonts w:ascii="Symbol" w:hAnsi="Symbol" w:hint="default"/>
        <w:color w:val="CC0000"/>
        <w:sz w:val="16"/>
      </w:rPr>
    </w:lvl>
    <w:lvl w:ilvl="3">
      <w:start w:val="1"/>
      <w:numFmt w:val="bullet"/>
      <w:lvlText w:val="-"/>
      <w:lvlJc w:val="left"/>
      <w:pPr>
        <w:tabs>
          <w:tab w:val="num" w:pos="1211"/>
        </w:tabs>
        <w:ind w:left="1134" w:hanging="283"/>
      </w:pPr>
      <w:rPr>
        <w:rFonts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3AB906EB"/>
    <w:multiLevelType w:val="hybridMultilevel"/>
    <w:tmpl w:val="2424037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C65402C"/>
    <w:multiLevelType w:val="hybridMultilevel"/>
    <w:tmpl w:val="14ECF7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EDB0955"/>
    <w:multiLevelType w:val="hybridMultilevel"/>
    <w:tmpl w:val="41DCF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2FF74D5"/>
    <w:multiLevelType w:val="multilevel"/>
    <w:tmpl w:val="98CC59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48D600BE"/>
    <w:multiLevelType w:val="hybridMultilevel"/>
    <w:tmpl w:val="58065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F6294"/>
    <w:multiLevelType w:val="hybridMultilevel"/>
    <w:tmpl w:val="164E28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D0D2631"/>
    <w:multiLevelType w:val="hybridMultilevel"/>
    <w:tmpl w:val="CE400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143613"/>
    <w:multiLevelType w:val="hybridMultilevel"/>
    <w:tmpl w:val="461E4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12B3819"/>
    <w:multiLevelType w:val="hybridMultilevel"/>
    <w:tmpl w:val="C0BEED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84C1707"/>
    <w:multiLevelType w:val="hybridMultilevel"/>
    <w:tmpl w:val="33E658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A466E2F"/>
    <w:multiLevelType w:val="hybridMultilevel"/>
    <w:tmpl w:val="8C9495AE"/>
    <w:lvl w:ilvl="0" w:tplc="360A7CD0">
      <w:numFmt w:val="bullet"/>
      <w:lvlText w:val="•"/>
      <w:lvlJc w:val="left"/>
      <w:pPr>
        <w:ind w:left="1065" w:hanging="705"/>
      </w:pPr>
      <w:rPr>
        <w:rFonts w:ascii="Calibri" w:eastAsia="Times New Roman" w:hAnsi="Calibri"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D0E31CA"/>
    <w:multiLevelType w:val="hybridMultilevel"/>
    <w:tmpl w:val="DA1E70E0"/>
    <w:lvl w:ilvl="0" w:tplc="E40AF780">
      <w:start w:val="1"/>
      <w:numFmt w:val="lowerLetter"/>
      <w:pStyle w:val="BulletLet1"/>
      <w:lvlText w:val="%1."/>
      <w:lvlJc w:val="right"/>
      <w:pPr>
        <w:tabs>
          <w:tab w:val="num" w:pos="567"/>
        </w:tabs>
        <w:ind w:left="567" w:hanging="113"/>
      </w:pPr>
      <w:rPr>
        <w:rFonts w:ascii="HelveticaNeue LT 55 Roman" w:hAnsi="HelveticaNeue LT 55 Roman" w:hint="default"/>
        <w:color w:val="CC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6D54864"/>
    <w:multiLevelType w:val="hybridMultilevel"/>
    <w:tmpl w:val="E00CE7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71F68E4"/>
    <w:multiLevelType w:val="hybridMultilevel"/>
    <w:tmpl w:val="7DAE04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D8E205B"/>
    <w:multiLevelType w:val="hybridMultilevel"/>
    <w:tmpl w:val="137265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1F87D45"/>
    <w:multiLevelType w:val="hybridMultilevel"/>
    <w:tmpl w:val="08609F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2E166E2"/>
    <w:multiLevelType w:val="hybridMultilevel"/>
    <w:tmpl w:val="574A3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0545BF"/>
    <w:multiLevelType w:val="hybridMultilevel"/>
    <w:tmpl w:val="A7AABC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F8BCD666">
      <w:numFmt w:val="bullet"/>
      <w:lvlText w:val="•"/>
      <w:lvlJc w:val="left"/>
      <w:pPr>
        <w:ind w:left="2505" w:hanging="705"/>
      </w:pPr>
      <w:rPr>
        <w:rFonts w:ascii="Calibri" w:eastAsiaTheme="minorHAnsi" w:hAnsi="Calibri" w:cstheme="minorBid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4995B2C"/>
    <w:multiLevelType w:val="hybridMultilevel"/>
    <w:tmpl w:val="F4143F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ABC441A"/>
    <w:multiLevelType w:val="hybridMultilevel"/>
    <w:tmpl w:val="CFA2F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CC14BDC"/>
    <w:multiLevelType w:val="hybridMultilevel"/>
    <w:tmpl w:val="D4BEF9A6"/>
    <w:lvl w:ilvl="0" w:tplc="758E513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EE56C21"/>
    <w:multiLevelType w:val="hybridMultilevel"/>
    <w:tmpl w:val="0730321E"/>
    <w:lvl w:ilvl="0" w:tplc="758E5134">
      <w:numFmt w:val="bullet"/>
      <w:lvlText w:val="•"/>
      <w:lvlJc w:val="left"/>
      <w:pPr>
        <w:ind w:left="1065" w:hanging="705"/>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6"/>
  </w:num>
  <w:num w:numId="4">
    <w:abstractNumId w:val="21"/>
  </w:num>
  <w:num w:numId="5">
    <w:abstractNumId w:val="14"/>
  </w:num>
  <w:num w:numId="6">
    <w:abstractNumId w:val="26"/>
  </w:num>
  <w:num w:numId="7">
    <w:abstractNumId w:val="25"/>
  </w:num>
  <w:num w:numId="8">
    <w:abstractNumId w:val="6"/>
  </w:num>
  <w:num w:numId="9">
    <w:abstractNumId w:val="0"/>
  </w:num>
  <w:num w:numId="10">
    <w:abstractNumId w:val="3"/>
  </w:num>
  <w:num w:numId="11">
    <w:abstractNumId w:val="4"/>
  </w:num>
  <w:num w:numId="12">
    <w:abstractNumId w:val="1"/>
  </w:num>
  <w:num w:numId="13">
    <w:abstractNumId w:val="20"/>
  </w:num>
  <w:num w:numId="14">
    <w:abstractNumId w:val="8"/>
  </w:num>
  <w:num w:numId="15">
    <w:abstractNumId w:val="12"/>
  </w:num>
  <w:num w:numId="16">
    <w:abstractNumId w:val="17"/>
  </w:num>
  <w:num w:numId="17">
    <w:abstractNumId w:val="11"/>
  </w:num>
  <w:num w:numId="18">
    <w:abstractNumId w:val="10"/>
  </w:num>
  <w:num w:numId="19">
    <w:abstractNumId w:val="15"/>
  </w:num>
  <w:num w:numId="20">
    <w:abstractNumId w:val="29"/>
  </w:num>
  <w:num w:numId="21">
    <w:abstractNumId w:val="28"/>
  </w:num>
  <w:num w:numId="22">
    <w:abstractNumId w:val="5"/>
  </w:num>
  <w:num w:numId="23">
    <w:abstractNumId w:val="13"/>
  </w:num>
  <w:num w:numId="24">
    <w:abstractNumId w:val="27"/>
  </w:num>
  <w:num w:numId="25">
    <w:abstractNumId w:val="13"/>
  </w:num>
  <w:num w:numId="26">
    <w:abstractNumId w:val="13"/>
  </w:num>
  <w:num w:numId="27">
    <w:abstractNumId w:val="13"/>
  </w:num>
  <w:num w:numId="28">
    <w:abstractNumId w:val="23"/>
  </w:num>
  <w:num w:numId="29">
    <w:abstractNumId w:val="13"/>
  </w:num>
  <w:num w:numId="30">
    <w:abstractNumId w:val="13"/>
  </w:num>
  <w:num w:numId="31">
    <w:abstractNumId w:val="13"/>
  </w:num>
  <w:num w:numId="32">
    <w:abstractNumId w:val="24"/>
  </w:num>
  <w:num w:numId="33">
    <w:abstractNumId w:val="2"/>
  </w:num>
  <w:num w:numId="34">
    <w:abstractNumId w:val="7"/>
  </w:num>
  <w:num w:numId="35">
    <w:abstractNumId w:val="31"/>
  </w:num>
  <w:num w:numId="36">
    <w:abstractNumId w:val="30"/>
  </w:num>
  <w:num w:numId="37">
    <w:abstractNumId w:val="13"/>
  </w:num>
  <w:num w:numId="38">
    <w:abstractNumId w:val="13"/>
  </w:num>
  <w:num w:numId="39">
    <w:abstractNumId w:val="13"/>
  </w:num>
  <w:num w:numId="40">
    <w:abstractNumId w:val="13"/>
  </w:num>
  <w:num w:numId="41">
    <w:abstractNumId w:val="13"/>
  </w:num>
  <w:num w:numId="42">
    <w:abstractNumId w:val="19"/>
  </w:num>
  <w:num w:numId="43">
    <w:abstractNumId w:val="18"/>
  </w:num>
  <w:num w:numId="44">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rawingGridVerticalSpacing w:val="299"/>
  <w:displayHorizont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B321A7"/>
    <w:rsid w:val="00000C57"/>
    <w:rsid w:val="00002266"/>
    <w:rsid w:val="000066B1"/>
    <w:rsid w:val="00006D7D"/>
    <w:rsid w:val="00013EE3"/>
    <w:rsid w:val="00014732"/>
    <w:rsid w:val="0001494A"/>
    <w:rsid w:val="00014A7B"/>
    <w:rsid w:val="00022001"/>
    <w:rsid w:val="000223EE"/>
    <w:rsid w:val="000226B7"/>
    <w:rsid w:val="00030518"/>
    <w:rsid w:val="00030FE5"/>
    <w:rsid w:val="00031701"/>
    <w:rsid w:val="000323B8"/>
    <w:rsid w:val="00033C3D"/>
    <w:rsid w:val="000349C2"/>
    <w:rsid w:val="00037E72"/>
    <w:rsid w:val="00041FE5"/>
    <w:rsid w:val="00042FDF"/>
    <w:rsid w:val="00047426"/>
    <w:rsid w:val="00047DFA"/>
    <w:rsid w:val="0005201A"/>
    <w:rsid w:val="0005303E"/>
    <w:rsid w:val="00054A27"/>
    <w:rsid w:val="00055DBD"/>
    <w:rsid w:val="000562DF"/>
    <w:rsid w:val="00056557"/>
    <w:rsid w:val="00061E31"/>
    <w:rsid w:val="00067CA5"/>
    <w:rsid w:val="00071A6A"/>
    <w:rsid w:val="0007292B"/>
    <w:rsid w:val="00073922"/>
    <w:rsid w:val="0007398E"/>
    <w:rsid w:val="000805B1"/>
    <w:rsid w:val="00082AEC"/>
    <w:rsid w:val="00086682"/>
    <w:rsid w:val="00087FAF"/>
    <w:rsid w:val="00091A86"/>
    <w:rsid w:val="00093B1E"/>
    <w:rsid w:val="00094E44"/>
    <w:rsid w:val="000950CD"/>
    <w:rsid w:val="0009578C"/>
    <w:rsid w:val="00095C8F"/>
    <w:rsid w:val="000A3A9E"/>
    <w:rsid w:val="000A7353"/>
    <w:rsid w:val="000A7A61"/>
    <w:rsid w:val="000B1DB2"/>
    <w:rsid w:val="000B2551"/>
    <w:rsid w:val="000B2D23"/>
    <w:rsid w:val="000B67E5"/>
    <w:rsid w:val="000B7F83"/>
    <w:rsid w:val="000C56E7"/>
    <w:rsid w:val="000C7991"/>
    <w:rsid w:val="000D0175"/>
    <w:rsid w:val="000D2A43"/>
    <w:rsid w:val="000D7A5C"/>
    <w:rsid w:val="000E0DE4"/>
    <w:rsid w:val="000E2B72"/>
    <w:rsid w:val="000E3860"/>
    <w:rsid w:val="000E4DA5"/>
    <w:rsid w:val="000E52C8"/>
    <w:rsid w:val="000E595F"/>
    <w:rsid w:val="000E6540"/>
    <w:rsid w:val="000F1D88"/>
    <w:rsid w:val="000F3013"/>
    <w:rsid w:val="000F3266"/>
    <w:rsid w:val="000F4302"/>
    <w:rsid w:val="000F4A5E"/>
    <w:rsid w:val="00101120"/>
    <w:rsid w:val="00101443"/>
    <w:rsid w:val="00101739"/>
    <w:rsid w:val="00105E4E"/>
    <w:rsid w:val="0010630E"/>
    <w:rsid w:val="001117B7"/>
    <w:rsid w:val="00112B45"/>
    <w:rsid w:val="00112F4F"/>
    <w:rsid w:val="00114C2E"/>
    <w:rsid w:val="001204FF"/>
    <w:rsid w:val="00122249"/>
    <w:rsid w:val="0012514D"/>
    <w:rsid w:val="0012550B"/>
    <w:rsid w:val="001318B5"/>
    <w:rsid w:val="00131917"/>
    <w:rsid w:val="00131C51"/>
    <w:rsid w:val="00133703"/>
    <w:rsid w:val="001348FF"/>
    <w:rsid w:val="001368E3"/>
    <w:rsid w:val="0013744B"/>
    <w:rsid w:val="00140F20"/>
    <w:rsid w:val="001412F1"/>
    <w:rsid w:val="00142657"/>
    <w:rsid w:val="00142AFE"/>
    <w:rsid w:val="00145775"/>
    <w:rsid w:val="001479C4"/>
    <w:rsid w:val="001500F7"/>
    <w:rsid w:val="001629E7"/>
    <w:rsid w:val="001656CD"/>
    <w:rsid w:val="00166DF4"/>
    <w:rsid w:val="0016708D"/>
    <w:rsid w:val="00167BBD"/>
    <w:rsid w:val="001702AE"/>
    <w:rsid w:val="001710E5"/>
    <w:rsid w:val="001744A3"/>
    <w:rsid w:val="001749E3"/>
    <w:rsid w:val="0017533E"/>
    <w:rsid w:val="00180565"/>
    <w:rsid w:val="001815B1"/>
    <w:rsid w:val="00181C16"/>
    <w:rsid w:val="00182E55"/>
    <w:rsid w:val="00183821"/>
    <w:rsid w:val="00185519"/>
    <w:rsid w:val="001879F7"/>
    <w:rsid w:val="00187F0D"/>
    <w:rsid w:val="00190B29"/>
    <w:rsid w:val="00190CEE"/>
    <w:rsid w:val="00195F3D"/>
    <w:rsid w:val="001A0336"/>
    <w:rsid w:val="001A141E"/>
    <w:rsid w:val="001B25C5"/>
    <w:rsid w:val="001B40A5"/>
    <w:rsid w:val="001B449A"/>
    <w:rsid w:val="001B482D"/>
    <w:rsid w:val="001B4956"/>
    <w:rsid w:val="001C3891"/>
    <w:rsid w:val="001C5491"/>
    <w:rsid w:val="001C5CCA"/>
    <w:rsid w:val="001E1732"/>
    <w:rsid w:val="001E24BD"/>
    <w:rsid w:val="001E3AB9"/>
    <w:rsid w:val="001E4BD0"/>
    <w:rsid w:val="001E737D"/>
    <w:rsid w:val="001E7A58"/>
    <w:rsid w:val="001F2450"/>
    <w:rsid w:val="001F3824"/>
    <w:rsid w:val="001F467C"/>
    <w:rsid w:val="001F4EA1"/>
    <w:rsid w:val="001F68B8"/>
    <w:rsid w:val="001F6D3E"/>
    <w:rsid w:val="00201098"/>
    <w:rsid w:val="0020405E"/>
    <w:rsid w:val="002042CA"/>
    <w:rsid w:val="00207E34"/>
    <w:rsid w:val="00210DDE"/>
    <w:rsid w:val="00220637"/>
    <w:rsid w:val="00222D00"/>
    <w:rsid w:val="0023009D"/>
    <w:rsid w:val="002340E4"/>
    <w:rsid w:val="00235351"/>
    <w:rsid w:val="0024291C"/>
    <w:rsid w:val="00250E97"/>
    <w:rsid w:val="002526C3"/>
    <w:rsid w:val="00255996"/>
    <w:rsid w:val="00256A2A"/>
    <w:rsid w:val="00257141"/>
    <w:rsid w:val="00260F28"/>
    <w:rsid w:val="002660D3"/>
    <w:rsid w:val="002732FA"/>
    <w:rsid w:val="00274C5E"/>
    <w:rsid w:val="00276057"/>
    <w:rsid w:val="00283D16"/>
    <w:rsid w:val="00285DA3"/>
    <w:rsid w:val="00292371"/>
    <w:rsid w:val="00292EB0"/>
    <w:rsid w:val="0029392A"/>
    <w:rsid w:val="00294BA1"/>
    <w:rsid w:val="00295BB1"/>
    <w:rsid w:val="002A1526"/>
    <w:rsid w:val="002A1E12"/>
    <w:rsid w:val="002A3A7E"/>
    <w:rsid w:val="002A560F"/>
    <w:rsid w:val="002A7617"/>
    <w:rsid w:val="002B0E8C"/>
    <w:rsid w:val="002B4DCC"/>
    <w:rsid w:val="002B690B"/>
    <w:rsid w:val="002B77B7"/>
    <w:rsid w:val="002C092A"/>
    <w:rsid w:val="002C0D64"/>
    <w:rsid w:val="002C260C"/>
    <w:rsid w:val="002C486C"/>
    <w:rsid w:val="002D0E2B"/>
    <w:rsid w:val="002D2149"/>
    <w:rsid w:val="002D2C5B"/>
    <w:rsid w:val="002D6029"/>
    <w:rsid w:val="002D7D8E"/>
    <w:rsid w:val="002E10E4"/>
    <w:rsid w:val="002E38CA"/>
    <w:rsid w:val="002E4476"/>
    <w:rsid w:val="002E62BF"/>
    <w:rsid w:val="002E715D"/>
    <w:rsid w:val="002E7272"/>
    <w:rsid w:val="002F0A74"/>
    <w:rsid w:val="002F1982"/>
    <w:rsid w:val="002F1E08"/>
    <w:rsid w:val="002F2C0A"/>
    <w:rsid w:val="002F3F5B"/>
    <w:rsid w:val="002F469F"/>
    <w:rsid w:val="002F5955"/>
    <w:rsid w:val="00300B4F"/>
    <w:rsid w:val="00301224"/>
    <w:rsid w:val="0030192A"/>
    <w:rsid w:val="00302218"/>
    <w:rsid w:val="00307ED7"/>
    <w:rsid w:val="00310E1C"/>
    <w:rsid w:val="00312281"/>
    <w:rsid w:val="0031437C"/>
    <w:rsid w:val="00314B4D"/>
    <w:rsid w:val="00315C9C"/>
    <w:rsid w:val="0031607E"/>
    <w:rsid w:val="00317C83"/>
    <w:rsid w:val="00325450"/>
    <w:rsid w:val="003277C1"/>
    <w:rsid w:val="003307CC"/>
    <w:rsid w:val="00330D57"/>
    <w:rsid w:val="00334557"/>
    <w:rsid w:val="00334F97"/>
    <w:rsid w:val="00342232"/>
    <w:rsid w:val="00345202"/>
    <w:rsid w:val="003460D8"/>
    <w:rsid w:val="0034621C"/>
    <w:rsid w:val="00350954"/>
    <w:rsid w:val="00354CF7"/>
    <w:rsid w:val="0035546A"/>
    <w:rsid w:val="003563DA"/>
    <w:rsid w:val="00356DAE"/>
    <w:rsid w:val="00356F41"/>
    <w:rsid w:val="00360D67"/>
    <w:rsid w:val="003616F1"/>
    <w:rsid w:val="003632F3"/>
    <w:rsid w:val="00364F2E"/>
    <w:rsid w:val="003679BC"/>
    <w:rsid w:val="003707F5"/>
    <w:rsid w:val="00371D57"/>
    <w:rsid w:val="00371D5D"/>
    <w:rsid w:val="00373F8E"/>
    <w:rsid w:val="00374EAA"/>
    <w:rsid w:val="00375386"/>
    <w:rsid w:val="003804F1"/>
    <w:rsid w:val="00382FD2"/>
    <w:rsid w:val="00383A35"/>
    <w:rsid w:val="00386D71"/>
    <w:rsid w:val="00391741"/>
    <w:rsid w:val="003923F0"/>
    <w:rsid w:val="003939C9"/>
    <w:rsid w:val="00394B52"/>
    <w:rsid w:val="00394C91"/>
    <w:rsid w:val="00395969"/>
    <w:rsid w:val="003960AB"/>
    <w:rsid w:val="00396A6A"/>
    <w:rsid w:val="003A0687"/>
    <w:rsid w:val="003A10AA"/>
    <w:rsid w:val="003A1403"/>
    <w:rsid w:val="003A3A91"/>
    <w:rsid w:val="003A5899"/>
    <w:rsid w:val="003B1151"/>
    <w:rsid w:val="003B3830"/>
    <w:rsid w:val="003B5595"/>
    <w:rsid w:val="003C04BA"/>
    <w:rsid w:val="003C05C8"/>
    <w:rsid w:val="003C2F3F"/>
    <w:rsid w:val="003C5F6B"/>
    <w:rsid w:val="003D4982"/>
    <w:rsid w:val="003D6A53"/>
    <w:rsid w:val="003E4D5B"/>
    <w:rsid w:val="003F2598"/>
    <w:rsid w:val="003F2FA6"/>
    <w:rsid w:val="003F4FE6"/>
    <w:rsid w:val="00405A93"/>
    <w:rsid w:val="00407650"/>
    <w:rsid w:val="00407688"/>
    <w:rsid w:val="00407D77"/>
    <w:rsid w:val="0041183C"/>
    <w:rsid w:val="004121DC"/>
    <w:rsid w:val="00412950"/>
    <w:rsid w:val="00415EF5"/>
    <w:rsid w:val="00420456"/>
    <w:rsid w:val="00421C66"/>
    <w:rsid w:val="004252DF"/>
    <w:rsid w:val="00425990"/>
    <w:rsid w:val="004306C3"/>
    <w:rsid w:val="0043208B"/>
    <w:rsid w:val="00432383"/>
    <w:rsid w:val="004332E4"/>
    <w:rsid w:val="004368FC"/>
    <w:rsid w:val="004374C7"/>
    <w:rsid w:val="00437CA8"/>
    <w:rsid w:val="004409AE"/>
    <w:rsid w:val="00442C52"/>
    <w:rsid w:val="004438F4"/>
    <w:rsid w:val="00443B87"/>
    <w:rsid w:val="00446DEA"/>
    <w:rsid w:val="00453637"/>
    <w:rsid w:val="00454B29"/>
    <w:rsid w:val="00455A5F"/>
    <w:rsid w:val="004569D9"/>
    <w:rsid w:val="004609FE"/>
    <w:rsid w:val="00464011"/>
    <w:rsid w:val="00467F26"/>
    <w:rsid w:val="00471CA7"/>
    <w:rsid w:val="00473A6B"/>
    <w:rsid w:val="0047485D"/>
    <w:rsid w:val="00477092"/>
    <w:rsid w:val="00481AD6"/>
    <w:rsid w:val="00482142"/>
    <w:rsid w:val="004828B0"/>
    <w:rsid w:val="00492F05"/>
    <w:rsid w:val="0049327E"/>
    <w:rsid w:val="00493EBE"/>
    <w:rsid w:val="00494F65"/>
    <w:rsid w:val="00496D76"/>
    <w:rsid w:val="00497167"/>
    <w:rsid w:val="00497F04"/>
    <w:rsid w:val="004A3D2C"/>
    <w:rsid w:val="004A3ED0"/>
    <w:rsid w:val="004A4359"/>
    <w:rsid w:val="004A456F"/>
    <w:rsid w:val="004A4933"/>
    <w:rsid w:val="004A4E20"/>
    <w:rsid w:val="004A729D"/>
    <w:rsid w:val="004B3C93"/>
    <w:rsid w:val="004B7E69"/>
    <w:rsid w:val="004C1582"/>
    <w:rsid w:val="004C2649"/>
    <w:rsid w:val="004C3360"/>
    <w:rsid w:val="004C346D"/>
    <w:rsid w:val="004C679D"/>
    <w:rsid w:val="004C7112"/>
    <w:rsid w:val="004D26E2"/>
    <w:rsid w:val="004D29FC"/>
    <w:rsid w:val="004D3ACA"/>
    <w:rsid w:val="004D40DD"/>
    <w:rsid w:val="004D6B12"/>
    <w:rsid w:val="004D7BA2"/>
    <w:rsid w:val="004E305D"/>
    <w:rsid w:val="004E3E1F"/>
    <w:rsid w:val="004E4AF4"/>
    <w:rsid w:val="004E6558"/>
    <w:rsid w:val="004E6D34"/>
    <w:rsid w:val="004E6FE8"/>
    <w:rsid w:val="004F0471"/>
    <w:rsid w:val="004F0FFF"/>
    <w:rsid w:val="004F1E51"/>
    <w:rsid w:val="004F1F3B"/>
    <w:rsid w:val="004F3E24"/>
    <w:rsid w:val="004F6C50"/>
    <w:rsid w:val="004F7905"/>
    <w:rsid w:val="004F7C5C"/>
    <w:rsid w:val="005001BF"/>
    <w:rsid w:val="00503187"/>
    <w:rsid w:val="00503DDA"/>
    <w:rsid w:val="00504874"/>
    <w:rsid w:val="00506880"/>
    <w:rsid w:val="00506AAF"/>
    <w:rsid w:val="005075B6"/>
    <w:rsid w:val="00510F34"/>
    <w:rsid w:val="00512033"/>
    <w:rsid w:val="0051291D"/>
    <w:rsid w:val="005134FB"/>
    <w:rsid w:val="00517527"/>
    <w:rsid w:val="00521A3B"/>
    <w:rsid w:val="005222A8"/>
    <w:rsid w:val="00522F6E"/>
    <w:rsid w:val="0052572F"/>
    <w:rsid w:val="00526A44"/>
    <w:rsid w:val="005307C7"/>
    <w:rsid w:val="00532688"/>
    <w:rsid w:val="00533BEC"/>
    <w:rsid w:val="005347B2"/>
    <w:rsid w:val="005373F5"/>
    <w:rsid w:val="00540F44"/>
    <w:rsid w:val="005410DC"/>
    <w:rsid w:val="005422F6"/>
    <w:rsid w:val="00544A42"/>
    <w:rsid w:val="00544D97"/>
    <w:rsid w:val="005475E5"/>
    <w:rsid w:val="00554468"/>
    <w:rsid w:val="00555672"/>
    <w:rsid w:val="005617C3"/>
    <w:rsid w:val="00562427"/>
    <w:rsid w:val="00563C5B"/>
    <w:rsid w:val="00565034"/>
    <w:rsid w:val="005717A5"/>
    <w:rsid w:val="00573D10"/>
    <w:rsid w:val="00576B26"/>
    <w:rsid w:val="0057702A"/>
    <w:rsid w:val="005774DE"/>
    <w:rsid w:val="00580692"/>
    <w:rsid w:val="00581B7E"/>
    <w:rsid w:val="0058208A"/>
    <w:rsid w:val="00584DDB"/>
    <w:rsid w:val="0058518F"/>
    <w:rsid w:val="00585257"/>
    <w:rsid w:val="00586D3B"/>
    <w:rsid w:val="005876F3"/>
    <w:rsid w:val="005910A1"/>
    <w:rsid w:val="005941A6"/>
    <w:rsid w:val="005945DD"/>
    <w:rsid w:val="00595046"/>
    <w:rsid w:val="005A012F"/>
    <w:rsid w:val="005A1D63"/>
    <w:rsid w:val="005A27D8"/>
    <w:rsid w:val="005A5990"/>
    <w:rsid w:val="005A7FD0"/>
    <w:rsid w:val="005B0621"/>
    <w:rsid w:val="005B11E2"/>
    <w:rsid w:val="005B1F3F"/>
    <w:rsid w:val="005B5140"/>
    <w:rsid w:val="005B6D9A"/>
    <w:rsid w:val="005C0006"/>
    <w:rsid w:val="005C1D2C"/>
    <w:rsid w:val="005C2458"/>
    <w:rsid w:val="005C3C84"/>
    <w:rsid w:val="005C416D"/>
    <w:rsid w:val="005C6FD5"/>
    <w:rsid w:val="005D09E9"/>
    <w:rsid w:val="005D2E04"/>
    <w:rsid w:val="005D49F4"/>
    <w:rsid w:val="005D5FEF"/>
    <w:rsid w:val="005D63EE"/>
    <w:rsid w:val="005D6620"/>
    <w:rsid w:val="005D6A29"/>
    <w:rsid w:val="005E1195"/>
    <w:rsid w:val="005E11E2"/>
    <w:rsid w:val="005E4221"/>
    <w:rsid w:val="005E4BAB"/>
    <w:rsid w:val="005E4E3B"/>
    <w:rsid w:val="005E536D"/>
    <w:rsid w:val="005E5FA3"/>
    <w:rsid w:val="005F0EBD"/>
    <w:rsid w:val="005F1CF6"/>
    <w:rsid w:val="005F3973"/>
    <w:rsid w:val="005F46AF"/>
    <w:rsid w:val="005F70C5"/>
    <w:rsid w:val="005F7B84"/>
    <w:rsid w:val="00600189"/>
    <w:rsid w:val="0060055C"/>
    <w:rsid w:val="00603766"/>
    <w:rsid w:val="00603B89"/>
    <w:rsid w:val="00604875"/>
    <w:rsid w:val="00604E33"/>
    <w:rsid w:val="0060630B"/>
    <w:rsid w:val="00606B64"/>
    <w:rsid w:val="006079B3"/>
    <w:rsid w:val="006108D4"/>
    <w:rsid w:val="00611CD6"/>
    <w:rsid w:val="0061299A"/>
    <w:rsid w:val="00616318"/>
    <w:rsid w:val="00630147"/>
    <w:rsid w:val="00631DB9"/>
    <w:rsid w:val="00633EB9"/>
    <w:rsid w:val="00634DF4"/>
    <w:rsid w:val="00635295"/>
    <w:rsid w:val="00636278"/>
    <w:rsid w:val="00636C18"/>
    <w:rsid w:val="006370AE"/>
    <w:rsid w:val="00640057"/>
    <w:rsid w:val="00640300"/>
    <w:rsid w:val="00642DC2"/>
    <w:rsid w:val="00644A03"/>
    <w:rsid w:val="00644F1B"/>
    <w:rsid w:val="00644F62"/>
    <w:rsid w:val="00650013"/>
    <w:rsid w:val="006526CA"/>
    <w:rsid w:val="00652741"/>
    <w:rsid w:val="00652B88"/>
    <w:rsid w:val="00654009"/>
    <w:rsid w:val="00654A0B"/>
    <w:rsid w:val="00654A14"/>
    <w:rsid w:val="00655839"/>
    <w:rsid w:val="00655B32"/>
    <w:rsid w:val="00663884"/>
    <w:rsid w:val="006638DA"/>
    <w:rsid w:val="00664B7B"/>
    <w:rsid w:val="00667F44"/>
    <w:rsid w:val="006707F7"/>
    <w:rsid w:val="00672B35"/>
    <w:rsid w:val="00673C45"/>
    <w:rsid w:val="0067480B"/>
    <w:rsid w:val="006757FE"/>
    <w:rsid w:val="006814E5"/>
    <w:rsid w:val="00683F77"/>
    <w:rsid w:val="00683F89"/>
    <w:rsid w:val="006858E0"/>
    <w:rsid w:val="006876B6"/>
    <w:rsid w:val="00693C7F"/>
    <w:rsid w:val="00693E4F"/>
    <w:rsid w:val="00694D54"/>
    <w:rsid w:val="006961AE"/>
    <w:rsid w:val="00697904"/>
    <w:rsid w:val="006A2DC8"/>
    <w:rsid w:val="006A36E0"/>
    <w:rsid w:val="006A70AB"/>
    <w:rsid w:val="006B13E1"/>
    <w:rsid w:val="006B14BE"/>
    <w:rsid w:val="006B5169"/>
    <w:rsid w:val="006B6C25"/>
    <w:rsid w:val="006C0736"/>
    <w:rsid w:val="006C28FC"/>
    <w:rsid w:val="006C36F5"/>
    <w:rsid w:val="006C40FD"/>
    <w:rsid w:val="006C5035"/>
    <w:rsid w:val="006C6DD4"/>
    <w:rsid w:val="006C76ED"/>
    <w:rsid w:val="006C7B98"/>
    <w:rsid w:val="006D03F6"/>
    <w:rsid w:val="006D09D5"/>
    <w:rsid w:val="006D1118"/>
    <w:rsid w:val="006D1981"/>
    <w:rsid w:val="006D1BE4"/>
    <w:rsid w:val="006D58F7"/>
    <w:rsid w:val="006D6A5C"/>
    <w:rsid w:val="006E0DB8"/>
    <w:rsid w:val="006E21DF"/>
    <w:rsid w:val="006E69FA"/>
    <w:rsid w:val="006E6B8E"/>
    <w:rsid w:val="006F00FD"/>
    <w:rsid w:val="006F22DB"/>
    <w:rsid w:val="006F2D2A"/>
    <w:rsid w:val="006F4255"/>
    <w:rsid w:val="006F5624"/>
    <w:rsid w:val="006F5999"/>
    <w:rsid w:val="006F709C"/>
    <w:rsid w:val="006F7CBD"/>
    <w:rsid w:val="00702406"/>
    <w:rsid w:val="00702EE5"/>
    <w:rsid w:val="007047EC"/>
    <w:rsid w:val="00705AE0"/>
    <w:rsid w:val="0072067B"/>
    <w:rsid w:val="0073637F"/>
    <w:rsid w:val="00736391"/>
    <w:rsid w:val="0074123E"/>
    <w:rsid w:val="00745992"/>
    <w:rsid w:val="00746386"/>
    <w:rsid w:val="007507D6"/>
    <w:rsid w:val="007508C4"/>
    <w:rsid w:val="00751F17"/>
    <w:rsid w:val="0075275B"/>
    <w:rsid w:val="00753338"/>
    <w:rsid w:val="0076057C"/>
    <w:rsid w:val="00761912"/>
    <w:rsid w:val="00762335"/>
    <w:rsid w:val="00762F55"/>
    <w:rsid w:val="00765154"/>
    <w:rsid w:val="00765999"/>
    <w:rsid w:val="00767D3D"/>
    <w:rsid w:val="00772B24"/>
    <w:rsid w:val="00772E87"/>
    <w:rsid w:val="00774BD0"/>
    <w:rsid w:val="007754B0"/>
    <w:rsid w:val="00777FD0"/>
    <w:rsid w:val="007820BC"/>
    <w:rsid w:val="00782376"/>
    <w:rsid w:val="00784A21"/>
    <w:rsid w:val="0079024D"/>
    <w:rsid w:val="00791E8A"/>
    <w:rsid w:val="007943FA"/>
    <w:rsid w:val="00794674"/>
    <w:rsid w:val="007946DA"/>
    <w:rsid w:val="00794B66"/>
    <w:rsid w:val="00795653"/>
    <w:rsid w:val="007A0D5A"/>
    <w:rsid w:val="007A10A8"/>
    <w:rsid w:val="007A1AD4"/>
    <w:rsid w:val="007A32D7"/>
    <w:rsid w:val="007A34D5"/>
    <w:rsid w:val="007A3B02"/>
    <w:rsid w:val="007A68F5"/>
    <w:rsid w:val="007B75D9"/>
    <w:rsid w:val="007C1450"/>
    <w:rsid w:val="007C4196"/>
    <w:rsid w:val="007C547D"/>
    <w:rsid w:val="007C7968"/>
    <w:rsid w:val="007C797E"/>
    <w:rsid w:val="007D6988"/>
    <w:rsid w:val="007D69DE"/>
    <w:rsid w:val="007D75F6"/>
    <w:rsid w:val="007D7FB0"/>
    <w:rsid w:val="007E4487"/>
    <w:rsid w:val="007E65E6"/>
    <w:rsid w:val="007E6E15"/>
    <w:rsid w:val="007F1D17"/>
    <w:rsid w:val="008013B8"/>
    <w:rsid w:val="00801C30"/>
    <w:rsid w:val="00802F31"/>
    <w:rsid w:val="008054F6"/>
    <w:rsid w:val="00807547"/>
    <w:rsid w:val="00811050"/>
    <w:rsid w:val="00811181"/>
    <w:rsid w:val="00811416"/>
    <w:rsid w:val="008134C5"/>
    <w:rsid w:val="00813F2C"/>
    <w:rsid w:val="0081455F"/>
    <w:rsid w:val="00815B72"/>
    <w:rsid w:val="00815F6D"/>
    <w:rsid w:val="0081678B"/>
    <w:rsid w:val="00821E64"/>
    <w:rsid w:val="0082593F"/>
    <w:rsid w:val="00826D1B"/>
    <w:rsid w:val="00827E9A"/>
    <w:rsid w:val="0083091D"/>
    <w:rsid w:val="00831A99"/>
    <w:rsid w:val="00831DAC"/>
    <w:rsid w:val="008364A4"/>
    <w:rsid w:val="00836EFA"/>
    <w:rsid w:val="00837678"/>
    <w:rsid w:val="00840E48"/>
    <w:rsid w:val="00841120"/>
    <w:rsid w:val="008419E6"/>
    <w:rsid w:val="00843F59"/>
    <w:rsid w:val="008442C4"/>
    <w:rsid w:val="0084731A"/>
    <w:rsid w:val="008511C9"/>
    <w:rsid w:val="00851A4A"/>
    <w:rsid w:val="00852623"/>
    <w:rsid w:val="00852727"/>
    <w:rsid w:val="00853B2E"/>
    <w:rsid w:val="0085663A"/>
    <w:rsid w:val="00861B81"/>
    <w:rsid w:val="00866DAC"/>
    <w:rsid w:val="008725CF"/>
    <w:rsid w:val="008745A2"/>
    <w:rsid w:val="00876197"/>
    <w:rsid w:val="00882101"/>
    <w:rsid w:val="00882102"/>
    <w:rsid w:val="0088275C"/>
    <w:rsid w:val="008844DC"/>
    <w:rsid w:val="0088475B"/>
    <w:rsid w:val="00885D1F"/>
    <w:rsid w:val="00886757"/>
    <w:rsid w:val="00886E43"/>
    <w:rsid w:val="00887960"/>
    <w:rsid w:val="008916B3"/>
    <w:rsid w:val="00894473"/>
    <w:rsid w:val="0089520F"/>
    <w:rsid w:val="008966BB"/>
    <w:rsid w:val="008A0916"/>
    <w:rsid w:val="008A1157"/>
    <w:rsid w:val="008A2187"/>
    <w:rsid w:val="008A2975"/>
    <w:rsid w:val="008A58F3"/>
    <w:rsid w:val="008A6168"/>
    <w:rsid w:val="008B0D1E"/>
    <w:rsid w:val="008B2A8C"/>
    <w:rsid w:val="008B4B34"/>
    <w:rsid w:val="008C08FF"/>
    <w:rsid w:val="008C0AA1"/>
    <w:rsid w:val="008C44D5"/>
    <w:rsid w:val="008C4D76"/>
    <w:rsid w:val="008C4EF7"/>
    <w:rsid w:val="008C5311"/>
    <w:rsid w:val="008C7E65"/>
    <w:rsid w:val="008D1AE1"/>
    <w:rsid w:val="008D39BF"/>
    <w:rsid w:val="008D3BBC"/>
    <w:rsid w:val="008D3C67"/>
    <w:rsid w:val="008D4240"/>
    <w:rsid w:val="008D4C3B"/>
    <w:rsid w:val="008D4ED9"/>
    <w:rsid w:val="008D74A8"/>
    <w:rsid w:val="008E0808"/>
    <w:rsid w:val="008E10A5"/>
    <w:rsid w:val="008E17BA"/>
    <w:rsid w:val="008E452B"/>
    <w:rsid w:val="008E6F5B"/>
    <w:rsid w:val="008E76C4"/>
    <w:rsid w:val="008F4109"/>
    <w:rsid w:val="008F5333"/>
    <w:rsid w:val="009019D2"/>
    <w:rsid w:val="00903463"/>
    <w:rsid w:val="009034A0"/>
    <w:rsid w:val="00903F81"/>
    <w:rsid w:val="00904D3A"/>
    <w:rsid w:val="0090519C"/>
    <w:rsid w:val="00906C70"/>
    <w:rsid w:val="00907C3F"/>
    <w:rsid w:val="00907EBC"/>
    <w:rsid w:val="00910410"/>
    <w:rsid w:val="00911E27"/>
    <w:rsid w:val="009121CE"/>
    <w:rsid w:val="00914844"/>
    <w:rsid w:val="0091544B"/>
    <w:rsid w:val="00917439"/>
    <w:rsid w:val="00921E91"/>
    <w:rsid w:val="0092239A"/>
    <w:rsid w:val="00922A30"/>
    <w:rsid w:val="0092317D"/>
    <w:rsid w:val="0092339C"/>
    <w:rsid w:val="00923439"/>
    <w:rsid w:val="00923E73"/>
    <w:rsid w:val="009254C1"/>
    <w:rsid w:val="00930062"/>
    <w:rsid w:val="00932DCA"/>
    <w:rsid w:val="00935132"/>
    <w:rsid w:val="009359B4"/>
    <w:rsid w:val="00936B64"/>
    <w:rsid w:val="00937C31"/>
    <w:rsid w:val="00945389"/>
    <w:rsid w:val="00953FF9"/>
    <w:rsid w:val="00954949"/>
    <w:rsid w:val="009624C8"/>
    <w:rsid w:val="00964BF5"/>
    <w:rsid w:val="00965B71"/>
    <w:rsid w:val="009710A7"/>
    <w:rsid w:val="0097160D"/>
    <w:rsid w:val="009730D6"/>
    <w:rsid w:val="009742C6"/>
    <w:rsid w:val="009755CD"/>
    <w:rsid w:val="009817A1"/>
    <w:rsid w:val="009861FF"/>
    <w:rsid w:val="009869EE"/>
    <w:rsid w:val="00987111"/>
    <w:rsid w:val="009970DC"/>
    <w:rsid w:val="00997131"/>
    <w:rsid w:val="009A03E9"/>
    <w:rsid w:val="009A0F87"/>
    <w:rsid w:val="009A2B35"/>
    <w:rsid w:val="009A3044"/>
    <w:rsid w:val="009A64D0"/>
    <w:rsid w:val="009A6656"/>
    <w:rsid w:val="009A6AFC"/>
    <w:rsid w:val="009A7A07"/>
    <w:rsid w:val="009A7F53"/>
    <w:rsid w:val="009B1597"/>
    <w:rsid w:val="009B6600"/>
    <w:rsid w:val="009C1610"/>
    <w:rsid w:val="009C3422"/>
    <w:rsid w:val="009C410D"/>
    <w:rsid w:val="009C5322"/>
    <w:rsid w:val="009D1772"/>
    <w:rsid w:val="009D1899"/>
    <w:rsid w:val="009D7DA3"/>
    <w:rsid w:val="009E066D"/>
    <w:rsid w:val="009E25C8"/>
    <w:rsid w:val="009E3B38"/>
    <w:rsid w:val="009E61E6"/>
    <w:rsid w:val="009F023E"/>
    <w:rsid w:val="009F4631"/>
    <w:rsid w:val="009F76F3"/>
    <w:rsid w:val="00A01071"/>
    <w:rsid w:val="00A02B84"/>
    <w:rsid w:val="00A03261"/>
    <w:rsid w:val="00A04B19"/>
    <w:rsid w:val="00A06C95"/>
    <w:rsid w:val="00A06F69"/>
    <w:rsid w:val="00A1119D"/>
    <w:rsid w:val="00A1454F"/>
    <w:rsid w:val="00A16BEA"/>
    <w:rsid w:val="00A17157"/>
    <w:rsid w:val="00A1730D"/>
    <w:rsid w:val="00A17453"/>
    <w:rsid w:val="00A17A36"/>
    <w:rsid w:val="00A17E06"/>
    <w:rsid w:val="00A21CA3"/>
    <w:rsid w:val="00A2431B"/>
    <w:rsid w:val="00A272D8"/>
    <w:rsid w:val="00A30EF7"/>
    <w:rsid w:val="00A3151D"/>
    <w:rsid w:val="00A31B1E"/>
    <w:rsid w:val="00A335CF"/>
    <w:rsid w:val="00A338F5"/>
    <w:rsid w:val="00A33EF3"/>
    <w:rsid w:val="00A340EB"/>
    <w:rsid w:val="00A35319"/>
    <w:rsid w:val="00A35460"/>
    <w:rsid w:val="00A35619"/>
    <w:rsid w:val="00A362AA"/>
    <w:rsid w:val="00A3728C"/>
    <w:rsid w:val="00A37B5D"/>
    <w:rsid w:val="00A413E9"/>
    <w:rsid w:val="00A44D9D"/>
    <w:rsid w:val="00A45960"/>
    <w:rsid w:val="00A45D0D"/>
    <w:rsid w:val="00A4715D"/>
    <w:rsid w:val="00A4726C"/>
    <w:rsid w:val="00A500EF"/>
    <w:rsid w:val="00A56C80"/>
    <w:rsid w:val="00A659B9"/>
    <w:rsid w:val="00A65FE5"/>
    <w:rsid w:val="00A6609F"/>
    <w:rsid w:val="00A66C23"/>
    <w:rsid w:val="00A70888"/>
    <w:rsid w:val="00A716EC"/>
    <w:rsid w:val="00A72951"/>
    <w:rsid w:val="00A736D0"/>
    <w:rsid w:val="00A75350"/>
    <w:rsid w:val="00A75890"/>
    <w:rsid w:val="00A766A0"/>
    <w:rsid w:val="00A82AFB"/>
    <w:rsid w:val="00A848C6"/>
    <w:rsid w:val="00A92687"/>
    <w:rsid w:val="00A933C2"/>
    <w:rsid w:val="00A95915"/>
    <w:rsid w:val="00A979C1"/>
    <w:rsid w:val="00AA03C7"/>
    <w:rsid w:val="00AA2D53"/>
    <w:rsid w:val="00AA690B"/>
    <w:rsid w:val="00AA7B3F"/>
    <w:rsid w:val="00AB06AD"/>
    <w:rsid w:val="00AB1BC9"/>
    <w:rsid w:val="00AB7B7D"/>
    <w:rsid w:val="00AB7F65"/>
    <w:rsid w:val="00AC13D1"/>
    <w:rsid w:val="00AC1BD6"/>
    <w:rsid w:val="00AC2E4B"/>
    <w:rsid w:val="00AC7341"/>
    <w:rsid w:val="00AD2033"/>
    <w:rsid w:val="00AD373A"/>
    <w:rsid w:val="00AD3E00"/>
    <w:rsid w:val="00AD4F95"/>
    <w:rsid w:val="00AD51F9"/>
    <w:rsid w:val="00AD539A"/>
    <w:rsid w:val="00AD7710"/>
    <w:rsid w:val="00AD7F1B"/>
    <w:rsid w:val="00AE0E39"/>
    <w:rsid w:val="00AE2AF2"/>
    <w:rsid w:val="00AE2C4D"/>
    <w:rsid w:val="00AE512E"/>
    <w:rsid w:val="00AE6BD6"/>
    <w:rsid w:val="00AE7C7E"/>
    <w:rsid w:val="00AE7F89"/>
    <w:rsid w:val="00AF2D3D"/>
    <w:rsid w:val="00AF419F"/>
    <w:rsid w:val="00AF53B5"/>
    <w:rsid w:val="00AF75B9"/>
    <w:rsid w:val="00B000DD"/>
    <w:rsid w:val="00B00CDA"/>
    <w:rsid w:val="00B04BFE"/>
    <w:rsid w:val="00B05F5D"/>
    <w:rsid w:val="00B17D46"/>
    <w:rsid w:val="00B20DDE"/>
    <w:rsid w:val="00B21773"/>
    <w:rsid w:val="00B23166"/>
    <w:rsid w:val="00B3183A"/>
    <w:rsid w:val="00B31E22"/>
    <w:rsid w:val="00B321A7"/>
    <w:rsid w:val="00B335BF"/>
    <w:rsid w:val="00B37A02"/>
    <w:rsid w:val="00B40F5D"/>
    <w:rsid w:val="00B41649"/>
    <w:rsid w:val="00B417EC"/>
    <w:rsid w:val="00B44126"/>
    <w:rsid w:val="00B460C0"/>
    <w:rsid w:val="00B47D28"/>
    <w:rsid w:val="00B5022A"/>
    <w:rsid w:val="00B534E9"/>
    <w:rsid w:val="00B53B34"/>
    <w:rsid w:val="00B55D48"/>
    <w:rsid w:val="00B56763"/>
    <w:rsid w:val="00B62F0A"/>
    <w:rsid w:val="00B62F83"/>
    <w:rsid w:val="00B63F8B"/>
    <w:rsid w:val="00B64299"/>
    <w:rsid w:val="00B64CF0"/>
    <w:rsid w:val="00B6606B"/>
    <w:rsid w:val="00B67590"/>
    <w:rsid w:val="00B702A7"/>
    <w:rsid w:val="00B72EEF"/>
    <w:rsid w:val="00B77CD6"/>
    <w:rsid w:val="00B83B87"/>
    <w:rsid w:val="00B90D88"/>
    <w:rsid w:val="00B91837"/>
    <w:rsid w:val="00B91ACB"/>
    <w:rsid w:val="00B922C5"/>
    <w:rsid w:val="00B9464A"/>
    <w:rsid w:val="00B9589E"/>
    <w:rsid w:val="00B9626B"/>
    <w:rsid w:val="00B96423"/>
    <w:rsid w:val="00BA2E05"/>
    <w:rsid w:val="00BA3238"/>
    <w:rsid w:val="00BA4690"/>
    <w:rsid w:val="00BA4D43"/>
    <w:rsid w:val="00BA6D49"/>
    <w:rsid w:val="00BA7865"/>
    <w:rsid w:val="00BB17F1"/>
    <w:rsid w:val="00BB2DBF"/>
    <w:rsid w:val="00BB3279"/>
    <w:rsid w:val="00BB402B"/>
    <w:rsid w:val="00BB4389"/>
    <w:rsid w:val="00BB52C5"/>
    <w:rsid w:val="00BB7621"/>
    <w:rsid w:val="00BB7C4B"/>
    <w:rsid w:val="00BC1F11"/>
    <w:rsid w:val="00BC46D4"/>
    <w:rsid w:val="00BC4945"/>
    <w:rsid w:val="00BC5677"/>
    <w:rsid w:val="00BC5710"/>
    <w:rsid w:val="00BC6C1D"/>
    <w:rsid w:val="00BD0A3F"/>
    <w:rsid w:val="00BD6E5D"/>
    <w:rsid w:val="00BD7913"/>
    <w:rsid w:val="00BE1891"/>
    <w:rsid w:val="00BE21D8"/>
    <w:rsid w:val="00BE290F"/>
    <w:rsid w:val="00BE59B3"/>
    <w:rsid w:val="00BE65BE"/>
    <w:rsid w:val="00BE6F03"/>
    <w:rsid w:val="00BE6F86"/>
    <w:rsid w:val="00BE71A3"/>
    <w:rsid w:val="00BE742D"/>
    <w:rsid w:val="00BF1C2B"/>
    <w:rsid w:val="00BF2C2E"/>
    <w:rsid w:val="00BF776A"/>
    <w:rsid w:val="00C015AE"/>
    <w:rsid w:val="00C03638"/>
    <w:rsid w:val="00C05A67"/>
    <w:rsid w:val="00C069DA"/>
    <w:rsid w:val="00C1151A"/>
    <w:rsid w:val="00C13A91"/>
    <w:rsid w:val="00C14057"/>
    <w:rsid w:val="00C154FC"/>
    <w:rsid w:val="00C172E1"/>
    <w:rsid w:val="00C20CAA"/>
    <w:rsid w:val="00C22277"/>
    <w:rsid w:val="00C347F5"/>
    <w:rsid w:val="00C373AE"/>
    <w:rsid w:val="00C379B6"/>
    <w:rsid w:val="00C37ABB"/>
    <w:rsid w:val="00C418C1"/>
    <w:rsid w:val="00C44259"/>
    <w:rsid w:val="00C442CE"/>
    <w:rsid w:val="00C44737"/>
    <w:rsid w:val="00C461C8"/>
    <w:rsid w:val="00C473A1"/>
    <w:rsid w:val="00C47971"/>
    <w:rsid w:val="00C47F9C"/>
    <w:rsid w:val="00C5020C"/>
    <w:rsid w:val="00C50DAB"/>
    <w:rsid w:val="00C522C3"/>
    <w:rsid w:val="00C5240C"/>
    <w:rsid w:val="00C56B09"/>
    <w:rsid w:val="00C60B3E"/>
    <w:rsid w:val="00C663C3"/>
    <w:rsid w:val="00C66F0F"/>
    <w:rsid w:val="00C67CDD"/>
    <w:rsid w:val="00C74BF1"/>
    <w:rsid w:val="00C75A4D"/>
    <w:rsid w:val="00C75DBC"/>
    <w:rsid w:val="00C75E5F"/>
    <w:rsid w:val="00C9264A"/>
    <w:rsid w:val="00C93844"/>
    <w:rsid w:val="00C977A8"/>
    <w:rsid w:val="00CA00E9"/>
    <w:rsid w:val="00CA0B0D"/>
    <w:rsid w:val="00CA16CE"/>
    <w:rsid w:val="00CA275E"/>
    <w:rsid w:val="00CA377C"/>
    <w:rsid w:val="00CA3CA9"/>
    <w:rsid w:val="00CA7340"/>
    <w:rsid w:val="00CB4998"/>
    <w:rsid w:val="00CB4F96"/>
    <w:rsid w:val="00CC2726"/>
    <w:rsid w:val="00CC54BA"/>
    <w:rsid w:val="00CC59AF"/>
    <w:rsid w:val="00CC768F"/>
    <w:rsid w:val="00CC7F63"/>
    <w:rsid w:val="00CD1B7A"/>
    <w:rsid w:val="00CD44A9"/>
    <w:rsid w:val="00CD4CDD"/>
    <w:rsid w:val="00CD52D7"/>
    <w:rsid w:val="00CD62F1"/>
    <w:rsid w:val="00CD71C8"/>
    <w:rsid w:val="00CE05E1"/>
    <w:rsid w:val="00CE07A7"/>
    <w:rsid w:val="00CE0AC6"/>
    <w:rsid w:val="00CE3107"/>
    <w:rsid w:val="00CE7B98"/>
    <w:rsid w:val="00CF3874"/>
    <w:rsid w:val="00CF4C9A"/>
    <w:rsid w:val="00CF6A9F"/>
    <w:rsid w:val="00D0236C"/>
    <w:rsid w:val="00D02DB2"/>
    <w:rsid w:val="00D04F25"/>
    <w:rsid w:val="00D115B1"/>
    <w:rsid w:val="00D1260F"/>
    <w:rsid w:val="00D132BD"/>
    <w:rsid w:val="00D1384A"/>
    <w:rsid w:val="00D153ED"/>
    <w:rsid w:val="00D15DAE"/>
    <w:rsid w:val="00D16C5D"/>
    <w:rsid w:val="00D17848"/>
    <w:rsid w:val="00D22ACA"/>
    <w:rsid w:val="00D2317C"/>
    <w:rsid w:val="00D232AB"/>
    <w:rsid w:val="00D25525"/>
    <w:rsid w:val="00D2616D"/>
    <w:rsid w:val="00D26F61"/>
    <w:rsid w:val="00D30E32"/>
    <w:rsid w:val="00D31EB1"/>
    <w:rsid w:val="00D328F6"/>
    <w:rsid w:val="00D33126"/>
    <w:rsid w:val="00D333FA"/>
    <w:rsid w:val="00D338C3"/>
    <w:rsid w:val="00D3453F"/>
    <w:rsid w:val="00D35678"/>
    <w:rsid w:val="00D368F4"/>
    <w:rsid w:val="00D36960"/>
    <w:rsid w:val="00D4507A"/>
    <w:rsid w:val="00D45DCC"/>
    <w:rsid w:val="00D466EC"/>
    <w:rsid w:val="00D46F42"/>
    <w:rsid w:val="00D4735E"/>
    <w:rsid w:val="00D47DF2"/>
    <w:rsid w:val="00D47DF3"/>
    <w:rsid w:val="00D47FFE"/>
    <w:rsid w:val="00D51132"/>
    <w:rsid w:val="00D516C5"/>
    <w:rsid w:val="00D51F15"/>
    <w:rsid w:val="00D53EE0"/>
    <w:rsid w:val="00D54258"/>
    <w:rsid w:val="00D545EC"/>
    <w:rsid w:val="00D55544"/>
    <w:rsid w:val="00D60A4E"/>
    <w:rsid w:val="00D61BF0"/>
    <w:rsid w:val="00D62E4D"/>
    <w:rsid w:val="00D709BC"/>
    <w:rsid w:val="00D71C12"/>
    <w:rsid w:val="00D72857"/>
    <w:rsid w:val="00D74A4D"/>
    <w:rsid w:val="00D7572B"/>
    <w:rsid w:val="00D75D77"/>
    <w:rsid w:val="00D77621"/>
    <w:rsid w:val="00D778A6"/>
    <w:rsid w:val="00D77BBA"/>
    <w:rsid w:val="00D81663"/>
    <w:rsid w:val="00D82E7D"/>
    <w:rsid w:val="00D83511"/>
    <w:rsid w:val="00D83705"/>
    <w:rsid w:val="00D840D1"/>
    <w:rsid w:val="00D8763E"/>
    <w:rsid w:val="00D906DA"/>
    <w:rsid w:val="00DA1049"/>
    <w:rsid w:val="00DA1C5D"/>
    <w:rsid w:val="00DA2C90"/>
    <w:rsid w:val="00DA3A7F"/>
    <w:rsid w:val="00DA5E73"/>
    <w:rsid w:val="00DB6345"/>
    <w:rsid w:val="00DC01F8"/>
    <w:rsid w:val="00DC18C6"/>
    <w:rsid w:val="00DC753C"/>
    <w:rsid w:val="00DD1C68"/>
    <w:rsid w:val="00DD34CE"/>
    <w:rsid w:val="00DD4BF5"/>
    <w:rsid w:val="00DD7EC7"/>
    <w:rsid w:val="00DE0F9B"/>
    <w:rsid w:val="00DE2312"/>
    <w:rsid w:val="00DE3EA7"/>
    <w:rsid w:val="00DE66C4"/>
    <w:rsid w:val="00DE6BAB"/>
    <w:rsid w:val="00DF036C"/>
    <w:rsid w:val="00DF2CDD"/>
    <w:rsid w:val="00DF37D3"/>
    <w:rsid w:val="00DF44FB"/>
    <w:rsid w:val="00DF521A"/>
    <w:rsid w:val="00E0381E"/>
    <w:rsid w:val="00E06173"/>
    <w:rsid w:val="00E0755D"/>
    <w:rsid w:val="00E12419"/>
    <w:rsid w:val="00E137CD"/>
    <w:rsid w:val="00E14C20"/>
    <w:rsid w:val="00E1642F"/>
    <w:rsid w:val="00E20479"/>
    <w:rsid w:val="00E22988"/>
    <w:rsid w:val="00E23746"/>
    <w:rsid w:val="00E2394C"/>
    <w:rsid w:val="00E24816"/>
    <w:rsid w:val="00E26A21"/>
    <w:rsid w:val="00E30D7D"/>
    <w:rsid w:val="00E31CF8"/>
    <w:rsid w:val="00E34261"/>
    <w:rsid w:val="00E3559F"/>
    <w:rsid w:val="00E35B58"/>
    <w:rsid w:val="00E36D94"/>
    <w:rsid w:val="00E375B2"/>
    <w:rsid w:val="00E4783F"/>
    <w:rsid w:val="00E55801"/>
    <w:rsid w:val="00E55892"/>
    <w:rsid w:val="00E567B0"/>
    <w:rsid w:val="00E56859"/>
    <w:rsid w:val="00E57455"/>
    <w:rsid w:val="00E57D13"/>
    <w:rsid w:val="00E623A9"/>
    <w:rsid w:val="00E646AD"/>
    <w:rsid w:val="00E648B5"/>
    <w:rsid w:val="00E64C1B"/>
    <w:rsid w:val="00E676BB"/>
    <w:rsid w:val="00E713BE"/>
    <w:rsid w:val="00E72878"/>
    <w:rsid w:val="00E729C3"/>
    <w:rsid w:val="00E74572"/>
    <w:rsid w:val="00E7662D"/>
    <w:rsid w:val="00E829C8"/>
    <w:rsid w:val="00E840A9"/>
    <w:rsid w:val="00E84E0D"/>
    <w:rsid w:val="00E86748"/>
    <w:rsid w:val="00E878DF"/>
    <w:rsid w:val="00E91FC8"/>
    <w:rsid w:val="00E926E6"/>
    <w:rsid w:val="00E964FD"/>
    <w:rsid w:val="00E9768B"/>
    <w:rsid w:val="00EA0B81"/>
    <w:rsid w:val="00EA2384"/>
    <w:rsid w:val="00EA2C16"/>
    <w:rsid w:val="00EA3128"/>
    <w:rsid w:val="00EA652E"/>
    <w:rsid w:val="00EA75FB"/>
    <w:rsid w:val="00EB1656"/>
    <w:rsid w:val="00EB209C"/>
    <w:rsid w:val="00EB266C"/>
    <w:rsid w:val="00EB386A"/>
    <w:rsid w:val="00EB4A9F"/>
    <w:rsid w:val="00EB4ACA"/>
    <w:rsid w:val="00EB5265"/>
    <w:rsid w:val="00EB6503"/>
    <w:rsid w:val="00EB6687"/>
    <w:rsid w:val="00EC002C"/>
    <w:rsid w:val="00EC02FE"/>
    <w:rsid w:val="00EC13A5"/>
    <w:rsid w:val="00EC2CE7"/>
    <w:rsid w:val="00EC3938"/>
    <w:rsid w:val="00EC4A04"/>
    <w:rsid w:val="00EC6037"/>
    <w:rsid w:val="00ED3306"/>
    <w:rsid w:val="00ED7D94"/>
    <w:rsid w:val="00EE0F90"/>
    <w:rsid w:val="00EE3425"/>
    <w:rsid w:val="00EE50D0"/>
    <w:rsid w:val="00EE561B"/>
    <w:rsid w:val="00EF1636"/>
    <w:rsid w:val="00EF250F"/>
    <w:rsid w:val="00EF5657"/>
    <w:rsid w:val="00F03BA1"/>
    <w:rsid w:val="00F03C2C"/>
    <w:rsid w:val="00F04F64"/>
    <w:rsid w:val="00F06745"/>
    <w:rsid w:val="00F075CB"/>
    <w:rsid w:val="00F110A0"/>
    <w:rsid w:val="00F11135"/>
    <w:rsid w:val="00F1169C"/>
    <w:rsid w:val="00F1273B"/>
    <w:rsid w:val="00F12CD0"/>
    <w:rsid w:val="00F1343A"/>
    <w:rsid w:val="00F21F5A"/>
    <w:rsid w:val="00F233C5"/>
    <w:rsid w:val="00F24256"/>
    <w:rsid w:val="00F258D5"/>
    <w:rsid w:val="00F25F5E"/>
    <w:rsid w:val="00F266BE"/>
    <w:rsid w:val="00F309E2"/>
    <w:rsid w:val="00F3236B"/>
    <w:rsid w:val="00F32CBE"/>
    <w:rsid w:val="00F32F05"/>
    <w:rsid w:val="00F33118"/>
    <w:rsid w:val="00F3384A"/>
    <w:rsid w:val="00F3652F"/>
    <w:rsid w:val="00F4132C"/>
    <w:rsid w:val="00F41890"/>
    <w:rsid w:val="00F45913"/>
    <w:rsid w:val="00F45C65"/>
    <w:rsid w:val="00F503AC"/>
    <w:rsid w:val="00F55330"/>
    <w:rsid w:val="00F55FC4"/>
    <w:rsid w:val="00F62CB8"/>
    <w:rsid w:val="00F63F47"/>
    <w:rsid w:val="00F65EA9"/>
    <w:rsid w:val="00F749A1"/>
    <w:rsid w:val="00F74D0C"/>
    <w:rsid w:val="00F75ADE"/>
    <w:rsid w:val="00F76F3E"/>
    <w:rsid w:val="00F872BC"/>
    <w:rsid w:val="00F87D25"/>
    <w:rsid w:val="00F87E59"/>
    <w:rsid w:val="00F90A24"/>
    <w:rsid w:val="00F9306C"/>
    <w:rsid w:val="00F94625"/>
    <w:rsid w:val="00F9474B"/>
    <w:rsid w:val="00F94BC5"/>
    <w:rsid w:val="00F95E01"/>
    <w:rsid w:val="00F9733A"/>
    <w:rsid w:val="00FA11DA"/>
    <w:rsid w:val="00FA1E71"/>
    <w:rsid w:val="00FA7EE5"/>
    <w:rsid w:val="00FB1F15"/>
    <w:rsid w:val="00FB2AA2"/>
    <w:rsid w:val="00FB4E34"/>
    <w:rsid w:val="00FB77AD"/>
    <w:rsid w:val="00FC0319"/>
    <w:rsid w:val="00FC1B2B"/>
    <w:rsid w:val="00FC3858"/>
    <w:rsid w:val="00FC47E2"/>
    <w:rsid w:val="00FC4805"/>
    <w:rsid w:val="00FC7085"/>
    <w:rsid w:val="00FD3F54"/>
    <w:rsid w:val="00FD443D"/>
    <w:rsid w:val="00FE0D56"/>
    <w:rsid w:val="00FE281A"/>
    <w:rsid w:val="00FE2C65"/>
    <w:rsid w:val="00FE6035"/>
    <w:rsid w:val="00FE6270"/>
    <w:rsid w:val="00FE64E1"/>
    <w:rsid w:val="00FF3AA8"/>
    <w:rsid w:val="00FF656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825E524C-6A37-47DF-B2EE-7DD11C39D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2C3"/>
  </w:style>
  <w:style w:type="paragraph" w:styleId="Heading1">
    <w:name w:val="heading 1"/>
    <w:basedOn w:val="Normal"/>
    <w:next w:val="Normal"/>
    <w:link w:val="Heading1Char"/>
    <w:uiPriority w:val="9"/>
    <w:qFormat/>
    <w:rsid w:val="00777FD0"/>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7FD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6E5D"/>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15B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31A9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759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413E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413E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413E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10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10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77F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7FD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B1F3F"/>
    <w:pPr>
      <w:ind w:left="720"/>
      <w:contextualSpacing/>
    </w:pPr>
  </w:style>
  <w:style w:type="paragraph" w:styleId="TOC1">
    <w:name w:val="toc 1"/>
    <w:basedOn w:val="Normal"/>
    <w:next w:val="Normal"/>
    <w:autoRedefine/>
    <w:uiPriority w:val="39"/>
    <w:unhideWhenUsed/>
    <w:rsid w:val="00A413E9"/>
    <w:pPr>
      <w:tabs>
        <w:tab w:val="left" w:pos="440"/>
        <w:tab w:val="right" w:leader="dot" w:pos="8949"/>
      </w:tabs>
      <w:spacing w:after="100"/>
    </w:pPr>
  </w:style>
  <w:style w:type="paragraph" w:styleId="TOC2">
    <w:name w:val="toc 2"/>
    <w:basedOn w:val="Normal"/>
    <w:next w:val="Normal"/>
    <w:autoRedefine/>
    <w:uiPriority w:val="39"/>
    <w:unhideWhenUsed/>
    <w:rsid w:val="00A413E9"/>
    <w:pPr>
      <w:spacing w:after="100"/>
    </w:pPr>
  </w:style>
  <w:style w:type="character" w:customStyle="1" w:styleId="Heading3Char">
    <w:name w:val="Heading 3 Char"/>
    <w:basedOn w:val="DefaultParagraphFont"/>
    <w:link w:val="Heading3"/>
    <w:uiPriority w:val="9"/>
    <w:rsid w:val="00BD6E5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F709C"/>
    <w:pPr>
      <w:tabs>
        <w:tab w:val="right" w:leader="dot" w:pos="8949"/>
      </w:tabs>
      <w:spacing w:after="100"/>
      <w:ind w:left="708"/>
    </w:pPr>
  </w:style>
  <w:style w:type="table" w:styleId="TableGrid">
    <w:name w:val="Table Grid"/>
    <w:basedOn w:val="TableNormal"/>
    <w:uiPriority w:val="59"/>
    <w:rsid w:val="00D11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D115B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C59AF"/>
    <w:rPr>
      <w:color w:val="0000FF" w:themeColor="hyperlink"/>
      <w:u w:val="single"/>
    </w:rPr>
  </w:style>
  <w:style w:type="character" w:customStyle="1" w:styleId="Heading5Char">
    <w:name w:val="Heading 5 Char"/>
    <w:basedOn w:val="DefaultParagraphFont"/>
    <w:link w:val="Heading5"/>
    <w:uiPriority w:val="9"/>
    <w:rsid w:val="00831A99"/>
    <w:rPr>
      <w:rFonts w:asciiTheme="majorHAnsi" w:eastAsiaTheme="majorEastAsia" w:hAnsiTheme="majorHAnsi" w:cstheme="majorBidi"/>
      <w:color w:val="243F60" w:themeColor="accent1" w:themeShade="7F"/>
    </w:rPr>
  </w:style>
  <w:style w:type="paragraph" w:styleId="TOC4">
    <w:name w:val="toc 4"/>
    <w:basedOn w:val="Normal"/>
    <w:next w:val="Normal"/>
    <w:autoRedefine/>
    <w:uiPriority w:val="39"/>
    <w:unhideWhenUsed/>
    <w:rsid w:val="00201098"/>
    <w:pPr>
      <w:spacing w:after="100"/>
      <w:ind w:left="660"/>
    </w:pPr>
  </w:style>
  <w:style w:type="paragraph" w:styleId="TOC5">
    <w:name w:val="toc 5"/>
    <w:basedOn w:val="Normal"/>
    <w:next w:val="Normal"/>
    <w:autoRedefine/>
    <w:uiPriority w:val="39"/>
    <w:unhideWhenUsed/>
    <w:rsid w:val="00201098"/>
    <w:pPr>
      <w:spacing w:after="100"/>
      <w:ind w:left="880"/>
    </w:pPr>
  </w:style>
  <w:style w:type="paragraph" w:styleId="BalloonText">
    <w:name w:val="Balloon Text"/>
    <w:basedOn w:val="Normal"/>
    <w:link w:val="BalloonTextChar"/>
    <w:uiPriority w:val="99"/>
    <w:semiHidden/>
    <w:unhideWhenUsed/>
    <w:rsid w:val="00604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33"/>
    <w:rPr>
      <w:rFonts w:ascii="Tahoma" w:hAnsi="Tahoma" w:cs="Tahoma"/>
      <w:sz w:val="16"/>
      <w:szCs w:val="16"/>
    </w:rPr>
  </w:style>
  <w:style w:type="character" w:styleId="CommentReference">
    <w:name w:val="annotation reference"/>
    <w:basedOn w:val="DefaultParagraphFont"/>
    <w:uiPriority w:val="99"/>
    <w:semiHidden/>
    <w:unhideWhenUsed/>
    <w:rsid w:val="00CD1B7A"/>
    <w:rPr>
      <w:sz w:val="16"/>
      <w:szCs w:val="16"/>
    </w:rPr>
  </w:style>
  <w:style w:type="paragraph" w:styleId="CommentText">
    <w:name w:val="annotation text"/>
    <w:basedOn w:val="Normal"/>
    <w:link w:val="CommentTextChar"/>
    <w:uiPriority w:val="99"/>
    <w:semiHidden/>
    <w:unhideWhenUsed/>
    <w:rsid w:val="00CD1B7A"/>
    <w:pPr>
      <w:spacing w:line="240" w:lineRule="auto"/>
    </w:pPr>
    <w:rPr>
      <w:sz w:val="20"/>
      <w:szCs w:val="20"/>
    </w:rPr>
  </w:style>
  <w:style w:type="character" w:customStyle="1" w:styleId="CommentTextChar">
    <w:name w:val="Comment Text Char"/>
    <w:basedOn w:val="DefaultParagraphFont"/>
    <w:link w:val="CommentText"/>
    <w:uiPriority w:val="99"/>
    <w:semiHidden/>
    <w:rsid w:val="00CD1B7A"/>
    <w:rPr>
      <w:sz w:val="20"/>
      <w:szCs w:val="20"/>
    </w:rPr>
  </w:style>
  <w:style w:type="paragraph" w:styleId="CommentSubject">
    <w:name w:val="annotation subject"/>
    <w:basedOn w:val="CommentText"/>
    <w:next w:val="CommentText"/>
    <w:link w:val="CommentSubjectChar"/>
    <w:uiPriority w:val="99"/>
    <w:semiHidden/>
    <w:unhideWhenUsed/>
    <w:rsid w:val="00CD1B7A"/>
    <w:rPr>
      <w:b/>
      <w:bCs/>
    </w:rPr>
  </w:style>
  <w:style w:type="character" w:customStyle="1" w:styleId="CommentSubjectChar">
    <w:name w:val="Comment Subject Char"/>
    <w:basedOn w:val="CommentTextChar"/>
    <w:link w:val="CommentSubject"/>
    <w:uiPriority w:val="99"/>
    <w:semiHidden/>
    <w:rsid w:val="00CD1B7A"/>
    <w:rPr>
      <w:b/>
      <w:bCs/>
      <w:sz w:val="20"/>
      <w:szCs w:val="20"/>
    </w:rPr>
  </w:style>
  <w:style w:type="paragraph" w:styleId="Header">
    <w:name w:val="header"/>
    <w:basedOn w:val="Normal"/>
    <w:link w:val="HeaderChar"/>
    <w:unhideWhenUsed/>
    <w:rsid w:val="0092317D"/>
    <w:pPr>
      <w:tabs>
        <w:tab w:val="center" w:pos="4513"/>
        <w:tab w:val="right" w:pos="9026"/>
      </w:tabs>
      <w:spacing w:after="0" w:line="240" w:lineRule="auto"/>
    </w:pPr>
  </w:style>
  <w:style w:type="character" w:customStyle="1" w:styleId="HeaderChar">
    <w:name w:val="Header Char"/>
    <w:basedOn w:val="DefaultParagraphFont"/>
    <w:link w:val="Header"/>
    <w:rsid w:val="0092317D"/>
  </w:style>
  <w:style w:type="paragraph" w:styleId="Footer">
    <w:name w:val="footer"/>
    <w:basedOn w:val="Normal"/>
    <w:link w:val="FooterChar"/>
    <w:uiPriority w:val="99"/>
    <w:unhideWhenUsed/>
    <w:rsid w:val="009231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17D"/>
  </w:style>
  <w:style w:type="character" w:styleId="HTMLCode">
    <w:name w:val="HTML Code"/>
    <w:basedOn w:val="DefaultParagraphFont"/>
    <w:uiPriority w:val="99"/>
    <w:semiHidden/>
    <w:unhideWhenUsed/>
    <w:rsid w:val="007A34D5"/>
    <w:rPr>
      <w:rFonts w:ascii="Courier New" w:eastAsia="Times New Roman" w:hAnsi="Courier New" w:cs="Courier New"/>
      <w:sz w:val="20"/>
      <w:szCs w:val="20"/>
    </w:rPr>
  </w:style>
  <w:style w:type="character" w:styleId="Strong">
    <w:name w:val="Strong"/>
    <w:basedOn w:val="DefaultParagraphFont"/>
    <w:uiPriority w:val="22"/>
    <w:qFormat/>
    <w:rsid w:val="00C5020C"/>
    <w:rPr>
      <w:b/>
      <w:bCs/>
    </w:rPr>
  </w:style>
  <w:style w:type="character" w:customStyle="1" w:styleId="Heading6Char">
    <w:name w:val="Heading 6 Char"/>
    <w:basedOn w:val="DefaultParagraphFont"/>
    <w:link w:val="Heading6"/>
    <w:uiPriority w:val="9"/>
    <w:rsid w:val="00B6759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413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413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413E9"/>
    <w:rPr>
      <w:rFonts w:asciiTheme="majorHAnsi" w:eastAsiaTheme="majorEastAsia" w:hAnsiTheme="majorHAnsi" w:cstheme="majorBidi"/>
      <w:i/>
      <w:iCs/>
      <w:color w:val="404040" w:themeColor="text1" w:themeTint="BF"/>
      <w:sz w:val="20"/>
      <w:szCs w:val="20"/>
    </w:rPr>
  </w:style>
  <w:style w:type="paragraph" w:customStyle="1" w:styleId="ndice">
    <w:name w:val="Índice"/>
    <w:basedOn w:val="Heading1"/>
    <w:next w:val="Normal"/>
    <w:qFormat/>
    <w:rsid w:val="00A413E9"/>
    <w:pPr>
      <w:numPr>
        <w:numId w:val="0"/>
      </w:numPr>
      <w:outlineLvl w:val="9"/>
    </w:pPr>
  </w:style>
  <w:style w:type="paragraph" w:styleId="NormalWeb">
    <w:name w:val="Normal (Web)"/>
    <w:basedOn w:val="Normal"/>
    <w:uiPriority w:val="99"/>
    <w:semiHidden/>
    <w:unhideWhenUsed/>
    <w:rsid w:val="00B83B87"/>
    <w:pPr>
      <w:spacing w:before="100" w:beforeAutospacing="1" w:after="100" w:afterAutospacing="1" w:line="240" w:lineRule="auto"/>
    </w:pPr>
    <w:rPr>
      <w:rFonts w:ascii="Verdana" w:eastAsia="Times New Roman" w:hAnsi="Verdana" w:cs="Times New Roman"/>
      <w:sz w:val="24"/>
      <w:szCs w:val="24"/>
      <w:lang w:eastAsia="es-ES"/>
    </w:rPr>
  </w:style>
  <w:style w:type="character" w:styleId="HTMLAcronym">
    <w:name w:val="HTML Acronym"/>
    <w:basedOn w:val="DefaultParagraphFont"/>
    <w:uiPriority w:val="99"/>
    <w:semiHidden/>
    <w:unhideWhenUsed/>
    <w:rsid w:val="00B83B87"/>
  </w:style>
  <w:style w:type="character" w:customStyle="1" w:styleId="curid">
    <w:name w:val="curid"/>
    <w:basedOn w:val="DefaultParagraphFont"/>
    <w:rsid w:val="00B83B87"/>
    <w:rPr>
      <w:rFonts w:ascii="Verdana" w:hAnsi="Verdana" w:hint="default"/>
      <w:sz w:val="20"/>
      <w:szCs w:val="20"/>
    </w:rPr>
  </w:style>
  <w:style w:type="paragraph" w:styleId="HTMLPreformatted">
    <w:name w:val="HTML Preformatted"/>
    <w:basedOn w:val="Normal"/>
    <w:link w:val="HTMLPreformattedChar"/>
    <w:uiPriority w:val="99"/>
    <w:semiHidden/>
    <w:unhideWhenUsed/>
    <w:rsid w:val="002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2C0D64"/>
    <w:rPr>
      <w:rFonts w:ascii="Courier New" w:eastAsia="Times New Roman" w:hAnsi="Courier New" w:cs="Courier New"/>
      <w:sz w:val="20"/>
      <w:szCs w:val="20"/>
      <w:lang w:eastAsia="es-ES"/>
    </w:rPr>
  </w:style>
  <w:style w:type="paragraph" w:styleId="TOC6">
    <w:name w:val="toc 6"/>
    <w:basedOn w:val="Normal"/>
    <w:next w:val="Normal"/>
    <w:autoRedefine/>
    <w:uiPriority w:val="39"/>
    <w:unhideWhenUsed/>
    <w:rsid w:val="009A6656"/>
    <w:pPr>
      <w:spacing w:after="100"/>
      <w:ind w:left="1100"/>
    </w:pPr>
    <w:rPr>
      <w:rFonts w:eastAsiaTheme="minorEastAsia"/>
      <w:lang w:eastAsia="es-ES"/>
    </w:rPr>
  </w:style>
  <w:style w:type="paragraph" w:styleId="TOC7">
    <w:name w:val="toc 7"/>
    <w:basedOn w:val="Normal"/>
    <w:next w:val="Normal"/>
    <w:autoRedefine/>
    <w:uiPriority w:val="39"/>
    <w:unhideWhenUsed/>
    <w:rsid w:val="009A6656"/>
    <w:pPr>
      <w:spacing w:after="100"/>
      <w:ind w:left="1320"/>
    </w:pPr>
    <w:rPr>
      <w:rFonts w:eastAsiaTheme="minorEastAsia"/>
      <w:lang w:eastAsia="es-ES"/>
    </w:rPr>
  </w:style>
  <w:style w:type="paragraph" w:styleId="TOC8">
    <w:name w:val="toc 8"/>
    <w:basedOn w:val="Normal"/>
    <w:next w:val="Normal"/>
    <w:autoRedefine/>
    <w:uiPriority w:val="39"/>
    <w:unhideWhenUsed/>
    <w:rsid w:val="009A6656"/>
    <w:pPr>
      <w:spacing w:after="100"/>
      <w:ind w:left="1540"/>
    </w:pPr>
    <w:rPr>
      <w:rFonts w:eastAsiaTheme="minorEastAsia"/>
      <w:lang w:eastAsia="es-ES"/>
    </w:rPr>
  </w:style>
  <w:style w:type="paragraph" w:styleId="TOC9">
    <w:name w:val="toc 9"/>
    <w:basedOn w:val="Normal"/>
    <w:next w:val="Normal"/>
    <w:autoRedefine/>
    <w:uiPriority w:val="39"/>
    <w:unhideWhenUsed/>
    <w:rsid w:val="009A6656"/>
    <w:pPr>
      <w:spacing w:after="100"/>
      <w:ind w:left="1760"/>
    </w:pPr>
    <w:rPr>
      <w:rFonts w:eastAsiaTheme="minorEastAsia"/>
      <w:lang w:eastAsia="es-ES"/>
    </w:rPr>
  </w:style>
  <w:style w:type="character" w:customStyle="1" w:styleId="webkit-html-attribute">
    <w:name w:val="webkit-html-attribute"/>
    <w:basedOn w:val="DefaultParagraphFont"/>
    <w:rsid w:val="005A5990"/>
  </w:style>
  <w:style w:type="character" w:customStyle="1" w:styleId="apple-converted-space">
    <w:name w:val="apple-converted-space"/>
    <w:basedOn w:val="DefaultParagraphFont"/>
    <w:rsid w:val="005A5990"/>
  </w:style>
  <w:style w:type="character" w:customStyle="1" w:styleId="webkit-html-attribute-name">
    <w:name w:val="webkit-html-attribute-name"/>
    <w:basedOn w:val="DefaultParagraphFont"/>
    <w:rsid w:val="005A5990"/>
  </w:style>
  <w:style w:type="character" w:customStyle="1" w:styleId="webkit-html-attribute-value">
    <w:name w:val="webkit-html-attribute-value"/>
    <w:basedOn w:val="DefaultParagraphFont"/>
    <w:rsid w:val="005A5990"/>
  </w:style>
  <w:style w:type="character" w:styleId="FollowedHyperlink">
    <w:name w:val="FollowedHyperlink"/>
    <w:basedOn w:val="DefaultParagraphFont"/>
    <w:uiPriority w:val="99"/>
    <w:semiHidden/>
    <w:unhideWhenUsed/>
    <w:rsid w:val="008A2187"/>
    <w:rPr>
      <w:color w:val="800080" w:themeColor="followedHyperlink"/>
      <w:u w:val="single"/>
    </w:rPr>
  </w:style>
  <w:style w:type="character" w:styleId="HTMLCite">
    <w:name w:val="HTML Cite"/>
    <w:basedOn w:val="DefaultParagraphFont"/>
    <w:uiPriority w:val="99"/>
    <w:semiHidden/>
    <w:unhideWhenUsed/>
    <w:rsid w:val="00CF4C9A"/>
    <w:rPr>
      <w:i/>
      <w:iCs/>
    </w:rPr>
  </w:style>
  <w:style w:type="paragraph" w:styleId="Subtitle">
    <w:name w:val="Subtitle"/>
    <w:basedOn w:val="Normal"/>
    <w:next w:val="Normal"/>
    <w:link w:val="SubtitleChar"/>
    <w:uiPriority w:val="11"/>
    <w:qFormat/>
    <w:rsid w:val="00555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567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555672"/>
    <w:rPr>
      <w:b/>
      <w:bCs/>
      <w:i/>
      <w:iCs/>
      <w:color w:val="4F81BD" w:themeColor="accent1"/>
    </w:rPr>
  </w:style>
  <w:style w:type="paragraph" w:styleId="Revision">
    <w:name w:val="Revision"/>
    <w:hidden/>
    <w:uiPriority w:val="99"/>
    <w:semiHidden/>
    <w:rsid w:val="00555672"/>
    <w:pPr>
      <w:spacing w:after="0" w:line="240" w:lineRule="auto"/>
    </w:pPr>
  </w:style>
  <w:style w:type="paragraph" w:customStyle="1" w:styleId="BulletLet1">
    <w:name w:val="Bullet Let 1"/>
    <w:basedOn w:val="Normal"/>
    <w:rsid w:val="008F4109"/>
    <w:pPr>
      <w:numPr>
        <w:numId w:val="4"/>
      </w:numPr>
      <w:spacing w:before="120" w:after="0" w:line="240" w:lineRule="atLeast"/>
      <w:jc w:val="both"/>
    </w:pPr>
    <w:rPr>
      <w:rFonts w:ascii="Arial" w:eastAsia="Times New Roman" w:hAnsi="Arial" w:cs="Arial"/>
      <w:kern w:val="32"/>
    </w:rPr>
  </w:style>
  <w:style w:type="paragraph" w:styleId="FootnoteText">
    <w:name w:val="footnote text"/>
    <w:basedOn w:val="Normal"/>
    <w:link w:val="FootnoteTextChar"/>
    <w:uiPriority w:val="99"/>
    <w:semiHidden/>
    <w:unhideWhenUsed/>
    <w:rsid w:val="00CD44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44A9"/>
    <w:rPr>
      <w:sz w:val="20"/>
      <w:szCs w:val="20"/>
    </w:rPr>
  </w:style>
  <w:style w:type="character" w:styleId="FootnoteReference">
    <w:name w:val="footnote reference"/>
    <w:basedOn w:val="DefaultParagraphFont"/>
    <w:uiPriority w:val="99"/>
    <w:semiHidden/>
    <w:unhideWhenUsed/>
    <w:rsid w:val="00CD44A9"/>
    <w:rPr>
      <w:vertAlign w:val="superscript"/>
    </w:rPr>
  </w:style>
  <w:style w:type="paragraph" w:styleId="NoSpacing">
    <w:name w:val="No Spacing"/>
    <w:uiPriority w:val="1"/>
    <w:qFormat/>
    <w:rsid w:val="00F03C2C"/>
    <w:pPr>
      <w:spacing w:after="0" w:line="240" w:lineRule="auto"/>
    </w:pPr>
  </w:style>
  <w:style w:type="character" w:styleId="SubtleEmphasis">
    <w:name w:val="Subtle Emphasis"/>
    <w:basedOn w:val="DefaultParagraphFont"/>
    <w:uiPriority w:val="19"/>
    <w:qFormat/>
    <w:rsid w:val="00F03C2C"/>
    <w:rPr>
      <w:i/>
      <w:iCs/>
      <w:color w:val="808080" w:themeColor="text1" w:themeTint="7F"/>
    </w:rPr>
  </w:style>
  <w:style w:type="character" w:styleId="Emphasis">
    <w:name w:val="Emphasis"/>
    <w:basedOn w:val="DefaultParagraphFont"/>
    <w:uiPriority w:val="20"/>
    <w:qFormat/>
    <w:rsid w:val="00F03C2C"/>
    <w:rPr>
      <w:i/>
      <w:iCs/>
    </w:rPr>
  </w:style>
  <w:style w:type="paragraph" w:customStyle="1" w:styleId="Default">
    <w:name w:val="Default"/>
    <w:rsid w:val="00E22988"/>
    <w:pPr>
      <w:autoSpaceDE w:val="0"/>
      <w:autoSpaceDN w:val="0"/>
      <w:adjustRightInd w:val="0"/>
      <w:spacing w:after="0" w:line="240" w:lineRule="auto"/>
    </w:pPr>
    <w:rPr>
      <w:rFonts w:ascii="Courier New" w:hAnsi="Courier New" w:cs="Courier New"/>
      <w:color w:val="000000"/>
      <w:sz w:val="24"/>
      <w:szCs w:val="24"/>
    </w:rPr>
  </w:style>
  <w:style w:type="paragraph" w:customStyle="1" w:styleId="Nivel3">
    <w:name w:val="Nivel 3"/>
    <w:basedOn w:val="Heading2"/>
    <w:qFormat/>
    <w:rsid w:val="00CB4998"/>
    <w:pPr>
      <w:numPr>
        <w:ilvl w:val="0"/>
        <w:numId w:val="0"/>
      </w:numPr>
    </w:pPr>
    <w:rPr>
      <w:i/>
      <w:sz w:val="24"/>
    </w:rPr>
  </w:style>
  <w:style w:type="paragraph" w:customStyle="1" w:styleId="Nivel4">
    <w:name w:val="Nivel 4"/>
    <w:basedOn w:val="Heading3"/>
    <w:qFormat/>
    <w:rsid w:val="00412950"/>
    <w:pPr>
      <w:numPr>
        <w:ilvl w:val="0"/>
        <w:numId w:val="0"/>
      </w:numPr>
    </w:pPr>
    <w:rPr>
      <w:b w:val="0"/>
      <w:i/>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15084">
      <w:bodyDiv w:val="1"/>
      <w:marLeft w:val="0"/>
      <w:marRight w:val="0"/>
      <w:marTop w:val="0"/>
      <w:marBottom w:val="0"/>
      <w:divBdr>
        <w:top w:val="none" w:sz="0" w:space="0" w:color="auto"/>
        <w:left w:val="none" w:sz="0" w:space="0" w:color="auto"/>
        <w:bottom w:val="none" w:sz="0" w:space="0" w:color="auto"/>
        <w:right w:val="none" w:sz="0" w:space="0" w:color="auto"/>
      </w:divBdr>
      <w:divsChild>
        <w:div w:id="354310854">
          <w:marLeft w:val="1440"/>
          <w:marRight w:val="0"/>
          <w:marTop w:val="0"/>
          <w:marBottom w:val="0"/>
          <w:divBdr>
            <w:top w:val="none" w:sz="0" w:space="0" w:color="auto"/>
            <w:left w:val="none" w:sz="0" w:space="0" w:color="auto"/>
            <w:bottom w:val="none" w:sz="0" w:space="0" w:color="auto"/>
            <w:right w:val="none" w:sz="0" w:space="0" w:color="auto"/>
          </w:divBdr>
        </w:div>
        <w:div w:id="355696545">
          <w:marLeft w:val="1440"/>
          <w:marRight w:val="0"/>
          <w:marTop w:val="0"/>
          <w:marBottom w:val="0"/>
          <w:divBdr>
            <w:top w:val="none" w:sz="0" w:space="0" w:color="auto"/>
            <w:left w:val="none" w:sz="0" w:space="0" w:color="auto"/>
            <w:bottom w:val="none" w:sz="0" w:space="0" w:color="auto"/>
            <w:right w:val="none" w:sz="0" w:space="0" w:color="auto"/>
          </w:divBdr>
        </w:div>
        <w:div w:id="372463720">
          <w:marLeft w:val="1440"/>
          <w:marRight w:val="0"/>
          <w:marTop w:val="0"/>
          <w:marBottom w:val="0"/>
          <w:divBdr>
            <w:top w:val="none" w:sz="0" w:space="0" w:color="auto"/>
            <w:left w:val="none" w:sz="0" w:space="0" w:color="auto"/>
            <w:bottom w:val="none" w:sz="0" w:space="0" w:color="auto"/>
            <w:right w:val="none" w:sz="0" w:space="0" w:color="auto"/>
          </w:divBdr>
        </w:div>
        <w:div w:id="438069399">
          <w:marLeft w:val="1440"/>
          <w:marRight w:val="0"/>
          <w:marTop w:val="0"/>
          <w:marBottom w:val="0"/>
          <w:divBdr>
            <w:top w:val="none" w:sz="0" w:space="0" w:color="auto"/>
            <w:left w:val="none" w:sz="0" w:space="0" w:color="auto"/>
            <w:bottom w:val="none" w:sz="0" w:space="0" w:color="auto"/>
            <w:right w:val="none" w:sz="0" w:space="0" w:color="auto"/>
          </w:divBdr>
        </w:div>
        <w:div w:id="786003852">
          <w:marLeft w:val="720"/>
          <w:marRight w:val="0"/>
          <w:marTop w:val="0"/>
          <w:marBottom w:val="0"/>
          <w:divBdr>
            <w:top w:val="none" w:sz="0" w:space="0" w:color="auto"/>
            <w:left w:val="none" w:sz="0" w:space="0" w:color="auto"/>
            <w:bottom w:val="none" w:sz="0" w:space="0" w:color="auto"/>
            <w:right w:val="none" w:sz="0" w:space="0" w:color="auto"/>
          </w:divBdr>
        </w:div>
        <w:div w:id="860124224">
          <w:marLeft w:val="1440"/>
          <w:marRight w:val="0"/>
          <w:marTop w:val="0"/>
          <w:marBottom w:val="0"/>
          <w:divBdr>
            <w:top w:val="none" w:sz="0" w:space="0" w:color="auto"/>
            <w:left w:val="none" w:sz="0" w:space="0" w:color="auto"/>
            <w:bottom w:val="none" w:sz="0" w:space="0" w:color="auto"/>
            <w:right w:val="none" w:sz="0" w:space="0" w:color="auto"/>
          </w:divBdr>
        </w:div>
        <w:div w:id="1057820836">
          <w:marLeft w:val="1440"/>
          <w:marRight w:val="0"/>
          <w:marTop w:val="0"/>
          <w:marBottom w:val="0"/>
          <w:divBdr>
            <w:top w:val="none" w:sz="0" w:space="0" w:color="auto"/>
            <w:left w:val="none" w:sz="0" w:space="0" w:color="auto"/>
            <w:bottom w:val="none" w:sz="0" w:space="0" w:color="auto"/>
            <w:right w:val="none" w:sz="0" w:space="0" w:color="auto"/>
          </w:divBdr>
        </w:div>
        <w:div w:id="1402291007">
          <w:marLeft w:val="720"/>
          <w:marRight w:val="0"/>
          <w:marTop w:val="0"/>
          <w:marBottom w:val="0"/>
          <w:divBdr>
            <w:top w:val="none" w:sz="0" w:space="0" w:color="auto"/>
            <w:left w:val="none" w:sz="0" w:space="0" w:color="auto"/>
            <w:bottom w:val="none" w:sz="0" w:space="0" w:color="auto"/>
            <w:right w:val="none" w:sz="0" w:space="0" w:color="auto"/>
          </w:divBdr>
        </w:div>
        <w:div w:id="1545093838">
          <w:marLeft w:val="720"/>
          <w:marRight w:val="0"/>
          <w:marTop w:val="0"/>
          <w:marBottom w:val="0"/>
          <w:divBdr>
            <w:top w:val="none" w:sz="0" w:space="0" w:color="auto"/>
            <w:left w:val="none" w:sz="0" w:space="0" w:color="auto"/>
            <w:bottom w:val="none" w:sz="0" w:space="0" w:color="auto"/>
            <w:right w:val="none" w:sz="0" w:space="0" w:color="auto"/>
          </w:divBdr>
        </w:div>
        <w:div w:id="1880781872">
          <w:marLeft w:val="2160"/>
          <w:marRight w:val="0"/>
          <w:marTop w:val="0"/>
          <w:marBottom w:val="0"/>
          <w:divBdr>
            <w:top w:val="none" w:sz="0" w:space="0" w:color="auto"/>
            <w:left w:val="none" w:sz="0" w:space="0" w:color="auto"/>
            <w:bottom w:val="none" w:sz="0" w:space="0" w:color="auto"/>
            <w:right w:val="none" w:sz="0" w:space="0" w:color="auto"/>
          </w:divBdr>
        </w:div>
        <w:div w:id="2088570434">
          <w:marLeft w:val="720"/>
          <w:marRight w:val="0"/>
          <w:marTop w:val="0"/>
          <w:marBottom w:val="0"/>
          <w:divBdr>
            <w:top w:val="none" w:sz="0" w:space="0" w:color="auto"/>
            <w:left w:val="none" w:sz="0" w:space="0" w:color="auto"/>
            <w:bottom w:val="none" w:sz="0" w:space="0" w:color="auto"/>
            <w:right w:val="none" w:sz="0" w:space="0" w:color="auto"/>
          </w:divBdr>
        </w:div>
      </w:divsChild>
    </w:div>
    <w:div w:id="88896764">
      <w:bodyDiv w:val="1"/>
      <w:marLeft w:val="0"/>
      <w:marRight w:val="0"/>
      <w:marTop w:val="0"/>
      <w:marBottom w:val="0"/>
      <w:divBdr>
        <w:top w:val="none" w:sz="0" w:space="0" w:color="auto"/>
        <w:left w:val="none" w:sz="0" w:space="0" w:color="auto"/>
        <w:bottom w:val="none" w:sz="0" w:space="0" w:color="auto"/>
        <w:right w:val="none" w:sz="0" w:space="0" w:color="auto"/>
      </w:divBdr>
    </w:div>
    <w:div w:id="129441123">
      <w:bodyDiv w:val="1"/>
      <w:marLeft w:val="0"/>
      <w:marRight w:val="0"/>
      <w:marTop w:val="0"/>
      <w:marBottom w:val="0"/>
      <w:divBdr>
        <w:top w:val="none" w:sz="0" w:space="0" w:color="auto"/>
        <w:left w:val="none" w:sz="0" w:space="0" w:color="auto"/>
        <w:bottom w:val="none" w:sz="0" w:space="0" w:color="auto"/>
        <w:right w:val="none" w:sz="0" w:space="0" w:color="auto"/>
      </w:divBdr>
      <w:divsChild>
        <w:div w:id="609092478">
          <w:marLeft w:val="0"/>
          <w:marRight w:val="0"/>
          <w:marTop w:val="0"/>
          <w:marBottom w:val="0"/>
          <w:divBdr>
            <w:top w:val="none" w:sz="0" w:space="0" w:color="auto"/>
            <w:left w:val="none" w:sz="0" w:space="0" w:color="auto"/>
            <w:bottom w:val="none" w:sz="0" w:space="0" w:color="auto"/>
            <w:right w:val="none" w:sz="0" w:space="0" w:color="auto"/>
          </w:divBdr>
          <w:divsChild>
            <w:div w:id="10961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8532">
      <w:bodyDiv w:val="1"/>
      <w:marLeft w:val="0"/>
      <w:marRight w:val="0"/>
      <w:marTop w:val="0"/>
      <w:marBottom w:val="0"/>
      <w:divBdr>
        <w:top w:val="none" w:sz="0" w:space="0" w:color="auto"/>
        <w:left w:val="none" w:sz="0" w:space="0" w:color="auto"/>
        <w:bottom w:val="none" w:sz="0" w:space="0" w:color="auto"/>
        <w:right w:val="none" w:sz="0" w:space="0" w:color="auto"/>
      </w:divBdr>
      <w:divsChild>
        <w:div w:id="1977568602">
          <w:marLeft w:val="0"/>
          <w:marRight w:val="0"/>
          <w:marTop w:val="0"/>
          <w:marBottom w:val="0"/>
          <w:divBdr>
            <w:top w:val="none" w:sz="0" w:space="0" w:color="auto"/>
            <w:left w:val="none" w:sz="0" w:space="0" w:color="auto"/>
            <w:bottom w:val="none" w:sz="0" w:space="0" w:color="auto"/>
            <w:right w:val="none" w:sz="0" w:space="0" w:color="auto"/>
          </w:divBdr>
          <w:divsChild>
            <w:div w:id="2082754418">
              <w:marLeft w:val="0"/>
              <w:marRight w:val="0"/>
              <w:marTop w:val="0"/>
              <w:marBottom w:val="0"/>
              <w:divBdr>
                <w:top w:val="none" w:sz="0" w:space="0" w:color="auto"/>
                <w:left w:val="none" w:sz="0" w:space="0" w:color="auto"/>
                <w:bottom w:val="none" w:sz="0" w:space="0" w:color="auto"/>
                <w:right w:val="none" w:sz="0" w:space="0" w:color="auto"/>
              </w:divBdr>
              <w:divsChild>
                <w:div w:id="496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5605">
      <w:bodyDiv w:val="1"/>
      <w:marLeft w:val="0"/>
      <w:marRight w:val="0"/>
      <w:marTop w:val="0"/>
      <w:marBottom w:val="0"/>
      <w:divBdr>
        <w:top w:val="none" w:sz="0" w:space="0" w:color="auto"/>
        <w:left w:val="none" w:sz="0" w:space="0" w:color="auto"/>
        <w:bottom w:val="none" w:sz="0" w:space="0" w:color="auto"/>
        <w:right w:val="none" w:sz="0" w:space="0" w:color="auto"/>
      </w:divBdr>
    </w:div>
    <w:div w:id="193347891">
      <w:bodyDiv w:val="1"/>
      <w:marLeft w:val="0"/>
      <w:marRight w:val="0"/>
      <w:marTop w:val="0"/>
      <w:marBottom w:val="0"/>
      <w:divBdr>
        <w:top w:val="none" w:sz="0" w:space="0" w:color="auto"/>
        <w:left w:val="none" w:sz="0" w:space="0" w:color="auto"/>
        <w:bottom w:val="none" w:sz="0" w:space="0" w:color="auto"/>
        <w:right w:val="none" w:sz="0" w:space="0" w:color="auto"/>
      </w:divBdr>
    </w:div>
    <w:div w:id="324629204">
      <w:bodyDiv w:val="1"/>
      <w:marLeft w:val="0"/>
      <w:marRight w:val="0"/>
      <w:marTop w:val="0"/>
      <w:marBottom w:val="0"/>
      <w:divBdr>
        <w:top w:val="none" w:sz="0" w:space="0" w:color="auto"/>
        <w:left w:val="none" w:sz="0" w:space="0" w:color="auto"/>
        <w:bottom w:val="none" w:sz="0" w:space="0" w:color="auto"/>
        <w:right w:val="none" w:sz="0" w:space="0" w:color="auto"/>
      </w:divBdr>
      <w:divsChild>
        <w:div w:id="535704436">
          <w:marLeft w:val="0"/>
          <w:marRight w:val="0"/>
          <w:marTop w:val="0"/>
          <w:marBottom w:val="0"/>
          <w:divBdr>
            <w:top w:val="none" w:sz="0" w:space="0" w:color="auto"/>
            <w:left w:val="none" w:sz="0" w:space="0" w:color="auto"/>
            <w:bottom w:val="none" w:sz="0" w:space="0" w:color="auto"/>
            <w:right w:val="none" w:sz="0" w:space="0" w:color="auto"/>
          </w:divBdr>
          <w:divsChild>
            <w:div w:id="887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0866">
      <w:bodyDiv w:val="1"/>
      <w:marLeft w:val="0"/>
      <w:marRight w:val="0"/>
      <w:marTop w:val="0"/>
      <w:marBottom w:val="0"/>
      <w:divBdr>
        <w:top w:val="none" w:sz="0" w:space="0" w:color="auto"/>
        <w:left w:val="none" w:sz="0" w:space="0" w:color="auto"/>
        <w:bottom w:val="none" w:sz="0" w:space="0" w:color="auto"/>
        <w:right w:val="none" w:sz="0" w:space="0" w:color="auto"/>
      </w:divBdr>
    </w:div>
    <w:div w:id="515078110">
      <w:bodyDiv w:val="1"/>
      <w:marLeft w:val="0"/>
      <w:marRight w:val="0"/>
      <w:marTop w:val="0"/>
      <w:marBottom w:val="0"/>
      <w:divBdr>
        <w:top w:val="none" w:sz="0" w:space="0" w:color="auto"/>
        <w:left w:val="none" w:sz="0" w:space="0" w:color="auto"/>
        <w:bottom w:val="none" w:sz="0" w:space="0" w:color="auto"/>
        <w:right w:val="none" w:sz="0" w:space="0" w:color="auto"/>
      </w:divBdr>
    </w:div>
    <w:div w:id="863010476">
      <w:bodyDiv w:val="1"/>
      <w:marLeft w:val="0"/>
      <w:marRight w:val="0"/>
      <w:marTop w:val="0"/>
      <w:marBottom w:val="0"/>
      <w:divBdr>
        <w:top w:val="none" w:sz="0" w:space="0" w:color="auto"/>
        <w:left w:val="none" w:sz="0" w:space="0" w:color="auto"/>
        <w:bottom w:val="none" w:sz="0" w:space="0" w:color="auto"/>
        <w:right w:val="none" w:sz="0" w:space="0" w:color="auto"/>
      </w:divBdr>
    </w:div>
    <w:div w:id="918487105">
      <w:bodyDiv w:val="1"/>
      <w:marLeft w:val="0"/>
      <w:marRight w:val="0"/>
      <w:marTop w:val="0"/>
      <w:marBottom w:val="0"/>
      <w:divBdr>
        <w:top w:val="none" w:sz="0" w:space="0" w:color="auto"/>
        <w:left w:val="none" w:sz="0" w:space="0" w:color="auto"/>
        <w:bottom w:val="none" w:sz="0" w:space="0" w:color="auto"/>
        <w:right w:val="none" w:sz="0" w:space="0" w:color="auto"/>
      </w:divBdr>
    </w:div>
    <w:div w:id="1030061339">
      <w:bodyDiv w:val="1"/>
      <w:marLeft w:val="0"/>
      <w:marRight w:val="0"/>
      <w:marTop w:val="0"/>
      <w:marBottom w:val="0"/>
      <w:divBdr>
        <w:top w:val="none" w:sz="0" w:space="0" w:color="auto"/>
        <w:left w:val="none" w:sz="0" w:space="0" w:color="auto"/>
        <w:bottom w:val="none" w:sz="0" w:space="0" w:color="auto"/>
        <w:right w:val="none" w:sz="0" w:space="0" w:color="auto"/>
      </w:divBdr>
    </w:div>
    <w:div w:id="1195315460">
      <w:bodyDiv w:val="1"/>
      <w:marLeft w:val="0"/>
      <w:marRight w:val="0"/>
      <w:marTop w:val="0"/>
      <w:marBottom w:val="0"/>
      <w:divBdr>
        <w:top w:val="none" w:sz="0" w:space="0" w:color="auto"/>
        <w:left w:val="none" w:sz="0" w:space="0" w:color="auto"/>
        <w:bottom w:val="none" w:sz="0" w:space="0" w:color="auto"/>
        <w:right w:val="none" w:sz="0" w:space="0" w:color="auto"/>
      </w:divBdr>
    </w:div>
    <w:div w:id="1263489582">
      <w:bodyDiv w:val="1"/>
      <w:marLeft w:val="0"/>
      <w:marRight w:val="0"/>
      <w:marTop w:val="0"/>
      <w:marBottom w:val="0"/>
      <w:divBdr>
        <w:top w:val="none" w:sz="0" w:space="0" w:color="auto"/>
        <w:left w:val="none" w:sz="0" w:space="0" w:color="auto"/>
        <w:bottom w:val="none" w:sz="0" w:space="0" w:color="auto"/>
        <w:right w:val="none" w:sz="0" w:space="0" w:color="auto"/>
      </w:divBdr>
    </w:div>
    <w:div w:id="1269042847">
      <w:bodyDiv w:val="1"/>
      <w:marLeft w:val="0"/>
      <w:marRight w:val="0"/>
      <w:marTop w:val="0"/>
      <w:marBottom w:val="0"/>
      <w:divBdr>
        <w:top w:val="none" w:sz="0" w:space="0" w:color="auto"/>
        <w:left w:val="none" w:sz="0" w:space="0" w:color="auto"/>
        <w:bottom w:val="none" w:sz="0" w:space="0" w:color="auto"/>
        <w:right w:val="none" w:sz="0" w:space="0" w:color="auto"/>
      </w:divBdr>
    </w:div>
    <w:div w:id="1350647312">
      <w:bodyDiv w:val="1"/>
      <w:marLeft w:val="0"/>
      <w:marRight w:val="0"/>
      <w:marTop w:val="0"/>
      <w:marBottom w:val="0"/>
      <w:divBdr>
        <w:top w:val="none" w:sz="0" w:space="0" w:color="auto"/>
        <w:left w:val="none" w:sz="0" w:space="0" w:color="auto"/>
        <w:bottom w:val="none" w:sz="0" w:space="0" w:color="auto"/>
        <w:right w:val="none" w:sz="0" w:space="0" w:color="auto"/>
      </w:divBdr>
      <w:divsChild>
        <w:div w:id="1743914623">
          <w:marLeft w:val="0"/>
          <w:marRight w:val="0"/>
          <w:marTop w:val="0"/>
          <w:marBottom w:val="0"/>
          <w:divBdr>
            <w:top w:val="none" w:sz="0" w:space="0" w:color="auto"/>
            <w:left w:val="none" w:sz="0" w:space="0" w:color="auto"/>
            <w:bottom w:val="none" w:sz="0" w:space="0" w:color="auto"/>
            <w:right w:val="none" w:sz="0" w:space="0" w:color="auto"/>
          </w:divBdr>
          <w:divsChild>
            <w:div w:id="484273899">
              <w:marLeft w:val="0"/>
              <w:marRight w:val="0"/>
              <w:marTop w:val="0"/>
              <w:marBottom w:val="0"/>
              <w:divBdr>
                <w:top w:val="none" w:sz="0" w:space="0" w:color="auto"/>
                <w:left w:val="none" w:sz="0" w:space="0" w:color="auto"/>
                <w:bottom w:val="none" w:sz="0" w:space="0" w:color="auto"/>
                <w:right w:val="none" w:sz="0" w:space="0" w:color="auto"/>
              </w:divBdr>
              <w:divsChild>
                <w:div w:id="4424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3566">
      <w:bodyDiv w:val="1"/>
      <w:marLeft w:val="0"/>
      <w:marRight w:val="0"/>
      <w:marTop w:val="0"/>
      <w:marBottom w:val="0"/>
      <w:divBdr>
        <w:top w:val="none" w:sz="0" w:space="0" w:color="auto"/>
        <w:left w:val="none" w:sz="0" w:space="0" w:color="auto"/>
        <w:bottom w:val="none" w:sz="0" w:space="0" w:color="auto"/>
        <w:right w:val="none" w:sz="0" w:space="0" w:color="auto"/>
      </w:divBdr>
    </w:div>
    <w:div w:id="1551267643">
      <w:bodyDiv w:val="1"/>
      <w:marLeft w:val="0"/>
      <w:marRight w:val="0"/>
      <w:marTop w:val="0"/>
      <w:marBottom w:val="0"/>
      <w:divBdr>
        <w:top w:val="none" w:sz="0" w:space="0" w:color="auto"/>
        <w:left w:val="none" w:sz="0" w:space="0" w:color="auto"/>
        <w:bottom w:val="none" w:sz="0" w:space="0" w:color="auto"/>
        <w:right w:val="none" w:sz="0" w:space="0" w:color="auto"/>
      </w:divBdr>
    </w:div>
    <w:div w:id="1577397893">
      <w:bodyDiv w:val="1"/>
      <w:marLeft w:val="0"/>
      <w:marRight w:val="0"/>
      <w:marTop w:val="0"/>
      <w:marBottom w:val="0"/>
      <w:divBdr>
        <w:top w:val="none" w:sz="0" w:space="0" w:color="auto"/>
        <w:left w:val="none" w:sz="0" w:space="0" w:color="auto"/>
        <w:bottom w:val="none" w:sz="0" w:space="0" w:color="auto"/>
        <w:right w:val="none" w:sz="0" w:space="0" w:color="auto"/>
      </w:divBdr>
    </w:div>
    <w:div w:id="1775439808">
      <w:bodyDiv w:val="1"/>
      <w:marLeft w:val="0"/>
      <w:marRight w:val="0"/>
      <w:marTop w:val="0"/>
      <w:marBottom w:val="0"/>
      <w:divBdr>
        <w:top w:val="none" w:sz="0" w:space="0" w:color="auto"/>
        <w:left w:val="none" w:sz="0" w:space="0" w:color="auto"/>
        <w:bottom w:val="none" w:sz="0" w:space="0" w:color="auto"/>
        <w:right w:val="none" w:sz="0" w:space="0" w:color="auto"/>
      </w:divBdr>
    </w:div>
    <w:div w:id="1874075911">
      <w:bodyDiv w:val="1"/>
      <w:marLeft w:val="0"/>
      <w:marRight w:val="0"/>
      <w:marTop w:val="0"/>
      <w:marBottom w:val="0"/>
      <w:divBdr>
        <w:top w:val="none" w:sz="0" w:space="0" w:color="auto"/>
        <w:left w:val="none" w:sz="0" w:space="0" w:color="auto"/>
        <w:bottom w:val="none" w:sz="0" w:space="0" w:color="auto"/>
        <w:right w:val="none" w:sz="0" w:space="0" w:color="auto"/>
      </w:divBdr>
    </w:div>
    <w:div w:id="1883445232">
      <w:bodyDiv w:val="1"/>
      <w:marLeft w:val="0"/>
      <w:marRight w:val="0"/>
      <w:marTop w:val="0"/>
      <w:marBottom w:val="0"/>
      <w:divBdr>
        <w:top w:val="none" w:sz="0" w:space="0" w:color="auto"/>
        <w:left w:val="none" w:sz="0" w:space="0" w:color="auto"/>
        <w:bottom w:val="none" w:sz="0" w:space="0" w:color="auto"/>
        <w:right w:val="none" w:sz="0" w:space="0" w:color="auto"/>
      </w:divBdr>
      <w:divsChild>
        <w:div w:id="1498955947">
          <w:marLeft w:val="0"/>
          <w:marRight w:val="0"/>
          <w:marTop w:val="0"/>
          <w:marBottom w:val="0"/>
          <w:divBdr>
            <w:top w:val="none" w:sz="0" w:space="0" w:color="auto"/>
            <w:left w:val="none" w:sz="0" w:space="0" w:color="auto"/>
            <w:bottom w:val="none" w:sz="0" w:space="0" w:color="auto"/>
            <w:right w:val="none" w:sz="0" w:space="0" w:color="auto"/>
          </w:divBdr>
          <w:divsChild>
            <w:div w:id="17104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0174">
      <w:bodyDiv w:val="1"/>
      <w:marLeft w:val="0"/>
      <w:marRight w:val="0"/>
      <w:marTop w:val="0"/>
      <w:marBottom w:val="0"/>
      <w:divBdr>
        <w:top w:val="none" w:sz="0" w:space="0" w:color="auto"/>
        <w:left w:val="none" w:sz="0" w:space="0" w:color="auto"/>
        <w:bottom w:val="none" w:sz="0" w:space="0" w:color="auto"/>
        <w:right w:val="none" w:sz="0" w:space="0" w:color="auto"/>
      </w:divBdr>
    </w:div>
    <w:div w:id="1909807738">
      <w:bodyDiv w:val="1"/>
      <w:marLeft w:val="0"/>
      <w:marRight w:val="0"/>
      <w:marTop w:val="0"/>
      <w:marBottom w:val="0"/>
      <w:divBdr>
        <w:top w:val="none" w:sz="0" w:space="0" w:color="auto"/>
        <w:left w:val="none" w:sz="0" w:space="0" w:color="auto"/>
        <w:bottom w:val="none" w:sz="0" w:space="0" w:color="auto"/>
        <w:right w:val="none" w:sz="0" w:space="0" w:color="auto"/>
      </w:divBdr>
      <w:divsChild>
        <w:div w:id="1366560125">
          <w:marLeft w:val="0"/>
          <w:marRight w:val="0"/>
          <w:marTop w:val="0"/>
          <w:marBottom w:val="0"/>
          <w:divBdr>
            <w:top w:val="none" w:sz="0" w:space="0" w:color="auto"/>
            <w:left w:val="none" w:sz="0" w:space="0" w:color="auto"/>
            <w:bottom w:val="none" w:sz="0" w:space="0" w:color="auto"/>
            <w:right w:val="none" w:sz="0" w:space="0" w:color="auto"/>
          </w:divBdr>
          <w:divsChild>
            <w:div w:id="13024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0503">
      <w:bodyDiv w:val="1"/>
      <w:marLeft w:val="0"/>
      <w:marRight w:val="0"/>
      <w:marTop w:val="0"/>
      <w:marBottom w:val="0"/>
      <w:divBdr>
        <w:top w:val="none" w:sz="0" w:space="0" w:color="auto"/>
        <w:left w:val="none" w:sz="0" w:space="0" w:color="auto"/>
        <w:bottom w:val="none" w:sz="0" w:space="0" w:color="auto"/>
        <w:right w:val="none" w:sz="0" w:space="0" w:color="auto"/>
      </w:divBdr>
    </w:div>
    <w:div w:id="2066175518">
      <w:bodyDiv w:val="1"/>
      <w:marLeft w:val="60"/>
      <w:marRight w:val="60"/>
      <w:marTop w:val="90"/>
      <w:marBottom w:val="90"/>
      <w:divBdr>
        <w:top w:val="none" w:sz="0" w:space="0" w:color="auto"/>
        <w:left w:val="none" w:sz="0" w:space="0" w:color="auto"/>
        <w:bottom w:val="none" w:sz="0" w:space="0" w:color="auto"/>
        <w:right w:val="none" w:sz="0" w:space="0" w:color="auto"/>
      </w:divBdr>
      <w:divsChild>
        <w:div w:id="1254781112">
          <w:marLeft w:val="0"/>
          <w:marRight w:val="0"/>
          <w:marTop w:val="0"/>
          <w:marBottom w:val="0"/>
          <w:divBdr>
            <w:top w:val="none" w:sz="0" w:space="0" w:color="auto"/>
            <w:left w:val="none" w:sz="0" w:space="0" w:color="auto"/>
            <w:bottom w:val="none" w:sz="0" w:space="0" w:color="auto"/>
            <w:right w:val="none" w:sz="0" w:space="0" w:color="auto"/>
          </w:divBdr>
          <w:divsChild>
            <w:div w:id="1861235023">
              <w:marLeft w:val="0"/>
              <w:marRight w:val="0"/>
              <w:marTop w:val="0"/>
              <w:marBottom w:val="0"/>
              <w:divBdr>
                <w:top w:val="none" w:sz="0" w:space="0" w:color="auto"/>
                <w:left w:val="none" w:sz="0" w:space="0" w:color="auto"/>
                <w:bottom w:val="none" w:sz="0" w:space="0" w:color="auto"/>
                <w:right w:val="none" w:sz="0" w:space="0" w:color="auto"/>
              </w:divBdr>
              <w:divsChild>
                <w:div w:id="261956730">
                  <w:marLeft w:val="0"/>
                  <w:marRight w:val="0"/>
                  <w:marTop w:val="0"/>
                  <w:marBottom w:val="0"/>
                  <w:divBdr>
                    <w:top w:val="none" w:sz="0" w:space="0" w:color="auto"/>
                    <w:left w:val="none" w:sz="0" w:space="0" w:color="auto"/>
                    <w:bottom w:val="none" w:sz="0" w:space="0" w:color="auto"/>
                    <w:right w:val="none" w:sz="0" w:space="0" w:color="auto"/>
                  </w:divBdr>
                  <w:divsChild>
                    <w:div w:id="737242924">
                      <w:marLeft w:val="0"/>
                      <w:marRight w:val="0"/>
                      <w:marTop w:val="0"/>
                      <w:marBottom w:val="0"/>
                      <w:divBdr>
                        <w:top w:val="none" w:sz="0" w:space="0" w:color="auto"/>
                        <w:left w:val="none" w:sz="0" w:space="0" w:color="auto"/>
                        <w:bottom w:val="none" w:sz="0" w:space="0" w:color="auto"/>
                        <w:right w:val="none" w:sz="0" w:space="0" w:color="auto"/>
                      </w:divBdr>
                      <w:divsChild>
                        <w:div w:id="234241463">
                          <w:marLeft w:val="0"/>
                          <w:marRight w:val="0"/>
                          <w:marTop w:val="0"/>
                          <w:marBottom w:val="0"/>
                          <w:divBdr>
                            <w:top w:val="none" w:sz="0" w:space="0" w:color="auto"/>
                            <w:left w:val="none" w:sz="0" w:space="0" w:color="auto"/>
                            <w:bottom w:val="none" w:sz="0" w:space="0" w:color="auto"/>
                            <w:right w:val="none" w:sz="0" w:space="0" w:color="auto"/>
                          </w:divBdr>
                        </w:div>
                        <w:div w:id="252208592">
                          <w:marLeft w:val="0"/>
                          <w:marRight w:val="0"/>
                          <w:marTop w:val="0"/>
                          <w:marBottom w:val="0"/>
                          <w:divBdr>
                            <w:top w:val="none" w:sz="0" w:space="0" w:color="auto"/>
                            <w:left w:val="none" w:sz="0" w:space="0" w:color="auto"/>
                            <w:bottom w:val="none" w:sz="0" w:space="0" w:color="auto"/>
                            <w:right w:val="none" w:sz="0" w:space="0" w:color="auto"/>
                          </w:divBdr>
                        </w:div>
                        <w:div w:id="318194326">
                          <w:marLeft w:val="0"/>
                          <w:marRight w:val="0"/>
                          <w:marTop w:val="0"/>
                          <w:marBottom w:val="0"/>
                          <w:divBdr>
                            <w:top w:val="none" w:sz="0" w:space="0" w:color="auto"/>
                            <w:left w:val="none" w:sz="0" w:space="0" w:color="auto"/>
                            <w:bottom w:val="none" w:sz="0" w:space="0" w:color="auto"/>
                            <w:right w:val="none" w:sz="0" w:space="0" w:color="auto"/>
                          </w:divBdr>
                        </w:div>
                        <w:div w:id="433670646">
                          <w:marLeft w:val="0"/>
                          <w:marRight w:val="0"/>
                          <w:marTop w:val="0"/>
                          <w:marBottom w:val="0"/>
                          <w:divBdr>
                            <w:top w:val="none" w:sz="0" w:space="0" w:color="auto"/>
                            <w:left w:val="none" w:sz="0" w:space="0" w:color="auto"/>
                            <w:bottom w:val="none" w:sz="0" w:space="0" w:color="auto"/>
                            <w:right w:val="none" w:sz="0" w:space="0" w:color="auto"/>
                          </w:divBdr>
                        </w:div>
                        <w:div w:id="963120475">
                          <w:marLeft w:val="0"/>
                          <w:marRight w:val="0"/>
                          <w:marTop w:val="0"/>
                          <w:marBottom w:val="0"/>
                          <w:divBdr>
                            <w:top w:val="none" w:sz="0" w:space="0" w:color="auto"/>
                            <w:left w:val="none" w:sz="0" w:space="0" w:color="auto"/>
                            <w:bottom w:val="none" w:sz="0" w:space="0" w:color="auto"/>
                            <w:right w:val="none" w:sz="0" w:space="0" w:color="auto"/>
                          </w:divBdr>
                        </w:div>
                        <w:div w:id="1514568690">
                          <w:marLeft w:val="0"/>
                          <w:marRight w:val="0"/>
                          <w:marTop w:val="0"/>
                          <w:marBottom w:val="0"/>
                          <w:divBdr>
                            <w:top w:val="none" w:sz="0" w:space="0" w:color="auto"/>
                            <w:left w:val="none" w:sz="0" w:space="0" w:color="auto"/>
                            <w:bottom w:val="none" w:sz="0" w:space="0" w:color="auto"/>
                            <w:right w:val="none" w:sz="0" w:space="0" w:color="auto"/>
                          </w:divBdr>
                        </w:div>
                        <w:div w:id="19649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77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http://i.creativecommons.org/l/by-nc-sa/3.0/88x31.pn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Licencia_Creative_Commons"/><Relationship Id="rId4" Type="http://schemas.openxmlformats.org/officeDocument/2006/relationships/styles" Target="styles.xml"/><Relationship Id="rId9" Type="http://schemas.openxmlformats.org/officeDocument/2006/relationships/hyperlink" Target="https://github.com/ctt-gob-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6DB7E-53A4-49B0-9F22-D82CD536899E}">
  <ds:schemaRefs>
    <ds:schemaRef ds:uri="http://schemas.openxmlformats.org/officeDocument/2006/bibliography"/>
  </ds:schemaRefs>
</ds:datastoreItem>
</file>

<file path=customXml/itemProps2.xml><?xml version="1.0" encoding="utf-8"?>
<ds:datastoreItem xmlns:ds="http://schemas.openxmlformats.org/officeDocument/2006/customXml" ds:itemID="{8E23D720-470C-4028-9C15-0771E1F64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TotalTime>
  <Pages>43</Pages>
  <Words>11258</Words>
  <Characters>61920</Characters>
  <Application>Microsoft Office Word</Application>
  <DocSecurity>0</DocSecurity>
  <Lines>516</Lines>
  <Paragraphs>146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de integración de los módulos del Cliente @firma 1.6 en desarrollos Java</vt:lpstr>
      <vt:lpstr>Manual del Integrador del MiniApplet @firma</vt:lpstr>
    </vt:vector>
  </TitlesOfParts>
  <Manager>Ministerio de Hacienda y Función Pública</Manager>
  <Company>Ministerio de Hacienda y Función Pública</Company>
  <LinksUpToDate>false</LinksUpToDate>
  <CharactersWithSpaces>73032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integración de los módulos del Cliente @firma 1.6 en desarrollos Java</dc:title>
  <dc:creator/>
  <cp:keywords>Cliente @firma</cp:keywords>
  <cp:lastModifiedBy>Carlos Gamuci Millan</cp:lastModifiedBy>
  <cp:revision>180</cp:revision>
  <cp:lastPrinted>2017-01-25T10:37:00Z</cp:lastPrinted>
  <dcterms:created xsi:type="dcterms:W3CDTF">2016-02-19T11:22:00Z</dcterms:created>
  <dcterms:modified xsi:type="dcterms:W3CDTF">2017-11-27T12:30:00Z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