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4.xml" ContentType="application/vnd.openxmlformats-officedocument.customXmlProperties+xml"/>
  <Override PartName="/customXml/itemProps3.xml" ContentType="application/vnd.openxmlformats-officedocument.customXmlProperties+xml"/>
  <Override PartName="/customXml/itemProps5.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9D378F" w:rsidP="00DD1C68" w:rsidRDefault="009D378F" w14:paraId="241F239F" w14:textId="77777777">
      <w:pPr>
        <w:pStyle w:val="Ttulo"/>
        <w:ind w:right="879"/>
      </w:pPr>
    </w:p>
    <w:p w:rsidR="009D378F" w:rsidP="00DD1C68" w:rsidRDefault="009D378F" w14:paraId="59A649B3" w14:textId="77777777">
      <w:pPr>
        <w:pStyle w:val="Ttulo"/>
        <w:ind w:right="879"/>
      </w:pPr>
    </w:p>
    <w:p w:rsidR="009D378F" w:rsidP="00DD1C68" w:rsidRDefault="009D378F" w14:paraId="5B66480B" w14:textId="77777777">
      <w:pPr>
        <w:pStyle w:val="Ttulo"/>
        <w:ind w:right="879"/>
      </w:pPr>
    </w:p>
    <w:p w:rsidR="0067480B" w:rsidP="00DD1C68" w:rsidRDefault="00DD1C68" w14:paraId="0CCDBE5F" w14:textId="629FB8C4">
      <w:pPr>
        <w:pStyle w:val="Ttulo"/>
        <w:ind w:right="879"/>
      </w:pPr>
      <w:r>
        <w:t>Manual de</w:t>
      </w:r>
      <w:r w:rsidR="003F50BC">
        <w:t xml:space="preserve"> configuración de los servicios del Portafirmas móvil</w:t>
      </w:r>
    </w:p>
    <w:p w:rsidR="00811050" w:rsidRDefault="00811050" w14:paraId="0CCDBE60" w14:textId="77777777">
      <w:r>
        <w:br w:type="page"/>
      </w:r>
    </w:p>
    <w:p w:rsidR="00777FD0" w:rsidP="00A413E9" w:rsidRDefault="00777FD0" w14:paraId="0CCDBE61" w14:textId="77777777">
      <w:pPr>
        <w:pStyle w:val="ndice"/>
      </w:pPr>
      <w:r>
        <w:lastRenderedPageBreak/>
        <w:t>Índice de contenidos</w:t>
      </w:r>
    </w:p>
    <w:p w:rsidR="001C3891" w:rsidP="00A413E9" w:rsidRDefault="001C3891" w14:paraId="0CCDBE62" w14:textId="77777777">
      <w:pPr>
        <w:pStyle w:val="TDC1"/>
      </w:pPr>
    </w:p>
    <w:p w:rsidR="00CF1949" w:rsidRDefault="00386D71" w14:paraId="03A8142F" w14:textId="794ED77F">
      <w:pPr>
        <w:pStyle w:val="TDC1"/>
        <w:rPr>
          <w:rFonts w:eastAsiaTheme="minorEastAsia"/>
          <w:noProof/>
          <w:lang w:eastAsia="es-ES"/>
        </w:rPr>
      </w:pPr>
      <w:r>
        <w:fldChar w:fldCharType="begin"/>
      </w:r>
      <w:r w:rsidR="00373F8E">
        <w:instrText xml:space="preserve"> TOC \o "1-3" \h \z </w:instrText>
      </w:r>
      <w:r>
        <w:fldChar w:fldCharType="separate"/>
      </w:r>
      <w:hyperlink w:history="1" w:anchor="_Toc129258567">
        <w:r w:rsidRPr="000857A0" w:rsidR="00CF1949">
          <w:rPr>
            <w:rStyle w:val="Hipervnculo"/>
            <w:noProof/>
          </w:rPr>
          <w:t>1</w:t>
        </w:r>
        <w:r w:rsidR="00CF1949">
          <w:rPr>
            <w:rFonts w:eastAsiaTheme="minorEastAsia"/>
            <w:noProof/>
            <w:lang w:eastAsia="es-ES"/>
          </w:rPr>
          <w:tab/>
        </w:r>
        <w:r w:rsidRPr="000857A0" w:rsidR="00CF1949">
          <w:rPr>
            <w:rStyle w:val="Hipervnculo"/>
            <w:noProof/>
          </w:rPr>
          <w:t>Introducción</w:t>
        </w:r>
        <w:r w:rsidR="00CF1949">
          <w:rPr>
            <w:noProof/>
            <w:webHidden/>
          </w:rPr>
          <w:tab/>
        </w:r>
        <w:r w:rsidR="00CF1949">
          <w:rPr>
            <w:noProof/>
            <w:webHidden/>
          </w:rPr>
          <w:fldChar w:fldCharType="begin"/>
        </w:r>
        <w:r w:rsidR="00CF1949">
          <w:rPr>
            <w:noProof/>
            <w:webHidden/>
          </w:rPr>
          <w:instrText xml:space="preserve"> PAGEREF _Toc129258567 \h </w:instrText>
        </w:r>
        <w:r w:rsidR="00CF1949">
          <w:rPr>
            <w:noProof/>
            <w:webHidden/>
          </w:rPr>
        </w:r>
        <w:r w:rsidR="00CF1949">
          <w:rPr>
            <w:noProof/>
            <w:webHidden/>
          </w:rPr>
          <w:fldChar w:fldCharType="separate"/>
        </w:r>
        <w:r w:rsidR="00CF1949">
          <w:rPr>
            <w:noProof/>
            <w:webHidden/>
          </w:rPr>
          <w:t>3</w:t>
        </w:r>
        <w:r w:rsidR="00CF1949">
          <w:rPr>
            <w:noProof/>
            <w:webHidden/>
          </w:rPr>
          <w:fldChar w:fldCharType="end"/>
        </w:r>
      </w:hyperlink>
    </w:p>
    <w:p w:rsidR="00CF1949" w:rsidRDefault="00CF1949" w14:paraId="621B0732" w14:textId="3E10D7E6">
      <w:pPr>
        <w:pStyle w:val="TDC1"/>
        <w:rPr>
          <w:rFonts w:eastAsiaTheme="minorEastAsia"/>
          <w:noProof/>
          <w:lang w:eastAsia="es-ES"/>
        </w:rPr>
      </w:pPr>
      <w:hyperlink w:history="1" w:anchor="_Toc129258568">
        <w:r w:rsidRPr="000857A0">
          <w:rPr>
            <w:rStyle w:val="Hipervnculo"/>
            <w:noProof/>
          </w:rPr>
          <w:t>2</w:t>
        </w:r>
        <w:r>
          <w:rPr>
            <w:rFonts w:eastAsiaTheme="minorEastAsia"/>
            <w:noProof/>
            <w:lang w:eastAsia="es-ES"/>
          </w:rPr>
          <w:tab/>
        </w:r>
        <w:r w:rsidRPr="000857A0">
          <w:rPr>
            <w:rStyle w:val="Hipervnculo"/>
            <w:noProof/>
          </w:rPr>
          <w:t>Servicios del Portafirmas móvil</w:t>
        </w:r>
        <w:r>
          <w:rPr>
            <w:noProof/>
            <w:webHidden/>
          </w:rPr>
          <w:tab/>
        </w:r>
        <w:r>
          <w:rPr>
            <w:noProof/>
            <w:webHidden/>
          </w:rPr>
          <w:fldChar w:fldCharType="begin"/>
        </w:r>
        <w:r>
          <w:rPr>
            <w:noProof/>
            <w:webHidden/>
          </w:rPr>
          <w:instrText xml:space="preserve"> PAGEREF _Toc129258568 \h </w:instrText>
        </w:r>
        <w:r>
          <w:rPr>
            <w:noProof/>
            <w:webHidden/>
          </w:rPr>
        </w:r>
        <w:r>
          <w:rPr>
            <w:noProof/>
            <w:webHidden/>
          </w:rPr>
          <w:fldChar w:fldCharType="separate"/>
        </w:r>
        <w:r>
          <w:rPr>
            <w:noProof/>
            <w:webHidden/>
          </w:rPr>
          <w:t>4</w:t>
        </w:r>
        <w:r>
          <w:rPr>
            <w:noProof/>
            <w:webHidden/>
          </w:rPr>
          <w:fldChar w:fldCharType="end"/>
        </w:r>
      </w:hyperlink>
    </w:p>
    <w:p w:rsidR="00CF1949" w:rsidRDefault="00CF1949" w14:paraId="41EFE4E0" w14:textId="7B18F9C1">
      <w:pPr>
        <w:pStyle w:val="TDC2"/>
        <w:tabs>
          <w:tab w:val="left" w:pos="660"/>
          <w:tab w:val="right" w:leader="dot" w:pos="8949"/>
        </w:tabs>
        <w:rPr>
          <w:rFonts w:eastAsiaTheme="minorEastAsia"/>
          <w:noProof/>
          <w:lang w:eastAsia="es-ES"/>
        </w:rPr>
      </w:pPr>
      <w:hyperlink w:history="1" w:anchor="_Toc129258569">
        <w:r w:rsidRPr="000857A0">
          <w:rPr>
            <w:rStyle w:val="Hipervnculo"/>
            <w:noProof/>
          </w:rPr>
          <w:t>2.1</w:t>
        </w:r>
        <w:r>
          <w:rPr>
            <w:rFonts w:eastAsiaTheme="minorEastAsia"/>
            <w:noProof/>
            <w:lang w:eastAsia="es-ES"/>
          </w:rPr>
          <w:tab/>
        </w:r>
        <w:r w:rsidRPr="000857A0">
          <w:rPr>
            <w:rStyle w:val="Hipervnculo"/>
            <w:noProof/>
          </w:rPr>
          <w:t>Servicio Proxy</w:t>
        </w:r>
        <w:r>
          <w:rPr>
            <w:noProof/>
            <w:webHidden/>
          </w:rPr>
          <w:tab/>
        </w:r>
        <w:r>
          <w:rPr>
            <w:noProof/>
            <w:webHidden/>
          </w:rPr>
          <w:fldChar w:fldCharType="begin"/>
        </w:r>
        <w:r>
          <w:rPr>
            <w:noProof/>
            <w:webHidden/>
          </w:rPr>
          <w:instrText xml:space="preserve"> PAGEREF _Toc129258569 \h </w:instrText>
        </w:r>
        <w:r>
          <w:rPr>
            <w:noProof/>
            <w:webHidden/>
          </w:rPr>
        </w:r>
        <w:r>
          <w:rPr>
            <w:noProof/>
            <w:webHidden/>
          </w:rPr>
          <w:fldChar w:fldCharType="separate"/>
        </w:r>
        <w:r>
          <w:rPr>
            <w:noProof/>
            <w:webHidden/>
          </w:rPr>
          <w:t>4</w:t>
        </w:r>
        <w:r>
          <w:rPr>
            <w:noProof/>
            <w:webHidden/>
          </w:rPr>
          <w:fldChar w:fldCharType="end"/>
        </w:r>
      </w:hyperlink>
    </w:p>
    <w:p w:rsidR="00CF1949" w:rsidRDefault="00CF1949" w14:paraId="2B2C4BCE" w14:textId="49B5CE7C">
      <w:pPr>
        <w:pStyle w:val="TDC3"/>
        <w:tabs>
          <w:tab w:val="left" w:pos="880"/>
          <w:tab w:val="right" w:leader="dot" w:pos="8949"/>
        </w:tabs>
        <w:rPr>
          <w:rFonts w:eastAsiaTheme="minorEastAsia"/>
          <w:noProof/>
          <w:lang w:eastAsia="es-ES"/>
        </w:rPr>
      </w:pPr>
      <w:hyperlink w:history="1" w:anchor="_Toc129258570">
        <w:r w:rsidRPr="000857A0">
          <w:rPr>
            <w:rStyle w:val="Hipervnculo"/>
            <w:noProof/>
          </w:rPr>
          <w:t>2.1.1</w:t>
        </w:r>
        <w:r>
          <w:rPr>
            <w:rFonts w:eastAsiaTheme="minorEastAsia"/>
            <w:noProof/>
            <w:lang w:eastAsia="es-ES"/>
          </w:rPr>
          <w:tab/>
        </w:r>
        <w:r w:rsidRPr="000857A0">
          <w:rPr>
            <w:rStyle w:val="Hipervnculo"/>
            <w:noProof/>
          </w:rPr>
          <w:t>Configuración del servicio</w:t>
        </w:r>
        <w:r>
          <w:rPr>
            <w:noProof/>
            <w:webHidden/>
          </w:rPr>
          <w:tab/>
        </w:r>
        <w:r>
          <w:rPr>
            <w:noProof/>
            <w:webHidden/>
          </w:rPr>
          <w:fldChar w:fldCharType="begin"/>
        </w:r>
        <w:r>
          <w:rPr>
            <w:noProof/>
            <w:webHidden/>
          </w:rPr>
          <w:instrText xml:space="preserve"> PAGEREF _Toc129258570 \h </w:instrText>
        </w:r>
        <w:r>
          <w:rPr>
            <w:noProof/>
            <w:webHidden/>
          </w:rPr>
        </w:r>
        <w:r>
          <w:rPr>
            <w:noProof/>
            <w:webHidden/>
          </w:rPr>
          <w:fldChar w:fldCharType="separate"/>
        </w:r>
        <w:r>
          <w:rPr>
            <w:noProof/>
            <w:webHidden/>
          </w:rPr>
          <w:t>4</w:t>
        </w:r>
        <w:r>
          <w:rPr>
            <w:noProof/>
            <w:webHidden/>
          </w:rPr>
          <w:fldChar w:fldCharType="end"/>
        </w:r>
      </w:hyperlink>
    </w:p>
    <w:p w:rsidR="00CF1949" w:rsidRDefault="00CF1949" w14:paraId="5D64DCED" w14:textId="376066E2">
      <w:pPr>
        <w:pStyle w:val="TDC3"/>
        <w:tabs>
          <w:tab w:val="left" w:pos="880"/>
          <w:tab w:val="right" w:leader="dot" w:pos="8949"/>
        </w:tabs>
        <w:rPr>
          <w:rFonts w:eastAsiaTheme="minorEastAsia"/>
          <w:noProof/>
          <w:lang w:eastAsia="es-ES"/>
        </w:rPr>
      </w:pPr>
      <w:hyperlink w:history="1" w:anchor="_Toc129258571">
        <w:r w:rsidRPr="000857A0">
          <w:rPr>
            <w:rStyle w:val="Hipervnculo"/>
            <w:noProof/>
          </w:rPr>
          <w:t>2.1.2</w:t>
        </w:r>
        <w:r>
          <w:rPr>
            <w:rFonts w:eastAsiaTheme="minorEastAsia"/>
            <w:noProof/>
            <w:lang w:eastAsia="es-ES"/>
          </w:rPr>
          <w:tab/>
        </w:r>
        <w:r w:rsidRPr="000857A0">
          <w:rPr>
            <w:rStyle w:val="Hipervnculo"/>
            <w:noProof/>
          </w:rPr>
          <w:t>Configuración de los logs</w:t>
        </w:r>
        <w:r>
          <w:rPr>
            <w:noProof/>
            <w:webHidden/>
          </w:rPr>
          <w:tab/>
        </w:r>
        <w:r>
          <w:rPr>
            <w:noProof/>
            <w:webHidden/>
          </w:rPr>
          <w:fldChar w:fldCharType="begin"/>
        </w:r>
        <w:r>
          <w:rPr>
            <w:noProof/>
            <w:webHidden/>
          </w:rPr>
          <w:instrText xml:space="preserve"> PAGEREF _Toc129258571 \h </w:instrText>
        </w:r>
        <w:r>
          <w:rPr>
            <w:noProof/>
            <w:webHidden/>
          </w:rPr>
        </w:r>
        <w:r>
          <w:rPr>
            <w:noProof/>
            <w:webHidden/>
          </w:rPr>
          <w:fldChar w:fldCharType="separate"/>
        </w:r>
        <w:r>
          <w:rPr>
            <w:noProof/>
            <w:webHidden/>
          </w:rPr>
          <w:t>6</w:t>
        </w:r>
        <w:r>
          <w:rPr>
            <w:noProof/>
            <w:webHidden/>
          </w:rPr>
          <w:fldChar w:fldCharType="end"/>
        </w:r>
      </w:hyperlink>
    </w:p>
    <w:p w:rsidR="00CF1949" w:rsidRDefault="00CF1949" w14:paraId="017C47B1" w14:textId="45E6D2FE">
      <w:pPr>
        <w:pStyle w:val="TDC2"/>
        <w:tabs>
          <w:tab w:val="left" w:pos="660"/>
          <w:tab w:val="right" w:leader="dot" w:pos="8949"/>
        </w:tabs>
        <w:rPr>
          <w:rFonts w:eastAsiaTheme="minorEastAsia"/>
          <w:noProof/>
          <w:lang w:eastAsia="es-ES"/>
        </w:rPr>
      </w:pPr>
      <w:hyperlink w:history="1" w:anchor="_Toc129258572">
        <w:r w:rsidRPr="000857A0">
          <w:rPr>
            <w:rStyle w:val="Hipervnculo"/>
            <w:noProof/>
          </w:rPr>
          <w:t>2.2</w:t>
        </w:r>
        <w:r>
          <w:rPr>
            <w:rFonts w:eastAsiaTheme="minorEastAsia"/>
            <w:noProof/>
            <w:lang w:eastAsia="es-ES"/>
          </w:rPr>
          <w:tab/>
        </w:r>
        <w:r w:rsidRPr="000857A0">
          <w:rPr>
            <w:rStyle w:val="Hipervnculo"/>
            <w:noProof/>
          </w:rPr>
          <w:t>Servicio de firma trifásica</w:t>
        </w:r>
        <w:r>
          <w:rPr>
            <w:noProof/>
            <w:webHidden/>
          </w:rPr>
          <w:tab/>
        </w:r>
        <w:r>
          <w:rPr>
            <w:noProof/>
            <w:webHidden/>
          </w:rPr>
          <w:fldChar w:fldCharType="begin"/>
        </w:r>
        <w:r>
          <w:rPr>
            <w:noProof/>
            <w:webHidden/>
          </w:rPr>
          <w:instrText xml:space="preserve"> PAGEREF _Toc129258572 \h </w:instrText>
        </w:r>
        <w:r>
          <w:rPr>
            <w:noProof/>
            <w:webHidden/>
          </w:rPr>
        </w:r>
        <w:r>
          <w:rPr>
            <w:noProof/>
            <w:webHidden/>
          </w:rPr>
          <w:fldChar w:fldCharType="separate"/>
        </w:r>
        <w:r>
          <w:rPr>
            <w:noProof/>
            <w:webHidden/>
          </w:rPr>
          <w:t>8</w:t>
        </w:r>
        <w:r>
          <w:rPr>
            <w:noProof/>
            <w:webHidden/>
          </w:rPr>
          <w:fldChar w:fldCharType="end"/>
        </w:r>
      </w:hyperlink>
    </w:p>
    <w:p w:rsidR="00CF1949" w:rsidRDefault="00CF1949" w14:paraId="17D711BE" w14:textId="535E0DA0">
      <w:pPr>
        <w:pStyle w:val="TDC3"/>
        <w:tabs>
          <w:tab w:val="left" w:pos="880"/>
          <w:tab w:val="right" w:leader="dot" w:pos="8949"/>
        </w:tabs>
        <w:rPr>
          <w:rFonts w:eastAsiaTheme="minorEastAsia"/>
          <w:noProof/>
          <w:lang w:eastAsia="es-ES"/>
        </w:rPr>
      </w:pPr>
      <w:hyperlink w:history="1" w:anchor="_Toc129258573">
        <w:r w:rsidRPr="000857A0">
          <w:rPr>
            <w:rStyle w:val="Hipervnculo"/>
            <w:noProof/>
          </w:rPr>
          <w:t>2.2.1</w:t>
        </w:r>
        <w:r>
          <w:rPr>
            <w:rFonts w:eastAsiaTheme="minorEastAsia"/>
            <w:noProof/>
            <w:lang w:eastAsia="es-ES"/>
          </w:rPr>
          <w:tab/>
        </w:r>
        <w:r w:rsidRPr="000857A0">
          <w:rPr>
            <w:rStyle w:val="Hipervnculo"/>
            <w:noProof/>
          </w:rPr>
          <w:t>Configuración del servicio</w:t>
        </w:r>
        <w:r>
          <w:rPr>
            <w:noProof/>
            <w:webHidden/>
          </w:rPr>
          <w:tab/>
        </w:r>
        <w:r>
          <w:rPr>
            <w:noProof/>
            <w:webHidden/>
          </w:rPr>
          <w:fldChar w:fldCharType="begin"/>
        </w:r>
        <w:r>
          <w:rPr>
            <w:noProof/>
            <w:webHidden/>
          </w:rPr>
          <w:instrText xml:space="preserve"> PAGEREF _Toc129258573 \h </w:instrText>
        </w:r>
        <w:r>
          <w:rPr>
            <w:noProof/>
            <w:webHidden/>
          </w:rPr>
        </w:r>
        <w:r>
          <w:rPr>
            <w:noProof/>
            <w:webHidden/>
          </w:rPr>
          <w:fldChar w:fldCharType="separate"/>
        </w:r>
        <w:r>
          <w:rPr>
            <w:noProof/>
            <w:webHidden/>
          </w:rPr>
          <w:t>8</w:t>
        </w:r>
        <w:r>
          <w:rPr>
            <w:noProof/>
            <w:webHidden/>
          </w:rPr>
          <w:fldChar w:fldCharType="end"/>
        </w:r>
      </w:hyperlink>
    </w:p>
    <w:p w:rsidR="00777FD0" w:rsidRDefault="00386D71" w14:paraId="0CCDBECA" w14:textId="30D06198">
      <w:pPr>
        <w:rPr>
          <w:rFonts w:asciiTheme="majorHAnsi" w:hAnsiTheme="majorHAnsi" w:eastAsiaTheme="majorEastAsia" w:cstheme="majorBidi"/>
          <w:b/>
          <w:bCs/>
          <w:color w:val="365F91" w:themeColor="accent1" w:themeShade="BF"/>
          <w:sz w:val="28"/>
          <w:szCs w:val="28"/>
        </w:rPr>
      </w:pPr>
      <w:r>
        <w:fldChar w:fldCharType="end"/>
      </w:r>
      <w:r w:rsidR="00777FD0">
        <w:br w:type="page"/>
      </w:r>
    </w:p>
    <w:p w:rsidR="00777FD0" w:rsidP="00715F11" w:rsidRDefault="00777FD0" w14:paraId="0CCDBECB" w14:textId="77777777">
      <w:pPr>
        <w:pStyle w:val="Ttulo1"/>
      </w:pPr>
      <w:bookmarkStart w:name="_Toc414390325" w:id="0"/>
      <w:bookmarkStart w:name="_Toc424848867" w:id="1"/>
      <w:bookmarkStart w:name="_Toc425144388" w:id="2"/>
      <w:bookmarkStart w:name="_Toc429737795" w:id="3"/>
      <w:bookmarkStart w:name="_Toc441766819" w:id="4"/>
      <w:bookmarkStart w:name="_Toc442343767" w:id="5"/>
      <w:bookmarkStart w:name="_Toc129258567" w:id="6"/>
      <w:r>
        <w:lastRenderedPageBreak/>
        <w:t>Introducción</w:t>
      </w:r>
      <w:bookmarkEnd w:id="0"/>
      <w:bookmarkEnd w:id="1"/>
      <w:bookmarkEnd w:id="2"/>
      <w:bookmarkEnd w:id="3"/>
      <w:bookmarkEnd w:id="4"/>
      <w:bookmarkEnd w:id="5"/>
      <w:bookmarkEnd w:id="6"/>
    </w:p>
    <w:p w:rsidR="00A35460" w:rsidP="00840E48" w:rsidRDefault="00A35460" w14:paraId="0CCDBECC" w14:textId="30CEC5BC">
      <w:pPr>
        <w:jc w:val="both"/>
      </w:pPr>
      <w:r>
        <w:t xml:space="preserve">El </w:t>
      </w:r>
      <w:r w:rsidR="001D793F">
        <w:t xml:space="preserve">Portafirmas móvil es una </w:t>
      </w:r>
      <w:r w:rsidRPr="001D793F" w:rsidR="001D793F">
        <w:rPr>
          <w:i/>
        </w:rPr>
        <w:t>app</w:t>
      </w:r>
      <w:r w:rsidR="001D793F">
        <w:t xml:space="preserve"> para dispositivos móviles que permite realizar las operaciones más destacadas del Portafirmas </w:t>
      </w:r>
      <w:r w:rsidR="00A83188">
        <w:t xml:space="preserve">web </w:t>
      </w:r>
      <w:r w:rsidR="001D793F">
        <w:t xml:space="preserve">del </w:t>
      </w:r>
      <w:proofErr w:type="spellStart"/>
      <w:r w:rsidR="001D793F">
        <w:t>M</w:t>
      </w:r>
      <w:r w:rsidR="008C5F44">
        <w:t>ineco</w:t>
      </w:r>
      <w:proofErr w:type="spellEnd"/>
      <w:r w:rsidR="001D793F">
        <w:t xml:space="preserve">. Esta </w:t>
      </w:r>
      <w:r w:rsidR="00A83188">
        <w:t>app</w:t>
      </w:r>
      <w:r w:rsidR="001D793F">
        <w:t xml:space="preserve"> sirve </w:t>
      </w:r>
      <w:r w:rsidR="00A83188">
        <w:t>únicamente como interfaz del Portafirmas web, de tal forma que toda la lógica se mantiene en servidor a excepción de la operación de firma, que se realiza con el certificado que el usuario tiene instalado en el dispositivo y con el que accede a la aplicación.</w:t>
      </w:r>
    </w:p>
    <w:p w:rsidR="00A83188" w:rsidP="00840E48" w:rsidRDefault="00A83188" w14:paraId="21AFBAE2" w14:textId="3329ADDA">
      <w:pPr>
        <w:jc w:val="both"/>
      </w:pPr>
      <w:r>
        <w:t>Las operaciones que permite realizar el Portafirmas móvil es:</w:t>
      </w:r>
    </w:p>
    <w:p w:rsidR="00A83188" w:rsidP="00A83188" w:rsidRDefault="00A83188" w14:paraId="0587508C" w14:textId="3A655CAA">
      <w:pPr>
        <w:pStyle w:val="Prrafodelista"/>
        <w:numPr>
          <w:ilvl w:val="0"/>
          <w:numId w:val="83"/>
        </w:numPr>
        <w:jc w:val="both"/>
      </w:pPr>
      <w:r>
        <w:t>Listado de solicitudes de firma (pendientes, firmadas y rechazadas).</w:t>
      </w:r>
    </w:p>
    <w:p w:rsidR="00A83188" w:rsidP="00A83188" w:rsidRDefault="00A83188" w14:paraId="05FE36AD" w14:textId="35D19C14">
      <w:pPr>
        <w:pStyle w:val="Prrafodelista"/>
        <w:numPr>
          <w:ilvl w:val="0"/>
          <w:numId w:val="83"/>
        </w:numPr>
        <w:jc w:val="both"/>
      </w:pPr>
      <w:r>
        <w:t>Visualización del detalle de las peticiones.</w:t>
      </w:r>
    </w:p>
    <w:p w:rsidR="00A83188" w:rsidP="00A83188" w:rsidRDefault="00A83188" w14:paraId="79F48CFC" w14:textId="2EDEDA81">
      <w:pPr>
        <w:pStyle w:val="Prrafodelista"/>
        <w:numPr>
          <w:ilvl w:val="0"/>
          <w:numId w:val="83"/>
        </w:numPr>
        <w:jc w:val="both"/>
      </w:pPr>
      <w:r>
        <w:t>Visualización de los documentos de las peticiones y de las firmas e informes de las peticiones ya firmadas.</w:t>
      </w:r>
    </w:p>
    <w:p w:rsidR="00A83188" w:rsidP="00A83188" w:rsidRDefault="00A83188" w14:paraId="7FCD8254" w14:textId="413BBF77">
      <w:pPr>
        <w:pStyle w:val="Prrafodelista"/>
        <w:numPr>
          <w:ilvl w:val="0"/>
          <w:numId w:val="83"/>
        </w:numPr>
        <w:jc w:val="both"/>
      </w:pPr>
      <w:r>
        <w:t>Firma</w:t>
      </w:r>
      <w:r w:rsidR="008C5F44">
        <w:t>,</w:t>
      </w:r>
      <w:r>
        <w:t xml:space="preserve"> visto bueno </w:t>
      </w:r>
      <w:r w:rsidR="008C5F44">
        <w:t xml:space="preserve">y validación </w:t>
      </w:r>
      <w:r>
        <w:t>de peticiones.</w:t>
      </w:r>
    </w:p>
    <w:p w:rsidR="00A83188" w:rsidP="00840E48" w:rsidRDefault="00A83188" w14:paraId="36714ECC" w14:textId="2C2D154B">
      <w:pPr>
        <w:pStyle w:val="Prrafodelista"/>
        <w:numPr>
          <w:ilvl w:val="0"/>
          <w:numId w:val="83"/>
        </w:numPr>
        <w:jc w:val="both"/>
      </w:pPr>
      <w:r>
        <w:t>Rechazo de peticiones.</w:t>
      </w:r>
    </w:p>
    <w:p w:rsidR="008C5F44" w:rsidP="00840E48" w:rsidRDefault="008C5F44" w14:paraId="5896A8A6" w14:textId="045B5BEF">
      <w:pPr>
        <w:pStyle w:val="Prrafodelista"/>
        <w:numPr>
          <w:ilvl w:val="0"/>
          <w:numId w:val="83"/>
        </w:numPr>
        <w:jc w:val="both"/>
      </w:pPr>
      <w:r>
        <w:t>Gestión de validadores y autorizaciones del usuario.</w:t>
      </w:r>
    </w:p>
    <w:p w:rsidRPr="00A83188" w:rsidR="00A83188" w:rsidP="00A83188" w:rsidRDefault="00A83188" w14:paraId="6ECABEAE" w14:textId="1F0EB819">
      <w:r>
        <w:t>Para la ejecución de estas operaciones, el Portafirmas móvil requiere de una serie de servicios web. El presente manual trata de la configuración de estos servicios.</w:t>
      </w:r>
    </w:p>
    <w:p w:rsidR="00604E33" w:rsidP="00903463" w:rsidRDefault="00604E33" w14:paraId="0CCDBF18" w14:textId="77777777">
      <w:pPr>
        <w:jc w:val="both"/>
        <w:rPr>
          <w:rFonts w:asciiTheme="majorHAnsi" w:hAnsiTheme="majorHAnsi" w:eastAsiaTheme="majorEastAsia" w:cstheme="majorBidi"/>
          <w:b/>
          <w:bCs/>
          <w:color w:val="365F91" w:themeColor="accent1" w:themeShade="BF"/>
          <w:sz w:val="28"/>
          <w:szCs w:val="28"/>
        </w:rPr>
      </w:pPr>
      <w:r>
        <w:br w:type="page"/>
      </w:r>
    </w:p>
    <w:p w:rsidR="00E20479" w:rsidP="00E20479" w:rsidRDefault="0004076B" w14:paraId="0CCDBF19" w14:textId="4EE4CE2B">
      <w:pPr>
        <w:pStyle w:val="Ttulo1"/>
      </w:pPr>
      <w:bookmarkStart w:name="_Toc129258568" w:id="7"/>
      <w:r>
        <w:lastRenderedPageBreak/>
        <w:t>S</w:t>
      </w:r>
      <w:r w:rsidR="003F50BC">
        <w:t>ervicios</w:t>
      </w:r>
      <w:r>
        <w:t xml:space="preserve"> del Portafirmas móvil</w:t>
      </w:r>
      <w:bookmarkEnd w:id="7"/>
    </w:p>
    <w:p w:rsidRPr="00DD38DA" w:rsidR="00DD38DA" w:rsidP="00DD38DA" w:rsidRDefault="00DD38DA" w14:paraId="5E18B66F" w14:textId="31FE2179">
      <w:r>
        <w:t>La solución de Portafirmas móvil se soporta en una serie de servicios que le permiten comunicarse con el Portafirmas web y realizar las distintas operaciones de firma. Estos son los servicios de proxy y de firma trifásica del Cliente @firma, respectivamente.</w:t>
      </w:r>
    </w:p>
    <w:p w:rsidR="004A4359" w:rsidP="004A4359" w:rsidRDefault="003F50BC" w14:paraId="0CCDBF1C" w14:textId="5A7BDF16">
      <w:pPr>
        <w:pStyle w:val="Ttulo2"/>
      </w:pPr>
      <w:bookmarkStart w:name="_Toc129258569" w:id="8"/>
      <w:r>
        <w:t>Servicio Proxy</w:t>
      </w:r>
      <w:bookmarkEnd w:id="8"/>
    </w:p>
    <w:p w:rsidR="00882920" w:rsidP="00882920" w:rsidRDefault="00882920" w14:paraId="294AE165" w14:textId="4C6D6B24">
      <w:pPr>
        <w:jc w:val="both"/>
      </w:pPr>
      <w:r>
        <w:t xml:space="preserve">El servicio </w:t>
      </w:r>
      <w:r w:rsidR="000038A6">
        <w:t>proxy del portafirmas web es el que se encarga de recoger las peticiones del Portafirmas móvil y redirigirlas al Portafirmas Web y/o al servicio de firma trifásica cuando se trate de operaciones de firma.</w:t>
      </w:r>
    </w:p>
    <w:p w:rsidR="003065AD" w:rsidP="00882920" w:rsidRDefault="003065AD" w14:paraId="1CB42B08" w14:textId="2797DB9B">
      <w:pPr>
        <w:jc w:val="both"/>
      </w:pPr>
      <w:r>
        <w:t xml:space="preserve">Este servicio se distribuye mediante el archivo </w:t>
      </w:r>
      <w:r w:rsidRPr="000038A6">
        <w:rPr>
          <w:rFonts w:ascii="Courier New" w:hAnsi="Courier New" w:cs="Courier New"/>
          <w:sz w:val="20"/>
        </w:rPr>
        <w:t>afirma-</w:t>
      </w:r>
      <w:proofErr w:type="spellStart"/>
      <w:r w:rsidRPr="000038A6">
        <w:rPr>
          <w:rFonts w:ascii="Courier New" w:hAnsi="Courier New" w:cs="Courier New"/>
          <w:sz w:val="20"/>
        </w:rPr>
        <w:t>signfolder</w:t>
      </w:r>
      <w:proofErr w:type="spellEnd"/>
      <w:r w:rsidRPr="000038A6">
        <w:rPr>
          <w:rFonts w:ascii="Courier New" w:hAnsi="Courier New" w:cs="Courier New"/>
          <w:sz w:val="20"/>
        </w:rPr>
        <w:t>-</w:t>
      </w:r>
      <w:proofErr w:type="spellStart"/>
      <w:r w:rsidRPr="000038A6">
        <w:rPr>
          <w:rFonts w:ascii="Courier New" w:hAnsi="Courier New" w:cs="Courier New"/>
          <w:sz w:val="20"/>
        </w:rPr>
        <w:t>proxy.war</w:t>
      </w:r>
      <w:proofErr w:type="spellEnd"/>
      <w:r>
        <w:rPr>
          <w:rFonts w:ascii="Courier New" w:hAnsi="Courier New" w:cs="Courier New"/>
          <w:sz w:val="20"/>
        </w:rPr>
        <w:t>.</w:t>
      </w:r>
    </w:p>
    <w:p w:rsidR="0004076B" w:rsidP="0004076B" w:rsidRDefault="0004076B" w14:paraId="3AC6183F" w14:textId="1E049FA6">
      <w:pPr>
        <w:pStyle w:val="Ttulo3"/>
      </w:pPr>
      <w:bookmarkStart w:name="_Toc129258570" w:id="9"/>
      <w:r>
        <w:t>Configuración del servicio</w:t>
      </w:r>
      <w:bookmarkEnd w:id="9"/>
    </w:p>
    <w:p w:rsidR="00315EC5" w:rsidP="00315EC5" w:rsidRDefault="00315EC5" w14:paraId="669B087F" w14:textId="1E417CB1">
      <w:pPr>
        <w:jc w:val="both"/>
      </w:pPr>
      <w:r>
        <w:t xml:space="preserve">El servicio de proxy se configura a través del fichero </w:t>
      </w:r>
      <w:proofErr w:type="spellStart"/>
      <w:r>
        <w:rPr>
          <w:rFonts w:ascii="Courier New" w:hAnsi="Courier New" w:cs="Courier New"/>
          <w:sz w:val="20"/>
        </w:rPr>
        <w:t>pfmovil</w:t>
      </w:r>
      <w:r w:rsidRPr="000038A6">
        <w:rPr>
          <w:rFonts w:ascii="Courier New" w:hAnsi="Courier New" w:cs="Courier New"/>
          <w:sz w:val="20"/>
        </w:rPr>
        <w:t>.properties</w:t>
      </w:r>
      <w:proofErr w:type="spellEnd"/>
      <w:r w:rsidRPr="00315EC5">
        <w:t>. E</w:t>
      </w:r>
      <w:r w:rsidR="003065AD">
        <w:t>l servicio buscará e</w:t>
      </w:r>
      <w:r w:rsidRPr="00315EC5">
        <w:t xml:space="preserve">ste </w:t>
      </w:r>
      <w:r>
        <w:t xml:space="preserve">fichero </w:t>
      </w:r>
      <w:r w:rsidR="003065AD">
        <w:t xml:space="preserve">en el directorio configurado mediante la propiedad Java </w:t>
      </w:r>
      <w:proofErr w:type="spellStart"/>
      <w:r w:rsidRPr="00315EC5" w:rsidR="003065AD">
        <w:rPr>
          <w:i/>
        </w:rPr>
        <w:t>pfmovil.config.path</w:t>
      </w:r>
      <w:proofErr w:type="spellEnd"/>
      <w:r w:rsidR="003065AD">
        <w:t xml:space="preserve">. Si no se configurase esta propiedad o no se encontrase en el directorio establecido, se buscará </w:t>
      </w:r>
      <w:r>
        <w:t>dentro d</w:t>
      </w:r>
      <w:r w:rsidRPr="000038A6">
        <w:t xml:space="preserve">el WAR </w:t>
      </w:r>
      <w:r>
        <w:t>del servicio (</w:t>
      </w:r>
      <w:r w:rsidRPr="000038A6">
        <w:rPr>
          <w:rFonts w:ascii="Courier New" w:hAnsi="Courier New" w:cs="Courier New"/>
          <w:sz w:val="20"/>
        </w:rPr>
        <w:t>afirma-</w:t>
      </w:r>
      <w:proofErr w:type="spellStart"/>
      <w:r w:rsidRPr="000038A6">
        <w:rPr>
          <w:rFonts w:ascii="Courier New" w:hAnsi="Courier New" w:cs="Courier New"/>
          <w:sz w:val="20"/>
        </w:rPr>
        <w:t>signfolder</w:t>
      </w:r>
      <w:proofErr w:type="spellEnd"/>
      <w:r w:rsidRPr="000038A6">
        <w:rPr>
          <w:rFonts w:ascii="Courier New" w:hAnsi="Courier New" w:cs="Courier New"/>
          <w:sz w:val="20"/>
        </w:rPr>
        <w:t>-</w:t>
      </w:r>
      <w:proofErr w:type="spellStart"/>
      <w:r w:rsidRPr="000038A6">
        <w:rPr>
          <w:rFonts w:ascii="Courier New" w:hAnsi="Courier New" w:cs="Courier New"/>
          <w:sz w:val="20"/>
        </w:rPr>
        <w:t>proxy.war</w:t>
      </w:r>
      <w:proofErr w:type="spellEnd"/>
      <w:r>
        <w:t>)</w:t>
      </w:r>
      <w:r w:rsidR="003065AD">
        <w:t xml:space="preserve">, en el subdirectorio </w:t>
      </w:r>
      <w:r w:rsidR="009121F4">
        <w:t>“</w:t>
      </w:r>
      <w:r w:rsidRPr="009121F4" w:rsidR="009121F4">
        <w:rPr>
          <w:rFonts w:ascii="Courier New" w:hAnsi="Courier New" w:cs="Courier New"/>
          <w:sz w:val="20"/>
        </w:rPr>
        <w:t>WEB-INF/</w:t>
      </w:r>
      <w:proofErr w:type="spellStart"/>
      <w:r w:rsidRPr="009121F4" w:rsidR="009121F4">
        <w:rPr>
          <w:rFonts w:ascii="Courier New" w:hAnsi="Courier New" w:cs="Courier New"/>
          <w:sz w:val="20"/>
        </w:rPr>
        <w:t>classes</w:t>
      </w:r>
      <w:proofErr w:type="spellEnd"/>
      <w:r w:rsidR="009121F4">
        <w:t>”.</w:t>
      </w:r>
    </w:p>
    <w:p w:rsidR="009121F4" w:rsidP="009121F4" w:rsidRDefault="009121F4" w14:paraId="34F6DD1C" w14:textId="5D203917">
      <w:pPr>
        <w:jc w:val="both"/>
      </w:pPr>
      <w:r>
        <w:t>Para establecer el directorio de configuración, se podría proporcionar la propiedad directamente al servidor de aplicaciones durante el arranque. Por ejemplo:</w:t>
      </w:r>
    </w:p>
    <w:p w:rsidRPr="00315EC5" w:rsidR="00315EC5" w:rsidP="00315EC5" w:rsidRDefault="00315EC5" w14:paraId="29E58E91" w14:textId="0CD11096">
      <w:pPr>
        <w:pStyle w:val="Prrafodelista"/>
        <w:jc w:val="both"/>
        <w:rPr>
          <w:rFonts w:ascii="Courier New" w:hAnsi="Courier New" w:cs="Courier New"/>
        </w:rPr>
      </w:pPr>
      <w:r>
        <w:rPr>
          <w:rFonts w:ascii="Courier New" w:hAnsi="Courier New" w:cs="Courier New"/>
          <w:sz w:val="20"/>
        </w:rPr>
        <w:t>-</w:t>
      </w:r>
      <w:proofErr w:type="spellStart"/>
      <w:r>
        <w:rPr>
          <w:rFonts w:ascii="Courier New" w:hAnsi="Courier New" w:cs="Courier New"/>
          <w:sz w:val="20"/>
        </w:rPr>
        <w:t>D</w:t>
      </w:r>
      <w:r w:rsidRPr="00315EC5">
        <w:rPr>
          <w:rFonts w:ascii="Courier New" w:hAnsi="Courier New" w:cs="Courier New"/>
          <w:sz w:val="20"/>
        </w:rPr>
        <w:t>pfmovil.config.path</w:t>
      </w:r>
      <w:proofErr w:type="spellEnd"/>
      <w:r w:rsidRPr="00315EC5">
        <w:rPr>
          <w:rFonts w:ascii="Courier New" w:hAnsi="Courier New" w:cs="Courier New"/>
          <w:sz w:val="20"/>
        </w:rPr>
        <w:t>=/</w:t>
      </w:r>
      <w:proofErr w:type="spellStart"/>
      <w:r w:rsidRPr="00315EC5">
        <w:rPr>
          <w:rFonts w:ascii="Courier New" w:hAnsi="Courier New" w:cs="Courier New"/>
          <w:sz w:val="20"/>
        </w:rPr>
        <w:t>opt</w:t>
      </w:r>
      <w:proofErr w:type="spellEnd"/>
      <w:r w:rsidRPr="00315EC5">
        <w:rPr>
          <w:rFonts w:ascii="Courier New" w:hAnsi="Courier New" w:cs="Courier New"/>
          <w:sz w:val="20"/>
        </w:rPr>
        <w:t>/usuarios/portafirmas/</w:t>
      </w:r>
      <w:proofErr w:type="spellStart"/>
      <w:r w:rsidR="008C5F44">
        <w:rPr>
          <w:rFonts w:ascii="Courier New" w:hAnsi="Courier New" w:cs="Courier New"/>
          <w:sz w:val="20"/>
        </w:rPr>
        <w:t>config</w:t>
      </w:r>
      <w:proofErr w:type="spellEnd"/>
    </w:p>
    <w:p w:rsidR="00C62EF1" w:rsidP="00882920" w:rsidRDefault="00C62EF1" w14:paraId="128E8635" w14:textId="09184005">
      <w:pPr>
        <w:jc w:val="both"/>
      </w:pPr>
      <w:r>
        <w:t>Las propiedades que se pueden configurar desde este fichero son:</w:t>
      </w:r>
    </w:p>
    <w:p w:rsidRPr="0020139D" w:rsidR="00C62EF1" w:rsidP="00C62EF1" w:rsidRDefault="00C62EF1" w14:paraId="2002AA55" w14:textId="30D0187D">
      <w:pPr>
        <w:pStyle w:val="Prrafodelista"/>
        <w:numPr>
          <w:ilvl w:val="0"/>
          <w:numId w:val="80"/>
        </w:numPr>
        <w:jc w:val="both"/>
        <w:rPr>
          <w:i/>
        </w:rPr>
      </w:pPr>
      <w:r w:rsidRPr="00C62EF1">
        <w:rPr>
          <w:i/>
        </w:rPr>
        <w:t>signfolder.ws.url</w:t>
      </w:r>
    </w:p>
    <w:p w:rsidR="00C62EF1" w:rsidP="00C62EF1" w:rsidRDefault="00C62EF1" w14:paraId="13579A40" w14:textId="2D7F3B33">
      <w:pPr>
        <w:pStyle w:val="Prrafodelista"/>
        <w:numPr>
          <w:ilvl w:val="1"/>
          <w:numId w:val="80"/>
        </w:numPr>
        <w:jc w:val="both"/>
      </w:pPr>
      <w:r>
        <w:t>Indica cual es la URL de los servicios web del Portafirmas que dan soporte al Portafirmas móvil. La URL debe apuntar al WSDL publicado.</w:t>
      </w:r>
    </w:p>
    <w:p w:rsidR="00C62EF1" w:rsidP="00C62EF1" w:rsidRDefault="00C62EF1" w14:paraId="50D684AB" w14:textId="0298C151">
      <w:pPr>
        <w:pStyle w:val="Prrafodelista"/>
        <w:numPr>
          <w:ilvl w:val="1"/>
          <w:numId w:val="80"/>
        </w:numPr>
        <w:jc w:val="both"/>
      </w:pPr>
      <w:r>
        <w:t>Ejemplo:</w:t>
      </w:r>
    </w:p>
    <w:p w:rsidRPr="0094339D" w:rsidR="00C62EF1" w:rsidP="00C62EF1" w:rsidRDefault="00C62EF1" w14:paraId="50AC71DB" w14:textId="762F95E3">
      <w:pPr>
        <w:pStyle w:val="Prrafodelista"/>
        <w:numPr>
          <w:ilvl w:val="2"/>
          <w:numId w:val="80"/>
        </w:numPr>
        <w:jc w:val="both"/>
        <w:rPr>
          <w:rFonts w:ascii="Courier New" w:hAnsi="Courier New" w:cs="Courier New"/>
        </w:rPr>
      </w:pPr>
      <w:r w:rsidRPr="0094339D">
        <w:rPr>
          <w:rFonts w:ascii="Courier New" w:hAnsi="Courier New" w:cs="Courier New"/>
          <w:sz w:val="20"/>
        </w:rPr>
        <w:t>https://mihost.com/pf/servicesv2/MobileService?wsdl</w:t>
      </w:r>
    </w:p>
    <w:p w:rsidR="008C5F44" w:rsidP="00C62EF1" w:rsidRDefault="008C5F44" w14:paraId="665BA880" w14:textId="4719EDB1">
      <w:pPr>
        <w:pStyle w:val="Prrafodelista"/>
        <w:numPr>
          <w:ilvl w:val="0"/>
          <w:numId w:val="80"/>
        </w:numPr>
        <w:jc w:val="both"/>
        <w:rPr>
          <w:i/>
        </w:rPr>
      </w:pPr>
      <w:r w:rsidRPr="008C5F44">
        <w:rPr>
          <w:i/>
        </w:rPr>
        <w:t>proxy.server.url</w:t>
      </w:r>
    </w:p>
    <w:p w:rsidR="008C5F44" w:rsidP="008C5F44" w:rsidRDefault="008C5F44" w14:paraId="48C07C10" w14:textId="0452283D">
      <w:pPr>
        <w:pStyle w:val="Prrafodelista"/>
        <w:numPr>
          <w:ilvl w:val="1"/>
          <w:numId w:val="80"/>
        </w:numPr>
        <w:jc w:val="both"/>
      </w:pPr>
      <w:r w:rsidRPr="008C5F44">
        <w:t>URL base en el que se despliega el proxy del portafirmas. Necesario para las redirecciones en las autenticaciones con Cl@ve.</w:t>
      </w:r>
    </w:p>
    <w:p w:rsidR="008C5F44" w:rsidP="008C5F44" w:rsidRDefault="008C5F44" w14:paraId="5EDE6255" w14:textId="35A59062">
      <w:pPr>
        <w:pStyle w:val="Prrafodelista"/>
        <w:numPr>
          <w:ilvl w:val="1"/>
          <w:numId w:val="80"/>
        </w:numPr>
        <w:jc w:val="both"/>
      </w:pPr>
      <w:r>
        <w:t>Ejemplo:</w:t>
      </w:r>
    </w:p>
    <w:p w:rsidRPr="008C5F44" w:rsidR="008C5F44" w:rsidP="008C5F44" w:rsidRDefault="008C5F44" w14:paraId="2BA0C1EA" w14:textId="7BB91A71">
      <w:pPr>
        <w:pStyle w:val="Prrafodelista"/>
        <w:numPr>
          <w:ilvl w:val="2"/>
          <w:numId w:val="80"/>
        </w:numPr>
        <w:jc w:val="both"/>
        <w:rPr>
          <w:rFonts w:ascii="Courier New" w:hAnsi="Courier New" w:cs="Courier New"/>
          <w:sz w:val="20"/>
        </w:rPr>
      </w:pPr>
      <w:r w:rsidRPr="008C5F44">
        <w:rPr>
          <w:rFonts w:ascii="Courier New" w:hAnsi="Courier New" w:cs="Courier New"/>
          <w:sz w:val="20"/>
        </w:rPr>
        <w:t>https://mihost.com/pf/</w:t>
      </w:r>
      <w:r w:rsidRPr="000038A6" w:rsidR="00540FCF">
        <w:rPr>
          <w:rFonts w:ascii="Courier New" w:hAnsi="Courier New" w:cs="Courier New"/>
          <w:sz w:val="20"/>
        </w:rPr>
        <w:t>afirma-signfolder-proxy</w:t>
      </w:r>
    </w:p>
    <w:p w:rsidRPr="00C62EF1" w:rsidR="00C62EF1" w:rsidP="00C62EF1" w:rsidRDefault="00C62EF1" w14:paraId="050EF131" w14:textId="09719B33">
      <w:pPr>
        <w:pStyle w:val="Prrafodelista"/>
        <w:numPr>
          <w:ilvl w:val="0"/>
          <w:numId w:val="80"/>
        </w:numPr>
        <w:jc w:val="both"/>
        <w:rPr>
          <w:i/>
        </w:rPr>
      </w:pPr>
      <w:r w:rsidRPr="00C62EF1">
        <w:rPr>
          <w:i/>
        </w:rPr>
        <w:t>triphase.server.url</w:t>
      </w:r>
    </w:p>
    <w:p w:rsidR="00C62EF1" w:rsidP="00C62EF1" w:rsidRDefault="00C62EF1" w14:paraId="3FCFD242" w14:textId="10DEF26B">
      <w:pPr>
        <w:pStyle w:val="Prrafodelista"/>
        <w:numPr>
          <w:ilvl w:val="1"/>
          <w:numId w:val="80"/>
        </w:numPr>
        <w:jc w:val="both"/>
      </w:pPr>
      <w:r>
        <w:t>Indica la URL del servicio de firma trifásica.</w:t>
      </w:r>
    </w:p>
    <w:p w:rsidR="007A14EF" w:rsidP="009121F4" w:rsidRDefault="00531022" w14:paraId="6CB66E0C" w14:textId="4348593B">
      <w:pPr>
        <w:pBdr>
          <w:top w:val="single" w:color="auto" w:sz="4" w:space="1"/>
          <w:left w:val="single" w:color="auto" w:sz="4" w:space="4"/>
          <w:bottom w:val="single" w:color="auto" w:sz="4" w:space="1"/>
          <w:right w:val="single" w:color="auto" w:sz="4" w:space="4"/>
        </w:pBdr>
        <w:ind w:left="1080"/>
        <w:jc w:val="both"/>
      </w:pPr>
      <w:r w:rsidRPr="009121F4">
        <w:rPr>
          <w:b/>
        </w:rPr>
        <w:t>IMPORTANTE:</w:t>
      </w:r>
      <w:r>
        <w:t xml:space="preserve"> </w:t>
      </w:r>
      <w:r w:rsidR="007A14EF">
        <w:t>La ruta de acceso al servidor trifásico debería ser interna</w:t>
      </w:r>
      <w:r w:rsidR="006502F7">
        <w:t xml:space="preserve"> cuando ambos se encuentren en el mismo servidor</w:t>
      </w:r>
      <w:r w:rsidR="007A14EF">
        <w:t>, evitando que la comunicación entre ambos servicios deba salir de la red o atravesar cualquier proxy.</w:t>
      </w:r>
    </w:p>
    <w:p w:rsidR="00C62EF1" w:rsidP="00C62EF1" w:rsidRDefault="00C62EF1" w14:paraId="5406BC60" w14:textId="32F7EFC7">
      <w:pPr>
        <w:pStyle w:val="Prrafodelista"/>
        <w:numPr>
          <w:ilvl w:val="1"/>
          <w:numId w:val="80"/>
        </w:numPr>
        <w:jc w:val="both"/>
      </w:pPr>
      <w:r>
        <w:lastRenderedPageBreak/>
        <w:t>En caso de que el servicio cambiase de puerto en cada ejecución del servidor de aplicaciones, es posible utilizar el símbolo “</w:t>
      </w:r>
      <w:r w:rsidRPr="00C62EF1">
        <w:rPr>
          <w:rFonts w:ascii="Courier New" w:hAnsi="Courier New" w:cs="Courier New"/>
          <w:sz w:val="20"/>
        </w:rPr>
        <w:t>${</w:t>
      </w:r>
      <w:proofErr w:type="spellStart"/>
      <w:r w:rsidRPr="00C62EF1">
        <w:rPr>
          <w:rFonts w:ascii="Courier New" w:hAnsi="Courier New" w:cs="Courier New"/>
          <w:sz w:val="20"/>
        </w:rPr>
        <w:t>tomcat.httpport</w:t>
      </w:r>
      <w:proofErr w:type="spellEnd"/>
      <w:r w:rsidRPr="00C62EF1">
        <w:rPr>
          <w:rFonts w:ascii="Courier New" w:hAnsi="Courier New" w:cs="Courier New"/>
          <w:sz w:val="20"/>
        </w:rPr>
        <w:t>}</w:t>
      </w:r>
      <w:r>
        <w:t xml:space="preserve">” para cargar el puerto establecido en la </w:t>
      </w:r>
      <w:r w:rsidR="007A14EF">
        <w:t>variable de entorno</w:t>
      </w:r>
      <w:r>
        <w:t xml:space="preserve"> Java “</w:t>
      </w:r>
      <w:proofErr w:type="spellStart"/>
      <w:r w:rsidRPr="00C62EF1">
        <w:rPr>
          <w:rFonts w:ascii="Courier New" w:hAnsi="Courier New" w:cs="Courier New"/>
          <w:sz w:val="20"/>
        </w:rPr>
        <w:t>tomcat.httpport</w:t>
      </w:r>
      <w:proofErr w:type="spellEnd"/>
      <w:r>
        <w:t>”.</w:t>
      </w:r>
    </w:p>
    <w:p w:rsidR="00C62EF1" w:rsidP="00C62EF1" w:rsidRDefault="00C62EF1" w14:paraId="032D044F" w14:textId="77777777">
      <w:pPr>
        <w:pStyle w:val="Prrafodelista"/>
        <w:numPr>
          <w:ilvl w:val="1"/>
          <w:numId w:val="80"/>
        </w:numPr>
        <w:jc w:val="both"/>
      </w:pPr>
      <w:r>
        <w:t>Ejemplo:</w:t>
      </w:r>
    </w:p>
    <w:p w:rsidRPr="00C62EF1" w:rsidR="00C62EF1" w:rsidP="00C62EF1" w:rsidRDefault="00C62EF1" w14:paraId="014B837B" w14:textId="159BAB81">
      <w:pPr>
        <w:pStyle w:val="Prrafodelista"/>
        <w:numPr>
          <w:ilvl w:val="2"/>
          <w:numId w:val="80"/>
        </w:numPr>
        <w:jc w:val="both"/>
        <w:rPr>
          <w:rFonts w:ascii="Courier New" w:hAnsi="Courier New" w:cs="Courier New"/>
          <w:sz w:val="20"/>
        </w:rPr>
      </w:pPr>
      <w:r w:rsidRPr="00C62EF1">
        <w:rPr>
          <w:rFonts w:ascii="Courier New" w:hAnsi="Courier New" w:cs="Courier New"/>
          <w:sz w:val="20"/>
        </w:rPr>
        <w:t>http://</w:t>
      </w:r>
      <w:r w:rsidR="007A14EF">
        <w:rPr>
          <w:rFonts w:ascii="Courier New" w:hAnsi="Courier New" w:cs="Courier New"/>
          <w:sz w:val="20"/>
        </w:rPr>
        <w:t>192.168.1.24</w:t>
      </w:r>
      <w:r w:rsidRPr="00C62EF1">
        <w:rPr>
          <w:rFonts w:ascii="Courier New" w:hAnsi="Courier New" w:cs="Courier New"/>
          <w:sz w:val="20"/>
        </w:rPr>
        <w:t>:${tomcat.httpport}/afirma-server-triphase-signer/SignatureService</w:t>
      </w:r>
    </w:p>
    <w:p w:rsidRPr="00C62EF1" w:rsidR="00C62EF1" w:rsidP="00C62EF1" w:rsidRDefault="00C62EF1" w14:paraId="22C21142" w14:textId="4FABC7D2">
      <w:pPr>
        <w:pStyle w:val="Prrafodelista"/>
        <w:numPr>
          <w:ilvl w:val="0"/>
          <w:numId w:val="80"/>
        </w:numPr>
        <w:jc w:val="both"/>
        <w:rPr>
          <w:i/>
        </w:rPr>
      </w:pPr>
      <w:proofErr w:type="spellStart"/>
      <w:r w:rsidRPr="00C62EF1">
        <w:rPr>
          <w:i/>
        </w:rPr>
        <w:t>forced.extraparams</w:t>
      </w:r>
      <w:proofErr w:type="spellEnd"/>
    </w:p>
    <w:p w:rsidR="00DD38DA" w:rsidP="00C62EF1" w:rsidRDefault="00DD38DA" w14:paraId="433901C9" w14:textId="7DE99663">
      <w:pPr>
        <w:pStyle w:val="Prrafodelista"/>
        <w:numPr>
          <w:ilvl w:val="1"/>
          <w:numId w:val="80"/>
        </w:numPr>
        <w:jc w:val="both"/>
      </w:pPr>
      <w:r>
        <w:t>Permite establecer parámetros de configuración que se establecerán para TODAS las firmas que se realicen a través del Portafirmas móvil. Estas propiedades se agregarán a las especificadas para cada documento y sustituirán a aquellas que se estableciese en origen.</w:t>
      </w:r>
    </w:p>
    <w:p w:rsidR="00C62EF1" w:rsidP="00C62EF1" w:rsidRDefault="00DD38DA" w14:paraId="0C1D9BC8" w14:textId="747833B5">
      <w:pPr>
        <w:pStyle w:val="Prrafodelista"/>
        <w:numPr>
          <w:ilvl w:val="1"/>
          <w:numId w:val="80"/>
        </w:numPr>
        <w:jc w:val="both"/>
      </w:pPr>
      <w:r>
        <w:t>Los parámetros se establecerán como una cadena de pares “clave=valor”. Las distintas propiedades se separarán con el carácter punto y coma (‘;’).</w:t>
      </w:r>
    </w:p>
    <w:p w:rsidR="00DD38DA" w:rsidP="00C62EF1" w:rsidRDefault="00DD38DA" w14:paraId="5D35CFF8" w14:textId="588F6791">
      <w:pPr>
        <w:pStyle w:val="Prrafodelista"/>
        <w:numPr>
          <w:ilvl w:val="1"/>
          <w:numId w:val="80"/>
        </w:numPr>
        <w:jc w:val="both"/>
      </w:pPr>
      <w:r>
        <w:t>Por defecto:</w:t>
      </w:r>
    </w:p>
    <w:p w:rsidR="00DD38DA" w:rsidP="00DD38DA" w:rsidRDefault="00DD38DA" w14:paraId="23358DD8" w14:textId="3741459F">
      <w:pPr>
        <w:pStyle w:val="Prrafodelista"/>
        <w:numPr>
          <w:ilvl w:val="2"/>
          <w:numId w:val="80"/>
        </w:numPr>
        <w:jc w:val="both"/>
        <w:rPr>
          <w:rFonts w:ascii="Courier New" w:hAnsi="Courier New" w:cs="Courier New"/>
          <w:sz w:val="20"/>
        </w:rPr>
      </w:pPr>
      <w:proofErr w:type="spellStart"/>
      <w:r w:rsidRPr="00DD38DA">
        <w:rPr>
          <w:rFonts w:ascii="Courier New" w:hAnsi="Courier New" w:cs="Courier New"/>
          <w:sz w:val="20"/>
        </w:rPr>
        <w:t>mode</w:t>
      </w:r>
      <w:proofErr w:type="spellEnd"/>
      <w:r w:rsidRPr="00DD38DA">
        <w:rPr>
          <w:rFonts w:ascii="Courier New" w:hAnsi="Courier New" w:cs="Courier New"/>
          <w:sz w:val="20"/>
        </w:rPr>
        <w:t>=</w:t>
      </w:r>
      <w:proofErr w:type="spellStart"/>
      <w:r w:rsidRPr="00DD38DA">
        <w:rPr>
          <w:rFonts w:ascii="Courier New" w:hAnsi="Courier New" w:cs="Courier New"/>
          <w:sz w:val="20"/>
        </w:rPr>
        <w:t>implicit</w:t>
      </w:r>
      <w:proofErr w:type="spellEnd"/>
      <w:r w:rsidRPr="00DD38DA">
        <w:t xml:space="preserve"> </w:t>
      </w:r>
      <w:r>
        <w:t xml:space="preserve">       </w:t>
      </w:r>
      <w:r w:rsidRPr="00DD38DA">
        <w:t xml:space="preserve">(Todas las </w:t>
      </w:r>
      <w:r>
        <w:t>firmas será implícitas</w:t>
      </w:r>
      <w:r w:rsidRPr="00DD38DA">
        <w:t>)</w:t>
      </w:r>
    </w:p>
    <w:p w:rsidRPr="00C62EF1" w:rsidR="00540FCF" w:rsidP="00540FCF" w:rsidRDefault="00540FCF" w14:paraId="1AED7E87" w14:textId="4E349825">
      <w:pPr>
        <w:pStyle w:val="Prrafodelista"/>
        <w:numPr>
          <w:ilvl w:val="0"/>
          <w:numId w:val="80"/>
        </w:numPr>
        <w:jc w:val="both"/>
        <w:rPr>
          <w:i/>
        </w:rPr>
      </w:pPr>
      <w:proofErr w:type="spellStart"/>
      <w:r w:rsidRPr="00540FCF">
        <w:rPr>
          <w:i/>
        </w:rPr>
        <w:t>cache.enabled</w:t>
      </w:r>
      <w:proofErr w:type="spellEnd"/>
    </w:p>
    <w:p w:rsidR="00DD38DA" w:rsidP="00540FCF" w:rsidRDefault="00540FCF" w14:paraId="3E260BC7" w14:textId="0DB356D9">
      <w:pPr>
        <w:pStyle w:val="Prrafodelista"/>
        <w:numPr>
          <w:ilvl w:val="1"/>
          <w:numId w:val="80"/>
        </w:numPr>
        <w:jc w:val="both"/>
      </w:pPr>
      <w:r>
        <w:t>Habilita la cache para conservar los documentos entre las operaciones de prefirma y postfirma en lugar de tener que recuperarlo del Portafirmas en cada ocasión. Habilitar esta opción habitualmente reducirá la velocidad del servicio y reducirá el tráfico de red entre el servicio proxy y el Portafirmas. Su desempeño dependerá de la implementación del sistema de caché.</w:t>
      </w:r>
    </w:p>
    <w:p w:rsidR="00540FCF" w:rsidP="00540FCF" w:rsidRDefault="00540FCF" w14:paraId="53B3DFB1" w14:textId="77777777">
      <w:pPr>
        <w:pStyle w:val="Prrafodelista"/>
        <w:numPr>
          <w:ilvl w:val="1"/>
          <w:numId w:val="80"/>
        </w:numPr>
        <w:jc w:val="both"/>
      </w:pPr>
      <w:r>
        <w:t>Por defecto:</w:t>
      </w:r>
    </w:p>
    <w:p w:rsidR="00540FCF" w:rsidP="00540FCF" w:rsidRDefault="00AA6125" w14:paraId="369973DA" w14:textId="1A27BD33">
      <w:pPr>
        <w:pStyle w:val="Prrafodelista"/>
        <w:numPr>
          <w:ilvl w:val="2"/>
          <w:numId w:val="80"/>
        </w:numPr>
        <w:jc w:val="both"/>
        <w:rPr>
          <w:rFonts w:ascii="Courier New" w:hAnsi="Courier New" w:cs="Courier New"/>
          <w:sz w:val="20"/>
        </w:rPr>
      </w:pPr>
      <w:r>
        <w:rPr>
          <w:rFonts w:ascii="Courier New" w:hAnsi="Courier New" w:cs="Courier New"/>
          <w:sz w:val="20"/>
        </w:rPr>
        <w:t>false</w:t>
      </w:r>
    </w:p>
    <w:p w:rsidR="00AA6125" w:rsidP="00AA6125" w:rsidRDefault="00AA6125" w14:paraId="39B324F7" w14:textId="77777777">
      <w:pPr>
        <w:pStyle w:val="Prrafodelista"/>
        <w:numPr>
          <w:ilvl w:val="0"/>
          <w:numId w:val="80"/>
        </w:numPr>
        <w:jc w:val="both"/>
        <w:rPr>
          <w:i/>
        </w:rPr>
      </w:pPr>
      <w:proofErr w:type="spellStart"/>
      <w:r w:rsidRPr="007C63E7">
        <w:rPr>
          <w:i/>
        </w:rPr>
        <w:t>cache.system.expirationtime</w:t>
      </w:r>
      <w:proofErr w:type="spellEnd"/>
    </w:p>
    <w:p w:rsidRPr="007C63E7" w:rsidR="00AA6125" w:rsidP="00AA6125" w:rsidRDefault="00AA6125" w14:paraId="289DFA90" w14:textId="77777777">
      <w:pPr>
        <w:pStyle w:val="Prrafodelista"/>
        <w:numPr>
          <w:ilvl w:val="1"/>
          <w:numId w:val="80"/>
        </w:numPr>
        <w:jc w:val="both"/>
      </w:pPr>
      <w:r w:rsidRPr="007C63E7">
        <w:t>Número de milisegundos que deben transcurrir para considerar caducado un fichero en cache. A partir de ese momento el servicio podrá borrarlo.</w:t>
      </w:r>
    </w:p>
    <w:p w:rsidR="00AA6125" w:rsidP="00AA6125" w:rsidRDefault="00AA6125" w14:paraId="4FA23031" w14:textId="77777777">
      <w:pPr>
        <w:pStyle w:val="Prrafodelista"/>
        <w:numPr>
          <w:ilvl w:val="1"/>
          <w:numId w:val="80"/>
        </w:numPr>
        <w:jc w:val="both"/>
      </w:pPr>
      <w:r>
        <w:t>Por defecto:</w:t>
      </w:r>
    </w:p>
    <w:p w:rsidR="00AA6125" w:rsidP="00AA6125" w:rsidRDefault="00AA6125" w14:paraId="1C1FA564" w14:textId="7E656EBA">
      <w:pPr>
        <w:pStyle w:val="Prrafodelista"/>
        <w:numPr>
          <w:ilvl w:val="2"/>
          <w:numId w:val="80"/>
        </w:numPr>
        <w:jc w:val="both"/>
        <w:rPr>
          <w:rFonts w:ascii="Courier New" w:hAnsi="Courier New" w:cs="Courier New"/>
          <w:sz w:val="20"/>
        </w:rPr>
      </w:pPr>
      <w:r>
        <w:rPr>
          <w:rFonts w:ascii="Courier New" w:hAnsi="Courier New" w:cs="Courier New"/>
          <w:sz w:val="20"/>
        </w:rPr>
        <w:t>60000</w:t>
      </w:r>
      <w:r>
        <w:t xml:space="preserve">    </w:t>
      </w:r>
      <w:r w:rsidR="009121F4">
        <w:t xml:space="preserve">  (</w:t>
      </w:r>
      <w:r>
        <w:t>1 minuto</w:t>
      </w:r>
      <w:r w:rsidRPr="00DD38DA">
        <w:t>)</w:t>
      </w:r>
    </w:p>
    <w:p w:rsidRPr="00540FCF" w:rsidR="00540FCF" w:rsidP="00540FCF" w:rsidRDefault="00540FCF" w14:paraId="3417818C" w14:textId="3DEAF1F5">
      <w:pPr>
        <w:pStyle w:val="Prrafodelista"/>
        <w:numPr>
          <w:ilvl w:val="0"/>
          <w:numId w:val="80"/>
        </w:numPr>
        <w:jc w:val="both"/>
        <w:rPr>
          <w:i/>
        </w:rPr>
      </w:pPr>
      <w:proofErr w:type="spellStart"/>
      <w:r w:rsidRPr="00540FCF">
        <w:rPr>
          <w:i/>
        </w:rPr>
        <w:t>cache.system.class</w:t>
      </w:r>
      <w:proofErr w:type="spellEnd"/>
    </w:p>
    <w:p w:rsidR="00540FCF" w:rsidP="00540FCF" w:rsidRDefault="00540FCF" w14:paraId="413608A0" w14:textId="767AA384">
      <w:pPr>
        <w:pStyle w:val="Prrafodelista"/>
        <w:numPr>
          <w:ilvl w:val="1"/>
          <w:numId w:val="80"/>
        </w:numPr>
        <w:jc w:val="both"/>
      </w:pPr>
      <w:r>
        <w:t>Nombre de la clase que gestiona la cache. Sólo se utiliza si la cache está habilitada.</w:t>
      </w:r>
    </w:p>
    <w:p w:rsidR="00540FCF" w:rsidP="00540FCF" w:rsidRDefault="00540FCF" w14:paraId="50F5A7CF" w14:textId="7520060B">
      <w:pPr>
        <w:pStyle w:val="Prrafodelista"/>
        <w:numPr>
          <w:ilvl w:val="1"/>
          <w:numId w:val="80"/>
        </w:numPr>
        <w:jc w:val="both"/>
      </w:pPr>
      <w:r>
        <w:t>Opciones disponibles:</w:t>
      </w:r>
    </w:p>
    <w:p w:rsidR="00540FCF" w:rsidP="00540FCF" w:rsidRDefault="00540FCF" w14:paraId="7B338730" w14:textId="138E86FF">
      <w:pPr>
        <w:pStyle w:val="Prrafodelista"/>
        <w:numPr>
          <w:ilvl w:val="2"/>
          <w:numId w:val="80"/>
        </w:numPr>
        <w:jc w:val="both"/>
      </w:pPr>
      <w:proofErr w:type="spellStart"/>
      <w:r w:rsidRPr="00540FCF">
        <w:rPr>
          <w:rFonts w:ascii="Courier New" w:hAnsi="Courier New" w:cs="Courier New"/>
          <w:sz w:val="20"/>
        </w:rPr>
        <w:t>es.gob.afirma.signfolder.server.proxy.FileSystemDocumentCache</w:t>
      </w:r>
      <w:proofErr w:type="spellEnd"/>
    </w:p>
    <w:p w:rsidR="00540FCF" w:rsidP="00540FCF" w:rsidRDefault="00540FCF" w14:paraId="7E4BD5B0" w14:textId="2DE14992">
      <w:pPr>
        <w:pStyle w:val="Prrafodelista"/>
        <w:numPr>
          <w:ilvl w:val="3"/>
          <w:numId w:val="80"/>
        </w:numPr>
        <w:jc w:val="both"/>
      </w:pPr>
      <w:r>
        <w:t>Almacena los documentos temporalmente en el sistema de ficheros. En caso de desplegarse el servicio en alta disponibilidad, se debería utilizar una unidad compartida por todos los nodos.</w:t>
      </w:r>
    </w:p>
    <w:p w:rsidR="007C63E7" w:rsidP="007C63E7" w:rsidRDefault="007C63E7" w14:paraId="6DB3D1F8" w14:textId="77777777">
      <w:pPr>
        <w:pStyle w:val="Prrafodelista"/>
        <w:numPr>
          <w:ilvl w:val="1"/>
          <w:numId w:val="80"/>
        </w:numPr>
        <w:jc w:val="both"/>
      </w:pPr>
      <w:r>
        <w:t>Por defecto:</w:t>
      </w:r>
    </w:p>
    <w:p w:rsidR="007C63E7" w:rsidP="007C63E7" w:rsidRDefault="007C63E7" w14:paraId="11AD8F44" w14:textId="77777777">
      <w:pPr>
        <w:pStyle w:val="Prrafodelista"/>
        <w:numPr>
          <w:ilvl w:val="2"/>
          <w:numId w:val="80"/>
        </w:numPr>
        <w:jc w:val="both"/>
      </w:pPr>
      <w:proofErr w:type="spellStart"/>
      <w:r w:rsidRPr="00540FCF">
        <w:rPr>
          <w:rFonts w:ascii="Courier New" w:hAnsi="Courier New" w:cs="Courier New"/>
          <w:sz w:val="20"/>
        </w:rPr>
        <w:t>es.gob.afirma.signfolder.server.proxy.FileSystemDocumentCache</w:t>
      </w:r>
      <w:proofErr w:type="spellEnd"/>
    </w:p>
    <w:p w:rsidR="00AA6125" w:rsidP="00AA6125" w:rsidRDefault="00AA6125" w14:paraId="287F4A02" w14:textId="77777777">
      <w:pPr>
        <w:pStyle w:val="Prrafodelista"/>
        <w:numPr>
          <w:ilvl w:val="0"/>
          <w:numId w:val="80"/>
        </w:numPr>
        <w:jc w:val="both"/>
        <w:rPr>
          <w:i/>
        </w:rPr>
      </w:pPr>
      <w:proofErr w:type="spellStart"/>
      <w:r w:rsidRPr="007C63E7">
        <w:rPr>
          <w:i/>
        </w:rPr>
        <w:t>cache.filesystem.dir</w:t>
      </w:r>
      <w:proofErr w:type="spellEnd"/>
    </w:p>
    <w:p w:rsidRPr="007C63E7" w:rsidR="00AA6125" w:rsidP="00AA6125" w:rsidRDefault="00AA6125" w14:paraId="36470A4A" w14:textId="77777777">
      <w:pPr>
        <w:pStyle w:val="Prrafodelista"/>
        <w:numPr>
          <w:ilvl w:val="1"/>
          <w:numId w:val="80"/>
        </w:numPr>
        <w:jc w:val="both"/>
      </w:pPr>
      <w:r w:rsidRPr="007C63E7">
        <w:lastRenderedPageBreak/>
        <w:t xml:space="preserve">Directorio para el guardado de datos en cache. Esta propiedad solo se utiliza cuando la cache está habilitada y se utiliza el sistema </w:t>
      </w:r>
      <w:proofErr w:type="spellStart"/>
      <w:r w:rsidRPr="007C63E7">
        <w:rPr>
          <w:i/>
          <w:iCs/>
        </w:rPr>
        <w:t>FileSystemDocumentCache</w:t>
      </w:r>
      <w:proofErr w:type="spellEnd"/>
      <w:r>
        <w:t>. Si se despliega el servicio en varios nodos, debería ser un directorio compartido por todos ellos.</w:t>
      </w:r>
    </w:p>
    <w:p w:rsidRPr="007C63E7" w:rsidR="00AA6125" w:rsidP="00AA6125" w:rsidRDefault="00AA6125" w14:paraId="5E62915F" w14:textId="40D586BF">
      <w:pPr>
        <w:pStyle w:val="Prrafodelista"/>
        <w:numPr>
          <w:ilvl w:val="1"/>
          <w:numId w:val="80"/>
        </w:numPr>
        <w:jc w:val="both"/>
        <w:rPr>
          <w:iCs/>
        </w:rPr>
      </w:pPr>
      <w:r>
        <w:rPr>
          <w:iCs/>
        </w:rPr>
        <w:t>Si no se indica, se almacenarán en el directorio temporal del usuario.</w:t>
      </w:r>
    </w:p>
    <w:p w:rsidR="008E0359" w:rsidP="008E0359" w:rsidRDefault="008E0359" w14:paraId="62F108D3" w14:textId="35FDEBDF">
      <w:pPr>
        <w:pStyle w:val="Prrafodelista"/>
        <w:numPr>
          <w:ilvl w:val="0"/>
          <w:numId w:val="80"/>
        </w:numPr>
        <w:jc w:val="both"/>
        <w:rPr>
          <w:i/>
        </w:rPr>
      </w:pPr>
      <w:proofErr w:type="spellStart"/>
      <w:r w:rsidRPr="008E0359">
        <w:rPr>
          <w:i/>
        </w:rPr>
        <w:t>share.sessions.enable</w:t>
      </w:r>
      <w:proofErr w:type="spellEnd"/>
    </w:p>
    <w:p w:rsidRPr="007C63E7" w:rsidR="008E0359" w:rsidP="008E0359" w:rsidRDefault="008E0359" w14:paraId="53EC8235" w14:textId="56C96BCE">
      <w:pPr>
        <w:pStyle w:val="Prrafodelista"/>
        <w:numPr>
          <w:ilvl w:val="1"/>
          <w:numId w:val="80"/>
        </w:numPr>
        <w:jc w:val="both"/>
        <w:rPr>
          <w:iCs/>
        </w:rPr>
      </w:pPr>
      <w:r w:rsidRPr="008E0359">
        <w:rPr>
          <w:iCs/>
        </w:rPr>
        <w:t>Permite habilitar la compartici</w:t>
      </w:r>
      <w:r>
        <w:rPr>
          <w:iCs/>
        </w:rPr>
        <w:t>ó</w:t>
      </w:r>
      <w:r w:rsidRPr="008E0359">
        <w:rPr>
          <w:iCs/>
        </w:rPr>
        <w:t>n de sesiones en despliegues con varios nodos. Por defecto, esto</w:t>
      </w:r>
      <w:r>
        <w:rPr>
          <w:iCs/>
        </w:rPr>
        <w:t xml:space="preserve"> sólo habilita </w:t>
      </w:r>
      <w:r w:rsidRPr="008E0359">
        <w:rPr>
          <w:iCs/>
        </w:rPr>
        <w:t>al sistema para el uso de certificados en la nube. Para habilitarlo tambi</w:t>
      </w:r>
      <w:r>
        <w:rPr>
          <w:iCs/>
        </w:rPr>
        <w:t>é</w:t>
      </w:r>
      <w:r w:rsidRPr="008E0359">
        <w:rPr>
          <w:iCs/>
        </w:rPr>
        <w:t>n para</w:t>
      </w:r>
      <w:r>
        <w:rPr>
          <w:iCs/>
        </w:rPr>
        <w:t xml:space="preserve"> </w:t>
      </w:r>
      <w:r w:rsidRPr="008E0359">
        <w:rPr>
          <w:iCs/>
        </w:rPr>
        <w:t>certificados locales hay que habilitar la propiedad "</w:t>
      </w:r>
      <w:proofErr w:type="spellStart"/>
      <w:r w:rsidRPr="008E0359">
        <w:rPr>
          <w:rFonts w:ascii="Courier New" w:hAnsi="Courier New" w:cs="Courier New"/>
          <w:sz w:val="20"/>
        </w:rPr>
        <w:t>share.sessions.withcertificate.enable</w:t>
      </w:r>
      <w:proofErr w:type="spellEnd"/>
      <w:r w:rsidRPr="008E0359">
        <w:rPr>
          <w:iCs/>
        </w:rPr>
        <w:t>"</w:t>
      </w:r>
      <w:r w:rsidRPr="007C63E7">
        <w:rPr>
          <w:iCs/>
        </w:rPr>
        <w:t>.</w:t>
      </w:r>
    </w:p>
    <w:p w:rsidR="008E0359" w:rsidP="008E0359" w:rsidRDefault="008E0359" w14:paraId="334C1940" w14:textId="77777777">
      <w:pPr>
        <w:pStyle w:val="Prrafodelista"/>
        <w:numPr>
          <w:ilvl w:val="1"/>
          <w:numId w:val="80"/>
        </w:numPr>
        <w:jc w:val="both"/>
      </w:pPr>
      <w:r>
        <w:t>Por defecto:</w:t>
      </w:r>
    </w:p>
    <w:p w:rsidRPr="008E0359" w:rsidR="008E0359" w:rsidP="008E0359" w:rsidRDefault="008E0359" w14:paraId="12019D02" w14:textId="7787AB22">
      <w:pPr>
        <w:pStyle w:val="Prrafodelista"/>
        <w:numPr>
          <w:ilvl w:val="2"/>
          <w:numId w:val="80"/>
        </w:numPr>
        <w:jc w:val="both"/>
        <w:rPr>
          <w:rFonts w:ascii="Courier New" w:hAnsi="Courier New" w:cs="Courier New"/>
          <w:sz w:val="20"/>
        </w:rPr>
      </w:pPr>
      <w:r>
        <w:rPr>
          <w:rFonts w:ascii="Courier New" w:hAnsi="Courier New" w:cs="Courier New"/>
          <w:sz w:val="20"/>
        </w:rPr>
        <w:t>false</w:t>
      </w:r>
    </w:p>
    <w:p w:rsidR="007C63E7" w:rsidP="007C63E7" w:rsidRDefault="008E0359" w14:paraId="686F1C83" w14:textId="13ADEA49">
      <w:pPr>
        <w:pStyle w:val="Prrafodelista"/>
        <w:numPr>
          <w:ilvl w:val="0"/>
          <w:numId w:val="80"/>
        </w:numPr>
        <w:jc w:val="both"/>
        <w:rPr>
          <w:i/>
        </w:rPr>
      </w:pPr>
      <w:proofErr w:type="spellStart"/>
      <w:r w:rsidRPr="008E0359">
        <w:rPr>
          <w:i/>
        </w:rPr>
        <w:t>share.sessions.withcertificate.enable</w:t>
      </w:r>
      <w:proofErr w:type="spellEnd"/>
    </w:p>
    <w:p w:rsidRPr="007C63E7" w:rsidR="007C63E7" w:rsidP="007C63E7" w:rsidRDefault="007C63E7" w14:paraId="6E42B81C" w14:textId="573061A0">
      <w:pPr>
        <w:pStyle w:val="Prrafodelista"/>
        <w:numPr>
          <w:ilvl w:val="1"/>
          <w:numId w:val="80"/>
        </w:numPr>
        <w:jc w:val="both"/>
        <w:rPr>
          <w:iCs/>
        </w:rPr>
      </w:pPr>
      <w:r w:rsidRPr="007C63E7">
        <w:rPr>
          <w:iCs/>
        </w:rPr>
        <w:t>Habilitar la compartición de sesiones para el uso de certificados locales con varios nodos. Requiere que se habilite también la propiedad "</w:t>
      </w:r>
      <w:proofErr w:type="spellStart"/>
      <w:r w:rsidRPr="007C63E7">
        <w:rPr>
          <w:rFonts w:ascii="Courier New" w:hAnsi="Courier New" w:cs="Courier New"/>
          <w:iCs/>
          <w:sz w:val="20"/>
          <w:szCs w:val="20"/>
        </w:rPr>
        <w:t>share.sessions.enable</w:t>
      </w:r>
      <w:proofErr w:type="spellEnd"/>
      <w:r w:rsidRPr="007C63E7">
        <w:rPr>
          <w:iCs/>
        </w:rPr>
        <w:t>".</w:t>
      </w:r>
    </w:p>
    <w:p w:rsidR="008E0359" w:rsidP="008E0359" w:rsidRDefault="008E0359" w14:paraId="4C42C14E" w14:textId="77777777">
      <w:pPr>
        <w:pStyle w:val="Prrafodelista"/>
        <w:numPr>
          <w:ilvl w:val="1"/>
          <w:numId w:val="80"/>
        </w:numPr>
        <w:jc w:val="both"/>
      </w:pPr>
      <w:r>
        <w:t>Por defecto:</w:t>
      </w:r>
    </w:p>
    <w:p w:rsidR="008E0359" w:rsidP="008E0359" w:rsidRDefault="00AA6125" w14:paraId="37FEA215" w14:textId="1C1D392D">
      <w:pPr>
        <w:pStyle w:val="Prrafodelista"/>
        <w:numPr>
          <w:ilvl w:val="2"/>
          <w:numId w:val="80"/>
        </w:numPr>
        <w:jc w:val="both"/>
        <w:rPr>
          <w:rFonts w:ascii="Courier New" w:hAnsi="Courier New" w:cs="Courier New"/>
          <w:sz w:val="20"/>
        </w:rPr>
      </w:pPr>
      <w:r>
        <w:rPr>
          <w:rFonts w:ascii="Courier New" w:hAnsi="Courier New" w:cs="Courier New"/>
          <w:sz w:val="20"/>
        </w:rPr>
        <w:t>t</w:t>
      </w:r>
      <w:r w:rsidR="008E0359">
        <w:rPr>
          <w:rFonts w:ascii="Courier New" w:hAnsi="Courier New" w:cs="Courier New"/>
          <w:sz w:val="20"/>
        </w:rPr>
        <w:t>rue</w:t>
      </w:r>
    </w:p>
    <w:p w:rsidR="00F81147" w:rsidP="00F81147" w:rsidRDefault="00F81147" w14:paraId="3B1B4DCC" w14:textId="6305516A">
      <w:pPr>
        <w:pStyle w:val="Prrafodelista"/>
        <w:numPr>
          <w:ilvl w:val="0"/>
          <w:numId w:val="80"/>
        </w:numPr>
        <w:jc w:val="both"/>
        <w:rPr>
          <w:i/>
        </w:rPr>
      </w:pPr>
      <w:proofErr w:type="spellStart"/>
      <w:r w:rsidRPr="008E0359">
        <w:rPr>
          <w:i/>
        </w:rPr>
        <w:t>share.sessions.</w:t>
      </w:r>
      <w:r w:rsidR="00FB04FF">
        <w:rPr>
          <w:i/>
        </w:rPr>
        <w:t>dir</w:t>
      </w:r>
      <w:proofErr w:type="spellEnd"/>
    </w:p>
    <w:p w:rsidRPr="00FB04FF" w:rsidR="00FB04FF" w:rsidP="00F81147" w:rsidRDefault="00FB04FF" w14:paraId="0ECF2772" w14:textId="1DF3781F">
      <w:pPr>
        <w:pStyle w:val="Prrafodelista"/>
        <w:numPr>
          <w:ilvl w:val="1"/>
          <w:numId w:val="80"/>
        </w:numPr>
        <w:jc w:val="both"/>
        <w:rPr/>
      </w:pPr>
      <w:r w:rsidR="00FB04FF">
        <w:rPr/>
        <w:t>Ruta absoluta del directorio en el que se almacenaran las sesiones compartidas</w:t>
      </w:r>
      <w:r w:rsidR="00165EC1">
        <w:rPr/>
        <w:t>.</w:t>
      </w:r>
      <w:r w:rsidR="155D819A">
        <w:rPr/>
        <w:t xml:space="preserve"> Debe ser accesible </w:t>
      </w:r>
      <w:r w:rsidR="155D819A">
        <w:rPr/>
        <w:t>por todos los</w:t>
      </w:r>
      <w:r w:rsidR="155D819A">
        <w:rPr/>
        <w:t xml:space="preserve"> nodos del despliegue.</w:t>
      </w:r>
    </w:p>
    <w:p w:rsidR="00F81147" w:rsidP="00F81147" w:rsidRDefault="00AA6125" w14:paraId="6F2D0F6E" w14:textId="5A9F26B3">
      <w:pPr>
        <w:pStyle w:val="Prrafodelista"/>
        <w:numPr>
          <w:ilvl w:val="1"/>
          <w:numId w:val="80"/>
        </w:numPr>
        <w:jc w:val="both"/>
      </w:pPr>
      <w:r>
        <w:t>Si no se indica, se almacenarán en el directorio temporal del usuario.</w:t>
      </w:r>
    </w:p>
    <w:p w:rsidR="00DB5ECA" w:rsidP="00DB5ECA" w:rsidRDefault="00DB5ECA" w14:paraId="5CFE7296" w14:textId="30A0DCAC">
      <w:pPr>
        <w:pStyle w:val="Prrafodelista"/>
        <w:numPr>
          <w:ilvl w:val="0"/>
          <w:numId w:val="80"/>
        </w:numPr>
        <w:jc w:val="both"/>
        <w:rPr>
          <w:i/>
        </w:rPr>
      </w:pPr>
      <w:proofErr w:type="spellStart"/>
      <w:r w:rsidRPr="008E0359">
        <w:rPr>
          <w:i/>
        </w:rPr>
        <w:t>share.sessions.</w:t>
      </w:r>
      <w:r w:rsidRPr="00165EC1" w:rsidR="00165EC1">
        <w:rPr>
          <w:i/>
        </w:rPr>
        <w:t>requeststoclean</w:t>
      </w:r>
      <w:proofErr w:type="spellEnd"/>
    </w:p>
    <w:p w:rsidRPr="00165EC1" w:rsidR="00165EC1" w:rsidP="00DB5ECA" w:rsidRDefault="00165EC1" w14:paraId="27041933" w14:textId="58CC5CC9">
      <w:pPr>
        <w:pStyle w:val="Prrafodelista"/>
        <w:numPr>
          <w:ilvl w:val="1"/>
          <w:numId w:val="80"/>
        </w:numPr>
        <w:jc w:val="both"/>
      </w:pPr>
      <w:r w:rsidRPr="00165EC1">
        <w:rPr>
          <w:iCs/>
        </w:rPr>
        <w:t>N</w:t>
      </w:r>
      <w:r>
        <w:rPr>
          <w:iCs/>
        </w:rPr>
        <w:t>ú</w:t>
      </w:r>
      <w:r w:rsidRPr="00165EC1">
        <w:rPr>
          <w:iCs/>
        </w:rPr>
        <w:t>mero de peticiones que se admiten hasta iniciar la limpieza del almacén de sesiones compartidas</w:t>
      </w:r>
      <w:r>
        <w:rPr>
          <w:iCs/>
        </w:rPr>
        <w:t>.</w:t>
      </w:r>
    </w:p>
    <w:p w:rsidR="00DB5ECA" w:rsidP="00DB5ECA" w:rsidRDefault="00DB5ECA" w14:paraId="259163ED" w14:textId="16326973">
      <w:pPr>
        <w:pStyle w:val="Prrafodelista"/>
        <w:numPr>
          <w:ilvl w:val="1"/>
          <w:numId w:val="80"/>
        </w:numPr>
        <w:jc w:val="both"/>
      </w:pPr>
      <w:r>
        <w:t>Por defecto:</w:t>
      </w:r>
    </w:p>
    <w:p w:rsidR="00DB5ECA" w:rsidP="00DB5ECA" w:rsidRDefault="00165EC1" w14:paraId="55B34580" w14:textId="1B9FFAC3">
      <w:pPr>
        <w:pStyle w:val="Prrafodelista"/>
        <w:numPr>
          <w:ilvl w:val="2"/>
          <w:numId w:val="80"/>
        </w:numPr>
        <w:jc w:val="both"/>
        <w:rPr>
          <w:rFonts w:ascii="Courier New" w:hAnsi="Courier New" w:cs="Courier New"/>
          <w:sz w:val="20"/>
        </w:rPr>
      </w:pPr>
      <w:r>
        <w:rPr>
          <w:rFonts w:ascii="Courier New" w:hAnsi="Courier New" w:cs="Courier New"/>
          <w:sz w:val="20"/>
        </w:rPr>
        <w:t>1000</w:t>
      </w:r>
    </w:p>
    <w:p w:rsidRPr="006B22DD" w:rsidR="006B22DD" w:rsidP="006B22DD" w:rsidRDefault="006B22DD" w14:paraId="09D58BD1" w14:textId="55E1F944">
      <w:pPr>
        <w:pStyle w:val="Prrafodelista"/>
        <w:numPr>
          <w:ilvl w:val="0"/>
          <w:numId w:val="80"/>
        </w:numPr>
        <w:jc w:val="both"/>
        <w:rPr>
          <w:i/>
          <w:lang w:val="en-US"/>
        </w:rPr>
      </w:pPr>
      <w:proofErr w:type="spellStart"/>
      <w:r w:rsidRPr="006B22DD">
        <w:rPr>
          <w:i/>
          <w:lang w:val="en-US"/>
        </w:rPr>
        <w:t>signfolder.ws.username</w:t>
      </w:r>
      <w:proofErr w:type="spellEnd"/>
    </w:p>
    <w:p w:rsidR="00AA6125" w:rsidP="00A25FFD" w:rsidRDefault="004E77FC" w14:paraId="67A61E50" w14:textId="1F1059A2">
      <w:pPr>
        <w:pStyle w:val="Prrafodelista"/>
        <w:numPr>
          <w:ilvl w:val="1"/>
          <w:numId w:val="80"/>
        </w:numPr>
        <w:jc w:val="both"/>
        <w:rPr>
          <w:iCs/>
        </w:rPr>
      </w:pPr>
      <w:r w:rsidRPr="004E77FC">
        <w:rPr>
          <w:iCs/>
        </w:rPr>
        <w:t xml:space="preserve">Nombre de usuario para el acceso al </w:t>
      </w:r>
      <w:r w:rsidRPr="00D72A52">
        <w:rPr>
          <w:i/>
        </w:rPr>
        <w:t>web</w:t>
      </w:r>
      <w:r w:rsidRPr="00D72A52" w:rsidR="00C3184B">
        <w:rPr>
          <w:i/>
        </w:rPr>
        <w:t xml:space="preserve"> </w:t>
      </w:r>
      <w:proofErr w:type="spellStart"/>
      <w:r w:rsidRPr="00D72A52">
        <w:rPr>
          <w:i/>
        </w:rPr>
        <w:t>service</w:t>
      </w:r>
      <w:proofErr w:type="spellEnd"/>
      <w:r w:rsidRPr="004E77FC">
        <w:rPr>
          <w:iCs/>
        </w:rPr>
        <w:t xml:space="preserve"> del Portafirmas</w:t>
      </w:r>
      <w:r w:rsidR="009121F4">
        <w:rPr>
          <w:iCs/>
        </w:rPr>
        <w:t xml:space="preserve"> en caso de que se le haya establecido un usuario/contraseña del acceso</w:t>
      </w:r>
      <w:r w:rsidRPr="004E77FC">
        <w:rPr>
          <w:iCs/>
        </w:rPr>
        <w:t>.</w:t>
      </w:r>
    </w:p>
    <w:p w:rsidRPr="009F0A30" w:rsidR="006B22DD" w:rsidP="00A25FFD" w:rsidRDefault="004E77FC" w14:paraId="0E4F561A" w14:textId="5F19462D">
      <w:pPr>
        <w:pStyle w:val="Prrafodelista"/>
        <w:numPr>
          <w:ilvl w:val="1"/>
          <w:numId w:val="80"/>
        </w:numPr>
        <w:jc w:val="both"/>
        <w:rPr>
          <w:iCs/>
        </w:rPr>
      </w:pPr>
      <w:r w:rsidRPr="004E77FC">
        <w:rPr>
          <w:iCs/>
        </w:rPr>
        <w:t xml:space="preserve">Si no se indica, no se </w:t>
      </w:r>
      <w:r w:rsidRPr="004E77FC" w:rsidR="00D4008E">
        <w:rPr>
          <w:iCs/>
        </w:rPr>
        <w:t>agregará</w:t>
      </w:r>
      <w:r w:rsidRPr="004E77FC">
        <w:rPr>
          <w:iCs/>
        </w:rPr>
        <w:t xml:space="preserve"> la cabecera de seguridad para el acceso al servicio.</w:t>
      </w:r>
      <w:r>
        <w:t xml:space="preserve"> </w:t>
      </w:r>
    </w:p>
    <w:p w:rsidRPr="006B22DD" w:rsidR="009F0A30" w:rsidP="009F0A30" w:rsidRDefault="009F0A30" w14:paraId="3DF358FC" w14:textId="44BBD2CF">
      <w:pPr>
        <w:pStyle w:val="Prrafodelista"/>
        <w:numPr>
          <w:ilvl w:val="0"/>
          <w:numId w:val="80"/>
        </w:numPr>
        <w:jc w:val="both"/>
        <w:rPr>
          <w:i/>
          <w:lang w:val="en-US"/>
        </w:rPr>
      </w:pPr>
      <w:proofErr w:type="spellStart"/>
      <w:r w:rsidRPr="006B22DD">
        <w:rPr>
          <w:i/>
          <w:lang w:val="en-US"/>
        </w:rPr>
        <w:t>signfolder.ws.</w:t>
      </w:r>
      <w:r w:rsidR="008875C7">
        <w:rPr>
          <w:i/>
          <w:lang w:val="en-US"/>
        </w:rPr>
        <w:t>password</w:t>
      </w:r>
      <w:proofErr w:type="spellEnd"/>
    </w:p>
    <w:p w:rsidR="00AA6125" w:rsidP="009F0A30" w:rsidRDefault="008875C7" w14:paraId="10CDBBE8" w14:textId="518B170C">
      <w:pPr>
        <w:pStyle w:val="Prrafodelista"/>
        <w:numPr>
          <w:ilvl w:val="1"/>
          <w:numId w:val="80"/>
        </w:numPr>
        <w:jc w:val="both"/>
        <w:rPr>
          <w:iCs/>
        </w:rPr>
      </w:pPr>
      <w:r w:rsidRPr="008875C7">
        <w:rPr>
          <w:iCs/>
        </w:rPr>
        <w:t>Contrase</w:t>
      </w:r>
      <w:r>
        <w:rPr>
          <w:iCs/>
        </w:rPr>
        <w:t>ñ</w:t>
      </w:r>
      <w:r w:rsidRPr="008875C7">
        <w:rPr>
          <w:iCs/>
        </w:rPr>
        <w:t xml:space="preserve">a de acceso al </w:t>
      </w:r>
      <w:r w:rsidRPr="00D72A52">
        <w:rPr>
          <w:i/>
        </w:rPr>
        <w:t>web</w:t>
      </w:r>
      <w:r w:rsidRPr="00D72A52" w:rsidR="00C3184B">
        <w:rPr>
          <w:i/>
        </w:rPr>
        <w:t xml:space="preserve"> </w:t>
      </w:r>
      <w:proofErr w:type="spellStart"/>
      <w:r w:rsidRPr="00D72A52">
        <w:rPr>
          <w:i/>
        </w:rPr>
        <w:t>service</w:t>
      </w:r>
      <w:proofErr w:type="spellEnd"/>
      <w:r w:rsidRPr="008875C7">
        <w:rPr>
          <w:iCs/>
        </w:rPr>
        <w:t xml:space="preserve"> del Portafirmas</w:t>
      </w:r>
      <w:r w:rsidR="009121F4">
        <w:rPr>
          <w:iCs/>
        </w:rPr>
        <w:t xml:space="preserve"> en caso de que se le haya establecido un usuario/contraseña del acceso</w:t>
      </w:r>
      <w:r w:rsidRPr="004E77FC" w:rsidR="009F0A30">
        <w:rPr>
          <w:iCs/>
        </w:rPr>
        <w:t>.</w:t>
      </w:r>
    </w:p>
    <w:p w:rsidRPr="008E3584" w:rsidR="009F0A30" w:rsidP="009F0A30" w:rsidRDefault="009F0A30" w14:paraId="3BA98221" w14:textId="2879EB18">
      <w:pPr>
        <w:pStyle w:val="Prrafodelista"/>
        <w:numPr>
          <w:ilvl w:val="1"/>
          <w:numId w:val="80"/>
        </w:numPr>
        <w:jc w:val="both"/>
        <w:rPr>
          <w:iCs/>
        </w:rPr>
      </w:pPr>
      <w:r w:rsidRPr="004E77FC">
        <w:rPr>
          <w:iCs/>
        </w:rPr>
        <w:t>Si no se indica, no se agregará la cabecera de seguridad para el acceso al servicio.</w:t>
      </w:r>
      <w:r>
        <w:t xml:space="preserve"> </w:t>
      </w:r>
    </w:p>
    <w:p w:rsidR="008E3584" w:rsidP="008E3584" w:rsidRDefault="008E3584" w14:paraId="7EC4BDB0" w14:textId="7B67BBD7">
      <w:pPr>
        <w:pStyle w:val="Ttulo3"/>
      </w:pPr>
      <w:bookmarkStart w:name="_Toc129258571" w:id="10"/>
      <w:r>
        <w:t>Configuración de</w:t>
      </w:r>
      <w:r>
        <w:t xml:space="preserve"> </w:t>
      </w:r>
      <w:r>
        <w:t>l</w:t>
      </w:r>
      <w:r>
        <w:t>os</w:t>
      </w:r>
      <w:r>
        <w:t xml:space="preserve"> </w:t>
      </w:r>
      <w:r>
        <w:t>logs</w:t>
      </w:r>
      <w:bookmarkEnd w:id="10"/>
    </w:p>
    <w:p w:rsidR="008E3584" w:rsidP="00CF1949" w:rsidRDefault="008E3584" w14:paraId="6411DD34" w14:textId="4145C7C8">
      <w:pPr>
        <w:jc w:val="both"/>
      </w:pPr>
      <w:r>
        <w:t xml:space="preserve">El servicio proxy utiliza </w:t>
      </w:r>
      <w:r>
        <w:t xml:space="preserve">la biblioteca </w:t>
      </w:r>
      <w:r>
        <w:t xml:space="preserve">SLF4J </w:t>
      </w:r>
      <w:r w:rsidR="00CF1949">
        <w:t xml:space="preserve">como fachada </w:t>
      </w:r>
      <w:r>
        <w:t xml:space="preserve">para la gestión de los logs </w:t>
      </w:r>
      <w:r>
        <w:t xml:space="preserve">e incluye las bibliotecas de </w:t>
      </w:r>
      <w:proofErr w:type="spellStart"/>
      <w:r>
        <w:t>Logback</w:t>
      </w:r>
      <w:proofErr w:type="spellEnd"/>
      <w:r>
        <w:t xml:space="preserve"> para imprimir los logs</w:t>
      </w:r>
      <w:r>
        <w:t xml:space="preserve"> </w:t>
      </w:r>
      <w:r w:rsidR="00CF1949">
        <w:t xml:space="preserve">a través de este </w:t>
      </w:r>
      <w:proofErr w:type="spellStart"/>
      <w:r w:rsidRPr="00CF1949" w:rsidR="00CF1949">
        <w:rPr>
          <w:i/>
          <w:iCs/>
        </w:rPr>
        <w:t>framework</w:t>
      </w:r>
      <w:proofErr w:type="spellEnd"/>
      <w:r>
        <w:t>.</w:t>
      </w:r>
    </w:p>
    <w:p w:rsidRPr="00E14E8B" w:rsidR="00E14E8B" w:rsidP="00CF1949" w:rsidRDefault="008E3584" w14:paraId="2867ED3C" w14:textId="689E7633">
      <w:pPr>
        <w:jc w:val="both"/>
      </w:pPr>
      <w:r>
        <w:t xml:space="preserve">Por defecto los logs de la aplicación se imprimirán junto al resto de logs del servidor de aplicaciones, pero se puede alterar este comportamiento configurando el </w:t>
      </w:r>
      <w:proofErr w:type="spellStart"/>
      <w:r w:rsidRPr="00E14E8B" w:rsidR="00E14E8B">
        <w:rPr>
          <w:i/>
          <w:iCs/>
        </w:rPr>
        <w:t>framework</w:t>
      </w:r>
      <w:proofErr w:type="spellEnd"/>
      <w:r>
        <w:t xml:space="preserve"> de logs.</w:t>
      </w:r>
      <w:r w:rsidR="00E14E8B">
        <w:t xml:space="preserve"> En el caso de </w:t>
      </w:r>
      <w:proofErr w:type="spellStart"/>
      <w:r w:rsidR="00E14E8B">
        <w:lastRenderedPageBreak/>
        <w:t>Logback</w:t>
      </w:r>
      <w:proofErr w:type="spellEnd"/>
      <w:r w:rsidR="00E14E8B">
        <w:t xml:space="preserve">, se puede utilizar un fichero externo en el que se establezca la configuración que se debe emplear. Se puede indicar a la aplicación cual es el fichero de configuración proporcionando durante el arranque del servicio la propiedad </w:t>
      </w:r>
      <w:r w:rsidR="00E14E8B">
        <w:rPr>
          <w:rFonts w:eastAsia="Times New Roman"/>
        </w:rPr>
        <w:t>“</w:t>
      </w:r>
      <w:proofErr w:type="spellStart"/>
      <w:r w:rsidRPr="00E14E8B" w:rsidR="00E14E8B">
        <w:rPr>
          <w:rFonts w:ascii="Courier New" w:hAnsi="Courier New" w:eastAsia="Times New Roman" w:cs="Courier New"/>
          <w:sz w:val="20"/>
          <w:szCs w:val="20"/>
        </w:rPr>
        <w:t>logback.configurationFile</w:t>
      </w:r>
      <w:proofErr w:type="spellEnd"/>
      <w:r w:rsidR="00E14E8B">
        <w:rPr>
          <w:rFonts w:eastAsia="Times New Roman"/>
        </w:rPr>
        <w:t>”</w:t>
      </w:r>
      <w:r w:rsidR="00E14E8B">
        <w:rPr>
          <w:rFonts w:eastAsia="Times New Roman"/>
        </w:rPr>
        <w:t xml:space="preserve"> con la ruta del fichero en cuestión.</w:t>
      </w:r>
      <w:r w:rsidR="00E14E8B">
        <w:t xml:space="preserve"> </w:t>
      </w:r>
      <w:r w:rsidR="00E14E8B">
        <w:t>Por ejemplo</w:t>
      </w:r>
      <w:r w:rsidR="00E14E8B">
        <w:t>:</w:t>
      </w:r>
    </w:p>
    <w:p w:rsidR="008E3584" w:rsidP="00CF1949" w:rsidRDefault="00E14E8B" w14:paraId="28B75A57" w14:textId="6338238C">
      <w:pPr>
        <w:jc w:val="both"/>
        <w:rPr>
          <w:rFonts w:ascii="Courier New" w:hAnsi="Courier New" w:cs="Courier New"/>
          <w:sz w:val="20"/>
          <w:szCs w:val="20"/>
        </w:rPr>
      </w:pPr>
      <w:r w:rsidRPr="00E14E8B">
        <w:rPr>
          <w:rFonts w:ascii="Courier New" w:hAnsi="Courier New" w:cs="Courier New"/>
          <w:sz w:val="20"/>
          <w:szCs w:val="20"/>
        </w:rPr>
        <w:t>-Dlogback.configurationFile=/opt/usuarios/portafirmas/</w:t>
      </w:r>
      <w:r>
        <w:rPr>
          <w:rFonts w:ascii="Courier New" w:hAnsi="Courier New" w:cs="Courier New"/>
          <w:sz w:val="20"/>
          <w:szCs w:val="20"/>
        </w:rPr>
        <w:t>proxy_</w:t>
      </w:r>
      <w:r w:rsidRPr="00E14E8B">
        <w:rPr>
          <w:rFonts w:ascii="Courier New" w:hAnsi="Courier New" w:cs="Courier New"/>
          <w:sz w:val="20"/>
          <w:szCs w:val="20"/>
        </w:rPr>
        <w:t>logback.xml</w:t>
      </w:r>
    </w:p>
    <w:p w:rsidR="00E14E8B" w:rsidP="00CF1949" w:rsidRDefault="00E14E8B" w14:paraId="72A31A63" w14:textId="4E981D1C">
      <w:pPr>
        <w:jc w:val="both"/>
      </w:pPr>
      <w:r>
        <w:t xml:space="preserve">Un ejemplo de fichero de configuración de </w:t>
      </w:r>
      <w:proofErr w:type="spellStart"/>
      <w:r>
        <w:t>Logback</w:t>
      </w:r>
      <w:proofErr w:type="spellEnd"/>
      <w:r>
        <w:t xml:space="preserve"> sería:</w:t>
      </w:r>
    </w:p>
    <w:tbl>
      <w:tblPr>
        <w:tblStyle w:val="Tablaconcuadrcula"/>
        <w:tblW w:w="0" w:type="auto"/>
        <w:tblCellMar>
          <w:top w:w="113" w:type="dxa"/>
          <w:bottom w:w="113" w:type="dxa"/>
        </w:tblCellMar>
        <w:tblLook w:val="04A0" w:firstRow="1" w:lastRow="0" w:firstColumn="1" w:lastColumn="0" w:noHBand="0" w:noVBand="1"/>
      </w:tblPr>
      <w:tblGrid>
        <w:gridCol w:w="9099"/>
      </w:tblGrid>
      <w:tr w:rsidR="00CF1949" w:rsidTr="00CF1949" w14:paraId="1777F6EB" w14:textId="77777777">
        <w:tc>
          <w:tcPr>
            <w:tcW w:w="9099" w:type="dxa"/>
          </w:tcPr>
          <w:p w:rsidR="00CF1949" w:rsidP="00CF1949" w:rsidRDefault="00CF1949" w14:paraId="491D571B" w14:textId="77777777">
            <w:pPr>
              <w:rPr>
                <w:rFonts w:ascii="Courier New" w:hAnsi="Courier New" w:cs="Courier New"/>
                <w:sz w:val="20"/>
                <w:szCs w:val="20"/>
                <w:lang w:val="en-US"/>
              </w:rPr>
            </w:pPr>
            <w:r w:rsidRPr="00E14E8B">
              <w:rPr>
                <w:rFonts w:ascii="Courier New" w:hAnsi="Courier New" w:cs="Courier New"/>
                <w:sz w:val="20"/>
                <w:szCs w:val="20"/>
                <w:lang w:val="en-US"/>
              </w:rPr>
              <w:t>&lt;configuration&gt;</w:t>
            </w:r>
          </w:p>
          <w:p w:rsidRPr="00CF1949" w:rsidR="00CF1949" w:rsidP="00CF1949" w:rsidRDefault="00CF1949" w14:paraId="05A38140" w14:textId="77777777">
            <w:pPr>
              <w:rPr>
                <w:rFonts w:ascii="Courier New" w:hAnsi="Courier New" w:cs="Courier New"/>
                <w:color w:val="76923C" w:themeColor="accent3" w:themeShade="BF"/>
                <w:sz w:val="20"/>
                <w:szCs w:val="20"/>
                <w:lang w:val="en-US"/>
              </w:rPr>
            </w:pPr>
            <w:r w:rsidRPr="00CF1949">
              <w:rPr>
                <w:rFonts w:ascii="Courier New" w:hAnsi="Courier New" w:cs="Courier New"/>
                <w:color w:val="76923C" w:themeColor="accent3" w:themeShade="BF"/>
                <w:sz w:val="20"/>
                <w:szCs w:val="20"/>
                <w:lang w:val="en-US"/>
              </w:rPr>
              <w:t xml:space="preserve">  &lt;!-- </w:t>
            </w:r>
            <w:proofErr w:type="spellStart"/>
            <w:r w:rsidRPr="00CF1949">
              <w:rPr>
                <w:rFonts w:ascii="Courier New" w:hAnsi="Courier New" w:cs="Courier New"/>
                <w:color w:val="76923C" w:themeColor="accent3" w:themeShade="BF"/>
                <w:sz w:val="20"/>
                <w:szCs w:val="20"/>
                <w:lang w:val="en-US"/>
              </w:rPr>
              <w:t>Configuración</w:t>
            </w:r>
            <w:proofErr w:type="spellEnd"/>
            <w:r w:rsidRPr="00CF1949">
              <w:rPr>
                <w:rFonts w:ascii="Courier New" w:hAnsi="Courier New" w:cs="Courier New"/>
                <w:color w:val="76923C" w:themeColor="accent3" w:themeShade="BF"/>
                <w:sz w:val="20"/>
                <w:szCs w:val="20"/>
                <w:lang w:val="en-US"/>
              </w:rPr>
              <w:t xml:space="preserve"> del log --&gt;</w:t>
            </w:r>
          </w:p>
          <w:p w:rsidRPr="00E14E8B" w:rsidR="00CF1949" w:rsidP="00CF1949" w:rsidRDefault="00CF1949" w14:paraId="6CA230F1" w14:textId="77777777">
            <w:pPr>
              <w:rPr>
                <w:rFonts w:ascii="Courier New" w:hAnsi="Courier New" w:cs="Courier New"/>
                <w:sz w:val="20"/>
                <w:szCs w:val="20"/>
                <w:lang w:val="en-US"/>
              </w:rPr>
            </w:pPr>
            <w:r w:rsidRPr="00E14E8B">
              <w:rPr>
                <w:rFonts w:ascii="Courier New" w:hAnsi="Courier New" w:cs="Courier New"/>
                <w:sz w:val="20"/>
                <w:szCs w:val="20"/>
                <w:lang w:val="en-US"/>
              </w:rPr>
              <w:t>  &lt;</w:t>
            </w:r>
            <w:proofErr w:type="spellStart"/>
            <w:r w:rsidRPr="00E14E8B">
              <w:rPr>
                <w:rFonts w:ascii="Courier New" w:hAnsi="Courier New" w:cs="Courier New"/>
                <w:sz w:val="20"/>
                <w:szCs w:val="20"/>
                <w:lang w:val="en-US"/>
              </w:rPr>
              <w:t>appender</w:t>
            </w:r>
            <w:proofErr w:type="spellEnd"/>
            <w:r w:rsidRPr="00E14E8B">
              <w:rPr>
                <w:rFonts w:ascii="Courier New" w:hAnsi="Courier New" w:cs="Courier New"/>
                <w:sz w:val="20"/>
                <w:szCs w:val="20"/>
                <w:lang w:val="en-US"/>
              </w:rPr>
              <w:t xml:space="preserve"> name="ROLLING" class="</w:t>
            </w:r>
            <w:proofErr w:type="spellStart"/>
            <w:r w:rsidRPr="00E14E8B">
              <w:rPr>
                <w:rFonts w:ascii="Courier New" w:hAnsi="Courier New" w:cs="Courier New"/>
                <w:sz w:val="20"/>
                <w:szCs w:val="20"/>
                <w:lang w:val="en-US"/>
              </w:rPr>
              <w:t>ch.qos.logback.core.rolling.RollingFileAppender</w:t>
            </w:r>
            <w:proofErr w:type="spellEnd"/>
            <w:r w:rsidRPr="00E14E8B">
              <w:rPr>
                <w:rFonts w:ascii="Courier New" w:hAnsi="Courier New" w:cs="Courier New"/>
                <w:sz w:val="20"/>
                <w:szCs w:val="20"/>
                <w:lang w:val="en-US"/>
              </w:rPr>
              <w:t>"&gt;</w:t>
            </w:r>
          </w:p>
          <w:p w:rsidRPr="00CF1949" w:rsidR="00CF1949" w:rsidP="00CF1949" w:rsidRDefault="00CF1949" w14:paraId="253C6C56" w14:textId="77777777">
            <w:pPr>
              <w:rPr>
                <w:rFonts w:ascii="Courier New" w:hAnsi="Courier New" w:cs="Courier New"/>
                <w:color w:val="76923C" w:themeColor="accent3" w:themeShade="BF"/>
                <w:sz w:val="20"/>
                <w:szCs w:val="20"/>
              </w:rPr>
            </w:pPr>
            <w:r w:rsidRPr="00CF1949">
              <w:rPr>
                <w:rFonts w:ascii="Courier New" w:hAnsi="Courier New" w:cs="Courier New"/>
                <w:color w:val="76923C" w:themeColor="accent3" w:themeShade="BF"/>
                <w:sz w:val="20"/>
                <w:szCs w:val="20"/>
                <w:lang w:val="en-US"/>
              </w:rPr>
              <w:t xml:space="preserve">    </w:t>
            </w:r>
            <w:r w:rsidRPr="00CF1949">
              <w:rPr>
                <w:rFonts w:ascii="Courier New" w:hAnsi="Courier New" w:cs="Courier New"/>
                <w:color w:val="76923C" w:themeColor="accent3" w:themeShade="BF"/>
                <w:sz w:val="20"/>
                <w:szCs w:val="20"/>
              </w:rPr>
              <w:t>&lt;!</w:t>
            </w:r>
            <w:r>
              <w:rPr>
                <w:rFonts w:ascii="Courier New" w:hAnsi="Courier New" w:cs="Courier New"/>
                <w:color w:val="76923C" w:themeColor="accent3" w:themeShade="BF"/>
                <w:sz w:val="20"/>
                <w:szCs w:val="20"/>
              </w:rPr>
              <w:t xml:space="preserve">-- </w:t>
            </w:r>
            <w:r w:rsidRPr="00CF1949">
              <w:rPr>
                <w:rFonts w:ascii="Courier New" w:hAnsi="Courier New" w:cs="Courier New"/>
                <w:color w:val="76923C" w:themeColor="accent3" w:themeShade="BF"/>
                <w:sz w:val="20"/>
                <w:szCs w:val="20"/>
              </w:rPr>
              <w:t>R</w:t>
            </w:r>
            <w:r>
              <w:rPr>
                <w:rFonts w:ascii="Courier New" w:hAnsi="Courier New" w:cs="Courier New"/>
                <w:color w:val="76923C" w:themeColor="accent3" w:themeShade="BF"/>
                <w:sz w:val="20"/>
                <w:szCs w:val="20"/>
              </w:rPr>
              <w:t>uta del fichero de log</w:t>
            </w:r>
            <w:r w:rsidRPr="00CF1949">
              <w:rPr>
                <w:rFonts w:ascii="Courier New" w:hAnsi="Courier New" w:cs="Courier New"/>
                <w:color w:val="76923C" w:themeColor="accent3" w:themeShade="BF"/>
                <w:sz w:val="20"/>
                <w:szCs w:val="20"/>
              </w:rPr>
              <w:t xml:space="preserve"> --&gt;</w:t>
            </w:r>
          </w:p>
          <w:p w:rsidRPr="00E14E8B" w:rsidR="00CF1949" w:rsidP="00CF1949" w:rsidRDefault="00CF1949" w14:paraId="1A14F08B" w14:textId="77777777">
            <w:pPr>
              <w:rPr>
                <w:rFonts w:ascii="Courier New" w:hAnsi="Courier New" w:cs="Courier New"/>
                <w:sz w:val="20"/>
                <w:szCs w:val="20"/>
              </w:rPr>
            </w:pPr>
            <w:r w:rsidRPr="00CF1949">
              <w:rPr>
                <w:rFonts w:ascii="Courier New" w:hAnsi="Courier New" w:cs="Courier New"/>
                <w:sz w:val="20"/>
                <w:szCs w:val="20"/>
              </w:rPr>
              <w:t xml:space="preserve">    </w:t>
            </w:r>
            <w:r w:rsidRPr="00E14E8B">
              <w:rPr>
                <w:rFonts w:ascii="Courier New" w:hAnsi="Courier New" w:cs="Courier New"/>
                <w:sz w:val="20"/>
                <w:szCs w:val="20"/>
              </w:rPr>
              <w:t>&lt;file&gt;RUTA_LOGS/proxy_log.txt&lt;/file&gt;</w:t>
            </w:r>
          </w:p>
          <w:p w:rsidRPr="00CF1949" w:rsidR="00CF1949" w:rsidP="00CF1949" w:rsidRDefault="00CF1949" w14:paraId="305CBB0C" w14:textId="77777777">
            <w:pPr>
              <w:rPr>
                <w:rFonts w:ascii="Courier New" w:hAnsi="Courier New" w:cs="Courier New"/>
                <w:color w:val="76923C" w:themeColor="accent3" w:themeShade="BF"/>
                <w:sz w:val="20"/>
                <w:szCs w:val="20"/>
              </w:rPr>
            </w:pPr>
            <w:r w:rsidRPr="00CF1949">
              <w:rPr>
                <w:rFonts w:ascii="Courier New" w:hAnsi="Courier New" w:cs="Courier New"/>
                <w:color w:val="76923C" w:themeColor="accent3" w:themeShade="BF"/>
                <w:sz w:val="20"/>
                <w:szCs w:val="20"/>
              </w:rPr>
              <w:t>    &lt;!-- Rotado diario o por tamaño --&gt;</w:t>
            </w:r>
          </w:p>
          <w:p w:rsidRPr="00E14E8B" w:rsidR="00CF1949" w:rsidP="00CF1949" w:rsidRDefault="00CF1949" w14:paraId="708077D3" w14:textId="77777777">
            <w:pPr>
              <w:rPr>
                <w:rFonts w:ascii="Courier New" w:hAnsi="Courier New" w:cs="Courier New"/>
                <w:sz w:val="20"/>
                <w:szCs w:val="20"/>
                <w:lang w:val="en-US"/>
              </w:rPr>
            </w:pPr>
            <w:r w:rsidRPr="00E14E8B">
              <w:rPr>
                <w:rFonts w:ascii="Courier New" w:hAnsi="Courier New" w:cs="Courier New"/>
                <w:sz w:val="20"/>
                <w:szCs w:val="20"/>
              </w:rPr>
              <w:t xml:space="preserve">    </w:t>
            </w:r>
            <w:r w:rsidRPr="00E14E8B">
              <w:rPr>
                <w:rFonts w:ascii="Courier New" w:hAnsi="Courier New" w:cs="Courier New"/>
                <w:sz w:val="20"/>
                <w:szCs w:val="20"/>
                <w:lang w:val="en-US"/>
              </w:rPr>
              <w:t>&lt;</w:t>
            </w:r>
            <w:proofErr w:type="spellStart"/>
            <w:r w:rsidRPr="00E14E8B">
              <w:rPr>
                <w:rFonts w:ascii="Courier New" w:hAnsi="Courier New" w:cs="Courier New"/>
                <w:sz w:val="20"/>
                <w:szCs w:val="20"/>
                <w:lang w:val="en-US"/>
              </w:rPr>
              <w:t>rollingPolicy</w:t>
            </w:r>
            <w:proofErr w:type="spellEnd"/>
            <w:r w:rsidRPr="00E14E8B">
              <w:rPr>
                <w:rFonts w:ascii="Courier New" w:hAnsi="Courier New" w:cs="Courier New"/>
                <w:sz w:val="20"/>
                <w:szCs w:val="20"/>
                <w:lang w:val="en-US"/>
              </w:rPr>
              <w:t xml:space="preserve"> class="ch.qos.logback.core.rolling.SizeAndTimeBasedRollingPolicy"&gt;</w:t>
            </w:r>
          </w:p>
          <w:p w:rsidRPr="00CF1949" w:rsidR="00CF1949" w:rsidP="00CF1949" w:rsidRDefault="00CF1949" w14:paraId="0B81C9E6" w14:textId="77777777">
            <w:pPr>
              <w:rPr>
                <w:rFonts w:ascii="Courier New" w:hAnsi="Courier New" w:cs="Courier New"/>
                <w:color w:val="76923C" w:themeColor="accent3" w:themeShade="BF"/>
                <w:sz w:val="20"/>
                <w:szCs w:val="20"/>
              </w:rPr>
            </w:pPr>
            <w:r w:rsidRPr="00CF1949">
              <w:rPr>
                <w:rFonts w:ascii="Courier New" w:hAnsi="Courier New" w:cs="Courier New"/>
                <w:color w:val="76923C" w:themeColor="accent3" w:themeShade="BF"/>
                <w:sz w:val="20"/>
                <w:szCs w:val="20"/>
                <w:lang w:val="en-US"/>
              </w:rPr>
              <w:t xml:space="preserve">      </w:t>
            </w:r>
            <w:r w:rsidRPr="00CF1949">
              <w:rPr>
                <w:rFonts w:ascii="Courier New" w:hAnsi="Courier New" w:cs="Courier New"/>
                <w:color w:val="76923C" w:themeColor="accent3" w:themeShade="BF"/>
                <w:sz w:val="20"/>
                <w:szCs w:val="20"/>
              </w:rPr>
              <w:t>&lt;!-- Nombre del fichero de rotado --&gt;</w:t>
            </w:r>
          </w:p>
          <w:p w:rsidRPr="00E14E8B" w:rsidR="00CF1949" w:rsidP="00CF1949" w:rsidRDefault="00CF1949" w14:paraId="0D2B33EE" w14:textId="77777777">
            <w:pPr>
              <w:rPr>
                <w:rFonts w:ascii="Courier New" w:hAnsi="Courier New" w:cs="Courier New"/>
                <w:sz w:val="20"/>
                <w:szCs w:val="20"/>
                <w:lang w:val="en-US"/>
              </w:rPr>
            </w:pPr>
            <w:r w:rsidRPr="00E14E8B">
              <w:rPr>
                <w:rFonts w:ascii="Courier New" w:hAnsi="Courier New" w:cs="Courier New"/>
                <w:sz w:val="20"/>
                <w:szCs w:val="20"/>
              </w:rPr>
              <w:t xml:space="preserve">      </w:t>
            </w:r>
            <w:r w:rsidRPr="00E14E8B">
              <w:rPr>
                <w:rFonts w:ascii="Courier New" w:hAnsi="Courier New" w:cs="Courier New"/>
                <w:sz w:val="20"/>
                <w:szCs w:val="20"/>
                <w:lang w:val="en-US"/>
              </w:rPr>
              <w:t>&lt;</w:t>
            </w:r>
            <w:proofErr w:type="spellStart"/>
            <w:r w:rsidRPr="00E14E8B">
              <w:rPr>
                <w:rFonts w:ascii="Courier New" w:hAnsi="Courier New" w:cs="Courier New"/>
                <w:sz w:val="20"/>
                <w:szCs w:val="20"/>
                <w:lang w:val="en-US"/>
              </w:rPr>
              <w:t>fileNamePattern</w:t>
            </w:r>
            <w:proofErr w:type="spellEnd"/>
            <w:r w:rsidRPr="00E14E8B">
              <w:rPr>
                <w:rFonts w:ascii="Courier New" w:hAnsi="Courier New" w:cs="Courier New"/>
                <w:sz w:val="20"/>
                <w:szCs w:val="20"/>
                <w:lang w:val="en-US"/>
              </w:rPr>
              <w:t xml:space="preserve">&gt; </w:t>
            </w:r>
            <w:proofErr w:type="spellStart"/>
            <w:r w:rsidRPr="00E14E8B">
              <w:rPr>
                <w:rFonts w:ascii="Courier New" w:hAnsi="Courier New" w:cs="Courier New"/>
                <w:sz w:val="20"/>
                <w:szCs w:val="20"/>
                <w:lang w:val="en-US"/>
              </w:rPr>
              <w:t>proxy_log</w:t>
            </w:r>
            <w:proofErr w:type="spellEnd"/>
            <w:r w:rsidRPr="00E14E8B">
              <w:rPr>
                <w:rFonts w:ascii="Courier New" w:hAnsi="Courier New" w:cs="Courier New"/>
                <w:sz w:val="20"/>
                <w:szCs w:val="20"/>
                <w:lang w:val="en-US"/>
              </w:rPr>
              <w:t xml:space="preserve"> -%d{</w:t>
            </w:r>
            <w:proofErr w:type="spellStart"/>
            <w:r w:rsidRPr="00E14E8B">
              <w:rPr>
                <w:rFonts w:ascii="Courier New" w:hAnsi="Courier New" w:cs="Courier New"/>
                <w:sz w:val="20"/>
                <w:szCs w:val="20"/>
                <w:lang w:val="en-US"/>
              </w:rPr>
              <w:t>yyyy</w:t>
            </w:r>
            <w:proofErr w:type="spellEnd"/>
            <w:r w:rsidRPr="00E14E8B">
              <w:rPr>
                <w:rFonts w:ascii="Courier New" w:hAnsi="Courier New" w:cs="Courier New"/>
                <w:sz w:val="20"/>
                <w:szCs w:val="20"/>
                <w:lang w:val="en-US"/>
              </w:rPr>
              <w:t>-MM-dd}.%i.txt&lt;/</w:t>
            </w:r>
            <w:proofErr w:type="spellStart"/>
            <w:r w:rsidRPr="00E14E8B">
              <w:rPr>
                <w:rFonts w:ascii="Courier New" w:hAnsi="Courier New" w:cs="Courier New"/>
                <w:sz w:val="20"/>
                <w:szCs w:val="20"/>
                <w:lang w:val="en-US"/>
              </w:rPr>
              <w:t>fileNamePattern</w:t>
            </w:r>
            <w:proofErr w:type="spellEnd"/>
            <w:r w:rsidRPr="00E14E8B">
              <w:rPr>
                <w:rFonts w:ascii="Courier New" w:hAnsi="Courier New" w:cs="Courier New"/>
                <w:sz w:val="20"/>
                <w:szCs w:val="20"/>
                <w:lang w:val="en-US"/>
              </w:rPr>
              <w:t>&gt;</w:t>
            </w:r>
          </w:p>
          <w:p w:rsidRPr="00CF1949" w:rsidR="00CF1949" w:rsidP="00CF1949" w:rsidRDefault="00CF1949" w14:paraId="4D73EDDA" w14:textId="77777777">
            <w:pPr>
              <w:rPr>
                <w:rFonts w:ascii="Courier New" w:hAnsi="Courier New" w:cs="Courier New"/>
                <w:color w:val="76923C" w:themeColor="accent3" w:themeShade="BF"/>
                <w:sz w:val="20"/>
                <w:szCs w:val="20"/>
              </w:rPr>
            </w:pPr>
            <w:r w:rsidRPr="00CF1949">
              <w:rPr>
                <w:rFonts w:ascii="Courier New" w:hAnsi="Courier New" w:cs="Courier New"/>
                <w:color w:val="76923C" w:themeColor="accent3" w:themeShade="BF"/>
                <w:sz w:val="20"/>
                <w:szCs w:val="20"/>
                <w:lang w:val="en-US"/>
              </w:rPr>
              <w:t xml:space="preserve">       </w:t>
            </w:r>
            <w:r w:rsidRPr="00CF1949">
              <w:rPr>
                <w:rFonts w:ascii="Courier New" w:hAnsi="Courier New" w:cs="Courier New"/>
                <w:color w:val="76923C" w:themeColor="accent3" w:themeShade="BF"/>
                <w:sz w:val="20"/>
                <w:szCs w:val="20"/>
              </w:rPr>
              <w:t xml:space="preserve">&lt;!-- Tamaño </w:t>
            </w:r>
            <w:proofErr w:type="spellStart"/>
            <w:r w:rsidRPr="00CF1949">
              <w:rPr>
                <w:rFonts w:ascii="Courier New" w:hAnsi="Courier New" w:cs="Courier New"/>
                <w:color w:val="76923C" w:themeColor="accent3" w:themeShade="BF"/>
                <w:sz w:val="20"/>
                <w:szCs w:val="20"/>
              </w:rPr>
              <w:t>maximo</w:t>
            </w:r>
            <w:proofErr w:type="spellEnd"/>
            <w:r w:rsidRPr="00CF1949">
              <w:rPr>
                <w:rFonts w:ascii="Courier New" w:hAnsi="Courier New" w:cs="Courier New"/>
                <w:color w:val="76923C" w:themeColor="accent3" w:themeShade="BF"/>
                <w:sz w:val="20"/>
                <w:szCs w:val="20"/>
              </w:rPr>
              <w:t xml:space="preserve"> de fichero de 50MB --&gt;</w:t>
            </w:r>
          </w:p>
          <w:p w:rsidRPr="00CF1949" w:rsidR="00CF1949" w:rsidP="00CF1949" w:rsidRDefault="00CF1949" w14:paraId="7378AD77" w14:textId="77777777">
            <w:pPr>
              <w:rPr>
                <w:rFonts w:ascii="Courier New" w:hAnsi="Courier New" w:cs="Courier New"/>
                <w:sz w:val="20"/>
                <w:szCs w:val="20"/>
              </w:rPr>
            </w:pPr>
            <w:r w:rsidRPr="00E14E8B">
              <w:rPr>
                <w:rFonts w:ascii="Courier New" w:hAnsi="Courier New" w:cs="Courier New"/>
                <w:sz w:val="20"/>
                <w:szCs w:val="20"/>
              </w:rPr>
              <w:t xml:space="preserve">       </w:t>
            </w:r>
            <w:r w:rsidRPr="00CF1949">
              <w:rPr>
                <w:rFonts w:ascii="Courier New" w:hAnsi="Courier New" w:cs="Courier New"/>
                <w:sz w:val="20"/>
                <w:szCs w:val="20"/>
              </w:rPr>
              <w:t>&lt;</w:t>
            </w:r>
            <w:proofErr w:type="spellStart"/>
            <w:r w:rsidRPr="00CF1949">
              <w:rPr>
                <w:rFonts w:ascii="Courier New" w:hAnsi="Courier New" w:cs="Courier New"/>
                <w:sz w:val="20"/>
                <w:szCs w:val="20"/>
              </w:rPr>
              <w:t>maxFileSize</w:t>
            </w:r>
            <w:proofErr w:type="spellEnd"/>
            <w:r w:rsidRPr="00CF1949">
              <w:rPr>
                <w:rFonts w:ascii="Courier New" w:hAnsi="Courier New" w:cs="Courier New"/>
                <w:sz w:val="20"/>
                <w:szCs w:val="20"/>
              </w:rPr>
              <w:t>&gt;50MB&lt;/</w:t>
            </w:r>
            <w:proofErr w:type="spellStart"/>
            <w:r w:rsidRPr="00CF1949">
              <w:rPr>
                <w:rFonts w:ascii="Courier New" w:hAnsi="Courier New" w:cs="Courier New"/>
                <w:sz w:val="20"/>
                <w:szCs w:val="20"/>
              </w:rPr>
              <w:t>maxFileSize</w:t>
            </w:r>
            <w:proofErr w:type="spellEnd"/>
            <w:r w:rsidRPr="00CF1949">
              <w:rPr>
                <w:rFonts w:ascii="Courier New" w:hAnsi="Courier New" w:cs="Courier New"/>
                <w:sz w:val="20"/>
                <w:szCs w:val="20"/>
              </w:rPr>
              <w:t>&gt;</w:t>
            </w:r>
          </w:p>
          <w:p w:rsidRPr="00CF1949" w:rsidR="00CF1949" w:rsidP="00CF1949" w:rsidRDefault="00CF1949" w14:paraId="77A3B64C" w14:textId="77777777">
            <w:pPr>
              <w:rPr>
                <w:rFonts w:ascii="Courier New" w:hAnsi="Courier New" w:cs="Courier New"/>
                <w:color w:val="76923C" w:themeColor="accent3" w:themeShade="BF"/>
                <w:sz w:val="20"/>
                <w:szCs w:val="20"/>
              </w:rPr>
            </w:pPr>
            <w:r w:rsidRPr="00CF1949">
              <w:rPr>
                <w:rFonts w:ascii="Courier New" w:hAnsi="Courier New" w:cs="Courier New"/>
                <w:color w:val="76923C" w:themeColor="accent3" w:themeShade="BF"/>
                <w:sz w:val="20"/>
                <w:szCs w:val="20"/>
              </w:rPr>
              <w:t>       &lt;!-- Máximo de 20 ficheros totales --&gt;</w:t>
            </w:r>
          </w:p>
          <w:p w:rsidRPr="00CF1949" w:rsidR="00CF1949" w:rsidP="00CF1949" w:rsidRDefault="00CF1949" w14:paraId="5E957C6A" w14:textId="77777777">
            <w:pPr>
              <w:rPr>
                <w:rFonts w:ascii="Courier New" w:hAnsi="Courier New" w:cs="Courier New"/>
                <w:sz w:val="20"/>
                <w:szCs w:val="20"/>
                <w:lang w:val="en-US"/>
              </w:rPr>
            </w:pPr>
            <w:r w:rsidRPr="00E14E8B">
              <w:rPr>
                <w:rFonts w:ascii="Courier New" w:hAnsi="Courier New" w:cs="Courier New"/>
                <w:sz w:val="20"/>
                <w:szCs w:val="20"/>
              </w:rPr>
              <w:t>       </w:t>
            </w:r>
            <w:r w:rsidRPr="00CF1949">
              <w:rPr>
                <w:rFonts w:ascii="Courier New" w:hAnsi="Courier New" w:cs="Courier New"/>
                <w:sz w:val="20"/>
                <w:szCs w:val="20"/>
                <w:lang w:val="en-US"/>
              </w:rPr>
              <w:t>&lt;</w:t>
            </w:r>
            <w:proofErr w:type="spellStart"/>
            <w:r w:rsidRPr="00CF1949">
              <w:rPr>
                <w:rFonts w:ascii="Courier New" w:hAnsi="Courier New" w:cs="Courier New"/>
                <w:sz w:val="20"/>
                <w:szCs w:val="20"/>
                <w:lang w:val="en-US"/>
              </w:rPr>
              <w:t>maxHistory</w:t>
            </w:r>
            <w:proofErr w:type="spellEnd"/>
            <w:r w:rsidRPr="00CF1949">
              <w:rPr>
                <w:rFonts w:ascii="Courier New" w:hAnsi="Courier New" w:cs="Courier New"/>
                <w:sz w:val="20"/>
                <w:szCs w:val="20"/>
                <w:lang w:val="en-US"/>
              </w:rPr>
              <w:t>&gt;20&lt;/</w:t>
            </w:r>
            <w:proofErr w:type="spellStart"/>
            <w:r w:rsidRPr="00CF1949">
              <w:rPr>
                <w:rFonts w:ascii="Courier New" w:hAnsi="Courier New" w:cs="Courier New"/>
                <w:sz w:val="20"/>
                <w:szCs w:val="20"/>
                <w:lang w:val="en-US"/>
              </w:rPr>
              <w:t>maxHistory</w:t>
            </w:r>
            <w:proofErr w:type="spellEnd"/>
            <w:r w:rsidRPr="00CF1949">
              <w:rPr>
                <w:rFonts w:ascii="Courier New" w:hAnsi="Courier New" w:cs="Courier New"/>
                <w:sz w:val="20"/>
                <w:szCs w:val="20"/>
                <w:lang w:val="en-US"/>
              </w:rPr>
              <w:t>&gt;</w:t>
            </w:r>
          </w:p>
          <w:p w:rsidRPr="00CF1949" w:rsidR="00CF1949" w:rsidP="00CF1949" w:rsidRDefault="00CF1949" w14:paraId="27D2E39F" w14:textId="77777777">
            <w:pPr>
              <w:rPr>
                <w:rFonts w:ascii="Courier New" w:hAnsi="Courier New" w:cs="Courier New"/>
                <w:color w:val="76923C" w:themeColor="accent3" w:themeShade="BF"/>
                <w:sz w:val="20"/>
                <w:szCs w:val="20"/>
                <w:lang w:val="en-US"/>
              </w:rPr>
            </w:pPr>
            <w:r w:rsidRPr="00CF1949">
              <w:rPr>
                <w:rFonts w:ascii="Courier New" w:hAnsi="Courier New" w:cs="Courier New"/>
                <w:color w:val="76923C" w:themeColor="accent3" w:themeShade="BF"/>
                <w:sz w:val="20"/>
                <w:szCs w:val="20"/>
                <w:lang w:val="en-US"/>
              </w:rPr>
              <w:t xml:space="preserve">       &lt;!-- </w:t>
            </w:r>
            <w:proofErr w:type="spellStart"/>
            <w:r w:rsidRPr="00CF1949">
              <w:rPr>
                <w:rFonts w:ascii="Courier New" w:hAnsi="Courier New" w:cs="Courier New"/>
                <w:color w:val="76923C" w:themeColor="accent3" w:themeShade="BF"/>
                <w:sz w:val="20"/>
                <w:szCs w:val="20"/>
                <w:lang w:val="en-US"/>
              </w:rPr>
              <w:t>Tamaño</w:t>
            </w:r>
            <w:proofErr w:type="spellEnd"/>
            <w:r w:rsidRPr="00CF1949">
              <w:rPr>
                <w:rFonts w:ascii="Courier New" w:hAnsi="Courier New" w:cs="Courier New"/>
                <w:color w:val="76923C" w:themeColor="accent3" w:themeShade="BF"/>
                <w:sz w:val="20"/>
                <w:szCs w:val="20"/>
                <w:lang w:val="en-US"/>
              </w:rPr>
              <w:t xml:space="preserve"> total no superior a 1GB --&gt;</w:t>
            </w:r>
          </w:p>
          <w:p w:rsidRPr="00CF1949" w:rsidR="00CF1949" w:rsidP="00CF1949" w:rsidRDefault="00CF1949" w14:paraId="607320ED" w14:textId="77777777">
            <w:pPr>
              <w:rPr>
                <w:rFonts w:ascii="Courier New" w:hAnsi="Courier New" w:cs="Courier New"/>
                <w:sz w:val="20"/>
                <w:szCs w:val="20"/>
                <w:lang w:val="en-US"/>
              </w:rPr>
            </w:pPr>
            <w:r w:rsidRPr="00CF1949">
              <w:rPr>
                <w:rFonts w:ascii="Courier New" w:hAnsi="Courier New" w:cs="Courier New"/>
                <w:sz w:val="20"/>
                <w:szCs w:val="20"/>
                <w:lang w:val="en-US"/>
              </w:rPr>
              <w:t>       &lt;</w:t>
            </w:r>
            <w:proofErr w:type="spellStart"/>
            <w:r w:rsidRPr="00CF1949">
              <w:rPr>
                <w:rFonts w:ascii="Courier New" w:hAnsi="Courier New" w:cs="Courier New"/>
                <w:sz w:val="20"/>
                <w:szCs w:val="20"/>
                <w:lang w:val="en-US"/>
              </w:rPr>
              <w:t>totalSizeCap</w:t>
            </w:r>
            <w:proofErr w:type="spellEnd"/>
            <w:r w:rsidRPr="00CF1949">
              <w:rPr>
                <w:rFonts w:ascii="Courier New" w:hAnsi="Courier New" w:cs="Courier New"/>
                <w:sz w:val="20"/>
                <w:szCs w:val="20"/>
                <w:lang w:val="en-US"/>
              </w:rPr>
              <w:t>&gt;1GB&lt;/</w:t>
            </w:r>
            <w:proofErr w:type="spellStart"/>
            <w:r w:rsidRPr="00CF1949">
              <w:rPr>
                <w:rFonts w:ascii="Courier New" w:hAnsi="Courier New" w:cs="Courier New"/>
                <w:sz w:val="20"/>
                <w:szCs w:val="20"/>
                <w:lang w:val="en-US"/>
              </w:rPr>
              <w:t>totalSizeCap</w:t>
            </w:r>
            <w:proofErr w:type="spellEnd"/>
            <w:r w:rsidRPr="00CF1949">
              <w:rPr>
                <w:rFonts w:ascii="Courier New" w:hAnsi="Courier New" w:cs="Courier New"/>
                <w:sz w:val="20"/>
                <w:szCs w:val="20"/>
                <w:lang w:val="en-US"/>
              </w:rPr>
              <w:t>&gt;</w:t>
            </w:r>
          </w:p>
          <w:p w:rsidRPr="00CF1949" w:rsidR="00CF1949" w:rsidP="00CF1949" w:rsidRDefault="00CF1949" w14:paraId="3BC31FF4" w14:textId="77777777">
            <w:pPr>
              <w:rPr>
                <w:rFonts w:ascii="Courier New" w:hAnsi="Courier New" w:cs="Courier New"/>
                <w:sz w:val="20"/>
                <w:szCs w:val="20"/>
              </w:rPr>
            </w:pPr>
            <w:r w:rsidRPr="00CF1949">
              <w:rPr>
                <w:rFonts w:ascii="Courier New" w:hAnsi="Courier New" w:cs="Courier New"/>
                <w:sz w:val="20"/>
                <w:szCs w:val="20"/>
                <w:lang w:val="en-US"/>
              </w:rPr>
              <w:t xml:space="preserve">    </w:t>
            </w:r>
            <w:r w:rsidRPr="00CF1949">
              <w:rPr>
                <w:rFonts w:ascii="Courier New" w:hAnsi="Courier New" w:cs="Courier New"/>
                <w:sz w:val="20"/>
                <w:szCs w:val="20"/>
              </w:rPr>
              <w:t>&lt;/</w:t>
            </w:r>
            <w:proofErr w:type="spellStart"/>
            <w:r w:rsidRPr="00CF1949">
              <w:rPr>
                <w:rFonts w:ascii="Courier New" w:hAnsi="Courier New" w:cs="Courier New"/>
                <w:sz w:val="20"/>
                <w:szCs w:val="20"/>
              </w:rPr>
              <w:t>rollingPolicy</w:t>
            </w:r>
            <w:proofErr w:type="spellEnd"/>
            <w:r w:rsidRPr="00CF1949">
              <w:rPr>
                <w:rFonts w:ascii="Courier New" w:hAnsi="Courier New" w:cs="Courier New"/>
                <w:sz w:val="20"/>
                <w:szCs w:val="20"/>
              </w:rPr>
              <w:t>&gt;</w:t>
            </w:r>
          </w:p>
          <w:p w:rsidRPr="00CF1949" w:rsidR="00CF1949" w:rsidP="00CF1949" w:rsidRDefault="00CF1949" w14:paraId="47ADB725" w14:textId="77777777">
            <w:pPr>
              <w:rPr>
                <w:rFonts w:ascii="Courier New" w:hAnsi="Courier New" w:cs="Courier New"/>
                <w:color w:val="76923C" w:themeColor="accent3" w:themeShade="BF"/>
                <w:sz w:val="20"/>
                <w:szCs w:val="20"/>
              </w:rPr>
            </w:pPr>
            <w:r w:rsidRPr="00CF1949">
              <w:rPr>
                <w:rFonts w:ascii="Courier New" w:hAnsi="Courier New" w:cs="Courier New"/>
                <w:color w:val="76923C" w:themeColor="accent3" w:themeShade="BF"/>
                <w:sz w:val="20"/>
                <w:szCs w:val="20"/>
              </w:rPr>
              <w:t>    &lt;!</w:t>
            </w:r>
            <w:r>
              <w:rPr>
                <w:rFonts w:ascii="Courier New" w:hAnsi="Courier New" w:cs="Courier New"/>
                <w:color w:val="76923C" w:themeColor="accent3" w:themeShade="BF"/>
                <w:sz w:val="20"/>
                <w:szCs w:val="20"/>
              </w:rPr>
              <w:t>-- Formato de las entradas de log</w:t>
            </w:r>
            <w:r w:rsidRPr="00CF1949">
              <w:rPr>
                <w:rFonts w:ascii="Courier New" w:hAnsi="Courier New" w:cs="Courier New"/>
                <w:color w:val="76923C" w:themeColor="accent3" w:themeShade="BF"/>
                <w:sz w:val="20"/>
                <w:szCs w:val="20"/>
              </w:rPr>
              <w:t xml:space="preserve"> --&gt;</w:t>
            </w:r>
          </w:p>
          <w:p w:rsidRPr="00E14E8B" w:rsidR="00CF1949" w:rsidP="00CF1949" w:rsidRDefault="00CF1949" w14:paraId="6E57E8AB" w14:textId="77777777">
            <w:pPr>
              <w:rPr>
                <w:rFonts w:ascii="Courier New" w:hAnsi="Courier New" w:cs="Courier New"/>
                <w:sz w:val="20"/>
                <w:szCs w:val="20"/>
                <w:lang w:val="en-US"/>
              </w:rPr>
            </w:pPr>
            <w:r w:rsidRPr="00CF1949">
              <w:rPr>
                <w:rFonts w:ascii="Courier New" w:hAnsi="Courier New" w:cs="Courier New"/>
                <w:sz w:val="20"/>
                <w:szCs w:val="20"/>
              </w:rPr>
              <w:t xml:space="preserve">    </w:t>
            </w:r>
            <w:r w:rsidRPr="00E14E8B">
              <w:rPr>
                <w:rFonts w:ascii="Courier New" w:hAnsi="Courier New" w:cs="Courier New"/>
                <w:sz w:val="20"/>
                <w:szCs w:val="20"/>
                <w:lang w:val="en-US"/>
              </w:rPr>
              <w:t>&lt;encoder&gt;</w:t>
            </w:r>
          </w:p>
          <w:p w:rsidRPr="00E14E8B" w:rsidR="00CF1949" w:rsidP="00CF1949" w:rsidRDefault="00CF1949" w14:paraId="3D85ED58" w14:textId="77777777">
            <w:pPr>
              <w:rPr>
                <w:rFonts w:ascii="Courier New" w:hAnsi="Courier New" w:cs="Courier New"/>
                <w:sz w:val="20"/>
                <w:szCs w:val="20"/>
                <w:lang w:val="en-US"/>
              </w:rPr>
            </w:pPr>
            <w:r w:rsidRPr="00E14E8B">
              <w:rPr>
                <w:rFonts w:ascii="Courier New" w:hAnsi="Courier New" w:cs="Courier New"/>
                <w:sz w:val="20"/>
                <w:szCs w:val="20"/>
                <w:lang w:val="en-US"/>
              </w:rPr>
              <w:t>      &lt;pattern&gt; %d %-5level [%thread] %logger{0}: %</w:t>
            </w:r>
            <w:proofErr w:type="spellStart"/>
            <w:r w:rsidRPr="00E14E8B">
              <w:rPr>
                <w:rFonts w:ascii="Courier New" w:hAnsi="Courier New" w:cs="Courier New"/>
                <w:sz w:val="20"/>
                <w:szCs w:val="20"/>
                <w:lang w:val="en-US"/>
              </w:rPr>
              <w:t>msg%n</w:t>
            </w:r>
            <w:proofErr w:type="spellEnd"/>
            <w:r w:rsidRPr="00E14E8B">
              <w:rPr>
                <w:rFonts w:ascii="Courier New" w:hAnsi="Courier New" w:cs="Courier New"/>
                <w:sz w:val="20"/>
                <w:szCs w:val="20"/>
                <w:lang w:val="en-US"/>
              </w:rPr>
              <w:t xml:space="preserve"> &lt;/pattern&gt;</w:t>
            </w:r>
          </w:p>
          <w:p w:rsidRPr="00CF1949" w:rsidR="00CF1949" w:rsidP="00CF1949" w:rsidRDefault="00CF1949" w14:paraId="55EF214F" w14:textId="77777777">
            <w:pPr>
              <w:rPr>
                <w:rFonts w:ascii="Courier New" w:hAnsi="Courier New" w:cs="Courier New"/>
                <w:sz w:val="20"/>
                <w:szCs w:val="20"/>
              </w:rPr>
            </w:pPr>
            <w:r w:rsidRPr="00E14E8B">
              <w:rPr>
                <w:rFonts w:ascii="Courier New" w:hAnsi="Courier New" w:cs="Courier New"/>
                <w:sz w:val="20"/>
                <w:szCs w:val="20"/>
                <w:lang w:val="en-US"/>
              </w:rPr>
              <w:t xml:space="preserve">    </w:t>
            </w:r>
            <w:r w:rsidRPr="00CF1949">
              <w:rPr>
                <w:rFonts w:ascii="Courier New" w:hAnsi="Courier New" w:cs="Courier New"/>
                <w:sz w:val="20"/>
                <w:szCs w:val="20"/>
              </w:rPr>
              <w:t>&lt;/</w:t>
            </w:r>
            <w:proofErr w:type="spellStart"/>
            <w:r w:rsidRPr="00CF1949">
              <w:rPr>
                <w:rFonts w:ascii="Courier New" w:hAnsi="Courier New" w:cs="Courier New"/>
                <w:sz w:val="20"/>
                <w:szCs w:val="20"/>
              </w:rPr>
              <w:t>encoder</w:t>
            </w:r>
            <w:proofErr w:type="spellEnd"/>
            <w:r w:rsidRPr="00CF1949">
              <w:rPr>
                <w:rFonts w:ascii="Courier New" w:hAnsi="Courier New" w:cs="Courier New"/>
                <w:sz w:val="20"/>
                <w:szCs w:val="20"/>
              </w:rPr>
              <w:t>&gt;</w:t>
            </w:r>
          </w:p>
          <w:p w:rsidR="00CF1949" w:rsidP="00CF1949" w:rsidRDefault="00CF1949" w14:paraId="51DDB375" w14:textId="77777777">
            <w:pPr>
              <w:rPr>
                <w:rFonts w:ascii="Courier New" w:hAnsi="Courier New" w:cs="Courier New"/>
                <w:sz w:val="20"/>
                <w:szCs w:val="20"/>
              </w:rPr>
            </w:pPr>
            <w:r w:rsidRPr="00CF1949">
              <w:rPr>
                <w:rFonts w:ascii="Courier New" w:hAnsi="Courier New" w:cs="Courier New"/>
                <w:sz w:val="20"/>
                <w:szCs w:val="20"/>
              </w:rPr>
              <w:t>  &lt;/</w:t>
            </w:r>
            <w:proofErr w:type="spellStart"/>
            <w:r w:rsidRPr="00CF1949">
              <w:rPr>
                <w:rFonts w:ascii="Courier New" w:hAnsi="Courier New" w:cs="Courier New"/>
                <w:sz w:val="20"/>
                <w:szCs w:val="20"/>
              </w:rPr>
              <w:t>appender</w:t>
            </w:r>
            <w:proofErr w:type="spellEnd"/>
            <w:r w:rsidRPr="00CF1949">
              <w:rPr>
                <w:rFonts w:ascii="Courier New" w:hAnsi="Courier New" w:cs="Courier New"/>
                <w:sz w:val="20"/>
                <w:szCs w:val="20"/>
              </w:rPr>
              <w:t>&gt;</w:t>
            </w:r>
          </w:p>
          <w:p w:rsidRPr="00CF1949" w:rsidR="00CF1949" w:rsidP="00CF1949" w:rsidRDefault="00CF1949" w14:paraId="413A6E97" w14:textId="77777777">
            <w:pPr>
              <w:rPr>
                <w:rFonts w:ascii="Courier New" w:hAnsi="Courier New" w:cs="Courier New"/>
                <w:sz w:val="20"/>
                <w:szCs w:val="20"/>
              </w:rPr>
            </w:pPr>
          </w:p>
          <w:p w:rsidRPr="00CF1949" w:rsidR="00CF1949" w:rsidP="00CF1949" w:rsidRDefault="00CF1949" w14:paraId="79B15D96" w14:textId="77777777">
            <w:pPr>
              <w:rPr>
                <w:rFonts w:ascii="Courier New" w:hAnsi="Courier New" w:cs="Courier New"/>
                <w:color w:val="76923C" w:themeColor="accent3" w:themeShade="BF"/>
                <w:sz w:val="20"/>
                <w:szCs w:val="20"/>
              </w:rPr>
            </w:pPr>
            <w:r w:rsidRPr="00CF1949">
              <w:rPr>
                <w:rFonts w:ascii="Courier New" w:hAnsi="Courier New" w:cs="Courier New"/>
                <w:color w:val="76923C" w:themeColor="accent3" w:themeShade="BF"/>
                <w:sz w:val="20"/>
                <w:szCs w:val="20"/>
              </w:rPr>
              <w:t>  &lt;!</w:t>
            </w:r>
            <w:r>
              <w:rPr>
                <w:rFonts w:ascii="Courier New" w:hAnsi="Courier New" w:cs="Courier New"/>
                <w:color w:val="76923C" w:themeColor="accent3" w:themeShade="BF"/>
                <w:sz w:val="20"/>
                <w:szCs w:val="20"/>
              </w:rPr>
              <w:t>-- Nivel de log y configuración a aplicar</w:t>
            </w:r>
            <w:r w:rsidRPr="00CF1949">
              <w:rPr>
                <w:rFonts w:ascii="Courier New" w:hAnsi="Courier New" w:cs="Courier New"/>
                <w:color w:val="76923C" w:themeColor="accent3" w:themeShade="BF"/>
                <w:sz w:val="20"/>
                <w:szCs w:val="20"/>
              </w:rPr>
              <w:t xml:space="preserve"> --&gt;</w:t>
            </w:r>
          </w:p>
          <w:p w:rsidRPr="00E14E8B" w:rsidR="00CF1949" w:rsidP="00CF1949" w:rsidRDefault="00CF1949" w14:paraId="24602F51" w14:textId="77777777">
            <w:pPr>
              <w:rPr>
                <w:rFonts w:ascii="Courier New" w:hAnsi="Courier New" w:cs="Courier New"/>
                <w:sz w:val="20"/>
                <w:szCs w:val="20"/>
                <w:lang w:val="en-US"/>
              </w:rPr>
            </w:pPr>
            <w:r w:rsidRPr="00CF1949">
              <w:rPr>
                <w:rFonts w:ascii="Courier New" w:hAnsi="Courier New" w:cs="Courier New"/>
                <w:sz w:val="20"/>
                <w:szCs w:val="20"/>
              </w:rPr>
              <w:t xml:space="preserve">  </w:t>
            </w:r>
            <w:r w:rsidRPr="00E14E8B">
              <w:rPr>
                <w:rFonts w:ascii="Courier New" w:hAnsi="Courier New" w:cs="Courier New"/>
                <w:sz w:val="20"/>
                <w:szCs w:val="20"/>
                <w:lang w:val="en-US"/>
              </w:rPr>
              <w:t>&lt;root level="info"&gt;</w:t>
            </w:r>
          </w:p>
          <w:p w:rsidRPr="00E14E8B" w:rsidR="00CF1949" w:rsidP="00CF1949" w:rsidRDefault="00CF1949" w14:paraId="1903F897" w14:textId="77777777">
            <w:pPr>
              <w:rPr>
                <w:rFonts w:ascii="Courier New" w:hAnsi="Courier New" w:cs="Courier New"/>
                <w:sz w:val="20"/>
                <w:szCs w:val="20"/>
                <w:lang w:val="en-US"/>
              </w:rPr>
            </w:pPr>
            <w:r w:rsidRPr="00E14E8B">
              <w:rPr>
                <w:rFonts w:ascii="Courier New" w:hAnsi="Courier New" w:cs="Courier New"/>
                <w:sz w:val="20"/>
                <w:szCs w:val="20"/>
                <w:lang w:val="en-US"/>
              </w:rPr>
              <w:t>    &lt;</w:t>
            </w:r>
            <w:proofErr w:type="spellStart"/>
            <w:r w:rsidRPr="00E14E8B">
              <w:rPr>
                <w:rFonts w:ascii="Courier New" w:hAnsi="Courier New" w:cs="Courier New"/>
                <w:sz w:val="20"/>
                <w:szCs w:val="20"/>
                <w:lang w:val="en-US"/>
              </w:rPr>
              <w:t>appender</w:t>
            </w:r>
            <w:proofErr w:type="spellEnd"/>
            <w:r w:rsidRPr="00E14E8B">
              <w:rPr>
                <w:rFonts w:ascii="Courier New" w:hAnsi="Courier New" w:cs="Courier New"/>
                <w:sz w:val="20"/>
                <w:szCs w:val="20"/>
                <w:lang w:val="en-US"/>
              </w:rPr>
              <w:t>-ref ref="ROLLING" /&gt;</w:t>
            </w:r>
          </w:p>
          <w:p w:rsidRPr="00E14E8B" w:rsidR="00CF1949" w:rsidP="00CF1949" w:rsidRDefault="00CF1949" w14:paraId="48647B3E" w14:textId="77777777">
            <w:pPr>
              <w:rPr>
                <w:rFonts w:ascii="Courier New" w:hAnsi="Courier New" w:cs="Courier New"/>
                <w:sz w:val="20"/>
                <w:szCs w:val="20"/>
                <w:lang w:val="en-US"/>
              </w:rPr>
            </w:pPr>
            <w:r w:rsidRPr="00E14E8B">
              <w:rPr>
                <w:rFonts w:ascii="Courier New" w:hAnsi="Courier New" w:cs="Courier New"/>
                <w:sz w:val="20"/>
                <w:szCs w:val="20"/>
                <w:lang w:val="en-US"/>
              </w:rPr>
              <w:t>  &lt;/root&gt;</w:t>
            </w:r>
          </w:p>
          <w:p w:rsidRPr="00E14E8B" w:rsidR="00CF1949" w:rsidP="00CF1949" w:rsidRDefault="00CF1949" w14:paraId="51D8D0D0" w14:textId="77777777">
            <w:pPr>
              <w:rPr>
                <w:rFonts w:ascii="Courier New" w:hAnsi="Courier New" w:cs="Courier New"/>
                <w:sz w:val="20"/>
                <w:szCs w:val="20"/>
                <w:lang w:val="en-US"/>
              </w:rPr>
            </w:pPr>
          </w:p>
          <w:p w:rsidR="00CF1949" w:rsidP="00CF1949" w:rsidRDefault="00CF1949" w14:paraId="0D26758A" w14:textId="05CFACDC">
            <w:r w:rsidRPr="00E14E8B">
              <w:rPr>
                <w:rFonts w:ascii="Courier New" w:hAnsi="Courier New" w:cs="Courier New"/>
                <w:sz w:val="20"/>
                <w:szCs w:val="20"/>
              </w:rPr>
              <w:t>&lt;/</w:t>
            </w:r>
            <w:proofErr w:type="spellStart"/>
            <w:r w:rsidRPr="00E14E8B">
              <w:rPr>
                <w:rFonts w:ascii="Courier New" w:hAnsi="Courier New" w:cs="Courier New"/>
                <w:sz w:val="20"/>
                <w:szCs w:val="20"/>
              </w:rPr>
              <w:t>configuration</w:t>
            </w:r>
            <w:proofErr w:type="spellEnd"/>
            <w:r w:rsidRPr="00E14E8B">
              <w:rPr>
                <w:rFonts w:ascii="Courier New" w:hAnsi="Courier New" w:cs="Courier New"/>
                <w:sz w:val="20"/>
                <w:szCs w:val="20"/>
              </w:rPr>
              <w:t>&gt;</w:t>
            </w:r>
          </w:p>
        </w:tc>
      </w:tr>
    </w:tbl>
    <w:p w:rsidR="00E14E8B" w:rsidP="00E14E8B" w:rsidRDefault="00E14E8B" w14:paraId="7BB89117" w14:textId="2D0E255D">
      <w:pPr>
        <w:spacing w:after="0"/>
        <w:rPr>
          <w:sz w:val="20"/>
          <w:szCs w:val="20"/>
        </w:rPr>
      </w:pPr>
    </w:p>
    <w:p w:rsidRPr="00CF1949" w:rsidR="00CF1949" w:rsidP="00E14E8B" w:rsidRDefault="00CF1949" w14:paraId="12BC353C" w14:textId="2661605A">
      <w:pPr>
        <w:spacing w:after="0"/>
      </w:pPr>
      <w:r w:rsidRPr="00CF1949">
        <w:t xml:space="preserve">Consulte la </w:t>
      </w:r>
      <w:r>
        <w:t xml:space="preserve">documentación de </w:t>
      </w:r>
      <w:proofErr w:type="spellStart"/>
      <w:r>
        <w:t>Logback</w:t>
      </w:r>
      <w:proofErr w:type="spellEnd"/>
      <w:r>
        <w:t xml:space="preserve"> para saber las opciones de configuración que ofrece este </w:t>
      </w:r>
      <w:proofErr w:type="spellStart"/>
      <w:r>
        <w:t>framework</w:t>
      </w:r>
      <w:proofErr w:type="spellEnd"/>
      <w:r>
        <w:t xml:space="preserve">: </w:t>
      </w:r>
      <w:hyperlink w:history="1" r:id="rId9">
        <w:r w:rsidRPr="00FB1E88">
          <w:rPr>
            <w:rStyle w:val="Hipervnculo"/>
          </w:rPr>
          <w:t>https://logback.qos.ch/</w:t>
        </w:r>
      </w:hyperlink>
      <w:r>
        <w:t xml:space="preserve"> </w:t>
      </w:r>
    </w:p>
    <w:p w:rsidR="00E14E8B" w:rsidP="00E14E8B" w:rsidRDefault="00E14E8B" w14:paraId="2035B9EA" w14:textId="77777777">
      <w:pPr>
        <w:pStyle w:val="Ttulo4"/>
      </w:pPr>
      <w:r>
        <w:t>Configuración de los logs</w:t>
      </w:r>
    </w:p>
    <w:p w:rsidR="00E14E8B" w:rsidP="00CF1949" w:rsidRDefault="00E14E8B" w14:paraId="0149938B" w14:textId="23A5E1BD">
      <w:pPr>
        <w:jc w:val="both"/>
      </w:pPr>
      <w:r>
        <w:t xml:space="preserve">Si un integrador tuviese interés en utilizar un </w:t>
      </w:r>
      <w:proofErr w:type="spellStart"/>
      <w:r w:rsidRPr="00E14E8B">
        <w:rPr>
          <w:i/>
          <w:iCs/>
        </w:rPr>
        <w:t>framework</w:t>
      </w:r>
      <w:proofErr w:type="spellEnd"/>
      <w:r>
        <w:t xml:space="preserve"> de gestión de logs distinto </w:t>
      </w:r>
      <w:r>
        <w:t xml:space="preserve">a </w:t>
      </w:r>
      <w:proofErr w:type="spellStart"/>
      <w:r>
        <w:t>Logback</w:t>
      </w:r>
      <w:proofErr w:type="spellEnd"/>
      <w:r>
        <w:t xml:space="preserve"> (</w:t>
      </w:r>
      <w:r>
        <w:t xml:space="preserve">Java </w:t>
      </w:r>
      <w:proofErr w:type="spellStart"/>
      <w:r>
        <w:t>Logging</w:t>
      </w:r>
      <w:proofErr w:type="spellEnd"/>
      <w:r>
        <w:t xml:space="preserve"> API, Log4J 2...)</w:t>
      </w:r>
      <w:r>
        <w:t>,</w:t>
      </w:r>
      <w:r>
        <w:t xml:space="preserve"> puede modificar el WAR del servicio </w:t>
      </w:r>
      <w:r>
        <w:t xml:space="preserve">proxy </w:t>
      </w:r>
      <w:r>
        <w:t xml:space="preserve">eliminando las bibliotecas de </w:t>
      </w:r>
      <w:proofErr w:type="spellStart"/>
      <w:r>
        <w:t>Logback</w:t>
      </w:r>
      <w:proofErr w:type="spellEnd"/>
      <w:r>
        <w:t xml:space="preserve"> y agregando las del </w:t>
      </w:r>
      <w:proofErr w:type="spellStart"/>
      <w:r w:rsidRPr="00E14E8B">
        <w:rPr>
          <w:i/>
          <w:iCs/>
        </w:rPr>
        <w:t>framework</w:t>
      </w:r>
      <w:proofErr w:type="spellEnd"/>
      <w:r>
        <w:t xml:space="preserve"> que desee utilizar y la biblioteca puente correspondiente para SLF4J. Consulte la documentación de SLF4J para más información: </w:t>
      </w:r>
      <w:hyperlink w:history="1" r:id="rId10">
        <w:r w:rsidRPr="00E14E8B">
          <w:rPr>
            <w:rStyle w:val="Hipervnculo"/>
          </w:rPr>
          <w:t>https://www.slf4j.org/</w:t>
        </w:r>
      </w:hyperlink>
    </w:p>
    <w:p w:rsidR="004E11DF" w:rsidP="004E11DF" w:rsidRDefault="003F50BC" w14:paraId="6A19DAA8" w14:textId="1F107771">
      <w:pPr>
        <w:pStyle w:val="Ttulo2"/>
      </w:pPr>
      <w:bookmarkStart w:name="_Toc129258572" w:id="11"/>
      <w:r>
        <w:lastRenderedPageBreak/>
        <w:t>Servicio de firma trifásica</w:t>
      </w:r>
      <w:bookmarkEnd w:id="11"/>
    </w:p>
    <w:p w:rsidR="000038A6" w:rsidP="00EE6E88" w:rsidRDefault="000038A6" w14:paraId="38106573" w14:textId="13D7E4BA">
      <w:pPr>
        <w:jc w:val="both"/>
      </w:pPr>
      <w:r>
        <w:t>El servicio de firma trifásica permite realizar los procesos de firma del portafirmas móvil. Este servicio se encarga de obtener la información que el usuario cifrara con su clave privada en su dispositivo y compondrá la firma en servidor con el formato adecuado.</w:t>
      </w:r>
    </w:p>
    <w:p w:rsidR="0004076B" w:rsidP="0004076B" w:rsidRDefault="0004076B" w14:paraId="4844F681" w14:textId="77777777">
      <w:pPr>
        <w:pStyle w:val="Ttulo3"/>
      </w:pPr>
      <w:bookmarkStart w:name="_Toc129258573" w:id="12"/>
      <w:r>
        <w:t>Configuración del servicio</w:t>
      </w:r>
      <w:bookmarkEnd w:id="12"/>
    </w:p>
    <w:p w:rsidR="00315EC5" w:rsidP="00072546" w:rsidRDefault="00315EC5" w14:paraId="4C59C7AB" w14:textId="2BA9246A">
      <w:pPr>
        <w:jc w:val="both"/>
      </w:pPr>
      <w:r>
        <w:t xml:space="preserve">El servicio de </w:t>
      </w:r>
      <w:r w:rsidR="00072546">
        <w:t>firma trifásica se distribuye ya configurado para que funcione correctamente con el Portafirmas móvil. Existe la posibilidad, sin embargo, de configurar vari</w:t>
      </w:r>
      <w:r w:rsidR="00303BB7">
        <w:t>a</w:t>
      </w:r>
      <w:r w:rsidR="00072546">
        <w:t xml:space="preserve">s </w:t>
      </w:r>
      <w:r w:rsidR="00303BB7">
        <w:t xml:space="preserve">propiedades para ajustar su comportamiento a nuestro despliegue. Para configurar el servicio se utiliza el </w:t>
      </w:r>
      <w:r w:rsidR="00072546">
        <w:t xml:space="preserve">fichero </w:t>
      </w:r>
      <w:proofErr w:type="spellStart"/>
      <w:r w:rsidR="00303BB7">
        <w:t>tps_</w:t>
      </w:r>
      <w:r w:rsidRPr="008E452B" w:rsidR="00072546">
        <w:rPr>
          <w:rFonts w:ascii="Courier New" w:hAnsi="Courier New" w:cs="Courier New"/>
          <w:sz w:val="20"/>
        </w:rPr>
        <w:t>config.properties</w:t>
      </w:r>
      <w:proofErr w:type="spellEnd"/>
      <w:r w:rsidR="00303BB7">
        <w:t xml:space="preserve">. Ese fichero se buscará en el directorio configurado a través de la variable de entorno </w:t>
      </w:r>
      <w:proofErr w:type="spellStart"/>
      <w:r w:rsidRPr="00072546" w:rsidR="00303BB7">
        <w:rPr>
          <w:i/>
        </w:rPr>
        <w:t>clienteafirma</w:t>
      </w:r>
      <w:r w:rsidRPr="00315EC5" w:rsidR="00303BB7">
        <w:rPr>
          <w:i/>
        </w:rPr>
        <w:t>.config.path</w:t>
      </w:r>
      <w:proofErr w:type="spellEnd"/>
      <w:r w:rsidR="00303BB7">
        <w:t xml:space="preserve">. Si no se proporciona esta variable, se buscará dentro del propio </w:t>
      </w:r>
      <w:r w:rsidR="00072546">
        <w:t>WAR</w:t>
      </w:r>
      <w:r w:rsidRPr="000038A6" w:rsidR="00072546">
        <w:t xml:space="preserve"> </w:t>
      </w:r>
      <w:r w:rsidR="00072546">
        <w:t>del servicio (</w:t>
      </w:r>
      <w:r w:rsidRPr="000038A6" w:rsidR="00072546">
        <w:rPr>
          <w:rFonts w:ascii="Courier New" w:hAnsi="Courier New" w:cs="Courier New"/>
          <w:sz w:val="20"/>
        </w:rPr>
        <w:t>afirma-server-</w:t>
      </w:r>
      <w:proofErr w:type="spellStart"/>
      <w:r w:rsidRPr="000038A6" w:rsidR="00072546">
        <w:rPr>
          <w:rFonts w:ascii="Courier New" w:hAnsi="Courier New" w:cs="Courier New"/>
          <w:sz w:val="20"/>
        </w:rPr>
        <w:t>triphase</w:t>
      </w:r>
      <w:proofErr w:type="spellEnd"/>
      <w:r w:rsidRPr="000038A6" w:rsidR="00072546">
        <w:rPr>
          <w:rFonts w:ascii="Courier New" w:hAnsi="Courier New" w:cs="Courier New"/>
          <w:sz w:val="20"/>
        </w:rPr>
        <w:t>-</w:t>
      </w:r>
      <w:proofErr w:type="spellStart"/>
      <w:r w:rsidRPr="000038A6" w:rsidR="00072546">
        <w:rPr>
          <w:rFonts w:ascii="Courier New" w:hAnsi="Courier New" w:cs="Courier New"/>
          <w:sz w:val="20"/>
        </w:rPr>
        <w:t>signer.war</w:t>
      </w:r>
      <w:proofErr w:type="spellEnd"/>
      <w:r w:rsidR="00072546">
        <w:t>)</w:t>
      </w:r>
      <w:r w:rsidR="00303BB7">
        <w:t>, en el subdirectorio</w:t>
      </w:r>
      <w:r w:rsidR="009121F4">
        <w:t xml:space="preserve"> “</w:t>
      </w:r>
      <w:r w:rsidRPr="009121F4" w:rsidR="009121F4">
        <w:rPr>
          <w:rFonts w:ascii="Courier New" w:hAnsi="Courier New" w:cs="Courier New"/>
          <w:sz w:val="20"/>
        </w:rPr>
        <w:t>WEB-INF/</w:t>
      </w:r>
      <w:proofErr w:type="spellStart"/>
      <w:r w:rsidRPr="009121F4" w:rsidR="009121F4">
        <w:rPr>
          <w:rFonts w:ascii="Courier New" w:hAnsi="Courier New" w:cs="Courier New"/>
          <w:sz w:val="20"/>
        </w:rPr>
        <w:t>classes</w:t>
      </w:r>
      <w:proofErr w:type="spellEnd"/>
      <w:r w:rsidR="009121F4">
        <w:t>”</w:t>
      </w:r>
      <w:r w:rsidR="003E1F3C">
        <w:t>.</w:t>
      </w:r>
    </w:p>
    <w:p w:rsidR="00315EC5" w:rsidP="00315EC5" w:rsidRDefault="003E1F3C" w14:paraId="2B4DBD3E" w14:textId="23FC933C">
      <w:pPr>
        <w:jc w:val="both"/>
      </w:pPr>
      <w:r>
        <w:t xml:space="preserve">Para </w:t>
      </w:r>
      <w:r w:rsidR="009121F4">
        <w:t xml:space="preserve">establecer </w:t>
      </w:r>
      <w:r>
        <w:t xml:space="preserve"> el directorio de configuración, se podría proporcionar la propiedad directamente al servidor de aplicaciones durante el arranque. Por </w:t>
      </w:r>
      <w:r w:rsidR="00315EC5">
        <w:t>ejemplo:</w:t>
      </w:r>
    </w:p>
    <w:p w:rsidRPr="00315EC5" w:rsidR="00315EC5" w:rsidP="00315EC5" w:rsidRDefault="00315EC5" w14:paraId="6061D05C" w14:textId="0294EF20">
      <w:pPr>
        <w:pStyle w:val="Prrafodelista"/>
        <w:jc w:val="both"/>
        <w:rPr>
          <w:rFonts w:ascii="Courier New" w:hAnsi="Courier New" w:cs="Courier New"/>
        </w:rPr>
      </w:pPr>
      <w:r>
        <w:rPr>
          <w:rFonts w:ascii="Courier New" w:hAnsi="Courier New" w:cs="Courier New"/>
          <w:sz w:val="20"/>
        </w:rPr>
        <w:t>-</w:t>
      </w:r>
      <w:proofErr w:type="spellStart"/>
      <w:r>
        <w:rPr>
          <w:rFonts w:ascii="Courier New" w:hAnsi="Courier New" w:cs="Courier New"/>
          <w:sz w:val="20"/>
        </w:rPr>
        <w:t>D</w:t>
      </w:r>
      <w:r w:rsidRPr="00072546" w:rsidR="00072546">
        <w:rPr>
          <w:rFonts w:ascii="Courier New" w:hAnsi="Courier New" w:cs="Courier New"/>
          <w:sz w:val="20"/>
        </w:rPr>
        <w:t>clienteafirma</w:t>
      </w:r>
      <w:r w:rsidRPr="00315EC5">
        <w:rPr>
          <w:rFonts w:ascii="Courier New" w:hAnsi="Courier New" w:cs="Courier New"/>
          <w:sz w:val="20"/>
        </w:rPr>
        <w:t>.config.path</w:t>
      </w:r>
      <w:proofErr w:type="spellEnd"/>
      <w:r w:rsidRPr="00315EC5">
        <w:rPr>
          <w:rFonts w:ascii="Courier New" w:hAnsi="Courier New" w:cs="Courier New"/>
          <w:sz w:val="20"/>
        </w:rPr>
        <w:t>=/</w:t>
      </w:r>
      <w:proofErr w:type="spellStart"/>
      <w:r w:rsidRPr="00315EC5">
        <w:rPr>
          <w:rFonts w:ascii="Courier New" w:hAnsi="Courier New" w:cs="Courier New"/>
          <w:sz w:val="20"/>
        </w:rPr>
        <w:t>opt</w:t>
      </w:r>
      <w:proofErr w:type="spellEnd"/>
      <w:r w:rsidRPr="00315EC5">
        <w:rPr>
          <w:rFonts w:ascii="Courier New" w:hAnsi="Courier New" w:cs="Courier New"/>
          <w:sz w:val="20"/>
        </w:rPr>
        <w:t>/usuarios/portafirmas/</w:t>
      </w:r>
      <w:proofErr w:type="spellStart"/>
      <w:r w:rsidRPr="00315EC5">
        <w:rPr>
          <w:rFonts w:ascii="Courier New" w:hAnsi="Courier New" w:cs="Courier New"/>
          <w:sz w:val="20"/>
        </w:rPr>
        <w:t>properties</w:t>
      </w:r>
      <w:proofErr w:type="spellEnd"/>
    </w:p>
    <w:p w:rsidR="00EE6E88" w:rsidP="00EE6E88" w:rsidRDefault="003E1F3C" w14:paraId="3F30E6E6" w14:textId="360F49BF">
      <w:pPr>
        <w:jc w:val="both"/>
      </w:pPr>
      <w:r>
        <w:t>De entre todas las propiedades de configuración que admite este servicio, para los despliegues del Portafirmas móvil sólo se recomienda modificar las siguientes</w:t>
      </w:r>
      <w:r w:rsidR="00EE6E88">
        <w:t>:</w:t>
      </w:r>
    </w:p>
    <w:p w:rsidRPr="0020139D" w:rsidR="00EE6E88" w:rsidP="00EE6E88" w:rsidRDefault="00EE6E88" w14:paraId="5216C88A" w14:textId="77777777">
      <w:pPr>
        <w:pStyle w:val="Prrafodelista"/>
        <w:numPr>
          <w:ilvl w:val="0"/>
          <w:numId w:val="80"/>
        </w:numPr>
        <w:jc w:val="both"/>
        <w:rPr>
          <w:i/>
        </w:rPr>
      </w:pPr>
      <w:r w:rsidRPr="0020139D">
        <w:rPr>
          <w:i/>
        </w:rPr>
        <w:t>Access-Control-</w:t>
      </w:r>
      <w:proofErr w:type="spellStart"/>
      <w:r w:rsidRPr="0020139D">
        <w:rPr>
          <w:i/>
        </w:rPr>
        <w:t>Allow</w:t>
      </w:r>
      <w:proofErr w:type="spellEnd"/>
      <w:r w:rsidRPr="0020139D">
        <w:rPr>
          <w:i/>
        </w:rPr>
        <w:t>-</w:t>
      </w:r>
      <w:proofErr w:type="spellStart"/>
      <w:r w:rsidRPr="0020139D">
        <w:rPr>
          <w:i/>
        </w:rPr>
        <w:t>Origin</w:t>
      </w:r>
      <w:proofErr w:type="spellEnd"/>
    </w:p>
    <w:p w:rsidR="00EE6E88" w:rsidP="00EE6E88" w:rsidRDefault="00EE6E88" w14:paraId="4F183ECF" w14:textId="77777777">
      <w:pPr>
        <w:pStyle w:val="Prrafodelista"/>
        <w:numPr>
          <w:ilvl w:val="1"/>
          <w:numId w:val="80"/>
        </w:numPr>
        <w:jc w:val="both"/>
      </w:pPr>
      <w:r>
        <w:t>Permite establecer el origen permitido de las peticiones. El servicio de firma trifásica agregará el valor de esta propiedad en las respuestas del servicio.</w:t>
      </w:r>
    </w:p>
    <w:p w:rsidR="00EE6E88" w:rsidP="00EE6E88" w:rsidRDefault="00EE6E88" w14:paraId="702E5B85" w14:textId="77777777">
      <w:pPr>
        <w:pStyle w:val="Prrafodelista"/>
        <w:numPr>
          <w:ilvl w:val="1"/>
          <w:numId w:val="80"/>
        </w:numPr>
        <w:jc w:val="both"/>
      </w:pPr>
      <w:r>
        <w:t>Si se establece como valor un asterisco (‘</w:t>
      </w:r>
      <w:r w:rsidRPr="00F12A82">
        <w:rPr>
          <w:rFonts w:ascii="Courier New" w:hAnsi="Courier New" w:cs="Courier New"/>
        </w:rPr>
        <w:t>*</w:t>
      </w:r>
      <w:r>
        <w:t>’), se indica que se pueden realizar peticiones desde cualquier dominio.</w:t>
      </w:r>
    </w:p>
    <w:p w:rsidR="00EE6E88" w:rsidP="00EE6E88" w:rsidRDefault="00EE6E88" w14:paraId="3D79F2BB" w14:textId="77777777">
      <w:pPr>
        <w:pStyle w:val="Prrafodelista"/>
        <w:numPr>
          <w:ilvl w:val="1"/>
          <w:numId w:val="80"/>
        </w:numPr>
        <w:jc w:val="both"/>
      </w:pPr>
      <w:r>
        <w:t xml:space="preserve">Valor por defecto: </w:t>
      </w:r>
      <w:r w:rsidRPr="00F12A82">
        <w:rPr>
          <w:rFonts w:ascii="Courier New" w:hAnsi="Courier New" w:cs="Courier New"/>
        </w:rPr>
        <w:t>*</w:t>
      </w:r>
    </w:p>
    <w:p w:rsidRPr="0020139D" w:rsidR="00EE6E88" w:rsidP="00EE6E88" w:rsidRDefault="00EE6E88" w14:paraId="0A61BBB1" w14:textId="77777777">
      <w:pPr>
        <w:pStyle w:val="Prrafodelista"/>
        <w:numPr>
          <w:ilvl w:val="0"/>
          <w:numId w:val="80"/>
        </w:numPr>
        <w:jc w:val="both"/>
        <w:rPr>
          <w:i/>
        </w:rPr>
      </w:pPr>
      <w:proofErr w:type="spellStart"/>
      <w:r w:rsidRPr="0020139D">
        <w:rPr>
          <w:i/>
        </w:rPr>
        <w:t>alternative.xmldsig</w:t>
      </w:r>
      <w:proofErr w:type="spellEnd"/>
    </w:p>
    <w:p w:rsidR="00EE6E88" w:rsidP="00EE6E88" w:rsidRDefault="00EE6E88" w14:paraId="626A1AEA" w14:textId="77777777">
      <w:pPr>
        <w:pStyle w:val="Prrafodelista"/>
        <w:numPr>
          <w:ilvl w:val="1"/>
          <w:numId w:val="80"/>
        </w:numPr>
        <w:jc w:val="both"/>
      </w:pPr>
      <w:r>
        <w:t xml:space="preserve">Permite habilitar el modo de compatibilidad con bibliotecas de firma XML que puedan encontrarse en el </w:t>
      </w:r>
      <w:proofErr w:type="spellStart"/>
      <w:r w:rsidRPr="0020139D">
        <w:rPr>
          <w:i/>
        </w:rPr>
        <w:t>classpath</w:t>
      </w:r>
      <w:proofErr w:type="spellEnd"/>
      <w:r>
        <w:t xml:space="preserve"> del servidor de aplicaciones. Este tipo de bibliotecas pueden interferir con las que incluye el propio Oracle Java e impedir realizar firmas XAdES. Ejemplos de bibliotecas que provocan estos errores son XERCES/XALAN.</w:t>
      </w:r>
    </w:p>
    <w:p w:rsidR="00EE6E88" w:rsidP="00EE6E88" w:rsidRDefault="00EE6E88" w14:paraId="1B9763E5" w14:textId="77777777">
      <w:pPr>
        <w:pStyle w:val="Prrafodelista"/>
        <w:numPr>
          <w:ilvl w:val="1"/>
          <w:numId w:val="80"/>
        </w:numPr>
        <w:jc w:val="both"/>
      </w:pPr>
      <w:r>
        <w:t xml:space="preserve">Al indicar el valor </w:t>
      </w:r>
      <w:r w:rsidRPr="00F12A82">
        <w:rPr>
          <w:rFonts w:ascii="Courier New" w:hAnsi="Courier New" w:cs="Courier New"/>
        </w:rPr>
        <w:t>true</w:t>
      </w:r>
      <w:r>
        <w:t>, se habilitará el modo de compatibilidad con estas bibliotecas, lo que obligará al servicio a buscar diversos paquetes de clases para encontrar un modo de completar las firmas.</w:t>
      </w:r>
    </w:p>
    <w:p w:rsidR="00EE6E88" w:rsidP="00EE6E88" w:rsidRDefault="00EE6E88" w14:paraId="19DFF65A" w14:textId="77777777">
      <w:pPr>
        <w:pStyle w:val="Prrafodelista"/>
        <w:numPr>
          <w:ilvl w:val="1"/>
          <w:numId w:val="80"/>
        </w:numPr>
        <w:jc w:val="both"/>
      </w:pPr>
      <w:r>
        <w:t>No se garantiza la compatibilidad con todas las versiones de estas bibliotecas.</w:t>
      </w:r>
    </w:p>
    <w:p w:rsidRPr="008C0D34" w:rsidR="00EE6E88" w:rsidP="00EE6E88" w:rsidRDefault="00EE6E88" w14:paraId="3FFA89FA" w14:textId="3B768BE7">
      <w:pPr>
        <w:pStyle w:val="Prrafodelista"/>
        <w:numPr>
          <w:ilvl w:val="1"/>
          <w:numId w:val="80"/>
        </w:numPr>
        <w:jc w:val="both"/>
      </w:pPr>
      <w:r>
        <w:t xml:space="preserve">Valor por defecto: </w:t>
      </w:r>
      <w:r w:rsidRPr="00F12A82">
        <w:rPr>
          <w:rFonts w:ascii="Courier New" w:hAnsi="Courier New" w:cs="Courier New"/>
        </w:rPr>
        <w:t>false</w:t>
      </w:r>
    </w:p>
    <w:p w:rsidRPr="008C0D34" w:rsidR="008C0D34" w:rsidP="008C0D34" w:rsidRDefault="008C0D34" w14:paraId="34EF1C56" w14:textId="77777777">
      <w:pPr>
        <w:pStyle w:val="Prrafodelista"/>
        <w:pBdr>
          <w:top w:val="single" w:color="auto" w:sz="4" w:space="1"/>
          <w:left w:val="single" w:color="auto" w:sz="4" w:space="4"/>
          <w:bottom w:val="single" w:color="auto" w:sz="4" w:space="1"/>
          <w:right w:val="single" w:color="auto" w:sz="4" w:space="4"/>
        </w:pBdr>
        <w:spacing w:before="360"/>
        <w:ind w:left="1077"/>
        <w:contextualSpacing w:val="0"/>
        <w:rPr>
          <w:b/>
        </w:rPr>
      </w:pPr>
      <w:r w:rsidRPr="00882920">
        <w:rPr>
          <w:b/>
        </w:rPr>
        <w:t>IMPORTANTE:</w:t>
      </w:r>
      <w:r w:rsidRPr="008C0D34">
        <w:rPr>
          <w:bCs/>
        </w:rPr>
        <w:t xml:space="preserve"> Será necesario establecer a true esta propiedad cuando se desplieguen los servicios sobre un servidor JBoss 6 o superior.</w:t>
      </w:r>
    </w:p>
    <w:p w:rsidRPr="00EE6E88" w:rsidR="00EE6E88" w:rsidP="00EE6E88" w:rsidRDefault="00EE6E88" w14:paraId="278D5463" w14:textId="77777777"/>
    <w:p w:rsidRPr="000A30ED" w:rsidR="00DD1C68" w:rsidP="00DD1C68" w:rsidRDefault="00DD1C68" w14:paraId="663FE33E" w14:textId="18B17CD2">
      <w:pPr>
        <w:rPr>
          <w:rFonts w:cs="Arial"/>
          <w:color w:val="333333"/>
          <w:sz w:val="20"/>
          <w:szCs w:val="20"/>
        </w:rPr>
      </w:pPr>
    </w:p>
    <w:p w:rsidRPr="00DD1C68" w:rsidR="00E623A9" w:rsidRDefault="00E623A9" w14:paraId="0CCDC7AD" w14:textId="77777777">
      <w:pPr>
        <w:rPr>
          <w:rFonts w:cs="Arial"/>
          <w:color w:val="333333"/>
          <w:sz w:val="20"/>
          <w:szCs w:val="20"/>
        </w:rPr>
      </w:pPr>
    </w:p>
    <w:p w:rsidRPr="00DD1C68" w:rsidR="004E4AF4" w:rsidRDefault="004E4AF4" w14:paraId="0CCDC7AE" w14:textId="77777777">
      <w:pPr>
        <w:rPr>
          <w:rFonts w:cs="Arial"/>
          <w:color w:val="333333"/>
          <w:sz w:val="20"/>
          <w:szCs w:val="20"/>
        </w:rPr>
      </w:pPr>
    </w:p>
    <w:p w:rsidRPr="00DD1C68" w:rsidR="004E4AF4" w:rsidRDefault="004E4AF4" w14:paraId="0CCDC7AF" w14:textId="77777777">
      <w:pPr>
        <w:rPr>
          <w:rFonts w:cs="Arial"/>
          <w:color w:val="333333"/>
          <w:sz w:val="20"/>
          <w:szCs w:val="20"/>
        </w:rPr>
      </w:pPr>
    </w:p>
    <w:p w:rsidRPr="00DD1C68" w:rsidR="004E4AF4" w:rsidRDefault="004E4AF4" w14:paraId="0CCDC7B0" w14:textId="77777777">
      <w:pPr>
        <w:rPr>
          <w:rFonts w:cs="Arial"/>
          <w:color w:val="333333"/>
          <w:sz w:val="20"/>
          <w:szCs w:val="20"/>
        </w:rPr>
      </w:pPr>
    </w:p>
    <w:p w:rsidRPr="00DD1C68" w:rsidR="004E4AF4" w:rsidRDefault="004E4AF4" w14:paraId="0CCDC7B1" w14:textId="77777777">
      <w:pPr>
        <w:rPr>
          <w:rFonts w:cs="Arial"/>
          <w:color w:val="333333"/>
          <w:sz w:val="20"/>
          <w:szCs w:val="20"/>
        </w:rPr>
      </w:pPr>
    </w:p>
    <w:p w:rsidRPr="00DD1C68" w:rsidR="004E4AF4" w:rsidRDefault="004E4AF4" w14:paraId="0CCDC7B2" w14:textId="77777777">
      <w:pPr>
        <w:rPr>
          <w:rFonts w:cs="Arial"/>
          <w:color w:val="333333"/>
          <w:sz w:val="20"/>
          <w:szCs w:val="20"/>
        </w:rPr>
      </w:pPr>
    </w:p>
    <w:p w:rsidRPr="00DD1C68" w:rsidR="004E4AF4" w:rsidRDefault="004E4AF4" w14:paraId="0CCDC7B3" w14:textId="77777777">
      <w:pPr>
        <w:rPr>
          <w:rFonts w:cs="Arial"/>
          <w:color w:val="333333"/>
          <w:sz w:val="20"/>
          <w:szCs w:val="20"/>
        </w:rPr>
      </w:pPr>
    </w:p>
    <w:p w:rsidRPr="00DD1C68" w:rsidR="004E4AF4" w:rsidRDefault="004E4AF4" w14:paraId="0CCDC7B4" w14:textId="77777777">
      <w:pPr>
        <w:rPr>
          <w:rFonts w:cs="Arial"/>
          <w:color w:val="333333"/>
          <w:sz w:val="20"/>
          <w:szCs w:val="20"/>
        </w:rPr>
      </w:pPr>
    </w:p>
    <w:p w:rsidRPr="00DD1C68" w:rsidR="004E4AF4" w:rsidRDefault="004E4AF4" w14:paraId="0CCDC7B7" w14:textId="77777777">
      <w:pPr>
        <w:rPr>
          <w:rFonts w:cs="Arial"/>
          <w:color w:val="333333"/>
          <w:sz w:val="20"/>
          <w:szCs w:val="20"/>
        </w:rPr>
      </w:pPr>
    </w:p>
    <w:p w:rsidRPr="00DD1C68" w:rsidR="004E4AF4" w:rsidRDefault="004E4AF4" w14:paraId="0CCDC7B8" w14:textId="77777777">
      <w:pPr>
        <w:rPr>
          <w:rFonts w:cs="Arial"/>
          <w:color w:val="333333"/>
          <w:sz w:val="20"/>
          <w:szCs w:val="20"/>
        </w:rPr>
      </w:pPr>
    </w:p>
    <w:p w:rsidRPr="00DD1C68" w:rsidR="004E4AF4" w:rsidRDefault="004E4AF4" w14:paraId="0CCDC7B9" w14:textId="77777777">
      <w:pPr>
        <w:rPr>
          <w:rFonts w:cs="Arial"/>
          <w:color w:val="333333"/>
          <w:sz w:val="20"/>
          <w:szCs w:val="20"/>
        </w:rPr>
      </w:pPr>
    </w:p>
    <w:p w:rsidRPr="00DD1C68" w:rsidR="004E4AF4" w:rsidRDefault="004E4AF4" w14:paraId="0CCDC7BA" w14:textId="77777777">
      <w:pPr>
        <w:rPr>
          <w:rFonts w:cs="Arial"/>
          <w:color w:val="333333"/>
          <w:sz w:val="20"/>
          <w:szCs w:val="20"/>
        </w:rPr>
      </w:pPr>
    </w:p>
    <w:p w:rsidRPr="00DD1C68" w:rsidR="004E4AF4" w:rsidRDefault="004E4AF4" w14:paraId="0CCDC7BB" w14:textId="77777777">
      <w:pPr>
        <w:rPr>
          <w:rFonts w:cs="Arial"/>
          <w:color w:val="333333"/>
          <w:sz w:val="20"/>
          <w:szCs w:val="20"/>
        </w:rPr>
      </w:pPr>
    </w:p>
    <w:p w:rsidRPr="00DD1C68" w:rsidR="004E4AF4" w:rsidRDefault="004E4AF4" w14:paraId="0CCDC7BD" w14:textId="77777777">
      <w:pPr>
        <w:rPr>
          <w:rFonts w:cs="Arial"/>
          <w:color w:val="333333"/>
          <w:sz w:val="20"/>
          <w:szCs w:val="20"/>
        </w:rPr>
      </w:pPr>
    </w:p>
    <w:p w:rsidRPr="00DD1C68" w:rsidR="004E4AF4" w:rsidRDefault="004E4AF4" w14:paraId="0CCDC7BE" w14:textId="77777777">
      <w:pPr>
        <w:rPr>
          <w:rFonts w:cs="Arial"/>
          <w:color w:val="333333"/>
          <w:sz w:val="20"/>
          <w:szCs w:val="20"/>
        </w:rPr>
      </w:pPr>
    </w:p>
    <w:p w:rsidRPr="00DD1C68" w:rsidR="004E4AF4" w:rsidRDefault="004E4AF4" w14:paraId="0CCDC7BF" w14:textId="77777777">
      <w:pPr>
        <w:rPr>
          <w:rFonts w:cs="Arial"/>
          <w:color w:val="333333"/>
          <w:sz w:val="20"/>
          <w:szCs w:val="20"/>
        </w:rPr>
      </w:pPr>
    </w:p>
    <w:p w:rsidRPr="00DD1C68" w:rsidR="004E4AF4" w:rsidRDefault="004E4AF4" w14:paraId="0CCDC7C0" w14:textId="77777777">
      <w:pPr>
        <w:rPr>
          <w:rFonts w:cs="Arial"/>
          <w:color w:val="333333"/>
          <w:sz w:val="20"/>
          <w:szCs w:val="20"/>
        </w:rPr>
      </w:pPr>
    </w:p>
    <w:p w:rsidRPr="00DD1C68" w:rsidR="004E4AF4" w:rsidRDefault="004E4AF4" w14:paraId="0CCDC7C1" w14:textId="77777777">
      <w:pPr>
        <w:rPr>
          <w:rFonts w:cs="Arial"/>
          <w:color w:val="333333"/>
          <w:sz w:val="20"/>
          <w:szCs w:val="20"/>
        </w:rPr>
      </w:pPr>
    </w:p>
    <w:p w:rsidRPr="00DD1C68" w:rsidR="004E4AF4" w:rsidP="00195F3D" w:rsidRDefault="004E4AF4" w14:paraId="0CCDC7C2" w14:textId="77777777">
      <w:pPr>
        <w:pBdr>
          <w:top w:val="single" w:color="auto" w:sz="4" w:space="1"/>
          <w:left w:val="single" w:color="auto" w:sz="4" w:space="4"/>
          <w:bottom w:val="single" w:color="auto" w:sz="4" w:space="1"/>
          <w:right w:val="single" w:color="auto" w:sz="4" w:space="4"/>
        </w:pBdr>
        <w:shd w:val="clear" w:color="auto" w:fill="FFFFFF"/>
        <w:jc w:val="center"/>
        <w:rPr>
          <w:rFonts w:cs="Arial"/>
          <w:color w:val="333333"/>
          <w:sz w:val="20"/>
          <w:szCs w:val="20"/>
        </w:rPr>
      </w:pPr>
    </w:p>
    <w:p w:rsidRPr="001B688B" w:rsidR="00195F3D" w:rsidP="00195F3D" w:rsidRDefault="00195F3D" w14:paraId="0CCDC7C3" w14:textId="77777777">
      <w:pPr>
        <w:pBdr>
          <w:top w:val="single" w:color="auto" w:sz="4" w:space="1"/>
          <w:left w:val="single" w:color="auto" w:sz="4" w:space="4"/>
          <w:bottom w:val="single" w:color="auto" w:sz="4" w:space="1"/>
          <w:right w:val="single" w:color="auto" w:sz="4" w:space="4"/>
        </w:pBdr>
        <w:shd w:val="clear" w:color="auto" w:fill="FFFFFF"/>
        <w:jc w:val="center"/>
        <w:rPr>
          <w:rFonts w:cs="Arial"/>
          <w:color w:val="333333"/>
          <w:sz w:val="20"/>
          <w:szCs w:val="20"/>
        </w:rPr>
      </w:pPr>
      <w:r>
        <w:rPr>
          <w:rFonts w:cs="Arial"/>
          <w:noProof/>
          <w:color w:val="1C438B"/>
          <w:sz w:val="20"/>
          <w:szCs w:val="20"/>
          <w:lang w:eastAsia="es-ES"/>
        </w:rPr>
        <w:drawing>
          <wp:inline distT="0" distB="0" distL="0" distR="0" wp14:anchorId="0CCDC7F7" wp14:editId="6DDB9F6D">
            <wp:extent cx="838200" cy="295275"/>
            <wp:effectExtent l="0" t="0" r="0" b="9525"/>
            <wp:docPr id="4" name="Imagen 4" descr="Creative Commons License">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reative Commons License"/>
                    <pic:cNvPicPr>
                      <a:picLocks noChangeAspect="1" noChangeArrowheads="1"/>
                    </pic:cNvPicPr>
                  </pic:nvPicPr>
                  <pic:blipFill>
                    <a:blip r:embed="rId12" r:link="rId13">
                      <a:extLst>
                        <a:ext uri="{28A0092B-C50C-407E-A947-70E740481C1C}">
                          <a14:useLocalDpi xmlns:a14="http://schemas.microsoft.com/office/drawing/2010/main" val="0"/>
                        </a:ext>
                      </a:extLst>
                    </a:blip>
                    <a:srcRect/>
                    <a:stretch>
                      <a:fillRect/>
                    </a:stretch>
                  </pic:blipFill>
                  <pic:spPr bwMode="auto">
                    <a:xfrm>
                      <a:off x="0" y="0"/>
                      <a:ext cx="838200" cy="295275"/>
                    </a:xfrm>
                    <a:prstGeom prst="rect">
                      <a:avLst/>
                    </a:prstGeom>
                    <a:noFill/>
                    <a:ln>
                      <a:noFill/>
                    </a:ln>
                  </pic:spPr>
                </pic:pic>
              </a:graphicData>
            </a:graphic>
          </wp:inline>
        </w:drawing>
      </w:r>
    </w:p>
    <w:p w:rsidR="00195F3D" w:rsidP="00195F3D" w:rsidRDefault="00195F3D" w14:paraId="0CCDC7C4" w14:textId="77777777">
      <w:pPr>
        <w:pBdr>
          <w:top w:val="single" w:color="auto" w:sz="4" w:space="1"/>
          <w:left w:val="single" w:color="auto" w:sz="4" w:space="4"/>
          <w:bottom w:val="single" w:color="auto" w:sz="4" w:space="1"/>
          <w:right w:val="single" w:color="auto" w:sz="4" w:space="4"/>
        </w:pBdr>
        <w:spacing w:before="240"/>
        <w:jc w:val="center"/>
      </w:pPr>
      <w:r>
        <w:t>Esta</w:t>
      </w:r>
      <w:r w:rsidRPr="00B651D2">
        <w:t xml:space="preserve"> </w:t>
      </w:r>
      <w:r>
        <w:t xml:space="preserve">obra </w:t>
      </w:r>
      <w:r w:rsidRPr="00B651D2">
        <w:t xml:space="preserve">está </w:t>
      </w:r>
      <w:r>
        <w:t>bajo una licencia</w:t>
      </w:r>
      <w:r w:rsidRPr="00B651D2">
        <w:t xml:space="preserve"> </w:t>
      </w:r>
      <w:hyperlink w:history="1" w:anchor="Licencia_Creative_Commons">
        <w:r w:rsidRPr="008A61F4">
          <w:rPr>
            <w:rStyle w:val="Hipervnculo"/>
            <w:rFonts w:cs="Arial"/>
            <w:sz w:val="20"/>
            <w:szCs w:val="20"/>
          </w:rPr>
          <w:t xml:space="preserve">Creative </w:t>
        </w:r>
        <w:proofErr w:type="spellStart"/>
        <w:r w:rsidRPr="008A61F4">
          <w:rPr>
            <w:rStyle w:val="Hipervnculo"/>
            <w:rFonts w:cs="Arial"/>
            <w:sz w:val="20"/>
            <w:szCs w:val="20"/>
          </w:rPr>
          <w:t>Commons</w:t>
        </w:r>
        <w:proofErr w:type="spellEnd"/>
        <w:r w:rsidRPr="008A61F4">
          <w:rPr>
            <w:rStyle w:val="Hipervnculo"/>
            <w:rFonts w:cs="Arial"/>
            <w:sz w:val="20"/>
            <w:szCs w:val="20"/>
          </w:rPr>
          <w:t xml:space="preserve"> Reconocimiento-</w:t>
        </w:r>
        <w:proofErr w:type="spellStart"/>
        <w:r w:rsidRPr="008A61F4">
          <w:rPr>
            <w:rStyle w:val="Hipervnculo"/>
            <w:rFonts w:cs="Arial"/>
            <w:sz w:val="20"/>
            <w:szCs w:val="20"/>
          </w:rPr>
          <w:t>NoComercial</w:t>
        </w:r>
        <w:proofErr w:type="spellEnd"/>
        <w:r w:rsidRPr="008A61F4">
          <w:rPr>
            <w:rStyle w:val="Hipervnculo"/>
            <w:rFonts w:cs="Arial"/>
            <w:sz w:val="20"/>
            <w:szCs w:val="20"/>
          </w:rPr>
          <w:t>-</w:t>
        </w:r>
        <w:proofErr w:type="spellStart"/>
        <w:r w:rsidRPr="008A61F4">
          <w:rPr>
            <w:rStyle w:val="Hipervnculo"/>
            <w:rFonts w:cs="Arial"/>
            <w:sz w:val="20"/>
            <w:szCs w:val="20"/>
          </w:rPr>
          <w:t>CompartirIgual</w:t>
        </w:r>
        <w:proofErr w:type="spellEnd"/>
        <w:r w:rsidRPr="008A61F4">
          <w:rPr>
            <w:rStyle w:val="Hipervnculo"/>
            <w:rFonts w:cs="Arial"/>
            <w:sz w:val="20"/>
            <w:szCs w:val="20"/>
          </w:rPr>
          <w:t xml:space="preserve"> 3.0 </w:t>
        </w:r>
        <w:proofErr w:type="spellStart"/>
        <w:r w:rsidRPr="008A61F4">
          <w:rPr>
            <w:rStyle w:val="Hipervnculo"/>
            <w:rFonts w:cs="Arial"/>
            <w:sz w:val="20"/>
            <w:szCs w:val="20"/>
          </w:rPr>
          <w:t>Unported</w:t>
        </w:r>
        <w:proofErr w:type="spellEnd"/>
      </w:hyperlink>
      <w:r w:rsidRPr="00B651D2">
        <w:t>.</w:t>
      </w:r>
    </w:p>
    <w:p w:rsidRPr="00B651D2" w:rsidR="00195F3D" w:rsidP="00195F3D" w:rsidRDefault="00195F3D" w14:paraId="0CCDC7C5" w14:textId="77777777">
      <w:pPr>
        <w:pBdr>
          <w:top w:val="single" w:color="auto" w:sz="4" w:space="1"/>
          <w:left w:val="single" w:color="auto" w:sz="4" w:space="4"/>
          <w:bottom w:val="single" w:color="auto" w:sz="4" w:space="1"/>
          <w:right w:val="single" w:color="auto" w:sz="4" w:space="4"/>
        </w:pBdr>
        <w:jc w:val="center"/>
      </w:pPr>
    </w:p>
    <w:sectPr w:rsidRPr="00B651D2" w:rsidR="00195F3D" w:rsidSect="00937C31">
      <w:headerReference w:type="default" r:id="rId14"/>
      <w:footerReference w:type="default" r:id="rId15"/>
      <w:headerReference w:type="first" r:id="rId16"/>
      <w:pgSz w:w="11907" w:h="16839" w:orient="portrait" w:code="9"/>
      <w:pgMar w:top="2892" w:right="1134" w:bottom="1418" w:left="1814" w:header="1531" w:footer="737" w:gutter="0"/>
      <w:cols w:space="708"/>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46669" w:rsidP="0092317D" w:rsidRDefault="00046669" w14:paraId="4A179233" w14:textId="77777777">
      <w:pPr>
        <w:spacing w:after="0" w:line="240" w:lineRule="auto"/>
      </w:pPr>
      <w:r>
        <w:separator/>
      </w:r>
    </w:p>
  </w:endnote>
  <w:endnote w:type="continuationSeparator" w:id="0">
    <w:p w:rsidR="00046669" w:rsidP="0092317D" w:rsidRDefault="00046669" w14:paraId="7F0D7E7D" w14:textId="77777777">
      <w:pPr>
        <w:spacing w:after="0" w:line="240" w:lineRule="auto"/>
      </w:pPr>
      <w:r>
        <w:continuationSeparator/>
      </w:r>
    </w:p>
  </w:endnote>
  <w:endnote w:type="continuationNotice" w:id="1">
    <w:p w:rsidR="00046669" w:rsidRDefault="00046669" w14:paraId="62B550AE"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HelveticaNeue LT 55 Roman">
    <w:altName w:val="Malgun Gothic"/>
    <w:charset w:val="00"/>
    <w:family w:val="auto"/>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157C0" w:rsidP="00AB7F65" w:rsidRDefault="004157C0" w14:paraId="0CCDC806" w14:textId="75D0D761">
    <w:pPr>
      <w:pStyle w:val="Piedepgina"/>
    </w:pPr>
    <w:r>
      <w:object w:dxaOrig="2520" w:dyaOrig="1185" w14:anchorId="09F04A34">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1026" style="width:41.25pt;height:20.25pt" type="#_x0000_t75">
          <v:imagedata o:title="" r:id="rId1"/>
        </v:shape>
        <o:OLEObject Type="Embed" ProgID="PBrush" ShapeID="_x0000_i1026" DrawAspect="Content" ObjectID="_1739871312" r:id="rId2"/>
      </w:object>
    </w:r>
    <w:r>
      <w:tab/>
    </w:r>
    <w:r>
      <w:fldChar w:fldCharType="begin"/>
    </w:r>
    <w:r>
      <w:instrText>PAGE   \* MERGEFORMAT</w:instrText>
    </w:r>
    <w:r>
      <w:fldChar w:fldCharType="separate"/>
    </w:r>
    <w:r w:rsidR="007369CD">
      <w:rPr>
        <w:noProof/>
      </w:rPr>
      <w:t>5</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46669" w:rsidP="0092317D" w:rsidRDefault="00046669" w14:paraId="20AD4A33" w14:textId="77777777">
      <w:pPr>
        <w:spacing w:after="0" w:line="240" w:lineRule="auto"/>
      </w:pPr>
      <w:r>
        <w:separator/>
      </w:r>
    </w:p>
  </w:footnote>
  <w:footnote w:type="continuationSeparator" w:id="0">
    <w:p w:rsidR="00046669" w:rsidP="0092317D" w:rsidRDefault="00046669" w14:paraId="455CFC96" w14:textId="77777777">
      <w:pPr>
        <w:spacing w:after="0" w:line="240" w:lineRule="auto"/>
      </w:pPr>
      <w:r>
        <w:continuationSeparator/>
      </w:r>
    </w:p>
  </w:footnote>
  <w:footnote w:type="continuationNotice" w:id="1">
    <w:p w:rsidR="00046669" w:rsidRDefault="00046669" w14:paraId="5466BAB5"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70" w:type="dxa"/>
      <w:tblBorders>
        <w:bottom w:val="single" w:color="auto" w:sz="4" w:space="0"/>
      </w:tblBorders>
      <w:tblCellMar>
        <w:left w:w="70" w:type="dxa"/>
        <w:right w:w="70" w:type="dxa"/>
      </w:tblCellMar>
      <w:tblLook w:val="0000" w:firstRow="0" w:lastRow="0" w:firstColumn="0" w:lastColumn="0" w:noHBand="0" w:noVBand="0"/>
    </w:tblPr>
    <w:tblGrid>
      <w:gridCol w:w="3119"/>
      <w:gridCol w:w="5386"/>
    </w:tblGrid>
    <w:tr w:rsidR="004157C0" w:rsidTr="004569D9" w14:paraId="0CCDC801" w14:textId="77777777">
      <w:trPr>
        <w:cantSplit/>
        <w:trHeight w:val="551"/>
      </w:trPr>
      <w:tc>
        <w:tcPr>
          <w:tcW w:w="3119" w:type="dxa"/>
          <w:vMerge w:val="restart"/>
          <w:vAlign w:val="center"/>
        </w:tcPr>
        <w:p w:rsidR="004157C0" w:rsidP="00DE685C" w:rsidRDefault="004157C0" w14:paraId="0CCDC7FF" w14:textId="51F52CD0">
          <w:pPr>
            <w:pStyle w:val="Encabezado"/>
            <w:numPr>
              <w:ilvl w:val="0"/>
              <w:numId w:val="18"/>
            </w:numPr>
            <w:tabs>
              <w:tab w:val="clear" w:pos="4513"/>
              <w:tab w:val="clear" w:pos="9026"/>
              <w:tab w:val="left" w:pos="4035"/>
              <w:tab w:val="center" w:pos="4153"/>
              <w:tab w:val="right" w:pos="8306"/>
            </w:tabs>
            <w:jc w:val="both"/>
            <w:rPr>
              <w:rFonts w:cs="Arial"/>
            </w:rPr>
          </w:pPr>
          <w:r>
            <w:object w:dxaOrig="5804" w:dyaOrig="3255" w14:anchorId="0CCDC80E">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1025" style="width:60pt;height:33pt" type="#_x0000_t75">
                <v:imagedata o:title="" r:id="rId1"/>
              </v:shape>
              <o:OLEObject Type="Embed" ProgID="PBrush" ShapeID="_x0000_i1025" DrawAspect="Content" ObjectID="_1739871311" r:id="rId2"/>
            </w:object>
          </w:r>
        </w:p>
      </w:tc>
      <w:tc>
        <w:tcPr>
          <w:tcW w:w="5386" w:type="dxa"/>
          <w:vAlign w:val="center"/>
        </w:tcPr>
        <w:p w:rsidRPr="00D35A6D" w:rsidR="004157C0" w:rsidP="008D74A8" w:rsidRDefault="008C5F44" w14:paraId="0CCDC800" w14:textId="07ECCADE">
          <w:pPr>
            <w:pStyle w:val="Encabezado"/>
            <w:numPr>
              <w:ilvl w:val="0"/>
              <w:numId w:val="18"/>
            </w:numPr>
            <w:tabs>
              <w:tab w:val="clear" w:pos="4513"/>
              <w:tab w:val="clear" w:pos="9026"/>
              <w:tab w:val="center" w:pos="4153"/>
              <w:tab w:val="right" w:pos="8306"/>
            </w:tabs>
            <w:jc w:val="center"/>
            <w:rPr>
              <w:rFonts w:cs="Arial"/>
              <w:sz w:val="18"/>
            </w:rPr>
          </w:pPr>
          <w:r>
            <w:rPr>
              <w:rFonts w:cs="Arial"/>
              <w:sz w:val="18"/>
            </w:rPr>
            <w:t>SECRETARÍA GENERAL DE ADMINISTRACIÓN DIGITAL</w:t>
          </w:r>
        </w:p>
      </w:tc>
    </w:tr>
    <w:tr w:rsidR="004157C0" w:rsidTr="004569D9" w14:paraId="0CCDC804" w14:textId="77777777">
      <w:trPr>
        <w:cantSplit/>
        <w:trHeight w:val="122"/>
      </w:trPr>
      <w:tc>
        <w:tcPr>
          <w:tcW w:w="3119" w:type="dxa"/>
          <w:vMerge/>
        </w:tcPr>
        <w:p w:rsidR="004157C0" w:rsidP="008D74A8" w:rsidRDefault="004157C0" w14:paraId="0CCDC802" w14:textId="77777777">
          <w:pPr>
            <w:pStyle w:val="Encabezado"/>
            <w:numPr>
              <w:ilvl w:val="0"/>
              <w:numId w:val="18"/>
            </w:numPr>
            <w:tabs>
              <w:tab w:val="clear" w:pos="4513"/>
              <w:tab w:val="clear" w:pos="9026"/>
              <w:tab w:val="center" w:pos="4153"/>
              <w:tab w:val="right" w:pos="8306"/>
            </w:tabs>
            <w:spacing w:before="120"/>
            <w:jc w:val="both"/>
          </w:pPr>
        </w:p>
      </w:tc>
      <w:tc>
        <w:tcPr>
          <w:tcW w:w="5386" w:type="dxa"/>
          <w:vAlign w:val="center"/>
        </w:tcPr>
        <w:p w:rsidR="004157C0" w:rsidP="008D74A8" w:rsidRDefault="0004076B" w14:paraId="0CCDC803" w14:textId="05E89E73">
          <w:pPr>
            <w:pStyle w:val="Encabezado"/>
            <w:numPr>
              <w:ilvl w:val="0"/>
              <w:numId w:val="18"/>
            </w:numPr>
            <w:tabs>
              <w:tab w:val="clear" w:pos="4513"/>
              <w:tab w:val="clear" w:pos="9026"/>
              <w:tab w:val="center" w:pos="4153"/>
              <w:tab w:val="right" w:pos="8306"/>
            </w:tabs>
            <w:jc w:val="center"/>
            <w:rPr>
              <w:rFonts w:cs="Arial"/>
              <w:sz w:val="16"/>
            </w:rPr>
          </w:pPr>
          <w:r>
            <w:rPr>
              <w:rFonts w:cs="Arial"/>
              <w:sz w:val="16"/>
            </w:rPr>
            <w:t>Portafirmas móvil</w:t>
          </w:r>
        </w:p>
      </w:tc>
    </w:tr>
  </w:tbl>
  <w:p w:rsidR="004157C0" w:rsidRDefault="004157C0" w14:paraId="0CCDC805" w14:textId="77777777">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70" w:type="dxa"/>
      <w:tblBorders>
        <w:bottom w:val="single" w:color="auto" w:sz="4" w:space="0"/>
      </w:tblBorders>
      <w:tblCellMar>
        <w:left w:w="70" w:type="dxa"/>
        <w:right w:w="70" w:type="dxa"/>
      </w:tblCellMar>
      <w:tblLook w:val="0000" w:firstRow="0" w:lastRow="0" w:firstColumn="0" w:lastColumn="0" w:noHBand="0" w:noVBand="0"/>
    </w:tblPr>
    <w:tblGrid>
      <w:gridCol w:w="4962"/>
      <w:gridCol w:w="4067"/>
    </w:tblGrid>
    <w:tr w:rsidR="004157C0" w:rsidTr="004569D9" w14:paraId="0CCDC809" w14:textId="77777777">
      <w:trPr>
        <w:cantSplit/>
        <w:trHeight w:val="703"/>
      </w:trPr>
      <w:tc>
        <w:tcPr>
          <w:tcW w:w="4962" w:type="dxa"/>
          <w:vMerge w:val="restart"/>
          <w:vAlign w:val="center"/>
        </w:tcPr>
        <w:p w:rsidR="004157C0" w:rsidP="00DE685C" w:rsidRDefault="004157C0" w14:paraId="0CCDC807" w14:textId="2600F601">
          <w:pPr>
            <w:pStyle w:val="Encabezado"/>
            <w:numPr>
              <w:ilvl w:val="0"/>
              <w:numId w:val="18"/>
            </w:numPr>
            <w:tabs>
              <w:tab w:val="clear" w:pos="4513"/>
              <w:tab w:val="clear" w:pos="9026"/>
              <w:tab w:val="left" w:pos="4035"/>
              <w:tab w:val="center" w:pos="4153"/>
              <w:tab w:val="right" w:pos="8306"/>
            </w:tabs>
            <w:jc w:val="both"/>
            <w:rPr>
              <w:rFonts w:cs="Arial"/>
            </w:rPr>
          </w:pPr>
          <w:r>
            <w:object w:dxaOrig="5804" w:dyaOrig="3255" w14:anchorId="0CCDC8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1027" style="width:102pt;height:57pt" type="#_x0000_t75">
                <v:imagedata o:title="" r:id="rId1"/>
              </v:shape>
              <o:OLEObject Type="Embed" ProgID="PBrush" ShapeID="_x0000_i1027" DrawAspect="Content" ObjectID="_1739871313" r:id="rId2"/>
            </w:object>
          </w:r>
        </w:p>
      </w:tc>
      <w:tc>
        <w:tcPr>
          <w:tcW w:w="4067" w:type="dxa"/>
          <w:vAlign w:val="center"/>
        </w:tcPr>
        <w:p w:rsidRPr="00D35A6D" w:rsidR="004157C0" w:rsidP="008D74A8" w:rsidRDefault="004157C0" w14:paraId="0CCDC808" w14:textId="4F11C29F">
          <w:pPr>
            <w:pStyle w:val="Encabezado"/>
            <w:numPr>
              <w:ilvl w:val="0"/>
              <w:numId w:val="18"/>
            </w:numPr>
            <w:tabs>
              <w:tab w:val="clear" w:pos="4513"/>
              <w:tab w:val="clear" w:pos="9026"/>
              <w:tab w:val="center" w:pos="4153"/>
              <w:tab w:val="right" w:pos="8306"/>
            </w:tabs>
            <w:jc w:val="center"/>
            <w:rPr>
              <w:rFonts w:cs="Arial"/>
              <w:sz w:val="18"/>
            </w:rPr>
          </w:pPr>
          <w:r w:rsidRPr="00D67705">
            <w:rPr>
              <w:rFonts w:cs="Arial"/>
              <w:sz w:val="18"/>
            </w:rPr>
            <w:t>DIRECCIÓN DE TECNOLOGÍAS DE LA INFORMACIÓN Y LAS COMUNICACIONES</w:t>
          </w:r>
        </w:p>
      </w:tc>
    </w:tr>
    <w:tr w:rsidR="004157C0" w:rsidTr="004569D9" w14:paraId="0CCDC80C" w14:textId="77777777">
      <w:trPr>
        <w:cantSplit/>
        <w:trHeight w:val="542"/>
      </w:trPr>
      <w:tc>
        <w:tcPr>
          <w:tcW w:w="4962" w:type="dxa"/>
          <w:vMerge/>
        </w:tcPr>
        <w:p w:rsidR="004157C0" w:rsidP="008D74A8" w:rsidRDefault="004157C0" w14:paraId="0CCDC80A" w14:textId="77777777">
          <w:pPr>
            <w:pStyle w:val="Encabezado"/>
            <w:numPr>
              <w:ilvl w:val="0"/>
              <w:numId w:val="18"/>
            </w:numPr>
            <w:tabs>
              <w:tab w:val="clear" w:pos="4513"/>
              <w:tab w:val="clear" w:pos="9026"/>
              <w:tab w:val="center" w:pos="4153"/>
              <w:tab w:val="right" w:pos="8306"/>
            </w:tabs>
            <w:spacing w:before="120"/>
            <w:jc w:val="both"/>
          </w:pPr>
        </w:p>
      </w:tc>
      <w:tc>
        <w:tcPr>
          <w:tcW w:w="4067" w:type="dxa"/>
          <w:vAlign w:val="center"/>
        </w:tcPr>
        <w:p w:rsidRPr="00D35A6D" w:rsidR="004157C0" w:rsidP="008D74A8" w:rsidRDefault="0004076B" w14:paraId="0CCDC80B" w14:textId="0FCFE4A5">
          <w:pPr>
            <w:pStyle w:val="Encabezado"/>
            <w:numPr>
              <w:ilvl w:val="0"/>
              <w:numId w:val="18"/>
            </w:numPr>
            <w:tabs>
              <w:tab w:val="clear" w:pos="4513"/>
              <w:tab w:val="clear" w:pos="9026"/>
              <w:tab w:val="center" w:pos="4153"/>
              <w:tab w:val="right" w:pos="8306"/>
            </w:tabs>
            <w:jc w:val="center"/>
            <w:rPr>
              <w:rFonts w:cs="Arial"/>
              <w:sz w:val="16"/>
            </w:rPr>
          </w:pPr>
          <w:r>
            <w:rPr>
              <w:rFonts w:cs="Arial"/>
              <w:sz w:val="16"/>
            </w:rPr>
            <w:t>Portafirmas móvil</w:t>
          </w:r>
        </w:p>
      </w:tc>
    </w:tr>
  </w:tbl>
  <w:p w:rsidRPr="00BE6F86" w:rsidR="004157C0" w:rsidP="00BE6F86" w:rsidRDefault="004157C0" w14:paraId="0CCDC80D" w14:textId="7777777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E3835"/>
    <w:multiLevelType w:val="hybridMultilevel"/>
    <w:tmpl w:val="D9BEE796"/>
    <w:lvl w:ilvl="0" w:tplc="0C0A0001">
      <w:start w:val="1"/>
      <w:numFmt w:val="bullet"/>
      <w:lvlText w:val=""/>
      <w:lvlJc w:val="left"/>
      <w:pPr>
        <w:ind w:left="720" w:hanging="360"/>
      </w:pPr>
      <w:rPr>
        <w:rFonts w:hint="default" w:ascii="Symbol" w:hAnsi="Symbol"/>
      </w:rPr>
    </w:lvl>
    <w:lvl w:ilvl="1" w:tplc="0C0A0001">
      <w:start w:val="1"/>
      <w:numFmt w:val="bullet"/>
      <w:lvlText w:val=""/>
      <w:lvlJc w:val="left"/>
      <w:pPr>
        <w:ind w:left="1440" w:hanging="360"/>
      </w:pPr>
      <w:rPr>
        <w:rFonts w:hint="default" w:ascii="Symbol" w:hAnsi="Symbol"/>
      </w:rPr>
    </w:lvl>
    <w:lvl w:ilvl="2" w:tplc="0C0A0005">
      <w:start w:val="1"/>
      <w:numFmt w:val="bullet"/>
      <w:lvlText w:val=""/>
      <w:lvlJc w:val="left"/>
      <w:pPr>
        <w:ind w:left="2160" w:hanging="180"/>
      </w:pPr>
      <w:rPr>
        <w:rFonts w:hint="default" w:ascii="Wingdings" w:hAnsi="Wingdings"/>
        <w:sz w:val="16"/>
      </w:r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2AC1E70"/>
    <w:multiLevelType w:val="hybridMultilevel"/>
    <w:tmpl w:val="A602298A"/>
    <w:lvl w:ilvl="0" w:tplc="04090001">
      <w:start w:val="1"/>
      <w:numFmt w:val="bullet"/>
      <w:lvlText w:val=""/>
      <w:lvlJc w:val="left"/>
      <w:pPr>
        <w:ind w:left="720" w:hanging="360"/>
      </w:pPr>
      <w:rPr>
        <w:rFonts w:hint="default" w:ascii="Symbol" w:hAnsi="Symbol"/>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074DC0"/>
    <w:multiLevelType w:val="hybridMultilevel"/>
    <w:tmpl w:val="F0BAA5A2"/>
    <w:lvl w:ilvl="0" w:tplc="0C0A0001">
      <w:start w:val="1"/>
      <w:numFmt w:val="bullet"/>
      <w:lvlText w:val=""/>
      <w:lvlJc w:val="left"/>
      <w:pPr>
        <w:ind w:left="720" w:hanging="360"/>
      </w:pPr>
      <w:rPr>
        <w:rFonts w:hint="default" w:ascii="Symbol" w:hAnsi="Symbol"/>
      </w:rPr>
    </w:lvl>
    <w:lvl w:ilvl="1" w:tplc="0C0A0003">
      <w:start w:val="1"/>
      <w:numFmt w:val="bullet"/>
      <w:lvlText w:val="o"/>
      <w:lvlJc w:val="left"/>
      <w:pPr>
        <w:ind w:left="1440" w:hanging="360"/>
      </w:pPr>
      <w:rPr>
        <w:rFonts w:hint="default" w:ascii="Courier New" w:hAnsi="Courier New" w:cs="Courier New"/>
      </w:rPr>
    </w:lvl>
    <w:lvl w:ilvl="2" w:tplc="0C0A0005">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3" w15:restartNumberingAfterBreak="0">
    <w:nsid w:val="046E1C1A"/>
    <w:multiLevelType w:val="hybridMultilevel"/>
    <w:tmpl w:val="71CE57A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05E84437"/>
    <w:multiLevelType w:val="hybridMultilevel"/>
    <w:tmpl w:val="C8D41B60"/>
    <w:lvl w:ilvl="0" w:tplc="0C0A0001">
      <w:start w:val="1"/>
      <w:numFmt w:val="bullet"/>
      <w:lvlText w:val=""/>
      <w:lvlJc w:val="left"/>
      <w:pPr>
        <w:ind w:left="720" w:hanging="360"/>
      </w:pPr>
      <w:rPr>
        <w:rFonts w:hint="default" w:ascii="Symbol" w:hAnsi="Symbol"/>
      </w:rPr>
    </w:lvl>
    <w:lvl w:ilvl="1" w:tplc="0C0A0003">
      <w:start w:val="1"/>
      <w:numFmt w:val="bullet"/>
      <w:lvlText w:val="o"/>
      <w:lvlJc w:val="left"/>
      <w:pPr>
        <w:ind w:left="1440" w:hanging="360"/>
      </w:pPr>
      <w:rPr>
        <w:rFonts w:hint="default" w:ascii="Courier New" w:hAnsi="Courier New" w:cs="Courier New"/>
      </w:rPr>
    </w:lvl>
    <w:lvl w:ilvl="2" w:tplc="0C0A0005">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5" w15:restartNumberingAfterBreak="0">
    <w:nsid w:val="06477E55"/>
    <w:multiLevelType w:val="hybridMultilevel"/>
    <w:tmpl w:val="BF9A1602"/>
    <w:lvl w:ilvl="0" w:tplc="0C0A0001">
      <w:start w:val="1"/>
      <w:numFmt w:val="bullet"/>
      <w:lvlText w:val=""/>
      <w:lvlJc w:val="left"/>
      <w:pPr>
        <w:ind w:left="720" w:hanging="360"/>
      </w:pPr>
      <w:rPr>
        <w:rFonts w:hint="default" w:ascii="Symbol" w:hAnsi="Symbol"/>
      </w:rPr>
    </w:lvl>
    <w:lvl w:ilvl="1" w:tplc="0C0A0003">
      <w:start w:val="1"/>
      <w:numFmt w:val="bullet"/>
      <w:lvlText w:val="o"/>
      <w:lvlJc w:val="left"/>
      <w:pPr>
        <w:ind w:left="1440" w:hanging="360"/>
      </w:pPr>
      <w:rPr>
        <w:rFonts w:hint="default" w:ascii="Courier New" w:hAnsi="Courier New" w:cs="Courier New"/>
      </w:rPr>
    </w:lvl>
    <w:lvl w:ilvl="2" w:tplc="0C0A0005">
      <w:start w:val="1"/>
      <w:numFmt w:val="bullet"/>
      <w:lvlText w:val=""/>
      <w:lvlJc w:val="left"/>
      <w:pPr>
        <w:ind w:left="2160" w:hanging="360"/>
      </w:pPr>
      <w:rPr>
        <w:rFonts w:hint="default" w:ascii="Wingdings" w:hAnsi="Wingdings"/>
      </w:rPr>
    </w:lvl>
    <w:lvl w:ilvl="3" w:tplc="0C0A000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6" w15:restartNumberingAfterBreak="0">
    <w:nsid w:val="0A9E07B8"/>
    <w:multiLevelType w:val="hybridMultilevel"/>
    <w:tmpl w:val="B2981C16"/>
    <w:lvl w:ilvl="0" w:tplc="0C0A0001">
      <w:start w:val="1"/>
      <w:numFmt w:val="bullet"/>
      <w:lvlText w:val=""/>
      <w:lvlJc w:val="left"/>
      <w:pPr>
        <w:ind w:left="720" w:hanging="360"/>
      </w:pPr>
      <w:rPr>
        <w:rFonts w:hint="default" w:ascii="Symbol" w:hAnsi="Symbol"/>
        <w:sz w:val="18"/>
      </w:rPr>
    </w:lvl>
    <w:lvl w:ilvl="1" w:tplc="0C0A0003" w:tentative="1">
      <w:start w:val="1"/>
      <w:numFmt w:val="bullet"/>
      <w:lvlText w:val="o"/>
      <w:lvlJc w:val="left"/>
      <w:pPr>
        <w:ind w:left="720" w:hanging="360"/>
      </w:pPr>
      <w:rPr>
        <w:rFonts w:hint="default" w:ascii="Courier New" w:hAnsi="Courier New" w:cs="Courier New"/>
      </w:rPr>
    </w:lvl>
    <w:lvl w:ilvl="2" w:tplc="0C0A0005" w:tentative="1">
      <w:start w:val="1"/>
      <w:numFmt w:val="bullet"/>
      <w:lvlText w:val=""/>
      <w:lvlJc w:val="left"/>
      <w:pPr>
        <w:ind w:left="1440" w:hanging="360"/>
      </w:pPr>
      <w:rPr>
        <w:rFonts w:hint="default" w:ascii="Wingdings" w:hAnsi="Wingdings"/>
      </w:rPr>
    </w:lvl>
    <w:lvl w:ilvl="3" w:tplc="0C0A0001" w:tentative="1">
      <w:start w:val="1"/>
      <w:numFmt w:val="bullet"/>
      <w:lvlText w:val=""/>
      <w:lvlJc w:val="left"/>
      <w:pPr>
        <w:ind w:left="2160" w:hanging="360"/>
      </w:pPr>
      <w:rPr>
        <w:rFonts w:hint="default" w:ascii="Symbol" w:hAnsi="Symbol"/>
      </w:rPr>
    </w:lvl>
    <w:lvl w:ilvl="4" w:tplc="0C0A0003" w:tentative="1">
      <w:start w:val="1"/>
      <w:numFmt w:val="bullet"/>
      <w:lvlText w:val="o"/>
      <w:lvlJc w:val="left"/>
      <w:pPr>
        <w:ind w:left="2880" w:hanging="360"/>
      </w:pPr>
      <w:rPr>
        <w:rFonts w:hint="default" w:ascii="Courier New" w:hAnsi="Courier New" w:cs="Courier New"/>
      </w:rPr>
    </w:lvl>
    <w:lvl w:ilvl="5" w:tplc="0C0A0005" w:tentative="1">
      <w:start w:val="1"/>
      <w:numFmt w:val="bullet"/>
      <w:lvlText w:val=""/>
      <w:lvlJc w:val="left"/>
      <w:pPr>
        <w:ind w:left="3600" w:hanging="360"/>
      </w:pPr>
      <w:rPr>
        <w:rFonts w:hint="default" w:ascii="Wingdings" w:hAnsi="Wingdings"/>
      </w:rPr>
    </w:lvl>
    <w:lvl w:ilvl="6" w:tplc="0C0A0001" w:tentative="1">
      <w:start w:val="1"/>
      <w:numFmt w:val="bullet"/>
      <w:lvlText w:val=""/>
      <w:lvlJc w:val="left"/>
      <w:pPr>
        <w:ind w:left="4320" w:hanging="360"/>
      </w:pPr>
      <w:rPr>
        <w:rFonts w:hint="default" w:ascii="Symbol" w:hAnsi="Symbol"/>
      </w:rPr>
    </w:lvl>
    <w:lvl w:ilvl="7" w:tplc="0C0A0003" w:tentative="1">
      <w:start w:val="1"/>
      <w:numFmt w:val="bullet"/>
      <w:lvlText w:val="o"/>
      <w:lvlJc w:val="left"/>
      <w:pPr>
        <w:ind w:left="5040" w:hanging="360"/>
      </w:pPr>
      <w:rPr>
        <w:rFonts w:hint="default" w:ascii="Courier New" w:hAnsi="Courier New" w:cs="Courier New"/>
      </w:rPr>
    </w:lvl>
    <w:lvl w:ilvl="8" w:tplc="0C0A0005" w:tentative="1">
      <w:start w:val="1"/>
      <w:numFmt w:val="bullet"/>
      <w:lvlText w:val=""/>
      <w:lvlJc w:val="left"/>
      <w:pPr>
        <w:ind w:left="5760" w:hanging="360"/>
      </w:pPr>
      <w:rPr>
        <w:rFonts w:hint="default" w:ascii="Wingdings" w:hAnsi="Wingdings"/>
      </w:rPr>
    </w:lvl>
  </w:abstractNum>
  <w:abstractNum w:abstractNumId="7" w15:restartNumberingAfterBreak="0">
    <w:nsid w:val="0D1E6A66"/>
    <w:multiLevelType w:val="hybridMultilevel"/>
    <w:tmpl w:val="4E6E3100"/>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8" w15:restartNumberingAfterBreak="0">
    <w:nsid w:val="0D3C6973"/>
    <w:multiLevelType w:val="multilevel"/>
    <w:tmpl w:val="642C4ED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9" w15:restartNumberingAfterBreak="0">
    <w:nsid w:val="0D442958"/>
    <w:multiLevelType w:val="multilevel"/>
    <w:tmpl w:val="9284779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0" w15:restartNumberingAfterBreak="0">
    <w:nsid w:val="10930055"/>
    <w:multiLevelType w:val="hybridMultilevel"/>
    <w:tmpl w:val="DBFE2E42"/>
    <w:lvl w:ilvl="0" w:tplc="0C0A0001">
      <w:start w:val="1"/>
      <w:numFmt w:val="bullet"/>
      <w:lvlText w:val=""/>
      <w:lvlJc w:val="left"/>
      <w:pPr>
        <w:ind w:left="1440" w:hanging="360"/>
      </w:pPr>
      <w:rPr>
        <w:rFonts w:hint="default" w:ascii="Symbol" w:hAnsi="Symbol"/>
      </w:rPr>
    </w:lvl>
    <w:lvl w:ilvl="1" w:tplc="0C0A0003" w:tentative="1">
      <w:start w:val="1"/>
      <w:numFmt w:val="bullet"/>
      <w:lvlText w:val="o"/>
      <w:lvlJc w:val="left"/>
      <w:pPr>
        <w:ind w:left="2160" w:hanging="360"/>
      </w:pPr>
      <w:rPr>
        <w:rFonts w:hint="default" w:ascii="Courier New" w:hAnsi="Courier New" w:cs="Courier New"/>
      </w:rPr>
    </w:lvl>
    <w:lvl w:ilvl="2" w:tplc="0C0A0005" w:tentative="1">
      <w:start w:val="1"/>
      <w:numFmt w:val="bullet"/>
      <w:lvlText w:val=""/>
      <w:lvlJc w:val="left"/>
      <w:pPr>
        <w:ind w:left="2880" w:hanging="360"/>
      </w:pPr>
      <w:rPr>
        <w:rFonts w:hint="default" w:ascii="Wingdings" w:hAnsi="Wingdings"/>
      </w:rPr>
    </w:lvl>
    <w:lvl w:ilvl="3" w:tplc="0C0A0001" w:tentative="1">
      <w:start w:val="1"/>
      <w:numFmt w:val="bullet"/>
      <w:lvlText w:val=""/>
      <w:lvlJc w:val="left"/>
      <w:pPr>
        <w:ind w:left="3600" w:hanging="360"/>
      </w:pPr>
      <w:rPr>
        <w:rFonts w:hint="default" w:ascii="Symbol" w:hAnsi="Symbol"/>
      </w:rPr>
    </w:lvl>
    <w:lvl w:ilvl="4" w:tplc="0C0A0003" w:tentative="1">
      <w:start w:val="1"/>
      <w:numFmt w:val="bullet"/>
      <w:lvlText w:val="o"/>
      <w:lvlJc w:val="left"/>
      <w:pPr>
        <w:ind w:left="4320" w:hanging="360"/>
      </w:pPr>
      <w:rPr>
        <w:rFonts w:hint="default" w:ascii="Courier New" w:hAnsi="Courier New" w:cs="Courier New"/>
      </w:rPr>
    </w:lvl>
    <w:lvl w:ilvl="5" w:tplc="0C0A0005" w:tentative="1">
      <w:start w:val="1"/>
      <w:numFmt w:val="bullet"/>
      <w:lvlText w:val=""/>
      <w:lvlJc w:val="left"/>
      <w:pPr>
        <w:ind w:left="5040" w:hanging="360"/>
      </w:pPr>
      <w:rPr>
        <w:rFonts w:hint="default" w:ascii="Wingdings" w:hAnsi="Wingdings"/>
      </w:rPr>
    </w:lvl>
    <w:lvl w:ilvl="6" w:tplc="0C0A0001" w:tentative="1">
      <w:start w:val="1"/>
      <w:numFmt w:val="bullet"/>
      <w:lvlText w:val=""/>
      <w:lvlJc w:val="left"/>
      <w:pPr>
        <w:ind w:left="5760" w:hanging="360"/>
      </w:pPr>
      <w:rPr>
        <w:rFonts w:hint="default" w:ascii="Symbol" w:hAnsi="Symbol"/>
      </w:rPr>
    </w:lvl>
    <w:lvl w:ilvl="7" w:tplc="0C0A0003" w:tentative="1">
      <w:start w:val="1"/>
      <w:numFmt w:val="bullet"/>
      <w:lvlText w:val="o"/>
      <w:lvlJc w:val="left"/>
      <w:pPr>
        <w:ind w:left="6480" w:hanging="360"/>
      </w:pPr>
      <w:rPr>
        <w:rFonts w:hint="default" w:ascii="Courier New" w:hAnsi="Courier New" w:cs="Courier New"/>
      </w:rPr>
    </w:lvl>
    <w:lvl w:ilvl="8" w:tplc="0C0A0005" w:tentative="1">
      <w:start w:val="1"/>
      <w:numFmt w:val="bullet"/>
      <w:lvlText w:val=""/>
      <w:lvlJc w:val="left"/>
      <w:pPr>
        <w:ind w:left="7200" w:hanging="360"/>
      </w:pPr>
      <w:rPr>
        <w:rFonts w:hint="default" w:ascii="Wingdings" w:hAnsi="Wingdings"/>
      </w:rPr>
    </w:lvl>
  </w:abstractNum>
  <w:abstractNum w:abstractNumId="11" w15:restartNumberingAfterBreak="0">
    <w:nsid w:val="119956B8"/>
    <w:multiLevelType w:val="hybridMultilevel"/>
    <w:tmpl w:val="F6409664"/>
    <w:lvl w:ilvl="0" w:tplc="05CEF6B4">
      <w:numFmt w:val="bullet"/>
      <w:lvlText w:val="-"/>
      <w:lvlJc w:val="left"/>
      <w:pPr>
        <w:ind w:left="720" w:hanging="360"/>
      </w:pPr>
      <w:rPr>
        <w:rFonts w:hint="default" w:ascii="Calibri" w:hAnsi="Calibri" w:eastAsia="Calibri" w:cs="Calibri"/>
      </w:rPr>
    </w:lvl>
    <w:lvl w:ilvl="1" w:tplc="0C0A0003">
      <w:start w:val="1"/>
      <w:numFmt w:val="bullet"/>
      <w:lvlText w:val="o"/>
      <w:lvlJc w:val="left"/>
      <w:pPr>
        <w:ind w:left="1440" w:hanging="360"/>
      </w:pPr>
      <w:rPr>
        <w:rFonts w:hint="default" w:ascii="Courier New" w:hAnsi="Courier New" w:cs="Courier New"/>
      </w:rPr>
    </w:lvl>
    <w:lvl w:ilvl="2" w:tplc="0C0A0005">
      <w:start w:val="1"/>
      <w:numFmt w:val="bullet"/>
      <w:lvlText w:val=""/>
      <w:lvlJc w:val="left"/>
      <w:pPr>
        <w:ind w:left="2160" w:hanging="360"/>
      </w:pPr>
      <w:rPr>
        <w:rFonts w:hint="default" w:ascii="Wingdings" w:hAnsi="Wingdings"/>
      </w:rPr>
    </w:lvl>
    <w:lvl w:ilvl="3" w:tplc="0C0A0001">
      <w:start w:val="1"/>
      <w:numFmt w:val="bullet"/>
      <w:lvlText w:val=""/>
      <w:lvlJc w:val="left"/>
      <w:pPr>
        <w:ind w:left="2880" w:hanging="360"/>
      </w:pPr>
      <w:rPr>
        <w:rFonts w:hint="default" w:ascii="Symbol" w:hAnsi="Symbol"/>
      </w:rPr>
    </w:lvl>
    <w:lvl w:ilvl="4" w:tplc="0C0A0003">
      <w:start w:val="1"/>
      <w:numFmt w:val="bullet"/>
      <w:lvlText w:val="o"/>
      <w:lvlJc w:val="left"/>
      <w:pPr>
        <w:ind w:left="3600" w:hanging="360"/>
      </w:pPr>
      <w:rPr>
        <w:rFonts w:hint="default" w:ascii="Courier New" w:hAnsi="Courier New" w:cs="Courier New"/>
      </w:rPr>
    </w:lvl>
    <w:lvl w:ilvl="5" w:tplc="0C0A0005">
      <w:start w:val="1"/>
      <w:numFmt w:val="bullet"/>
      <w:lvlText w:val=""/>
      <w:lvlJc w:val="left"/>
      <w:pPr>
        <w:ind w:left="4320" w:hanging="360"/>
      </w:pPr>
      <w:rPr>
        <w:rFonts w:hint="default" w:ascii="Wingdings" w:hAnsi="Wingdings"/>
      </w:rPr>
    </w:lvl>
    <w:lvl w:ilvl="6" w:tplc="0C0A0001">
      <w:start w:val="1"/>
      <w:numFmt w:val="bullet"/>
      <w:lvlText w:val=""/>
      <w:lvlJc w:val="left"/>
      <w:pPr>
        <w:ind w:left="5040" w:hanging="360"/>
      </w:pPr>
      <w:rPr>
        <w:rFonts w:hint="default" w:ascii="Symbol" w:hAnsi="Symbol"/>
      </w:rPr>
    </w:lvl>
    <w:lvl w:ilvl="7" w:tplc="0C0A0003">
      <w:start w:val="1"/>
      <w:numFmt w:val="bullet"/>
      <w:lvlText w:val="o"/>
      <w:lvlJc w:val="left"/>
      <w:pPr>
        <w:ind w:left="5760" w:hanging="360"/>
      </w:pPr>
      <w:rPr>
        <w:rFonts w:hint="default" w:ascii="Courier New" w:hAnsi="Courier New" w:cs="Courier New"/>
      </w:rPr>
    </w:lvl>
    <w:lvl w:ilvl="8" w:tplc="0C0A0005">
      <w:start w:val="1"/>
      <w:numFmt w:val="bullet"/>
      <w:lvlText w:val=""/>
      <w:lvlJc w:val="left"/>
      <w:pPr>
        <w:ind w:left="6480" w:hanging="360"/>
      </w:pPr>
      <w:rPr>
        <w:rFonts w:hint="default" w:ascii="Wingdings" w:hAnsi="Wingdings"/>
      </w:rPr>
    </w:lvl>
  </w:abstractNum>
  <w:abstractNum w:abstractNumId="12" w15:restartNumberingAfterBreak="0">
    <w:nsid w:val="13403786"/>
    <w:multiLevelType w:val="hybridMultilevel"/>
    <w:tmpl w:val="96BA0646"/>
    <w:lvl w:ilvl="0" w:tplc="0C0A0001">
      <w:start w:val="1"/>
      <w:numFmt w:val="bullet"/>
      <w:lvlText w:val=""/>
      <w:lvlJc w:val="left"/>
      <w:pPr>
        <w:ind w:left="720" w:hanging="360"/>
      </w:pPr>
      <w:rPr>
        <w:rFonts w:hint="default" w:ascii="Symbol" w:hAnsi="Symbol"/>
      </w:rPr>
    </w:lvl>
    <w:lvl w:ilvl="1" w:tplc="0C0A0003">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13" w15:restartNumberingAfterBreak="0">
    <w:nsid w:val="13EA2874"/>
    <w:multiLevelType w:val="hybridMultilevel"/>
    <w:tmpl w:val="88FA4DBC"/>
    <w:lvl w:ilvl="0" w:tplc="0C0A0001">
      <w:start w:val="1"/>
      <w:numFmt w:val="bullet"/>
      <w:lvlText w:val=""/>
      <w:lvlJc w:val="left"/>
      <w:pPr>
        <w:ind w:left="720" w:hanging="360"/>
      </w:pPr>
      <w:rPr>
        <w:rFonts w:hint="default" w:ascii="Symbol" w:hAnsi="Symbol"/>
      </w:rPr>
    </w:lvl>
    <w:lvl w:ilvl="1" w:tplc="0C0A0003">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14" w15:restartNumberingAfterBreak="0">
    <w:nsid w:val="14651471"/>
    <w:multiLevelType w:val="multilevel"/>
    <w:tmpl w:val="CC7EA21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5" w15:restartNumberingAfterBreak="0">
    <w:nsid w:val="14AA7F13"/>
    <w:multiLevelType w:val="hybridMultilevel"/>
    <w:tmpl w:val="88267E86"/>
    <w:lvl w:ilvl="0" w:tplc="0C0A0001">
      <w:start w:val="1"/>
      <w:numFmt w:val="bullet"/>
      <w:lvlText w:val=""/>
      <w:lvlJc w:val="left"/>
      <w:pPr>
        <w:ind w:left="720" w:hanging="360"/>
      </w:pPr>
      <w:rPr>
        <w:rFonts w:hint="default" w:ascii="Symbol" w:hAnsi="Symbol"/>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16" w15:restartNumberingAfterBreak="0">
    <w:nsid w:val="163C2DC0"/>
    <w:multiLevelType w:val="hybridMultilevel"/>
    <w:tmpl w:val="F3941638"/>
    <w:lvl w:ilvl="0" w:tplc="0409000F">
      <w:start w:val="1"/>
      <w:numFmt w:val="decimal"/>
      <w:lvlText w:val="%1."/>
      <w:lvlJc w:val="left"/>
      <w:pPr>
        <w:ind w:left="770" w:hanging="360"/>
      </w:pPr>
    </w:lvl>
    <w:lvl w:ilvl="1" w:tplc="04090001">
      <w:start w:val="1"/>
      <w:numFmt w:val="bullet"/>
      <w:lvlText w:val=""/>
      <w:lvlJc w:val="left"/>
      <w:pPr>
        <w:ind w:left="1490" w:hanging="360"/>
      </w:pPr>
      <w:rPr>
        <w:rFonts w:hint="default" w:ascii="Symbol" w:hAnsi="Symbol"/>
      </w:rPr>
    </w:lvl>
    <w:lvl w:ilvl="2" w:tplc="0409000F">
      <w:start w:val="1"/>
      <w:numFmt w:val="decimal"/>
      <w:lvlText w:val="%3."/>
      <w:lvlJc w:val="left"/>
      <w:pPr>
        <w:ind w:left="2210" w:hanging="180"/>
      </w:pPr>
    </w:lvl>
    <w:lvl w:ilvl="3" w:tplc="0409000F">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17" w15:restartNumberingAfterBreak="0">
    <w:nsid w:val="19F162FC"/>
    <w:multiLevelType w:val="hybridMultilevel"/>
    <w:tmpl w:val="F1CA7786"/>
    <w:lvl w:ilvl="0" w:tplc="0C0A0001">
      <w:start w:val="1"/>
      <w:numFmt w:val="bullet"/>
      <w:lvlText w:val=""/>
      <w:lvlJc w:val="left"/>
      <w:pPr>
        <w:ind w:left="720" w:hanging="360"/>
      </w:pPr>
      <w:rPr>
        <w:rFonts w:hint="default" w:ascii="Symbol" w:hAnsi="Symbol"/>
      </w:rPr>
    </w:lvl>
    <w:lvl w:ilvl="1" w:tplc="0C0A0003">
      <w:start w:val="1"/>
      <w:numFmt w:val="bullet"/>
      <w:lvlText w:val="o"/>
      <w:lvlJc w:val="left"/>
      <w:pPr>
        <w:ind w:left="1440" w:hanging="360"/>
      </w:pPr>
      <w:rPr>
        <w:rFonts w:hint="default" w:ascii="Courier New" w:hAnsi="Courier New" w:cs="Courier New"/>
      </w:rPr>
    </w:lvl>
    <w:lvl w:ilvl="2" w:tplc="0C0A0005">
      <w:start w:val="1"/>
      <w:numFmt w:val="bullet"/>
      <w:lvlText w:val=""/>
      <w:lvlJc w:val="left"/>
      <w:pPr>
        <w:ind w:left="2160" w:hanging="360"/>
      </w:pPr>
      <w:rPr>
        <w:rFonts w:hint="default" w:ascii="Wingdings" w:hAnsi="Wingdings"/>
      </w:rPr>
    </w:lvl>
    <w:lvl w:ilvl="3" w:tplc="0C0A000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18" w15:restartNumberingAfterBreak="0">
    <w:nsid w:val="19FC7FCA"/>
    <w:multiLevelType w:val="hybridMultilevel"/>
    <w:tmpl w:val="5914AB82"/>
    <w:lvl w:ilvl="0" w:tplc="0C0A0001">
      <w:start w:val="1"/>
      <w:numFmt w:val="bullet"/>
      <w:lvlText w:val=""/>
      <w:lvlJc w:val="left"/>
      <w:pPr>
        <w:ind w:left="360" w:hanging="360"/>
      </w:pPr>
      <w:rPr>
        <w:rFonts w:hint="default" w:ascii="Symbol" w:hAnsi="Symbol"/>
      </w:rPr>
    </w:lvl>
    <w:lvl w:ilvl="1" w:tplc="0C0A0003">
      <w:start w:val="1"/>
      <w:numFmt w:val="bullet"/>
      <w:lvlText w:val="o"/>
      <w:lvlJc w:val="left"/>
      <w:pPr>
        <w:ind w:left="1080" w:hanging="360"/>
      </w:pPr>
      <w:rPr>
        <w:rFonts w:hint="default" w:ascii="Courier New" w:hAnsi="Courier New" w:cs="Courier New"/>
      </w:rPr>
    </w:lvl>
    <w:lvl w:ilvl="2" w:tplc="0C0A0005" w:tentative="1">
      <w:start w:val="1"/>
      <w:numFmt w:val="bullet"/>
      <w:lvlText w:val=""/>
      <w:lvlJc w:val="left"/>
      <w:pPr>
        <w:ind w:left="1800" w:hanging="360"/>
      </w:pPr>
      <w:rPr>
        <w:rFonts w:hint="default" w:ascii="Wingdings" w:hAnsi="Wingdings"/>
      </w:rPr>
    </w:lvl>
    <w:lvl w:ilvl="3" w:tplc="0C0A0001" w:tentative="1">
      <w:start w:val="1"/>
      <w:numFmt w:val="bullet"/>
      <w:lvlText w:val=""/>
      <w:lvlJc w:val="left"/>
      <w:pPr>
        <w:ind w:left="2520" w:hanging="360"/>
      </w:pPr>
      <w:rPr>
        <w:rFonts w:hint="default" w:ascii="Symbol" w:hAnsi="Symbol"/>
      </w:rPr>
    </w:lvl>
    <w:lvl w:ilvl="4" w:tplc="0C0A0003" w:tentative="1">
      <w:start w:val="1"/>
      <w:numFmt w:val="bullet"/>
      <w:lvlText w:val="o"/>
      <w:lvlJc w:val="left"/>
      <w:pPr>
        <w:ind w:left="3240" w:hanging="360"/>
      </w:pPr>
      <w:rPr>
        <w:rFonts w:hint="default" w:ascii="Courier New" w:hAnsi="Courier New" w:cs="Courier New"/>
      </w:rPr>
    </w:lvl>
    <w:lvl w:ilvl="5" w:tplc="0C0A0005" w:tentative="1">
      <w:start w:val="1"/>
      <w:numFmt w:val="bullet"/>
      <w:lvlText w:val=""/>
      <w:lvlJc w:val="left"/>
      <w:pPr>
        <w:ind w:left="3960" w:hanging="360"/>
      </w:pPr>
      <w:rPr>
        <w:rFonts w:hint="default" w:ascii="Wingdings" w:hAnsi="Wingdings"/>
      </w:rPr>
    </w:lvl>
    <w:lvl w:ilvl="6" w:tplc="0C0A0001" w:tentative="1">
      <w:start w:val="1"/>
      <w:numFmt w:val="bullet"/>
      <w:lvlText w:val=""/>
      <w:lvlJc w:val="left"/>
      <w:pPr>
        <w:ind w:left="4680" w:hanging="360"/>
      </w:pPr>
      <w:rPr>
        <w:rFonts w:hint="default" w:ascii="Symbol" w:hAnsi="Symbol"/>
      </w:rPr>
    </w:lvl>
    <w:lvl w:ilvl="7" w:tplc="0C0A0003" w:tentative="1">
      <w:start w:val="1"/>
      <w:numFmt w:val="bullet"/>
      <w:lvlText w:val="o"/>
      <w:lvlJc w:val="left"/>
      <w:pPr>
        <w:ind w:left="5400" w:hanging="360"/>
      </w:pPr>
      <w:rPr>
        <w:rFonts w:hint="default" w:ascii="Courier New" w:hAnsi="Courier New" w:cs="Courier New"/>
      </w:rPr>
    </w:lvl>
    <w:lvl w:ilvl="8" w:tplc="0C0A0005" w:tentative="1">
      <w:start w:val="1"/>
      <w:numFmt w:val="bullet"/>
      <w:lvlText w:val=""/>
      <w:lvlJc w:val="left"/>
      <w:pPr>
        <w:ind w:left="6120" w:hanging="360"/>
      </w:pPr>
      <w:rPr>
        <w:rFonts w:hint="default" w:ascii="Wingdings" w:hAnsi="Wingdings"/>
      </w:rPr>
    </w:lvl>
  </w:abstractNum>
  <w:abstractNum w:abstractNumId="19" w15:restartNumberingAfterBreak="0">
    <w:nsid w:val="1BDB4EF2"/>
    <w:multiLevelType w:val="hybridMultilevel"/>
    <w:tmpl w:val="9C5CF29A"/>
    <w:lvl w:ilvl="0" w:tplc="0C0A0001">
      <w:start w:val="1"/>
      <w:numFmt w:val="bullet"/>
      <w:lvlText w:val=""/>
      <w:lvlJc w:val="left"/>
      <w:pPr>
        <w:ind w:left="720" w:hanging="360"/>
      </w:pPr>
      <w:rPr>
        <w:rFonts w:hint="default" w:ascii="Symbol" w:hAnsi="Symbol"/>
      </w:rPr>
    </w:lvl>
    <w:lvl w:ilvl="1" w:tplc="0C0A0003">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20" w15:restartNumberingAfterBreak="0">
    <w:nsid w:val="20B57D78"/>
    <w:multiLevelType w:val="hybridMultilevel"/>
    <w:tmpl w:val="927E60B4"/>
    <w:lvl w:ilvl="0" w:tplc="0C0A0001">
      <w:start w:val="1"/>
      <w:numFmt w:val="bullet"/>
      <w:lvlText w:val=""/>
      <w:lvlJc w:val="left"/>
      <w:pPr>
        <w:ind w:left="720" w:hanging="360"/>
      </w:pPr>
      <w:rPr>
        <w:rFonts w:hint="default" w:ascii="Symbol" w:hAnsi="Symbol"/>
      </w:rPr>
    </w:lvl>
    <w:lvl w:ilvl="1" w:tplc="0C0A0003">
      <w:start w:val="1"/>
      <w:numFmt w:val="bullet"/>
      <w:lvlText w:val="o"/>
      <w:lvlJc w:val="left"/>
      <w:pPr>
        <w:ind w:left="1440" w:hanging="360"/>
      </w:pPr>
      <w:rPr>
        <w:rFonts w:hint="default" w:ascii="Courier New" w:hAnsi="Courier New" w:cs="Courier New"/>
      </w:rPr>
    </w:lvl>
    <w:lvl w:ilvl="2" w:tplc="0C0A0005">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21" w15:restartNumberingAfterBreak="0">
    <w:nsid w:val="215D1B7B"/>
    <w:multiLevelType w:val="hybridMultilevel"/>
    <w:tmpl w:val="4CC484CE"/>
    <w:lvl w:ilvl="0" w:tplc="0C0A0001">
      <w:start w:val="1"/>
      <w:numFmt w:val="bullet"/>
      <w:lvlText w:val=""/>
      <w:lvlJc w:val="left"/>
      <w:pPr>
        <w:ind w:left="720" w:hanging="360"/>
      </w:pPr>
      <w:rPr>
        <w:rFonts w:hint="default" w:ascii="Symbol" w:hAnsi="Symbol"/>
      </w:rPr>
    </w:lvl>
    <w:lvl w:ilvl="1" w:tplc="0C0A0003">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22" w15:restartNumberingAfterBreak="0">
    <w:nsid w:val="24D37BEF"/>
    <w:multiLevelType w:val="hybridMultilevel"/>
    <w:tmpl w:val="8F2293BA"/>
    <w:lvl w:ilvl="0" w:tplc="0C0A0001">
      <w:start w:val="1"/>
      <w:numFmt w:val="bullet"/>
      <w:lvlText w:val=""/>
      <w:lvlJc w:val="left"/>
      <w:pPr>
        <w:ind w:left="720" w:hanging="360"/>
      </w:pPr>
      <w:rPr>
        <w:rFonts w:hint="default" w:ascii="Symbol" w:hAnsi="Symbol"/>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23" w15:restartNumberingAfterBreak="0">
    <w:nsid w:val="292E04F3"/>
    <w:multiLevelType w:val="hybridMultilevel"/>
    <w:tmpl w:val="2CF2A40E"/>
    <w:lvl w:ilvl="0" w:tplc="0C0A0001">
      <w:start w:val="1"/>
      <w:numFmt w:val="bullet"/>
      <w:lvlText w:val=""/>
      <w:lvlJc w:val="left"/>
      <w:pPr>
        <w:ind w:left="720" w:hanging="360"/>
      </w:pPr>
      <w:rPr>
        <w:rFonts w:hint="default" w:ascii="Symbol" w:hAnsi="Symbol"/>
      </w:rPr>
    </w:lvl>
    <w:lvl w:ilvl="1" w:tplc="0C0A0003">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24" w15:restartNumberingAfterBreak="0">
    <w:nsid w:val="2BD3701C"/>
    <w:multiLevelType w:val="hybridMultilevel"/>
    <w:tmpl w:val="51D0321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0">
    <w:nsid w:val="2D4200B7"/>
    <w:multiLevelType w:val="hybridMultilevel"/>
    <w:tmpl w:val="50D8D7A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6" w15:restartNumberingAfterBreak="0">
    <w:nsid w:val="2E0121F6"/>
    <w:multiLevelType w:val="hybridMultilevel"/>
    <w:tmpl w:val="2D7A035C"/>
    <w:lvl w:ilvl="0" w:tplc="0C0A0001">
      <w:start w:val="1"/>
      <w:numFmt w:val="bullet"/>
      <w:lvlText w:val=""/>
      <w:lvlJc w:val="left"/>
      <w:pPr>
        <w:ind w:left="720" w:hanging="360"/>
      </w:pPr>
      <w:rPr>
        <w:rFonts w:hint="default" w:ascii="Symbol" w:hAnsi="Symbol"/>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27" w15:restartNumberingAfterBreak="0">
    <w:nsid w:val="2E6F1C25"/>
    <w:multiLevelType w:val="hybridMultilevel"/>
    <w:tmpl w:val="B9AEC12A"/>
    <w:lvl w:ilvl="0" w:tplc="0C0A0001">
      <w:start w:val="1"/>
      <w:numFmt w:val="bullet"/>
      <w:lvlText w:val=""/>
      <w:lvlJc w:val="left"/>
      <w:pPr>
        <w:ind w:left="720" w:hanging="360"/>
      </w:pPr>
      <w:rPr>
        <w:rFonts w:hint="default" w:ascii="Symbol" w:hAnsi="Symbol"/>
      </w:rPr>
    </w:lvl>
    <w:lvl w:ilvl="1" w:tplc="0C0A0003">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28" w15:restartNumberingAfterBreak="0">
    <w:nsid w:val="2E78617E"/>
    <w:multiLevelType w:val="hybridMultilevel"/>
    <w:tmpl w:val="C458D654"/>
    <w:lvl w:ilvl="0" w:tplc="0C0A0001">
      <w:start w:val="1"/>
      <w:numFmt w:val="bullet"/>
      <w:lvlText w:val=""/>
      <w:lvlJc w:val="left"/>
      <w:pPr>
        <w:ind w:left="720" w:hanging="360"/>
      </w:pPr>
      <w:rPr>
        <w:rFonts w:hint="default" w:ascii="Symbol" w:hAnsi="Symbol"/>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29" w15:restartNumberingAfterBreak="0">
    <w:nsid w:val="32AA50D7"/>
    <w:multiLevelType w:val="hybridMultilevel"/>
    <w:tmpl w:val="39DC0EB0"/>
    <w:lvl w:ilvl="0" w:tplc="0C0A0001">
      <w:start w:val="1"/>
      <w:numFmt w:val="bullet"/>
      <w:lvlText w:val=""/>
      <w:lvlJc w:val="left"/>
      <w:pPr>
        <w:ind w:left="720" w:hanging="360"/>
      </w:pPr>
      <w:rPr>
        <w:rFonts w:hint="default" w:ascii="Symbol" w:hAnsi="Symbol"/>
      </w:rPr>
    </w:lvl>
    <w:lvl w:ilvl="1" w:tplc="0C0A0003">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30" w15:restartNumberingAfterBreak="0">
    <w:nsid w:val="360F174B"/>
    <w:multiLevelType w:val="multilevel"/>
    <w:tmpl w:val="1996DC5C"/>
    <w:lvl w:ilvl="0">
      <w:start w:val="1"/>
      <w:numFmt w:val="none"/>
      <w:suff w:val="nothing"/>
      <w:lvlText w:val=""/>
      <w:lvlJc w:val="left"/>
      <w:pPr>
        <w:ind w:left="0" w:firstLine="0"/>
      </w:pPr>
      <w:rPr>
        <w:rFonts w:hint="default"/>
        <w:sz w:val="20"/>
        <w:lang w:val="es-ES"/>
      </w:rPr>
    </w:lvl>
    <w:lvl w:ilvl="1">
      <w:start w:val="1"/>
      <w:numFmt w:val="bullet"/>
      <w:lvlText w:val=""/>
      <w:lvlJc w:val="left"/>
      <w:pPr>
        <w:tabs>
          <w:tab w:val="num" w:pos="644"/>
        </w:tabs>
        <w:ind w:left="567" w:hanging="283"/>
      </w:pPr>
      <w:rPr>
        <w:rFonts w:hint="default" w:ascii="Symbol" w:hAnsi="Symbol"/>
        <w:color w:val="CC0000"/>
        <w:sz w:val="20"/>
      </w:rPr>
    </w:lvl>
    <w:lvl w:ilvl="2">
      <w:start w:val="1"/>
      <w:numFmt w:val="bullet"/>
      <w:lvlText w:val=""/>
      <w:lvlJc w:val="left"/>
      <w:pPr>
        <w:tabs>
          <w:tab w:val="num" w:pos="927"/>
        </w:tabs>
        <w:ind w:left="851" w:hanging="284"/>
      </w:pPr>
      <w:rPr>
        <w:rFonts w:hint="default" w:ascii="Symbol" w:hAnsi="Symbol"/>
        <w:color w:val="CC0000"/>
        <w:sz w:val="16"/>
      </w:rPr>
    </w:lvl>
    <w:lvl w:ilvl="3">
      <w:start w:val="1"/>
      <w:numFmt w:val="bullet"/>
      <w:lvlText w:val="-"/>
      <w:lvlJc w:val="left"/>
      <w:pPr>
        <w:tabs>
          <w:tab w:val="num" w:pos="1211"/>
        </w:tabs>
        <w:ind w:left="1134" w:hanging="283"/>
      </w:pPr>
      <w:rPr>
        <w:rFonts w:hint="default"/>
        <w:color w:val="CC0000"/>
        <w:sz w:val="20"/>
      </w:rPr>
    </w:lvl>
    <w:lvl w:ilvl="4">
      <w:start w:val="1"/>
      <w:numFmt w:val="bullet"/>
      <w:lvlText w:val="o"/>
      <w:lvlJc w:val="left"/>
      <w:pPr>
        <w:tabs>
          <w:tab w:val="num" w:pos="3600"/>
        </w:tabs>
        <w:ind w:left="3600" w:hanging="360"/>
      </w:pPr>
      <w:rPr>
        <w:rFonts w:hint="default"/>
      </w:rPr>
    </w:lvl>
    <w:lvl w:ilvl="5">
      <w:start w:val="1"/>
      <w:numFmt w:val="bullet"/>
      <w:lvlText w:val=""/>
      <w:lvlJc w:val="left"/>
      <w:pPr>
        <w:tabs>
          <w:tab w:val="num" w:pos="4320"/>
        </w:tabs>
        <w:ind w:left="4320" w:hanging="360"/>
      </w:pPr>
      <w:rPr>
        <w:rFonts w:hint="default" w:ascii="Wingdings" w:hAnsi="Wingdings"/>
      </w:rPr>
    </w:lvl>
    <w:lvl w:ilvl="6">
      <w:start w:val="1"/>
      <w:numFmt w:val="bullet"/>
      <w:lvlText w:val=""/>
      <w:lvlJc w:val="left"/>
      <w:pPr>
        <w:tabs>
          <w:tab w:val="num" w:pos="5040"/>
        </w:tabs>
        <w:ind w:left="5040" w:hanging="360"/>
      </w:pPr>
      <w:rPr>
        <w:rFonts w:hint="default" w:ascii="Symbol" w:hAnsi="Symbol"/>
      </w:rPr>
    </w:lvl>
    <w:lvl w:ilvl="7">
      <w:start w:val="1"/>
      <w:numFmt w:val="bullet"/>
      <w:lvlText w:val="o"/>
      <w:lvlJc w:val="left"/>
      <w:pPr>
        <w:tabs>
          <w:tab w:val="num" w:pos="5760"/>
        </w:tabs>
        <w:ind w:left="5760" w:hanging="360"/>
      </w:pPr>
      <w:rPr>
        <w:rFonts w:hint="default" w:ascii="Courier New" w:hAnsi="Courier New"/>
      </w:rPr>
    </w:lvl>
    <w:lvl w:ilvl="8">
      <w:start w:val="1"/>
      <w:numFmt w:val="bullet"/>
      <w:lvlText w:val=""/>
      <w:lvlJc w:val="left"/>
      <w:pPr>
        <w:tabs>
          <w:tab w:val="num" w:pos="6480"/>
        </w:tabs>
        <w:ind w:left="6480" w:hanging="360"/>
      </w:pPr>
      <w:rPr>
        <w:rFonts w:hint="default" w:ascii="Wingdings" w:hAnsi="Wingdings"/>
      </w:rPr>
    </w:lvl>
  </w:abstractNum>
  <w:abstractNum w:abstractNumId="31" w15:restartNumberingAfterBreak="0">
    <w:nsid w:val="37D17B96"/>
    <w:multiLevelType w:val="hybridMultilevel"/>
    <w:tmpl w:val="FE2A3A34"/>
    <w:lvl w:ilvl="0" w:tplc="0C0A0001">
      <w:start w:val="1"/>
      <w:numFmt w:val="bullet"/>
      <w:lvlText w:val=""/>
      <w:lvlJc w:val="left"/>
      <w:pPr>
        <w:ind w:left="720" w:hanging="360"/>
      </w:pPr>
      <w:rPr>
        <w:rFonts w:hint="default" w:ascii="Symbol" w:hAnsi="Symbol"/>
      </w:rPr>
    </w:lvl>
    <w:lvl w:ilvl="1" w:tplc="0C0A0003">
      <w:start w:val="1"/>
      <w:numFmt w:val="bullet"/>
      <w:lvlText w:val="o"/>
      <w:lvlJc w:val="left"/>
      <w:pPr>
        <w:ind w:left="1440" w:hanging="360"/>
      </w:pPr>
      <w:rPr>
        <w:rFonts w:hint="default" w:ascii="Courier New" w:hAnsi="Courier New" w:cs="Courier New"/>
      </w:rPr>
    </w:lvl>
    <w:lvl w:ilvl="2" w:tplc="0C0A0005">
      <w:start w:val="1"/>
      <w:numFmt w:val="bullet"/>
      <w:lvlText w:val=""/>
      <w:lvlJc w:val="left"/>
      <w:pPr>
        <w:ind w:left="2160" w:hanging="360"/>
      </w:pPr>
      <w:rPr>
        <w:rFonts w:hint="default" w:ascii="Wingdings" w:hAnsi="Wingdings"/>
      </w:rPr>
    </w:lvl>
    <w:lvl w:ilvl="3" w:tplc="0C0A000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32" w15:restartNumberingAfterBreak="0">
    <w:nsid w:val="38CB0BA7"/>
    <w:multiLevelType w:val="hybridMultilevel"/>
    <w:tmpl w:val="8BE07348"/>
    <w:lvl w:ilvl="0" w:tplc="0C0A0001">
      <w:start w:val="1"/>
      <w:numFmt w:val="bullet"/>
      <w:lvlText w:val=""/>
      <w:lvlJc w:val="left"/>
      <w:pPr>
        <w:ind w:left="720" w:hanging="360"/>
      </w:pPr>
      <w:rPr>
        <w:rFonts w:hint="default" w:ascii="Symbol" w:hAnsi="Symbol"/>
      </w:rPr>
    </w:lvl>
    <w:lvl w:ilvl="1" w:tplc="0C0A0003">
      <w:start w:val="1"/>
      <w:numFmt w:val="bullet"/>
      <w:lvlText w:val="o"/>
      <w:lvlJc w:val="left"/>
      <w:pPr>
        <w:ind w:left="1440" w:hanging="360"/>
      </w:pPr>
      <w:rPr>
        <w:rFonts w:hint="default" w:ascii="Courier New" w:hAnsi="Courier New" w:cs="Courier New"/>
      </w:rPr>
    </w:lvl>
    <w:lvl w:ilvl="2" w:tplc="0C0A0005">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33" w15:restartNumberingAfterBreak="0">
    <w:nsid w:val="395775A7"/>
    <w:multiLevelType w:val="multilevel"/>
    <w:tmpl w:val="C8B6806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4" w15:restartNumberingAfterBreak="0">
    <w:nsid w:val="3A21449E"/>
    <w:multiLevelType w:val="hybridMultilevel"/>
    <w:tmpl w:val="4552CFB2"/>
    <w:lvl w:ilvl="0" w:tplc="0C0A0001">
      <w:start w:val="1"/>
      <w:numFmt w:val="bullet"/>
      <w:lvlText w:val=""/>
      <w:lvlJc w:val="left"/>
      <w:pPr>
        <w:ind w:left="720" w:hanging="360"/>
      </w:pPr>
      <w:rPr>
        <w:rFonts w:hint="default" w:ascii="Symbol" w:hAnsi="Symbol"/>
      </w:rPr>
    </w:lvl>
    <w:lvl w:ilvl="1" w:tplc="0C0A0003">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35" w15:restartNumberingAfterBreak="0">
    <w:nsid w:val="3E15610A"/>
    <w:multiLevelType w:val="hybridMultilevel"/>
    <w:tmpl w:val="0C2C37A6"/>
    <w:lvl w:ilvl="0" w:tplc="0C0A0001">
      <w:start w:val="1"/>
      <w:numFmt w:val="bullet"/>
      <w:lvlText w:val=""/>
      <w:lvlJc w:val="left"/>
      <w:pPr>
        <w:ind w:left="720" w:hanging="360"/>
      </w:pPr>
      <w:rPr>
        <w:rFonts w:hint="default" w:ascii="Symbol" w:hAnsi="Symbol"/>
      </w:rPr>
    </w:lvl>
    <w:lvl w:ilvl="1" w:tplc="0C0A0003">
      <w:start w:val="1"/>
      <w:numFmt w:val="bullet"/>
      <w:lvlText w:val="o"/>
      <w:lvlJc w:val="left"/>
      <w:pPr>
        <w:ind w:left="1440" w:hanging="360"/>
      </w:pPr>
      <w:rPr>
        <w:rFonts w:hint="default" w:ascii="Courier New" w:hAnsi="Courier New" w:cs="Courier New"/>
      </w:rPr>
    </w:lvl>
    <w:lvl w:ilvl="2" w:tplc="0C0A0005">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36" w15:restartNumberingAfterBreak="0">
    <w:nsid w:val="3E157104"/>
    <w:multiLevelType w:val="hybridMultilevel"/>
    <w:tmpl w:val="5C3AA2CE"/>
    <w:lvl w:ilvl="0" w:tplc="0C0A0001">
      <w:start w:val="1"/>
      <w:numFmt w:val="bullet"/>
      <w:lvlText w:val=""/>
      <w:lvlJc w:val="left"/>
      <w:pPr>
        <w:ind w:left="720" w:hanging="360"/>
      </w:pPr>
      <w:rPr>
        <w:rFonts w:hint="default" w:ascii="Symbol" w:hAnsi="Symbol"/>
      </w:rPr>
    </w:lvl>
    <w:lvl w:ilvl="1" w:tplc="302A34C2">
      <w:start w:val="1"/>
      <w:numFmt w:val="bullet"/>
      <w:lvlText w:val="o"/>
      <w:lvlJc w:val="left"/>
      <w:pPr>
        <w:ind w:left="1440" w:hanging="360"/>
      </w:pPr>
      <w:rPr>
        <w:rFonts w:hint="default" w:ascii="Courier New" w:hAnsi="Courier New" w:cs="Courier New"/>
        <w:sz w:val="18"/>
      </w:rPr>
    </w:lvl>
    <w:lvl w:ilvl="2" w:tplc="0C0A0005">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37" w15:restartNumberingAfterBreak="0">
    <w:nsid w:val="406406FA"/>
    <w:multiLevelType w:val="hybridMultilevel"/>
    <w:tmpl w:val="C750DE0A"/>
    <w:lvl w:ilvl="0" w:tplc="0C0A0001">
      <w:start w:val="1"/>
      <w:numFmt w:val="bullet"/>
      <w:lvlText w:val=""/>
      <w:lvlJc w:val="left"/>
      <w:pPr>
        <w:ind w:left="720" w:hanging="360"/>
      </w:pPr>
      <w:rPr>
        <w:rFonts w:hint="default" w:ascii="Symbol" w:hAnsi="Symbol"/>
      </w:rPr>
    </w:lvl>
    <w:lvl w:ilvl="1" w:tplc="0C0A0003">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38" w15:restartNumberingAfterBreak="0">
    <w:nsid w:val="42FF74D5"/>
    <w:multiLevelType w:val="multilevel"/>
    <w:tmpl w:val="98CC59FE"/>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39" w15:restartNumberingAfterBreak="0">
    <w:nsid w:val="431244A1"/>
    <w:multiLevelType w:val="multilevel"/>
    <w:tmpl w:val="34C2753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0" w15:restartNumberingAfterBreak="0">
    <w:nsid w:val="44955B88"/>
    <w:multiLevelType w:val="hybridMultilevel"/>
    <w:tmpl w:val="86AC1ED6"/>
    <w:lvl w:ilvl="0" w:tplc="0C0A0001">
      <w:start w:val="1"/>
      <w:numFmt w:val="bullet"/>
      <w:lvlText w:val=""/>
      <w:lvlJc w:val="left"/>
      <w:pPr>
        <w:ind w:left="720" w:hanging="360"/>
      </w:pPr>
      <w:rPr>
        <w:rFonts w:hint="default" w:ascii="Symbol" w:hAnsi="Symbol"/>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41" w15:restartNumberingAfterBreak="0">
    <w:nsid w:val="494E695B"/>
    <w:multiLevelType w:val="hybridMultilevel"/>
    <w:tmpl w:val="074C6E7E"/>
    <w:lvl w:ilvl="0" w:tplc="04090001">
      <w:start w:val="1"/>
      <w:numFmt w:val="bullet"/>
      <w:lvlText w:val=""/>
      <w:lvlJc w:val="left"/>
      <w:pPr>
        <w:ind w:left="720" w:hanging="360"/>
      </w:pPr>
      <w:rPr>
        <w:rFonts w:hint="default" w:ascii="Symbol" w:hAnsi="Symbol"/>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49684CB1"/>
    <w:multiLevelType w:val="hybridMultilevel"/>
    <w:tmpl w:val="CE0AFC00"/>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start w:val="1"/>
      <w:numFmt w:val="bullet"/>
      <w:lvlText w:val=""/>
      <w:lvlJc w:val="left"/>
      <w:pPr>
        <w:ind w:left="2880" w:hanging="360"/>
      </w:pPr>
      <w:rPr>
        <w:rFonts w:hint="default" w:ascii="Symbol" w:hAnsi="Symbol"/>
      </w:rPr>
    </w:lvl>
    <w:lvl w:ilvl="4" w:tplc="04090003">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3" w15:restartNumberingAfterBreak="0">
    <w:nsid w:val="4A0D2C30"/>
    <w:multiLevelType w:val="hybridMultilevel"/>
    <w:tmpl w:val="EA9CED60"/>
    <w:lvl w:ilvl="0" w:tplc="0C0A0001">
      <w:start w:val="1"/>
      <w:numFmt w:val="bullet"/>
      <w:lvlText w:val=""/>
      <w:lvlJc w:val="left"/>
      <w:pPr>
        <w:ind w:left="720" w:hanging="360"/>
      </w:pPr>
      <w:rPr>
        <w:rFonts w:hint="default" w:ascii="Symbol" w:hAnsi="Symbol"/>
      </w:rPr>
    </w:lvl>
    <w:lvl w:ilvl="1" w:tplc="0C0A0003">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44" w15:restartNumberingAfterBreak="0">
    <w:nsid w:val="4CB449F4"/>
    <w:multiLevelType w:val="hybridMultilevel"/>
    <w:tmpl w:val="9B8E290A"/>
    <w:lvl w:ilvl="0" w:tplc="0C0A0001">
      <w:start w:val="1"/>
      <w:numFmt w:val="bullet"/>
      <w:lvlText w:val=""/>
      <w:lvlJc w:val="left"/>
      <w:pPr>
        <w:ind w:left="720" w:hanging="360"/>
      </w:pPr>
      <w:rPr>
        <w:rFonts w:hint="default" w:ascii="Symbol" w:hAnsi="Symbol"/>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45" w15:restartNumberingAfterBreak="0">
    <w:nsid w:val="4D0D2631"/>
    <w:multiLevelType w:val="hybridMultilevel"/>
    <w:tmpl w:val="CE4009C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6" w15:restartNumberingAfterBreak="0">
    <w:nsid w:val="4D613CF9"/>
    <w:multiLevelType w:val="hybridMultilevel"/>
    <w:tmpl w:val="B4523278"/>
    <w:lvl w:ilvl="0" w:tplc="0C0A000F">
      <w:start w:val="1"/>
      <w:numFmt w:val="decimal"/>
      <w:lvlText w:val="%1."/>
      <w:lvlJc w:val="left"/>
      <w:pPr>
        <w:ind w:left="720" w:hanging="360"/>
      </w:pPr>
    </w:lvl>
    <w:lvl w:ilvl="1" w:tplc="0C0A0001">
      <w:start w:val="1"/>
      <w:numFmt w:val="bullet"/>
      <w:lvlText w:val=""/>
      <w:lvlJc w:val="left"/>
      <w:pPr>
        <w:ind w:left="1440" w:hanging="360"/>
      </w:pPr>
      <w:rPr>
        <w:rFonts w:hint="default" w:ascii="Symbol" w:hAnsi="Symbol"/>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7" w15:restartNumberingAfterBreak="0">
    <w:nsid w:val="4DE633F6"/>
    <w:multiLevelType w:val="hybridMultilevel"/>
    <w:tmpl w:val="475AD21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8" w15:restartNumberingAfterBreak="0">
    <w:nsid w:val="4E5D1C39"/>
    <w:multiLevelType w:val="hybridMultilevel"/>
    <w:tmpl w:val="F9A4A7AA"/>
    <w:lvl w:ilvl="0" w:tplc="04090001">
      <w:start w:val="1"/>
      <w:numFmt w:val="bullet"/>
      <w:lvlText w:val=""/>
      <w:lvlJc w:val="left"/>
      <w:pPr>
        <w:ind w:left="720" w:hanging="360"/>
      </w:pPr>
      <w:rPr>
        <w:rFonts w:hint="default" w:ascii="Symbol" w:hAnsi="Symbol"/>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4EE26BBD"/>
    <w:multiLevelType w:val="hybridMultilevel"/>
    <w:tmpl w:val="0ED44BA6"/>
    <w:lvl w:ilvl="0" w:tplc="0C0A0001">
      <w:start w:val="1"/>
      <w:numFmt w:val="bullet"/>
      <w:lvlText w:val=""/>
      <w:lvlJc w:val="left"/>
      <w:pPr>
        <w:ind w:left="720" w:hanging="360"/>
      </w:pPr>
      <w:rPr>
        <w:rFonts w:hint="default" w:ascii="Symbol" w:hAnsi="Symbol"/>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50" w15:restartNumberingAfterBreak="0">
    <w:nsid w:val="4F012B8E"/>
    <w:multiLevelType w:val="hybridMultilevel"/>
    <w:tmpl w:val="2D78BBB0"/>
    <w:lvl w:ilvl="0" w:tplc="0C0A0001">
      <w:start w:val="1"/>
      <w:numFmt w:val="bullet"/>
      <w:lvlText w:val=""/>
      <w:lvlJc w:val="left"/>
      <w:pPr>
        <w:ind w:left="720" w:hanging="360"/>
      </w:pPr>
      <w:rPr>
        <w:rFonts w:hint="default" w:ascii="Symbol" w:hAnsi="Symbol"/>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51" w15:restartNumberingAfterBreak="0">
    <w:nsid w:val="4F1E7322"/>
    <w:multiLevelType w:val="multilevel"/>
    <w:tmpl w:val="579EA79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2" w15:restartNumberingAfterBreak="0">
    <w:nsid w:val="4FED70FB"/>
    <w:multiLevelType w:val="hybridMultilevel"/>
    <w:tmpl w:val="7A1035E6"/>
    <w:lvl w:ilvl="0" w:tplc="0C0A0001">
      <w:start w:val="1"/>
      <w:numFmt w:val="bullet"/>
      <w:lvlText w:val=""/>
      <w:lvlJc w:val="left"/>
      <w:pPr>
        <w:ind w:left="720" w:hanging="360"/>
      </w:pPr>
      <w:rPr>
        <w:rFonts w:hint="default" w:ascii="Symbol" w:hAnsi="Symbol"/>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53" w15:restartNumberingAfterBreak="0">
    <w:nsid w:val="546E3F76"/>
    <w:multiLevelType w:val="hybridMultilevel"/>
    <w:tmpl w:val="C1EE7AE6"/>
    <w:lvl w:ilvl="0" w:tplc="0C0A0001">
      <w:start w:val="1"/>
      <w:numFmt w:val="bullet"/>
      <w:lvlText w:val=""/>
      <w:lvlJc w:val="left"/>
      <w:pPr>
        <w:ind w:left="720" w:hanging="360"/>
      </w:pPr>
      <w:rPr>
        <w:rFonts w:hint="default" w:ascii="Symbol" w:hAnsi="Symbol"/>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54" w15:restartNumberingAfterBreak="0">
    <w:nsid w:val="57854D93"/>
    <w:multiLevelType w:val="hybridMultilevel"/>
    <w:tmpl w:val="874E5D30"/>
    <w:lvl w:ilvl="0" w:tplc="0C0A0001">
      <w:start w:val="1"/>
      <w:numFmt w:val="bullet"/>
      <w:lvlText w:val=""/>
      <w:lvlJc w:val="left"/>
      <w:pPr>
        <w:ind w:left="720" w:hanging="360"/>
      </w:pPr>
      <w:rPr>
        <w:rFonts w:hint="default" w:ascii="Symbol" w:hAnsi="Symbol"/>
      </w:rPr>
    </w:lvl>
    <w:lvl w:ilvl="1" w:tplc="0C0A0003">
      <w:start w:val="1"/>
      <w:numFmt w:val="bullet"/>
      <w:lvlText w:val="o"/>
      <w:lvlJc w:val="left"/>
      <w:pPr>
        <w:ind w:left="1440" w:hanging="360"/>
      </w:pPr>
      <w:rPr>
        <w:rFonts w:hint="default" w:ascii="Courier New" w:hAnsi="Courier New" w:cs="Courier New"/>
      </w:rPr>
    </w:lvl>
    <w:lvl w:ilvl="2" w:tplc="0C0A0005">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55" w15:restartNumberingAfterBreak="0">
    <w:nsid w:val="592412A3"/>
    <w:multiLevelType w:val="hybridMultilevel"/>
    <w:tmpl w:val="7426493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6" w15:restartNumberingAfterBreak="0">
    <w:nsid w:val="59E27E27"/>
    <w:multiLevelType w:val="hybridMultilevel"/>
    <w:tmpl w:val="152452D2"/>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7" w15:restartNumberingAfterBreak="0">
    <w:nsid w:val="5AC7597C"/>
    <w:multiLevelType w:val="hybridMultilevel"/>
    <w:tmpl w:val="5F26904C"/>
    <w:lvl w:ilvl="0" w:tplc="0C0A0001">
      <w:start w:val="1"/>
      <w:numFmt w:val="bullet"/>
      <w:lvlText w:val=""/>
      <w:lvlJc w:val="left"/>
      <w:pPr>
        <w:ind w:left="720" w:hanging="360"/>
      </w:pPr>
      <w:rPr>
        <w:rFonts w:hint="default" w:ascii="Symbol" w:hAnsi="Symbol"/>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58" w15:restartNumberingAfterBreak="0">
    <w:nsid w:val="5AF65261"/>
    <w:multiLevelType w:val="hybridMultilevel"/>
    <w:tmpl w:val="1C60FE2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9" w15:restartNumberingAfterBreak="0">
    <w:nsid w:val="5B405ED8"/>
    <w:multiLevelType w:val="hybridMultilevel"/>
    <w:tmpl w:val="A8FC76C8"/>
    <w:lvl w:ilvl="0" w:tplc="0C0A0001">
      <w:start w:val="1"/>
      <w:numFmt w:val="bullet"/>
      <w:lvlText w:val=""/>
      <w:lvlJc w:val="left"/>
      <w:pPr>
        <w:ind w:left="720" w:hanging="360"/>
      </w:pPr>
      <w:rPr>
        <w:rFonts w:hint="default" w:ascii="Symbol" w:hAnsi="Symbol"/>
      </w:rPr>
    </w:lvl>
    <w:lvl w:ilvl="1" w:tplc="0C0A0003">
      <w:start w:val="1"/>
      <w:numFmt w:val="bullet"/>
      <w:lvlText w:val="o"/>
      <w:lvlJc w:val="left"/>
      <w:pPr>
        <w:ind w:left="1440" w:hanging="360"/>
      </w:pPr>
      <w:rPr>
        <w:rFonts w:hint="default" w:ascii="Courier New" w:hAnsi="Courier New" w:cs="Courier New"/>
      </w:rPr>
    </w:lvl>
    <w:lvl w:ilvl="2" w:tplc="0C0A0005">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60" w15:restartNumberingAfterBreak="0">
    <w:nsid w:val="5CC240A5"/>
    <w:multiLevelType w:val="multilevel"/>
    <w:tmpl w:val="8FF2DC68"/>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start w:val="1"/>
      <w:numFmt w:val="bullet"/>
      <w:lvlText w:val=""/>
      <w:lvlJc w:val="left"/>
      <w:pPr>
        <w:tabs>
          <w:tab w:val="num" w:pos="2160"/>
        </w:tabs>
        <w:ind w:left="2160" w:hanging="360"/>
      </w:pPr>
      <w:rPr>
        <w:rFonts w:hint="default" w:ascii="Wingdings" w:hAnsi="Wingdings"/>
        <w:sz w:val="20"/>
      </w:rPr>
    </w:lvl>
    <w:lvl w:ilvl="3">
      <w:start w:val="1"/>
      <w:numFmt w:val="bullet"/>
      <w:lvlText w:val=""/>
      <w:lvlJc w:val="left"/>
      <w:pPr>
        <w:tabs>
          <w:tab w:val="num" w:pos="2880"/>
        </w:tabs>
        <w:ind w:left="2880" w:hanging="360"/>
      </w:pPr>
      <w:rPr>
        <w:rFonts w:hint="default" w:ascii="Wingdings" w:hAnsi="Wingdings"/>
        <w:sz w:val="20"/>
      </w:rPr>
    </w:lvl>
    <w:lvl w:ilvl="4">
      <w:start w:val="1"/>
      <w:numFmt w:val="bullet"/>
      <w:lvlText w:val=""/>
      <w:lvlJc w:val="left"/>
      <w:pPr>
        <w:tabs>
          <w:tab w:val="num" w:pos="3600"/>
        </w:tabs>
        <w:ind w:left="3600" w:hanging="360"/>
      </w:pPr>
      <w:rPr>
        <w:rFonts w:hint="default" w:ascii="Wingdings" w:hAnsi="Wingdings"/>
        <w:sz w:val="20"/>
      </w:rPr>
    </w:lvl>
    <w:lvl w:ilvl="5">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1" w15:restartNumberingAfterBreak="0">
    <w:nsid w:val="5D0E31CA"/>
    <w:multiLevelType w:val="hybridMultilevel"/>
    <w:tmpl w:val="DA1E70E0"/>
    <w:lvl w:ilvl="0" w:tplc="E40AF780">
      <w:start w:val="1"/>
      <w:numFmt w:val="lowerLetter"/>
      <w:pStyle w:val="BulletLet1"/>
      <w:lvlText w:val="%1."/>
      <w:lvlJc w:val="right"/>
      <w:pPr>
        <w:tabs>
          <w:tab w:val="num" w:pos="567"/>
        </w:tabs>
        <w:ind w:left="567" w:hanging="113"/>
      </w:pPr>
      <w:rPr>
        <w:rFonts w:hint="default" w:ascii="HelveticaNeue LT 55 Roman" w:hAnsi="HelveticaNeue LT 55 Roman"/>
        <w:color w:val="CC000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2" w15:restartNumberingAfterBreak="0">
    <w:nsid w:val="5E6E5DC9"/>
    <w:multiLevelType w:val="hybridMultilevel"/>
    <w:tmpl w:val="8320CE76"/>
    <w:lvl w:ilvl="0" w:tplc="0C0A0001">
      <w:start w:val="1"/>
      <w:numFmt w:val="bullet"/>
      <w:lvlText w:val=""/>
      <w:lvlJc w:val="left"/>
      <w:pPr>
        <w:ind w:left="720" w:hanging="360"/>
      </w:pPr>
      <w:rPr>
        <w:rFonts w:hint="default" w:ascii="Symbol" w:hAnsi="Symbol"/>
      </w:rPr>
    </w:lvl>
    <w:lvl w:ilvl="1" w:tplc="0C0A0003">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63" w15:restartNumberingAfterBreak="0">
    <w:nsid w:val="5ECA3EB4"/>
    <w:multiLevelType w:val="hybridMultilevel"/>
    <w:tmpl w:val="A64082EA"/>
    <w:lvl w:ilvl="0" w:tplc="0C0A0001">
      <w:start w:val="1"/>
      <w:numFmt w:val="bullet"/>
      <w:lvlText w:val=""/>
      <w:lvlJc w:val="left"/>
      <w:pPr>
        <w:ind w:left="720" w:hanging="360"/>
      </w:pPr>
      <w:rPr>
        <w:rFonts w:hint="default" w:ascii="Symbol" w:hAnsi="Symbol"/>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64" w15:restartNumberingAfterBreak="0">
    <w:nsid w:val="61427666"/>
    <w:multiLevelType w:val="hybridMultilevel"/>
    <w:tmpl w:val="0992910E"/>
    <w:lvl w:ilvl="0" w:tplc="04090001">
      <w:start w:val="1"/>
      <w:numFmt w:val="bullet"/>
      <w:lvlText w:val=""/>
      <w:lvlJc w:val="left"/>
      <w:pPr>
        <w:ind w:left="833" w:hanging="360"/>
      </w:pPr>
      <w:rPr>
        <w:rFonts w:hint="default" w:ascii="Symbol" w:hAnsi="Symbol"/>
      </w:rPr>
    </w:lvl>
    <w:lvl w:ilvl="1" w:tplc="04090003">
      <w:start w:val="1"/>
      <w:numFmt w:val="bullet"/>
      <w:lvlText w:val="o"/>
      <w:lvlJc w:val="left"/>
      <w:pPr>
        <w:ind w:left="1553" w:hanging="360"/>
      </w:pPr>
      <w:rPr>
        <w:rFonts w:hint="default" w:ascii="Courier New" w:hAnsi="Courier New" w:cs="Courier New"/>
      </w:rPr>
    </w:lvl>
    <w:lvl w:ilvl="2" w:tplc="04090005" w:tentative="1">
      <w:start w:val="1"/>
      <w:numFmt w:val="bullet"/>
      <w:lvlText w:val=""/>
      <w:lvlJc w:val="left"/>
      <w:pPr>
        <w:ind w:left="2273" w:hanging="360"/>
      </w:pPr>
      <w:rPr>
        <w:rFonts w:hint="default" w:ascii="Wingdings" w:hAnsi="Wingdings"/>
      </w:rPr>
    </w:lvl>
    <w:lvl w:ilvl="3" w:tplc="04090001" w:tentative="1">
      <w:start w:val="1"/>
      <w:numFmt w:val="bullet"/>
      <w:lvlText w:val=""/>
      <w:lvlJc w:val="left"/>
      <w:pPr>
        <w:ind w:left="2993" w:hanging="360"/>
      </w:pPr>
      <w:rPr>
        <w:rFonts w:hint="default" w:ascii="Symbol" w:hAnsi="Symbol"/>
      </w:rPr>
    </w:lvl>
    <w:lvl w:ilvl="4" w:tplc="04090003" w:tentative="1">
      <w:start w:val="1"/>
      <w:numFmt w:val="bullet"/>
      <w:lvlText w:val="o"/>
      <w:lvlJc w:val="left"/>
      <w:pPr>
        <w:ind w:left="3713" w:hanging="360"/>
      </w:pPr>
      <w:rPr>
        <w:rFonts w:hint="default" w:ascii="Courier New" w:hAnsi="Courier New" w:cs="Courier New"/>
      </w:rPr>
    </w:lvl>
    <w:lvl w:ilvl="5" w:tplc="04090005" w:tentative="1">
      <w:start w:val="1"/>
      <w:numFmt w:val="bullet"/>
      <w:lvlText w:val=""/>
      <w:lvlJc w:val="left"/>
      <w:pPr>
        <w:ind w:left="4433" w:hanging="360"/>
      </w:pPr>
      <w:rPr>
        <w:rFonts w:hint="default" w:ascii="Wingdings" w:hAnsi="Wingdings"/>
      </w:rPr>
    </w:lvl>
    <w:lvl w:ilvl="6" w:tplc="04090001" w:tentative="1">
      <w:start w:val="1"/>
      <w:numFmt w:val="bullet"/>
      <w:lvlText w:val=""/>
      <w:lvlJc w:val="left"/>
      <w:pPr>
        <w:ind w:left="5153" w:hanging="360"/>
      </w:pPr>
      <w:rPr>
        <w:rFonts w:hint="default" w:ascii="Symbol" w:hAnsi="Symbol"/>
      </w:rPr>
    </w:lvl>
    <w:lvl w:ilvl="7" w:tplc="04090003" w:tentative="1">
      <w:start w:val="1"/>
      <w:numFmt w:val="bullet"/>
      <w:lvlText w:val="o"/>
      <w:lvlJc w:val="left"/>
      <w:pPr>
        <w:ind w:left="5873" w:hanging="360"/>
      </w:pPr>
      <w:rPr>
        <w:rFonts w:hint="default" w:ascii="Courier New" w:hAnsi="Courier New" w:cs="Courier New"/>
      </w:rPr>
    </w:lvl>
    <w:lvl w:ilvl="8" w:tplc="04090005" w:tentative="1">
      <w:start w:val="1"/>
      <w:numFmt w:val="bullet"/>
      <w:lvlText w:val=""/>
      <w:lvlJc w:val="left"/>
      <w:pPr>
        <w:ind w:left="6593" w:hanging="360"/>
      </w:pPr>
      <w:rPr>
        <w:rFonts w:hint="default" w:ascii="Wingdings" w:hAnsi="Wingdings"/>
      </w:rPr>
    </w:lvl>
  </w:abstractNum>
  <w:abstractNum w:abstractNumId="65" w15:restartNumberingAfterBreak="0">
    <w:nsid w:val="62C739EA"/>
    <w:multiLevelType w:val="hybridMultilevel"/>
    <w:tmpl w:val="2C4EF4BE"/>
    <w:lvl w:ilvl="0" w:tplc="0C0A0001">
      <w:start w:val="1"/>
      <w:numFmt w:val="bullet"/>
      <w:lvlText w:val=""/>
      <w:lvlJc w:val="left"/>
      <w:pPr>
        <w:ind w:left="720" w:hanging="360"/>
      </w:pPr>
      <w:rPr>
        <w:rFonts w:hint="default" w:ascii="Symbol" w:hAnsi="Symbol"/>
      </w:rPr>
    </w:lvl>
    <w:lvl w:ilvl="1" w:tplc="0C0A0003">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66" w15:restartNumberingAfterBreak="0">
    <w:nsid w:val="64944985"/>
    <w:multiLevelType w:val="hybridMultilevel"/>
    <w:tmpl w:val="5622DB8E"/>
    <w:lvl w:ilvl="0" w:tplc="0C0A0001">
      <w:start w:val="1"/>
      <w:numFmt w:val="bullet"/>
      <w:lvlText w:val=""/>
      <w:lvlJc w:val="left"/>
      <w:pPr>
        <w:ind w:left="720" w:hanging="360"/>
      </w:pPr>
      <w:rPr>
        <w:rFonts w:hint="default" w:ascii="Symbol" w:hAnsi="Symbol"/>
      </w:rPr>
    </w:lvl>
    <w:lvl w:ilvl="1" w:tplc="0C0A0003">
      <w:start w:val="1"/>
      <w:numFmt w:val="bullet"/>
      <w:lvlText w:val="o"/>
      <w:lvlJc w:val="left"/>
      <w:pPr>
        <w:ind w:left="1440" w:hanging="360"/>
      </w:pPr>
      <w:rPr>
        <w:rFonts w:hint="default" w:ascii="Courier New" w:hAnsi="Courier New" w:cs="Courier New"/>
      </w:rPr>
    </w:lvl>
    <w:lvl w:ilvl="2" w:tplc="0C0A0005">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67" w15:restartNumberingAfterBreak="0">
    <w:nsid w:val="64E3362A"/>
    <w:multiLevelType w:val="hybridMultilevel"/>
    <w:tmpl w:val="506C8D88"/>
    <w:lvl w:ilvl="0" w:tplc="0C0A0001">
      <w:start w:val="1"/>
      <w:numFmt w:val="bullet"/>
      <w:lvlText w:val=""/>
      <w:lvlJc w:val="left"/>
      <w:pPr>
        <w:ind w:left="720" w:hanging="360"/>
      </w:pPr>
      <w:rPr>
        <w:rFonts w:hint="default" w:ascii="Symbol" w:hAnsi="Symbol"/>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68" w15:restartNumberingAfterBreak="0">
    <w:nsid w:val="68850F04"/>
    <w:multiLevelType w:val="hybridMultilevel"/>
    <w:tmpl w:val="88EA1116"/>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69" w15:restartNumberingAfterBreak="0">
    <w:nsid w:val="69117684"/>
    <w:multiLevelType w:val="hybridMultilevel"/>
    <w:tmpl w:val="F340A92E"/>
    <w:lvl w:ilvl="0" w:tplc="0C0A0001">
      <w:start w:val="1"/>
      <w:numFmt w:val="bullet"/>
      <w:lvlText w:val=""/>
      <w:lvlJc w:val="left"/>
      <w:pPr>
        <w:ind w:left="720" w:hanging="360"/>
      </w:pPr>
      <w:rPr>
        <w:rFonts w:hint="default" w:ascii="Symbol" w:hAnsi="Symbol"/>
      </w:rPr>
    </w:lvl>
    <w:lvl w:ilvl="1" w:tplc="0C0A0003">
      <w:start w:val="1"/>
      <w:numFmt w:val="bullet"/>
      <w:lvlText w:val="o"/>
      <w:lvlJc w:val="left"/>
      <w:pPr>
        <w:ind w:left="1440" w:hanging="360"/>
      </w:pPr>
      <w:rPr>
        <w:rFonts w:hint="default" w:ascii="Courier New" w:hAnsi="Courier New" w:cs="Courier New"/>
      </w:rPr>
    </w:lvl>
    <w:lvl w:ilvl="2" w:tplc="0C0A0005">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70" w15:restartNumberingAfterBreak="0">
    <w:nsid w:val="69385FE7"/>
    <w:multiLevelType w:val="hybridMultilevel"/>
    <w:tmpl w:val="E6EEE5B8"/>
    <w:lvl w:ilvl="0" w:tplc="0C0A0001">
      <w:start w:val="1"/>
      <w:numFmt w:val="bullet"/>
      <w:lvlText w:val=""/>
      <w:lvlJc w:val="left"/>
      <w:pPr>
        <w:ind w:left="720" w:hanging="360"/>
      </w:pPr>
      <w:rPr>
        <w:rFonts w:hint="default" w:ascii="Symbol" w:hAnsi="Symbol"/>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71" w15:restartNumberingAfterBreak="0">
    <w:nsid w:val="6ABA2A3B"/>
    <w:multiLevelType w:val="hybridMultilevel"/>
    <w:tmpl w:val="2916AA3C"/>
    <w:lvl w:ilvl="0" w:tplc="04090001">
      <w:start w:val="1"/>
      <w:numFmt w:val="bullet"/>
      <w:lvlText w:val=""/>
      <w:lvlJc w:val="left"/>
      <w:pPr>
        <w:ind w:left="770" w:hanging="360"/>
      </w:pPr>
      <w:rPr>
        <w:rFonts w:hint="default" w:ascii="Symbol" w:hAnsi="Symbol"/>
      </w:rPr>
    </w:lvl>
    <w:lvl w:ilvl="1" w:tplc="04090001">
      <w:start w:val="1"/>
      <w:numFmt w:val="bullet"/>
      <w:lvlText w:val=""/>
      <w:lvlJc w:val="left"/>
      <w:pPr>
        <w:ind w:left="1490" w:hanging="360"/>
      </w:pPr>
      <w:rPr>
        <w:rFonts w:hint="default" w:ascii="Symbol" w:hAnsi="Symbol"/>
      </w:rPr>
    </w:lvl>
    <w:lvl w:ilvl="2" w:tplc="04090001">
      <w:start w:val="1"/>
      <w:numFmt w:val="bullet"/>
      <w:lvlText w:val=""/>
      <w:lvlJc w:val="left"/>
      <w:pPr>
        <w:ind w:left="2210" w:hanging="180"/>
      </w:pPr>
      <w:rPr>
        <w:rFonts w:hint="default" w:ascii="Symbol" w:hAnsi="Symbol"/>
      </w:rPr>
    </w:lvl>
    <w:lvl w:ilvl="3" w:tplc="0409000F">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72" w15:restartNumberingAfterBreak="0">
    <w:nsid w:val="6D93025A"/>
    <w:multiLevelType w:val="hybridMultilevel"/>
    <w:tmpl w:val="239C6DA6"/>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180"/>
      </w:pPr>
      <w:rPr>
        <w:rFonts w:hint="default" w:ascii="Wingdings" w:hAnsi="Wingdings"/>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6E0D385D"/>
    <w:multiLevelType w:val="hybridMultilevel"/>
    <w:tmpl w:val="BCD4ACDA"/>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01">
      <w:start w:val="1"/>
      <w:numFmt w:val="bullet"/>
      <w:lvlText w:val=""/>
      <w:lvlJc w:val="left"/>
      <w:pPr>
        <w:ind w:left="2160" w:hanging="180"/>
      </w:pPr>
      <w:rPr>
        <w:rFonts w:hint="default" w:ascii="Symbol" w:hAnsi="Symbol"/>
      </w:r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4" w15:restartNumberingAfterBreak="0">
    <w:nsid w:val="6F1F56B4"/>
    <w:multiLevelType w:val="hybridMultilevel"/>
    <w:tmpl w:val="F91EA482"/>
    <w:lvl w:ilvl="0" w:tplc="0C0A0001">
      <w:start w:val="1"/>
      <w:numFmt w:val="bullet"/>
      <w:lvlText w:val=""/>
      <w:lvlJc w:val="left"/>
      <w:pPr>
        <w:ind w:left="720" w:hanging="360"/>
      </w:pPr>
      <w:rPr>
        <w:rFonts w:hint="default" w:ascii="Symbol" w:hAnsi="Symbol"/>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75" w15:restartNumberingAfterBreak="0">
    <w:nsid w:val="703A225D"/>
    <w:multiLevelType w:val="multilevel"/>
    <w:tmpl w:val="2752C89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6" w15:restartNumberingAfterBreak="0">
    <w:nsid w:val="7080380A"/>
    <w:multiLevelType w:val="hybridMultilevel"/>
    <w:tmpl w:val="2990DC0E"/>
    <w:lvl w:ilvl="0" w:tplc="0C0A0001">
      <w:start w:val="1"/>
      <w:numFmt w:val="bullet"/>
      <w:lvlText w:val=""/>
      <w:lvlJc w:val="left"/>
      <w:pPr>
        <w:ind w:left="720" w:hanging="360"/>
      </w:pPr>
      <w:rPr>
        <w:rFonts w:hint="default" w:ascii="Symbol" w:hAnsi="Symbol"/>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77" w15:restartNumberingAfterBreak="0">
    <w:nsid w:val="71F87D45"/>
    <w:multiLevelType w:val="hybridMultilevel"/>
    <w:tmpl w:val="08609FCA"/>
    <w:lvl w:ilvl="0" w:tplc="0C0A0001">
      <w:start w:val="1"/>
      <w:numFmt w:val="bullet"/>
      <w:lvlText w:val=""/>
      <w:lvlJc w:val="left"/>
      <w:pPr>
        <w:ind w:left="720" w:hanging="360"/>
      </w:pPr>
      <w:rPr>
        <w:rFonts w:hint="default" w:ascii="Symbol" w:hAnsi="Symbol"/>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78" w15:restartNumberingAfterBreak="0">
    <w:nsid w:val="732E76BC"/>
    <w:multiLevelType w:val="hybridMultilevel"/>
    <w:tmpl w:val="AD28600E"/>
    <w:lvl w:ilvl="0" w:tplc="0C0A0001">
      <w:start w:val="1"/>
      <w:numFmt w:val="bullet"/>
      <w:lvlText w:val=""/>
      <w:lvlJc w:val="left"/>
      <w:pPr>
        <w:ind w:left="720" w:hanging="360"/>
      </w:pPr>
      <w:rPr>
        <w:rFonts w:hint="default" w:ascii="Symbol" w:hAnsi="Symbol"/>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79" w15:restartNumberingAfterBreak="0">
    <w:nsid w:val="7BA665FC"/>
    <w:multiLevelType w:val="hybridMultilevel"/>
    <w:tmpl w:val="8A78C748"/>
    <w:lvl w:ilvl="0" w:tplc="04090001">
      <w:start w:val="1"/>
      <w:numFmt w:val="bullet"/>
      <w:lvlText w:val=""/>
      <w:lvlJc w:val="left"/>
      <w:pPr>
        <w:ind w:left="792" w:hanging="360"/>
      </w:pPr>
      <w:rPr>
        <w:rFonts w:hint="default" w:ascii="Symbol" w:hAnsi="Symbol"/>
      </w:rPr>
    </w:lvl>
    <w:lvl w:ilvl="1" w:tplc="04090003" w:tentative="1">
      <w:start w:val="1"/>
      <w:numFmt w:val="bullet"/>
      <w:lvlText w:val="o"/>
      <w:lvlJc w:val="left"/>
      <w:pPr>
        <w:ind w:left="1512" w:hanging="360"/>
      </w:pPr>
      <w:rPr>
        <w:rFonts w:hint="default" w:ascii="Courier New" w:hAnsi="Courier New" w:cs="Courier New"/>
      </w:rPr>
    </w:lvl>
    <w:lvl w:ilvl="2" w:tplc="04090005" w:tentative="1">
      <w:start w:val="1"/>
      <w:numFmt w:val="bullet"/>
      <w:lvlText w:val=""/>
      <w:lvlJc w:val="left"/>
      <w:pPr>
        <w:ind w:left="2232" w:hanging="360"/>
      </w:pPr>
      <w:rPr>
        <w:rFonts w:hint="default" w:ascii="Wingdings" w:hAnsi="Wingdings"/>
      </w:rPr>
    </w:lvl>
    <w:lvl w:ilvl="3" w:tplc="04090001" w:tentative="1">
      <w:start w:val="1"/>
      <w:numFmt w:val="bullet"/>
      <w:lvlText w:val=""/>
      <w:lvlJc w:val="left"/>
      <w:pPr>
        <w:ind w:left="2952" w:hanging="360"/>
      </w:pPr>
      <w:rPr>
        <w:rFonts w:hint="default" w:ascii="Symbol" w:hAnsi="Symbol"/>
      </w:rPr>
    </w:lvl>
    <w:lvl w:ilvl="4" w:tplc="04090003" w:tentative="1">
      <w:start w:val="1"/>
      <w:numFmt w:val="bullet"/>
      <w:lvlText w:val="o"/>
      <w:lvlJc w:val="left"/>
      <w:pPr>
        <w:ind w:left="3672" w:hanging="360"/>
      </w:pPr>
      <w:rPr>
        <w:rFonts w:hint="default" w:ascii="Courier New" w:hAnsi="Courier New" w:cs="Courier New"/>
      </w:rPr>
    </w:lvl>
    <w:lvl w:ilvl="5" w:tplc="04090005" w:tentative="1">
      <w:start w:val="1"/>
      <w:numFmt w:val="bullet"/>
      <w:lvlText w:val=""/>
      <w:lvlJc w:val="left"/>
      <w:pPr>
        <w:ind w:left="4392" w:hanging="360"/>
      </w:pPr>
      <w:rPr>
        <w:rFonts w:hint="default" w:ascii="Wingdings" w:hAnsi="Wingdings"/>
      </w:rPr>
    </w:lvl>
    <w:lvl w:ilvl="6" w:tplc="04090001" w:tentative="1">
      <w:start w:val="1"/>
      <w:numFmt w:val="bullet"/>
      <w:lvlText w:val=""/>
      <w:lvlJc w:val="left"/>
      <w:pPr>
        <w:ind w:left="5112" w:hanging="360"/>
      </w:pPr>
      <w:rPr>
        <w:rFonts w:hint="default" w:ascii="Symbol" w:hAnsi="Symbol"/>
      </w:rPr>
    </w:lvl>
    <w:lvl w:ilvl="7" w:tplc="04090003" w:tentative="1">
      <w:start w:val="1"/>
      <w:numFmt w:val="bullet"/>
      <w:lvlText w:val="o"/>
      <w:lvlJc w:val="left"/>
      <w:pPr>
        <w:ind w:left="5832" w:hanging="360"/>
      </w:pPr>
      <w:rPr>
        <w:rFonts w:hint="default" w:ascii="Courier New" w:hAnsi="Courier New" w:cs="Courier New"/>
      </w:rPr>
    </w:lvl>
    <w:lvl w:ilvl="8" w:tplc="04090005" w:tentative="1">
      <w:start w:val="1"/>
      <w:numFmt w:val="bullet"/>
      <w:lvlText w:val=""/>
      <w:lvlJc w:val="left"/>
      <w:pPr>
        <w:ind w:left="6552" w:hanging="360"/>
      </w:pPr>
      <w:rPr>
        <w:rFonts w:hint="default" w:ascii="Wingdings" w:hAnsi="Wingdings"/>
      </w:rPr>
    </w:lvl>
  </w:abstractNum>
  <w:abstractNum w:abstractNumId="80" w15:restartNumberingAfterBreak="0">
    <w:nsid w:val="7D3B17A3"/>
    <w:multiLevelType w:val="hybridMultilevel"/>
    <w:tmpl w:val="EE2EE6AC"/>
    <w:lvl w:ilvl="0" w:tplc="0C0A0001">
      <w:start w:val="1"/>
      <w:numFmt w:val="bullet"/>
      <w:lvlText w:val=""/>
      <w:lvlJc w:val="left"/>
      <w:pPr>
        <w:ind w:left="720" w:hanging="360"/>
      </w:pPr>
      <w:rPr>
        <w:rFonts w:hint="default" w:ascii="Symbol" w:hAnsi="Symbol"/>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num w:numId="1" w16cid:durableId="198786068">
    <w:abstractNumId w:val="12"/>
  </w:num>
  <w:num w:numId="2" w16cid:durableId="802427282">
    <w:abstractNumId w:val="20"/>
  </w:num>
  <w:num w:numId="3" w16cid:durableId="1499928603">
    <w:abstractNumId w:val="59"/>
  </w:num>
  <w:num w:numId="4" w16cid:durableId="2070378995">
    <w:abstractNumId w:val="23"/>
  </w:num>
  <w:num w:numId="5" w16cid:durableId="1536310879">
    <w:abstractNumId w:val="66"/>
  </w:num>
  <w:num w:numId="6" w16cid:durableId="1676688318">
    <w:abstractNumId w:val="53"/>
  </w:num>
  <w:num w:numId="7" w16cid:durableId="573584354">
    <w:abstractNumId w:val="76"/>
  </w:num>
  <w:num w:numId="8" w16cid:durableId="2116365485">
    <w:abstractNumId w:val="80"/>
  </w:num>
  <w:num w:numId="9" w16cid:durableId="633830910">
    <w:abstractNumId w:val="57"/>
  </w:num>
  <w:num w:numId="10" w16cid:durableId="1487041785">
    <w:abstractNumId w:val="15"/>
  </w:num>
  <w:num w:numId="11" w16cid:durableId="639841407">
    <w:abstractNumId w:val="55"/>
  </w:num>
  <w:num w:numId="12" w16cid:durableId="265618900">
    <w:abstractNumId w:val="62"/>
  </w:num>
  <w:num w:numId="13" w16cid:durableId="315306243">
    <w:abstractNumId w:val="65"/>
  </w:num>
  <w:num w:numId="14" w16cid:durableId="622344207">
    <w:abstractNumId w:val="37"/>
  </w:num>
  <w:num w:numId="15" w16cid:durableId="589437757">
    <w:abstractNumId w:val="19"/>
  </w:num>
  <w:num w:numId="16" w16cid:durableId="1588424787">
    <w:abstractNumId w:val="54"/>
  </w:num>
  <w:num w:numId="17" w16cid:durableId="347874058">
    <w:abstractNumId w:val="22"/>
  </w:num>
  <w:num w:numId="18" w16cid:durableId="435834060">
    <w:abstractNumId w:val="30"/>
  </w:num>
  <w:num w:numId="19" w16cid:durableId="1835104372">
    <w:abstractNumId w:val="29"/>
  </w:num>
  <w:num w:numId="20" w16cid:durableId="820269477">
    <w:abstractNumId w:val="2"/>
  </w:num>
  <w:num w:numId="21" w16cid:durableId="1600603688">
    <w:abstractNumId w:val="67"/>
  </w:num>
  <w:num w:numId="22" w16cid:durableId="1500851404">
    <w:abstractNumId w:val="69"/>
  </w:num>
  <w:num w:numId="23" w16cid:durableId="481653219">
    <w:abstractNumId w:val="60"/>
    <w:lvlOverride w:ilvl="0">
      <w:lvl w:ilvl="0">
        <w:numFmt w:val="decimal"/>
        <w:lvlText w:val=""/>
        <w:lvlJc w:val="left"/>
      </w:lvl>
    </w:lvlOverride>
    <w:lvlOverride w:ilvl="1">
      <w:lvl w:ilvl="1">
        <w:numFmt w:val="bullet"/>
        <w:lvlText w:val=""/>
        <w:lvlJc w:val="left"/>
        <w:pPr>
          <w:tabs>
            <w:tab w:val="num" w:pos="1440"/>
          </w:tabs>
          <w:ind w:left="1440" w:hanging="360"/>
        </w:pPr>
        <w:rPr>
          <w:rFonts w:hint="default" w:ascii="Symbol" w:hAnsi="Symbol"/>
          <w:sz w:val="20"/>
        </w:rPr>
      </w:lvl>
    </w:lvlOverride>
    <w:lvlOverride w:ilvl="2">
      <w:lvl w:ilvl="2">
        <w:numFmt w:val="bullet"/>
        <w:lvlText w:val=""/>
        <w:lvlJc w:val="left"/>
        <w:pPr>
          <w:tabs>
            <w:tab w:val="num" w:pos="2160"/>
          </w:tabs>
          <w:ind w:left="2160" w:hanging="360"/>
        </w:pPr>
        <w:rPr>
          <w:rFonts w:hint="default" w:ascii="Symbol" w:hAnsi="Symbol"/>
          <w:sz w:val="20"/>
        </w:rPr>
      </w:lvl>
    </w:lvlOverride>
    <w:lvlOverride w:ilvl="3">
      <w:lvl w:ilvl="3">
        <w:numFmt w:val="bullet"/>
        <w:lvlText w:val=""/>
        <w:lvlJc w:val="left"/>
        <w:pPr>
          <w:tabs>
            <w:tab w:val="num" w:pos="2880"/>
          </w:tabs>
          <w:ind w:left="2880" w:hanging="360"/>
        </w:pPr>
        <w:rPr>
          <w:rFonts w:hint="default" w:ascii="Symbol" w:hAnsi="Symbol"/>
          <w:sz w:val="20"/>
        </w:rPr>
      </w:lvl>
    </w:lvlOverride>
  </w:num>
  <w:num w:numId="24" w16cid:durableId="632709660">
    <w:abstractNumId w:val="60"/>
    <w:lvlOverride w:ilvl="0">
      <w:lvl w:ilvl="0">
        <w:numFmt w:val="decimal"/>
        <w:lvlText w:val=""/>
        <w:lvlJc w:val="left"/>
      </w:lvl>
    </w:lvlOverride>
    <w:lvlOverride w:ilvl="1">
      <w:lvl w:ilvl="1">
        <w:numFmt w:val="bullet"/>
        <w:lvlText w:val=""/>
        <w:lvlJc w:val="left"/>
        <w:pPr>
          <w:tabs>
            <w:tab w:val="num" w:pos="1440"/>
          </w:tabs>
          <w:ind w:left="1440" w:hanging="360"/>
        </w:pPr>
        <w:rPr>
          <w:rFonts w:hint="default" w:ascii="Symbol" w:hAnsi="Symbol"/>
          <w:sz w:val="20"/>
        </w:rPr>
      </w:lvl>
    </w:lvlOverride>
    <w:lvlOverride w:ilvl="2">
      <w:lvl w:ilvl="2">
        <w:numFmt w:val="bullet"/>
        <w:lvlText w:val=""/>
        <w:lvlJc w:val="left"/>
        <w:pPr>
          <w:tabs>
            <w:tab w:val="num" w:pos="2160"/>
          </w:tabs>
          <w:ind w:left="2160" w:hanging="360"/>
        </w:pPr>
        <w:rPr>
          <w:rFonts w:hint="default" w:ascii="Symbol" w:hAnsi="Symbol"/>
          <w:sz w:val="20"/>
        </w:rPr>
      </w:lvl>
    </w:lvlOverride>
    <w:lvlOverride w:ilvl="3">
      <w:lvl w:ilvl="3">
        <w:numFmt w:val="bullet"/>
        <w:lvlText w:val=""/>
        <w:lvlJc w:val="left"/>
        <w:pPr>
          <w:tabs>
            <w:tab w:val="num" w:pos="2880"/>
          </w:tabs>
          <w:ind w:left="2880" w:hanging="360"/>
        </w:pPr>
        <w:rPr>
          <w:rFonts w:hint="default" w:ascii="Symbol" w:hAnsi="Symbol"/>
          <w:sz w:val="20"/>
        </w:rPr>
      </w:lvl>
    </w:lvlOverride>
    <w:lvlOverride w:ilvl="4">
      <w:lvl w:ilvl="4">
        <w:numFmt w:val="bullet"/>
        <w:lvlText w:val=""/>
        <w:lvlJc w:val="left"/>
        <w:pPr>
          <w:tabs>
            <w:tab w:val="num" w:pos="3600"/>
          </w:tabs>
          <w:ind w:left="3600" w:hanging="360"/>
        </w:pPr>
        <w:rPr>
          <w:rFonts w:hint="default" w:ascii="Symbol" w:hAnsi="Symbol"/>
          <w:sz w:val="20"/>
        </w:rPr>
      </w:lvl>
    </w:lvlOverride>
  </w:num>
  <w:num w:numId="25" w16cid:durableId="758990177">
    <w:abstractNumId w:val="60"/>
    <w:lvlOverride w:ilvl="0">
      <w:lvl w:ilvl="0">
        <w:numFmt w:val="decimal"/>
        <w:lvlText w:val=""/>
        <w:lvlJc w:val="left"/>
      </w:lvl>
    </w:lvlOverride>
    <w:lvlOverride w:ilvl="1">
      <w:lvl w:ilvl="1">
        <w:numFmt w:val="bullet"/>
        <w:lvlText w:val=""/>
        <w:lvlJc w:val="left"/>
        <w:pPr>
          <w:tabs>
            <w:tab w:val="num" w:pos="1440"/>
          </w:tabs>
          <w:ind w:left="1440" w:hanging="360"/>
        </w:pPr>
        <w:rPr>
          <w:rFonts w:hint="default" w:ascii="Symbol" w:hAnsi="Symbol"/>
          <w:sz w:val="20"/>
        </w:rPr>
      </w:lvl>
    </w:lvlOverride>
    <w:lvlOverride w:ilvl="2">
      <w:lvl w:ilvl="2">
        <w:numFmt w:val="bullet"/>
        <w:lvlText w:val=""/>
        <w:lvlJc w:val="left"/>
        <w:pPr>
          <w:tabs>
            <w:tab w:val="num" w:pos="2160"/>
          </w:tabs>
          <w:ind w:left="2160" w:hanging="360"/>
        </w:pPr>
        <w:rPr>
          <w:rFonts w:hint="default" w:ascii="Symbol" w:hAnsi="Symbol"/>
          <w:sz w:val="20"/>
        </w:rPr>
      </w:lvl>
    </w:lvlOverride>
    <w:lvlOverride w:ilvl="3">
      <w:lvl w:ilvl="3">
        <w:numFmt w:val="bullet"/>
        <w:lvlText w:val=""/>
        <w:lvlJc w:val="left"/>
        <w:pPr>
          <w:tabs>
            <w:tab w:val="num" w:pos="2880"/>
          </w:tabs>
          <w:ind w:left="2880" w:hanging="360"/>
        </w:pPr>
        <w:rPr>
          <w:rFonts w:hint="default" w:ascii="Symbol" w:hAnsi="Symbol"/>
          <w:sz w:val="20"/>
        </w:rPr>
      </w:lvl>
    </w:lvlOverride>
    <w:lvlOverride w:ilvl="4">
      <w:lvl w:ilvl="4">
        <w:numFmt w:val="bullet"/>
        <w:lvlText w:val=""/>
        <w:lvlJc w:val="left"/>
        <w:pPr>
          <w:tabs>
            <w:tab w:val="num" w:pos="3600"/>
          </w:tabs>
          <w:ind w:left="3600" w:hanging="360"/>
        </w:pPr>
        <w:rPr>
          <w:rFonts w:hint="default" w:ascii="Symbol" w:hAnsi="Symbol"/>
          <w:sz w:val="20"/>
        </w:rPr>
      </w:lvl>
    </w:lvlOverride>
    <w:lvlOverride w:ilvl="5">
      <w:lvl w:ilvl="5">
        <w:numFmt w:val="bullet"/>
        <w:lvlText w:val=""/>
        <w:lvlJc w:val="left"/>
        <w:pPr>
          <w:tabs>
            <w:tab w:val="num" w:pos="4320"/>
          </w:tabs>
          <w:ind w:left="4320" w:hanging="360"/>
        </w:pPr>
        <w:rPr>
          <w:rFonts w:hint="default" w:ascii="Symbol" w:hAnsi="Symbol"/>
          <w:sz w:val="20"/>
        </w:rPr>
      </w:lvl>
    </w:lvlOverride>
  </w:num>
  <w:num w:numId="26" w16cid:durableId="1860316748">
    <w:abstractNumId w:val="18"/>
  </w:num>
  <w:num w:numId="27" w16cid:durableId="645817080">
    <w:abstractNumId w:val="31"/>
  </w:num>
  <w:num w:numId="28" w16cid:durableId="1733843001">
    <w:abstractNumId w:val="44"/>
  </w:num>
  <w:num w:numId="29" w16cid:durableId="1453943634">
    <w:abstractNumId w:val="32"/>
  </w:num>
  <w:num w:numId="30" w16cid:durableId="1672248200">
    <w:abstractNumId w:val="43"/>
  </w:num>
  <w:num w:numId="31" w16cid:durableId="489830734">
    <w:abstractNumId w:val="74"/>
  </w:num>
  <w:num w:numId="32" w16cid:durableId="1195734508">
    <w:abstractNumId w:val="35"/>
  </w:num>
  <w:num w:numId="33" w16cid:durableId="563182154">
    <w:abstractNumId w:val="52"/>
  </w:num>
  <w:num w:numId="34" w16cid:durableId="929243487">
    <w:abstractNumId w:val="46"/>
  </w:num>
  <w:num w:numId="35" w16cid:durableId="1196626331">
    <w:abstractNumId w:val="38"/>
  </w:num>
  <w:num w:numId="36" w16cid:durableId="294915272">
    <w:abstractNumId w:val="21"/>
  </w:num>
  <w:num w:numId="37" w16cid:durableId="947081578">
    <w:abstractNumId w:val="70"/>
  </w:num>
  <w:num w:numId="38" w16cid:durableId="432090345">
    <w:abstractNumId w:val="50"/>
  </w:num>
  <w:num w:numId="39" w16cid:durableId="1891846679">
    <w:abstractNumId w:val="78"/>
  </w:num>
  <w:num w:numId="40" w16cid:durableId="1780105171">
    <w:abstractNumId w:val="13"/>
  </w:num>
  <w:num w:numId="41" w16cid:durableId="1139035904">
    <w:abstractNumId w:val="0"/>
  </w:num>
  <w:num w:numId="42" w16cid:durableId="2135827276">
    <w:abstractNumId w:val="27"/>
  </w:num>
  <w:num w:numId="43" w16cid:durableId="1192493634">
    <w:abstractNumId w:val="3"/>
  </w:num>
  <w:num w:numId="44" w16cid:durableId="1557352892">
    <w:abstractNumId w:val="24"/>
  </w:num>
  <w:num w:numId="45" w16cid:durableId="523590304">
    <w:abstractNumId w:val="5"/>
  </w:num>
  <w:num w:numId="46" w16cid:durableId="1757554337">
    <w:abstractNumId w:val="36"/>
  </w:num>
  <w:num w:numId="47" w16cid:durableId="1115757397">
    <w:abstractNumId w:val="6"/>
  </w:num>
  <w:num w:numId="48" w16cid:durableId="1197234835">
    <w:abstractNumId w:val="73"/>
  </w:num>
  <w:num w:numId="49" w16cid:durableId="249898487">
    <w:abstractNumId w:val="26"/>
  </w:num>
  <w:num w:numId="50" w16cid:durableId="159659583">
    <w:abstractNumId w:val="39"/>
  </w:num>
  <w:num w:numId="51" w16cid:durableId="921180032">
    <w:abstractNumId w:val="9"/>
  </w:num>
  <w:num w:numId="52" w16cid:durableId="2134010898">
    <w:abstractNumId w:val="8"/>
  </w:num>
  <w:num w:numId="53" w16cid:durableId="1337731530">
    <w:abstractNumId w:val="75"/>
  </w:num>
  <w:num w:numId="54" w16cid:durableId="1813868713">
    <w:abstractNumId w:val="45"/>
  </w:num>
  <w:num w:numId="55" w16cid:durableId="1999376917">
    <w:abstractNumId w:val="56"/>
  </w:num>
  <w:num w:numId="56" w16cid:durableId="965895597">
    <w:abstractNumId w:val="51"/>
  </w:num>
  <w:num w:numId="57" w16cid:durableId="555895543">
    <w:abstractNumId w:val="14"/>
  </w:num>
  <w:num w:numId="58" w16cid:durableId="598950367">
    <w:abstractNumId w:val="33"/>
  </w:num>
  <w:num w:numId="59" w16cid:durableId="1522665744">
    <w:abstractNumId w:val="61"/>
  </w:num>
  <w:num w:numId="60" w16cid:durableId="1979064501">
    <w:abstractNumId w:val="25"/>
  </w:num>
  <w:num w:numId="61" w16cid:durableId="1625620747">
    <w:abstractNumId w:val="4"/>
  </w:num>
  <w:num w:numId="62" w16cid:durableId="989095988">
    <w:abstractNumId w:val="28"/>
  </w:num>
  <w:num w:numId="63" w16cid:durableId="1854495857">
    <w:abstractNumId w:val="47"/>
  </w:num>
  <w:num w:numId="64" w16cid:durableId="893584854">
    <w:abstractNumId w:val="72"/>
  </w:num>
  <w:num w:numId="65" w16cid:durableId="854079787">
    <w:abstractNumId w:val="58"/>
  </w:num>
  <w:num w:numId="66" w16cid:durableId="419909947">
    <w:abstractNumId w:val="42"/>
  </w:num>
  <w:num w:numId="67" w16cid:durableId="245454493">
    <w:abstractNumId w:val="16"/>
  </w:num>
  <w:num w:numId="68" w16cid:durableId="2101632791">
    <w:abstractNumId w:val="71"/>
  </w:num>
  <w:num w:numId="69" w16cid:durableId="333185700">
    <w:abstractNumId w:val="48"/>
  </w:num>
  <w:num w:numId="70" w16cid:durableId="1163278646">
    <w:abstractNumId w:val="1"/>
  </w:num>
  <w:num w:numId="71" w16cid:durableId="122042374">
    <w:abstractNumId w:val="41"/>
  </w:num>
  <w:num w:numId="72" w16cid:durableId="236288749">
    <w:abstractNumId w:val="7"/>
  </w:num>
  <w:num w:numId="73" w16cid:durableId="1631745460">
    <w:abstractNumId w:val="64"/>
  </w:num>
  <w:num w:numId="74" w16cid:durableId="108013893">
    <w:abstractNumId w:val="79"/>
  </w:num>
  <w:num w:numId="75" w16cid:durableId="1662855096">
    <w:abstractNumId w:val="63"/>
  </w:num>
  <w:num w:numId="76" w16cid:durableId="1686400775">
    <w:abstractNumId w:val="10"/>
  </w:num>
  <w:num w:numId="77" w16cid:durableId="982273080">
    <w:abstractNumId w:val="34"/>
  </w:num>
  <w:num w:numId="78" w16cid:durableId="1801920881">
    <w:abstractNumId w:val="40"/>
  </w:num>
  <w:num w:numId="79" w16cid:durableId="806317907">
    <w:abstractNumId w:val="68"/>
  </w:num>
  <w:num w:numId="80" w16cid:durableId="860322109">
    <w:abstractNumId w:val="17"/>
  </w:num>
  <w:num w:numId="81" w16cid:durableId="656493100">
    <w:abstractNumId w:val="38"/>
  </w:num>
  <w:num w:numId="82" w16cid:durableId="1364477897">
    <w:abstractNumId w:val="77"/>
  </w:num>
  <w:num w:numId="83" w16cid:durableId="1949465650">
    <w:abstractNumId w:val="49"/>
  </w:num>
  <w:num w:numId="84" w16cid:durableId="1806770830">
    <w:abstractNumId w:val="11"/>
    <w:lvlOverride w:ilvl="0"/>
    <w:lvlOverride w:ilvl="1"/>
    <w:lvlOverride w:ilvl="2"/>
    <w:lvlOverride w:ilvl="3"/>
    <w:lvlOverride w:ilvl="4"/>
    <w:lvlOverride w:ilvl="5"/>
    <w:lvlOverride w:ilvl="6"/>
    <w:lvlOverride w:ilvl="7"/>
    <w:lvlOverride w:ilvl="8"/>
  </w:num>
  <w:numIdMacAtCleanup w:val="7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08"/>
  <w:hyphenationZone w:val="425"/>
  <w:drawingGridHorizontalSpacing w:val="110"/>
  <w:drawingGridVerticalSpacing w:val="299"/>
  <w:displayHorizontalDrawingGridEvery w:val="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321A7"/>
    <w:rsid w:val="00000C57"/>
    <w:rsid w:val="00002266"/>
    <w:rsid w:val="000038A6"/>
    <w:rsid w:val="000066B1"/>
    <w:rsid w:val="00014732"/>
    <w:rsid w:val="0001494A"/>
    <w:rsid w:val="00022001"/>
    <w:rsid w:val="000223EE"/>
    <w:rsid w:val="000226B7"/>
    <w:rsid w:val="00030FE5"/>
    <w:rsid w:val="00031701"/>
    <w:rsid w:val="00033C3D"/>
    <w:rsid w:val="000349C2"/>
    <w:rsid w:val="00037E72"/>
    <w:rsid w:val="0004076B"/>
    <w:rsid w:val="00041FE5"/>
    <w:rsid w:val="00046669"/>
    <w:rsid w:val="00047426"/>
    <w:rsid w:val="00050213"/>
    <w:rsid w:val="0005201A"/>
    <w:rsid w:val="0005303E"/>
    <w:rsid w:val="00054A27"/>
    <w:rsid w:val="00055DBD"/>
    <w:rsid w:val="000562DF"/>
    <w:rsid w:val="00061E31"/>
    <w:rsid w:val="00067CA5"/>
    <w:rsid w:val="00071A6A"/>
    <w:rsid w:val="00072546"/>
    <w:rsid w:val="00073922"/>
    <w:rsid w:val="0007398E"/>
    <w:rsid w:val="000805B1"/>
    <w:rsid w:val="00082AEC"/>
    <w:rsid w:val="00085A41"/>
    <w:rsid w:val="00087293"/>
    <w:rsid w:val="00087FAF"/>
    <w:rsid w:val="00091A86"/>
    <w:rsid w:val="00093B1E"/>
    <w:rsid w:val="0009578C"/>
    <w:rsid w:val="00095C8F"/>
    <w:rsid w:val="000A1242"/>
    <w:rsid w:val="000A7353"/>
    <w:rsid w:val="000A7A61"/>
    <w:rsid w:val="000B1DB2"/>
    <w:rsid w:val="000B2551"/>
    <w:rsid w:val="000C7991"/>
    <w:rsid w:val="000D0175"/>
    <w:rsid w:val="000D2A43"/>
    <w:rsid w:val="000D7A5C"/>
    <w:rsid w:val="000E2B72"/>
    <w:rsid w:val="000E4DA5"/>
    <w:rsid w:val="000E52C8"/>
    <w:rsid w:val="000E6540"/>
    <w:rsid w:val="000F1D88"/>
    <w:rsid w:val="000F3013"/>
    <w:rsid w:val="000F361E"/>
    <w:rsid w:val="000F4302"/>
    <w:rsid w:val="00101443"/>
    <w:rsid w:val="00105E4E"/>
    <w:rsid w:val="0010630E"/>
    <w:rsid w:val="001117B7"/>
    <w:rsid w:val="00112F4F"/>
    <w:rsid w:val="00114C2E"/>
    <w:rsid w:val="001204FF"/>
    <w:rsid w:val="00122249"/>
    <w:rsid w:val="0012514D"/>
    <w:rsid w:val="0012550B"/>
    <w:rsid w:val="001318B5"/>
    <w:rsid w:val="00131917"/>
    <w:rsid w:val="00131AC0"/>
    <w:rsid w:val="00131C51"/>
    <w:rsid w:val="001348FF"/>
    <w:rsid w:val="001368E3"/>
    <w:rsid w:val="0013744B"/>
    <w:rsid w:val="00140F20"/>
    <w:rsid w:val="00142657"/>
    <w:rsid w:val="001427A8"/>
    <w:rsid w:val="001452A4"/>
    <w:rsid w:val="001629E7"/>
    <w:rsid w:val="001656CD"/>
    <w:rsid w:val="00165EC1"/>
    <w:rsid w:val="00166DF4"/>
    <w:rsid w:val="00167BBD"/>
    <w:rsid w:val="001702AE"/>
    <w:rsid w:val="001710E5"/>
    <w:rsid w:val="00171DC7"/>
    <w:rsid w:val="001744A3"/>
    <w:rsid w:val="001749E3"/>
    <w:rsid w:val="00181C16"/>
    <w:rsid w:val="00182E55"/>
    <w:rsid w:val="00183821"/>
    <w:rsid w:val="00187F0D"/>
    <w:rsid w:val="00190B29"/>
    <w:rsid w:val="001939CC"/>
    <w:rsid w:val="00195F3D"/>
    <w:rsid w:val="001A0336"/>
    <w:rsid w:val="001A141E"/>
    <w:rsid w:val="001B25C5"/>
    <w:rsid w:val="001B40A5"/>
    <w:rsid w:val="001B449A"/>
    <w:rsid w:val="001C3891"/>
    <w:rsid w:val="001C5491"/>
    <w:rsid w:val="001C5CCA"/>
    <w:rsid w:val="001D2639"/>
    <w:rsid w:val="001D793F"/>
    <w:rsid w:val="001E1732"/>
    <w:rsid w:val="001E24BD"/>
    <w:rsid w:val="001E377A"/>
    <w:rsid w:val="001E3AB9"/>
    <w:rsid w:val="001E737D"/>
    <w:rsid w:val="001E7A58"/>
    <w:rsid w:val="001F2450"/>
    <w:rsid w:val="001F4EA1"/>
    <w:rsid w:val="001F6614"/>
    <w:rsid w:val="001F68B8"/>
    <w:rsid w:val="001F6D3E"/>
    <w:rsid w:val="00201098"/>
    <w:rsid w:val="0020139D"/>
    <w:rsid w:val="0020405E"/>
    <w:rsid w:val="002042CA"/>
    <w:rsid w:val="00210DDE"/>
    <w:rsid w:val="00220637"/>
    <w:rsid w:val="00222D00"/>
    <w:rsid w:val="0023009D"/>
    <w:rsid w:val="00235B3C"/>
    <w:rsid w:val="00244EEF"/>
    <w:rsid w:val="00250E97"/>
    <w:rsid w:val="002526C3"/>
    <w:rsid w:val="00255996"/>
    <w:rsid w:val="00256A2A"/>
    <w:rsid w:val="00257141"/>
    <w:rsid w:val="00257227"/>
    <w:rsid w:val="00260E58"/>
    <w:rsid w:val="00260EEF"/>
    <w:rsid w:val="002660D3"/>
    <w:rsid w:val="002732FA"/>
    <w:rsid w:val="00274C5E"/>
    <w:rsid w:val="00276057"/>
    <w:rsid w:val="00283D16"/>
    <w:rsid w:val="00285DA3"/>
    <w:rsid w:val="00292EB0"/>
    <w:rsid w:val="0029392A"/>
    <w:rsid w:val="00295BB1"/>
    <w:rsid w:val="00296491"/>
    <w:rsid w:val="002A1E12"/>
    <w:rsid w:val="002A7617"/>
    <w:rsid w:val="002B0E8C"/>
    <w:rsid w:val="002B77B7"/>
    <w:rsid w:val="002C092A"/>
    <w:rsid w:val="002C0D64"/>
    <w:rsid w:val="002C260C"/>
    <w:rsid w:val="002C486C"/>
    <w:rsid w:val="002D0E2B"/>
    <w:rsid w:val="002D2149"/>
    <w:rsid w:val="002D3C82"/>
    <w:rsid w:val="002D6029"/>
    <w:rsid w:val="002D7D8E"/>
    <w:rsid w:val="002E10E4"/>
    <w:rsid w:val="002E38CA"/>
    <w:rsid w:val="002E4476"/>
    <w:rsid w:val="002E715D"/>
    <w:rsid w:val="002E7272"/>
    <w:rsid w:val="002F0A74"/>
    <w:rsid w:val="002F1982"/>
    <w:rsid w:val="002F1E08"/>
    <w:rsid w:val="002F2C0A"/>
    <w:rsid w:val="002F3F5B"/>
    <w:rsid w:val="002F469F"/>
    <w:rsid w:val="002F5955"/>
    <w:rsid w:val="00300B4F"/>
    <w:rsid w:val="00301224"/>
    <w:rsid w:val="0030192A"/>
    <w:rsid w:val="00302218"/>
    <w:rsid w:val="00303BB7"/>
    <w:rsid w:val="003065AD"/>
    <w:rsid w:val="00307ED7"/>
    <w:rsid w:val="00310E1C"/>
    <w:rsid w:val="00312281"/>
    <w:rsid w:val="00314B4D"/>
    <w:rsid w:val="00315A2E"/>
    <w:rsid w:val="00315C9C"/>
    <w:rsid w:val="00315EC5"/>
    <w:rsid w:val="00317C83"/>
    <w:rsid w:val="00325450"/>
    <w:rsid w:val="003277C1"/>
    <w:rsid w:val="003301D6"/>
    <w:rsid w:val="003307CC"/>
    <w:rsid w:val="00330857"/>
    <w:rsid w:val="00330D57"/>
    <w:rsid w:val="00334F97"/>
    <w:rsid w:val="00342232"/>
    <w:rsid w:val="00345202"/>
    <w:rsid w:val="0034621C"/>
    <w:rsid w:val="0034774C"/>
    <w:rsid w:val="00350954"/>
    <w:rsid w:val="0035546A"/>
    <w:rsid w:val="00356DAE"/>
    <w:rsid w:val="00356F41"/>
    <w:rsid w:val="00360345"/>
    <w:rsid w:val="00360D67"/>
    <w:rsid w:val="003616F1"/>
    <w:rsid w:val="00364F2E"/>
    <w:rsid w:val="003679BC"/>
    <w:rsid w:val="003707F5"/>
    <w:rsid w:val="00371D57"/>
    <w:rsid w:val="00371D5D"/>
    <w:rsid w:val="00373F8E"/>
    <w:rsid w:val="00375386"/>
    <w:rsid w:val="00382FD2"/>
    <w:rsid w:val="00383A35"/>
    <w:rsid w:val="00386630"/>
    <w:rsid w:val="00386D71"/>
    <w:rsid w:val="003878BD"/>
    <w:rsid w:val="003923F0"/>
    <w:rsid w:val="003939C9"/>
    <w:rsid w:val="00394B52"/>
    <w:rsid w:val="003960AB"/>
    <w:rsid w:val="003A0687"/>
    <w:rsid w:val="003A10AA"/>
    <w:rsid w:val="003A1403"/>
    <w:rsid w:val="003A3A91"/>
    <w:rsid w:val="003A5899"/>
    <w:rsid w:val="003A61AA"/>
    <w:rsid w:val="003A68E2"/>
    <w:rsid w:val="003B271F"/>
    <w:rsid w:val="003B3830"/>
    <w:rsid w:val="003B7CCA"/>
    <w:rsid w:val="003B7FDE"/>
    <w:rsid w:val="003C04BA"/>
    <w:rsid w:val="003C2F3F"/>
    <w:rsid w:val="003C5F6B"/>
    <w:rsid w:val="003D4982"/>
    <w:rsid w:val="003E1F3C"/>
    <w:rsid w:val="003E4D5B"/>
    <w:rsid w:val="003F2598"/>
    <w:rsid w:val="003F2FA6"/>
    <w:rsid w:val="003F50BC"/>
    <w:rsid w:val="003F6996"/>
    <w:rsid w:val="00407650"/>
    <w:rsid w:val="00407688"/>
    <w:rsid w:val="00407D77"/>
    <w:rsid w:val="004121DC"/>
    <w:rsid w:val="004157C0"/>
    <w:rsid w:val="00415EF5"/>
    <w:rsid w:val="0041767A"/>
    <w:rsid w:val="00420456"/>
    <w:rsid w:val="00421C66"/>
    <w:rsid w:val="004252DF"/>
    <w:rsid w:val="00425990"/>
    <w:rsid w:val="004306C3"/>
    <w:rsid w:val="00432383"/>
    <w:rsid w:val="004368FC"/>
    <w:rsid w:val="004374C7"/>
    <w:rsid w:val="00437CA8"/>
    <w:rsid w:val="004409AE"/>
    <w:rsid w:val="004409CD"/>
    <w:rsid w:val="00442C52"/>
    <w:rsid w:val="004433F3"/>
    <w:rsid w:val="004438F4"/>
    <w:rsid w:val="00443B87"/>
    <w:rsid w:val="00446DEA"/>
    <w:rsid w:val="0045163A"/>
    <w:rsid w:val="00452229"/>
    <w:rsid w:val="00453637"/>
    <w:rsid w:val="00454B29"/>
    <w:rsid w:val="00455C50"/>
    <w:rsid w:val="004569D9"/>
    <w:rsid w:val="004609FE"/>
    <w:rsid w:val="00460E51"/>
    <w:rsid w:val="00467F26"/>
    <w:rsid w:val="00473A6B"/>
    <w:rsid w:val="00477092"/>
    <w:rsid w:val="00481AD6"/>
    <w:rsid w:val="00482142"/>
    <w:rsid w:val="004828B0"/>
    <w:rsid w:val="00492F05"/>
    <w:rsid w:val="00493E39"/>
    <w:rsid w:val="00493EBE"/>
    <w:rsid w:val="00494F65"/>
    <w:rsid w:val="00496D76"/>
    <w:rsid w:val="00497167"/>
    <w:rsid w:val="00497F04"/>
    <w:rsid w:val="004A3ED0"/>
    <w:rsid w:val="004A4359"/>
    <w:rsid w:val="004A456F"/>
    <w:rsid w:val="004A4933"/>
    <w:rsid w:val="004A4D3C"/>
    <w:rsid w:val="004A4E20"/>
    <w:rsid w:val="004A6B86"/>
    <w:rsid w:val="004A729D"/>
    <w:rsid w:val="004B23BF"/>
    <w:rsid w:val="004B3C93"/>
    <w:rsid w:val="004C1582"/>
    <w:rsid w:val="004C2649"/>
    <w:rsid w:val="004D29FC"/>
    <w:rsid w:val="004D3ACA"/>
    <w:rsid w:val="004D5675"/>
    <w:rsid w:val="004D7BA2"/>
    <w:rsid w:val="004E11DF"/>
    <w:rsid w:val="004E305D"/>
    <w:rsid w:val="004E3E1F"/>
    <w:rsid w:val="004E4AF4"/>
    <w:rsid w:val="004E6558"/>
    <w:rsid w:val="004E6D34"/>
    <w:rsid w:val="004E6FE8"/>
    <w:rsid w:val="004E77FC"/>
    <w:rsid w:val="004E7FB5"/>
    <w:rsid w:val="004F0471"/>
    <w:rsid w:val="004F0FFF"/>
    <w:rsid w:val="004F1F3B"/>
    <w:rsid w:val="004F3E24"/>
    <w:rsid w:val="004F6309"/>
    <w:rsid w:val="004F6692"/>
    <w:rsid w:val="004F7905"/>
    <w:rsid w:val="004F7C5C"/>
    <w:rsid w:val="005001BF"/>
    <w:rsid w:val="00503187"/>
    <w:rsid w:val="00503DDA"/>
    <w:rsid w:val="00506AAF"/>
    <w:rsid w:val="005075B6"/>
    <w:rsid w:val="005079FB"/>
    <w:rsid w:val="00510F34"/>
    <w:rsid w:val="00517527"/>
    <w:rsid w:val="005222A8"/>
    <w:rsid w:val="00522F6E"/>
    <w:rsid w:val="0052572F"/>
    <w:rsid w:val="00526A44"/>
    <w:rsid w:val="005303F1"/>
    <w:rsid w:val="005307C7"/>
    <w:rsid w:val="00530BF5"/>
    <w:rsid w:val="00531022"/>
    <w:rsid w:val="005347B2"/>
    <w:rsid w:val="005373F5"/>
    <w:rsid w:val="00540F44"/>
    <w:rsid w:val="00540FCF"/>
    <w:rsid w:val="005410DC"/>
    <w:rsid w:val="005422F6"/>
    <w:rsid w:val="00544E73"/>
    <w:rsid w:val="005475E5"/>
    <w:rsid w:val="00554468"/>
    <w:rsid w:val="00555672"/>
    <w:rsid w:val="005617C3"/>
    <w:rsid w:val="00562427"/>
    <w:rsid w:val="0056477E"/>
    <w:rsid w:val="00565034"/>
    <w:rsid w:val="005656AE"/>
    <w:rsid w:val="005717A5"/>
    <w:rsid w:val="00576B26"/>
    <w:rsid w:val="0057702A"/>
    <w:rsid w:val="005774DE"/>
    <w:rsid w:val="00580692"/>
    <w:rsid w:val="00580E7C"/>
    <w:rsid w:val="00581B7E"/>
    <w:rsid w:val="0058208A"/>
    <w:rsid w:val="00584DDB"/>
    <w:rsid w:val="0058518F"/>
    <w:rsid w:val="00586D3B"/>
    <w:rsid w:val="005876F3"/>
    <w:rsid w:val="005910A1"/>
    <w:rsid w:val="005941A6"/>
    <w:rsid w:val="005945DD"/>
    <w:rsid w:val="00595046"/>
    <w:rsid w:val="005A0C4E"/>
    <w:rsid w:val="005A1D63"/>
    <w:rsid w:val="005A27D8"/>
    <w:rsid w:val="005A5990"/>
    <w:rsid w:val="005A6CDD"/>
    <w:rsid w:val="005A7FD0"/>
    <w:rsid w:val="005B11E2"/>
    <w:rsid w:val="005B1F3F"/>
    <w:rsid w:val="005B6D9A"/>
    <w:rsid w:val="005B7388"/>
    <w:rsid w:val="005C0006"/>
    <w:rsid w:val="005C2458"/>
    <w:rsid w:val="005C6FD5"/>
    <w:rsid w:val="005D09E9"/>
    <w:rsid w:val="005D2E04"/>
    <w:rsid w:val="005D4F26"/>
    <w:rsid w:val="005D5FEF"/>
    <w:rsid w:val="005D6620"/>
    <w:rsid w:val="005E1195"/>
    <w:rsid w:val="005E11E2"/>
    <w:rsid w:val="005E4221"/>
    <w:rsid w:val="005E4BAB"/>
    <w:rsid w:val="005E4E3B"/>
    <w:rsid w:val="005E5FA3"/>
    <w:rsid w:val="005F0EBD"/>
    <w:rsid w:val="005F1CF6"/>
    <w:rsid w:val="005F3973"/>
    <w:rsid w:val="005F46AF"/>
    <w:rsid w:val="005F7B84"/>
    <w:rsid w:val="00600189"/>
    <w:rsid w:val="006006B8"/>
    <w:rsid w:val="0060112B"/>
    <w:rsid w:val="00603766"/>
    <w:rsid w:val="00603B89"/>
    <w:rsid w:val="00604875"/>
    <w:rsid w:val="00604E33"/>
    <w:rsid w:val="00606B64"/>
    <w:rsid w:val="006079B3"/>
    <w:rsid w:val="006108D4"/>
    <w:rsid w:val="0061299A"/>
    <w:rsid w:val="006217E4"/>
    <w:rsid w:val="00630147"/>
    <w:rsid w:val="00631DB9"/>
    <w:rsid w:val="00632811"/>
    <w:rsid w:val="00634DF4"/>
    <w:rsid w:val="00635295"/>
    <w:rsid w:val="00636278"/>
    <w:rsid w:val="00636591"/>
    <w:rsid w:val="006370AE"/>
    <w:rsid w:val="00640057"/>
    <w:rsid w:val="00640300"/>
    <w:rsid w:val="00644A03"/>
    <w:rsid w:val="00644F1B"/>
    <w:rsid w:val="00644F62"/>
    <w:rsid w:val="006502F7"/>
    <w:rsid w:val="006526CA"/>
    <w:rsid w:val="00652741"/>
    <w:rsid w:val="00652B88"/>
    <w:rsid w:val="00654009"/>
    <w:rsid w:val="00655839"/>
    <w:rsid w:val="00655B32"/>
    <w:rsid w:val="00663884"/>
    <w:rsid w:val="006638DA"/>
    <w:rsid w:val="00664B7B"/>
    <w:rsid w:val="006707F7"/>
    <w:rsid w:val="00671383"/>
    <w:rsid w:val="00672B35"/>
    <w:rsid w:val="00673C45"/>
    <w:rsid w:val="0067480B"/>
    <w:rsid w:val="006814E5"/>
    <w:rsid w:val="00683F89"/>
    <w:rsid w:val="006858E0"/>
    <w:rsid w:val="006876B6"/>
    <w:rsid w:val="00693C7F"/>
    <w:rsid w:val="006961AE"/>
    <w:rsid w:val="00697904"/>
    <w:rsid w:val="006A2DC8"/>
    <w:rsid w:val="006A36E0"/>
    <w:rsid w:val="006A70AB"/>
    <w:rsid w:val="006A760E"/>
    <w:rsid w:val="006B22DD"/>
    <w:rsid w:val="006B5169"/>
    <w:rsid w:val="006B6C25"/>
    <w:rsid w:val="006C28FC"/>
    <w:rsid w:val="006C36F5"/>
    <w:rsid w:val="006C40FD"/>
    <w:rsid w:val="006C5035"/>
    <w:rsid w:val="006C6DD4"/>
    <w:rsid w:val="006C76ED"/>
    <w:rsid w:val="006C7B98"/>
    <w:rsid w:val="006D03F6"/>
    <w:rsid w:val="006D1118"/>
    <w:rsid w:val="006D1BE4"/>
    <w:rsid w:val="006D1C5A"/>
    <w:rsid w:val="006D58F7"/>
    <w:rsid w:val="006D5DD5"/>
    <w:rsid w:val="006E0DB8"/>
    <w:rsid w:val="006E21DF"/>
    <w:rsid w:val="006E59B7"/>
    <w:rsid w:val="006E7741"/>
    <w:rsid w:val="006F0F03"/>
    <w:rsid w:val="006F2D2A"/>
    <w:rsid w:val="006F5624"/>
    <w:rsid w:val="006F5999"/>
    <w:rsid w:val="00702EE5"/>
    <w:rsid w:val="007047EC"/>
    <w:rsid w:val="00705AE0"/>
    <w:rsid w:val="0071311C"/>
    <w:rsid w:val="0071470E"/>
    <w:rsid w:val="00715F11"/>
    <w:rsid w:val="00726858"/>
    <w:rsid w:val="00736391"/>
    <w:rsid w:val="007369CD"/>
    <w:rsid w:val="0074123E"/>
    <w:rsid w:val="00742D0E"/>
    <w:rsid w:val="007508C4"/>
    <w:rsid w:val="00751F17"/>
    <w:rsid w:val="0075275B"/>
    <w:rsid w:val="00753338"/>
    <w:rsid w:val="0076057C"/>
    <w:rsid w:val="00761912"/>
    <w:rsid w:val="00762335"/>
    <w:rsid w:val="00762F55"/>
    <w:rsid w:val="00767D3D"/>
    <w:rsid w:val="00772B24"/>
    <w:rsid w:val="00772E87"/>
    <w:rsid w:val="00774BD0"/>
    <w:rsid w:val="007754B0"/>
    <w:rsid w:val="007775C5"/>
    <w:rsid w:val="00777FD0"/>
    <w:rsid w:val="00784A21"/>
    <w:rsid w:val="00791E8A"/>
    <w:rsid w:val="00794674"/>
    <w:rsid w:val="00794B66"/>
    <w:rsid w:val="00795653"/>
    <w:rsid w:val="007A0D5A"/>
    <w:rsid w:val="007A14EF"/>
    <w:rsid w:val="007A32D7"/>
    <w:rsid w:val="007A34D5"/>
    <w:rsid w:val="007A3B02"/>
    <w:rsid w:val="007A68F5"/>
    <w:rsid w:val="007B75D9"/>
    <w:rsid w:val="007C547D"/>
    <w:rsid w:val="007C63E7"/>
    <w:rsid w:val="007C7968"/>
    <w:rsid w:val="007C797E"/>
    <w:rsid w:val="007D6988"/>
    <w:rsid w:val="007D69DE"/>
    <w:rsid w:val="007D75F6"/>
    <w:rsid w:val="007D7FB0"/>
    <w:rsid w:val="007E4487"/>
    <w:rsid w:val="007E5958"/>
    <w:rsid w:val="007E65E6"/>
    <w:rsid w:val="007E6E15"/>
    <w:rsid w:val="007F1D17"/>
    <w:rsid w:val="00801C30"/>
    <w:rsid w:val="008028D7"/>
    <w:rsid w:val="0080365C"/>
    <w:rsid w:val="008054F6"/>
    <w:rsid w:val="00807547"/>
    <w:rsid w:val="00811050"/>
    <w:rsid w:val="00811181"/>
    <w:rsid w:val="0081455F"/>
    <w:rsid w:val="00814888"/>
    <w:rsid w:val="00815B72"/>
    <w:rsid w:val="0081678B"/>
    <w:rsid w:val="00821E64"/>
    <w:rsid w:val="00827E9A"/>
    <w:rsid w:val="0083091D"/>
    <w:rsid w:val="00831A99"/>
    <w:rsid w:val="00833704"/>
    <w:rsid w:val="00837678"/>
    <w:rsid w:val="00840E48"/>
    <w:rsid w:val="00841120"/>
    <w:rsid w:val="008419E6"/>
    <w:rsid w:val="00851A4A"/>
    <w:rsid w:val="00852623"/>
    <w:rsid w:val="00852727"/>
    <w:rsid w:val="00853A55"/>
    <w:rsid w:val="00853B2E"/>
    <w:rsid w:val="0085663A"/>
    <w:rsid w:val="00861B81"/>
    <w:rsid w:val="008725CF"/>
    <w:rsid w:val="008745A2"/>
    <w:rsid w:val="00876197"/>
    <w:rsid w:val="00882101"/>
    <w:rsid w:val="00882102"/>
    <w:rsid w:val="0088275C"/>
    <w:rsid w:val="00882920"/>
    <w:rsid w:val="0088475B"/>
    <w:rsid w:val="008850C2"/>
    <w:rsid w:val="00885D1F"/>
    <w:rsid w:val="00886757"/>
    <w:rsid w:val="008875C7"/>
    <w:rsid w:val="00887960"/>
    <w:rsid w:val="008916B3"/>
    <w:rsid w:val="00891E5B"/>
    <w:rsid w:val="00894473"/>
    <w:rsid w:val="0089520F"/>
    <w:rsid w:val="008966BB"/>
    <w:rsid w:val="008A2187"/>
    <w:rsid w:val="008A2975"/>
    <w:rsid w:val="008A58F3"/>
    <w:rsid w:val="008A6168"/>
    <w:rsid w:val="008B0D1E"/>
    <w:rsid w:val="008B2A8C"/>
    <w:rsid w:val="008B4B34"/>
    <w:rsid w:val="008C08FF"/>
    <w:rsid w:val="008C0AA1"/>
    <w:rsid w:val="008C0D34"/>
    <w:rsid w:val="008C44D5"/>
    <w:rsid w:val="008C4D76"/>
    <w:rsid w:val="008C5311"/>
    <w:rsid w:val="008C5F44"/>
    <w:rsid w:val="008C7E65"/>
    <w:rsid w:val="008D275C"/>
    <w:rsid w:val="008D39BF"/>
    <w:rsid w:val="008D3BBC"/>
    <w:rsid w:val="008D4C3B"/>
    <w:rsid w:val="008D4ED9"/>
    <w:rsid w:val="008D543B"/>
    <w:rsid w:val="008D74A8"/>
    <w:rsid w:val="008E0359"/>
    <w:rsid w:val="008E0808"/>
    <w:rsid w:val="008E17BA"/>
    <w:rsid w:val="008E3584"/>
    <w:rsid w:val="008E452B"/>
    <w:rsid w:val="008E76C4"/>
    <w:rsid w:val="008F4109"/>
    <w:rsid w:val="008F5333"/>
    <w:rsid w:val="009019D2"/>
    <w:rsid w:val="00903463"/>
    <w:rsid w:val="009034A0"/>
    <w:rsid w:val="00903F81"/>
    <w:rsid w:val="00904D3A"/>
    <w:rsid w:val="0090519C"/>
    <w:rsid w:val="00906C70"/>
    <w:rsid w:val="00907C3F"/>
    <w:rsid w:val="00907EBC"/>
    <w:rsid w:val="00910410"/>
    <w:rsid w:val="009121CE"/>
    <w:rsid w:val="009121F4"/>
    <w:rsid w:val="0091544B"/>
    <w:rsid w:val="00917439"/>
    <w:rsid w:val="009178B3"/>
    <w:rsid w:val="00917A85"/>
    <w:rsid w:val="00922A30"/>
    <w:rsid w:val="0092317D"/>
    <w:rsid w:val="0092339C"/>
    <w:rsid w:val="00923439"/>
    <w:rsid w:val="009254C1"/>
    <w:rsid w:val="00930062"/>
    <w:rsid w:val="00932DCA"/>
    <w:rsid w:val="00932F05"/>
    <w:rsid w:val="009359B4"/>
    <w:rsid w:val="00936B64"/>
    <w:rsid w:val="00937C31"/>
    <w:rsid w:val="0094339D"/>
    <w:rsid w:val="0094534F"/>
    <w:rsid w:val="00945389"/>
    <w:rsid w:val="00946678"/>
    <w:rsid w:val="009538F8"/>
    <w:rsid w:val="00954949"/>
    <w:rsid w:val="00963CC8"/>
    <w:rsid w:val="00964BF5"/>
    <w:rsid w:val="00965B71"/>
    <w:rsid w:val="009710A7"/>
    <w:rsid w:val="0097160D"/>
    <w:rsid w:val="009730D6"/>
    <w:rsid w:val="009742C6"/>
    <w:rsid w:val="009867BD"/>
    <w:rsid w:val="009869EE"/>
    <w:rsid w:val="00987111"/>
    <w:rsid w:val="009926D1"/>
    <w:rsid w:val="009A03E9"/>
    <w:rsid w:val="009A0F87"/>
    <w:rsid w:val="009A2B35"/>
    <w:rsid w:val="009A3044"/>
    <w:rsid w:val="009A5217"/>
    <w:rsid w:val="009A6656"/>
    <w:rsid w:val="009A6AFC"/>
    <w:rsid w:val="009A7A07"/>
    <w:rsid w:val="009A7F53"/>
    <w:rsid w:val="009B1597"/>
    <w:rsid w:val="009C1610"/>
    <w:rsid w:val="009C3422"/>
    <w:rsid w:val="009C410D"/>
    <w:rsid w:val="009C5322"/>
    <w:rsid w:val="009C598E"/>
    <w:rsid w:val="009D1772"/>
    <w:rsid w:val="009D1899"/>
    <w:rsid w:val="009D378F"/>
    <w:rsid w:val="009E066D"/>
    <w:rsid w:val="009F0A30"/>
    <w:rsid w:val="009F2B64"/>
    <w:rsid w:val="009F4631"/>
    <w:rsid w:val="00A01071"/>
    <w:rsid w:val="00A02B84"/>
    <w:rsid w:val="00A03261"/>
    <w:rsid w:val="00A04B19"/>
    <w:rsid w:val="00A06575"/>
    <w:rsid w:val="00A06C95"/>
    <w:rsid w:val="00A1119D"/>
    <w:rsid w:val="00A1454F"/>
    <w:rsid w:val="00A16BEA"/>
    <w:rsid w:val="00A17157"/>
    <w:rsid w:val="00A17453"/>
    <w:rsid w:val="00A21CA3"/>
    <w:rsid w:val="00A2431B"/>
    <w:rsid w:val="00A25FFD"/>
    <w:rsid w:val="00A26971"/>
    <w:rsid w:val="00A272D8"/>
    <w:rsid w:val="00A30EF7"/>
    <w:rsid w:val="00A31B1E"/>
    <w:rsid w:val="00A338F5"/>
    <w:rsid w:val="00A33EF3"/>
    <w:rsid w:val="00A340EB"/>
    <w:rsid w:val="00A35319"/>
    <w:rsid w:val="00A35460"/>
    <w:rsid w:val="00A35619"/>
    <w:rsid w:val="00A362AA"/>
    <w:rsid w:val="00A368B5"/>
    <w:rsid w:val="00A37B5D"/>
    <w:rsid w:val="00A413E9"/>
    <w:rsid w:val="00A44D9D"/>
    <w:rsid w:val="00A45669"/>
    <w:rsid w:val="00A45960"/>
    <w:rsid w:val="00A45D0D"/>
    <w:rsid w:val="00A4726C"/>
    <w:rsid w:val="00A500EF"/>
    <w:rsid w:val="00A56C59"/>
    <w:rsid w:val="00A60151"/>
    <w:rsid w:val="00A659B9"/>
    <w:rsid w:val="00A6609F"/>
    <w:rsid w:val="00A66C23"/>
    <w:rsid w:val="00A70888"/>
    <w:rsid w:val="00A716EC"/>
    <w:rsid w:val="00A72951"/>
    <w:rsid w:val="00A736D0"/>
    <w:rsid w:val="00A75350"/>
    <w:rsid w:val="00A82AFB"/>
    <w:rsid w:val="00A83188"/>
    <w:rsid w:val="00A848C6"/>
    <w:rsid w:val="00A92687"/>
    <w:rsid w:val="00A933C2"/>
    <w:rsid w:val="00A94D67"/>
    <w:rsid w:val="00A95915"/>
    <w:rsid w:val="00A979C1"/>
    <w:rsid w:val="00AA03C7"/>
    <w:rsid w:val="00AA2D53"/>
    <w:rsid w:val="00AA6125"/>
    <w:rsid w:val="00AA690B"/>
    <w:rsid w:val="00AA7B3F"/>
    <w:rsid w:val="00AB06AD"/>
    <w:rsid w:val="00AB1BC9"/>
    <w:rsid w:val="00AB60D9"/>
    <w:rsid w:val="00AB7B7D"/>
    <w:rsid w:val="00AB7F65"/>
    <w:rsid w:val="00AC13D1"/>
    <w:rsid w:val="00AC2E4B"/>
    <w:rsid w:val="00AC7341"/>
    <w:rsid w:val="00AD0555"/>
    <w:rsid w:val="00AD373A"/>
    <w:rsid w:val="00AD3E00"/>
    <w:rsid w:val="00AD4941"/>
    <w:rsid w:val="00AD4F95"/>
    <w:rsid w:val="00AD539A"/>
    <w:rsid w:val="00AD7F1B"/>
    <w:rsid w:val="00AE0E39"/>
    <w:rsid w:val="00AE2AF2"/>
    <w:rsid w:val="00AE2C4D"/>
    <w:rsid w:val="00AE512E"/>
    <w:rsid w:val="00AE6BD6"/>
    <w:rsid w:val="00AE7C7E"/>
    <w:rsid w:val="00AE7F89"/>
    <w:rsid w:val="00AF11F8"/>
    <w:rsid w:val="00AF20F6"/>
    <w:rsid w:val="00AF2D3D"/>
    <w:rsid w:val="00B01A27"/>
    <w:rsid w:val="00B04BFE"/>
    <w:rsid w:val="00B05F5D"/>
    <w:rsid w:val="00B17D46"/>
    <w:rsid w:val="00B20DDE"/>
    <w:rsid w:val="00B21773"/>
    <w:rsid w:val="00B277F0"/>
    <w:rsid w:val="00B3183A"/>
    <w:rsid w:val="00B31E22"/>
    <w:rsid w:val="00B321A7"/>
    <w:rsid w:val="00B335BF"/>
    <w:rsid w:val="00B34C6E"/>
    <w:rsid w:val="00B37A02"/>
    <w:rsid w:val="00B40D22"/>
    <w:rsid w:val="00B40F5D"/>
    <w:rsid w:val="00B41649"/>
    <w:rsid w:val="00B417EC"/>
    <w:rsid w:val="00B44126"/>
    <w:rsid w:val="00B460C0"/>
    <w:rsid w:val="00B47D28"/>
    <w:rsid w:val="00B5022A"/>
    <w:rsid w:val="00B534E9"/>
    <w:rsid w:val="00B53B34"/>
    <w:rsid w:val="00B62F83"/>
    <w:rsid w:val="00B63856"/>
    <w:rsid w:val="00B63F8B"/>
    <w:rsid w:val="00B64299"/>
    <w:rsid w:val="00B64CF0"/>
    <w:rsid w:val="00B6606B"/>
    <w:rsid w:val="00B67590"/>
    <w:rsid w:val="00B702A7"/>
    <w:rsid w:val="00B72EEF"/>
    <w:rsid w:val="00B77CD6"/>
    <w:rsid w:val="00B83B87"/>
    <w:rsid w:val="00B905A5"/>
    <w:rsid w:val="00B90D88"/>
    <w:rsid w:val="00B91837"/>
    <w:rsid w:val="00B9464A"/>
    <w:rsid w:val="00B9589E"/>
    <w:rsid w:val="00B9730D"/>
    <w:rsid w:val="00BA2E05"/>
    <w:rsid w:val="00BA4690"/>
    <w:rsid w:val="00BA4D43"/>
    <w:rsid w:val="00BA6D49"/>
    <w:rsid w:val="00BA7865"/>
    <w:rsid w:val="00BB2DBF"/>
    <w:rsid w:val="00BB402B"/>
    <w:rsid w:val="00BB6315"/>
    <w:rsid w:val="00BB6CD4"/>
    <w:rsid w:val="00BB7621"/>
    <w:rsid w:val="00BB7C4B"/>
    <w:rsid w:val="00BC1865"/>
    <w:rsid w:val="00BC46D4"/>
    <w:rsid w:val="00BC4945"/>
    <w:rsid w:val="00BC5710"/>
    <w:rsid w:val="00BC6C1D"/>
    <w:rsid w:val="00BD6E5D"/>
    <w:rsid w:val="00BD7913"/>
    <w:rsid w:val="00BE59B3"/>
    <w:rsid w:val="00BE6F03"/>
    <w:rsid w:val="00BE6F86"/>
    <w:rsid w:val="00BE71A3"/>
    <w:rsid w:val="00BF2C2E"/>
    <w:rsid w:val="00BF776A"/>
    <w:rsid w:val="00C015AE"/>
    <w:rsid w:val="00C01A4F"/>
    <w:rsid w:val="00C1151A"/>
    <w:rsid w:val="00C122F7"/>
    <w:rsid w:val="00C154FC"/>
    <w:rsid w:val="00C172E1"/>
    <w:rsid w:val="00C20CAA"/>
    <w:rsid w:val="00C22277"/>
    <w:rsid w:val="00C3184B"/>
    <w:rsid w:val="00C373AE"/>
    <w:rsid w:val="00C379B6"/>
    <w:rsid w:val="00C418C1"/>
    <w:rsid w:val="00C43B93"/>
    <w:rsid w:val="00C44259"/>
    <w:rsid w:val="00C442CE"/>
    <w:rsid w:val="00C44737"/>
    <w:rsid w:val="00C473A1"/>
    <w:rsid w:val="00C47F9C"/>
    <w:rsid w:val="00C5020C"/>
    <w:rsid w:val="00C508F1"/>
    <w:rsid w:val="00C50DAB"/>
    <w:rsid w:val="00C522C3"/>
    <w:rsid w:val="00C5240C"/>
    <w:rsid w:val="00C52B65"/>
    <w:rsid w:val="00C54C30"/>
    <w:rsid w:val="00C60B3E"/>
    <w:rsid w:val="00C61871"/>
    <w:rsid w:val="00C62EF1"/>
    <w:rsid w:val="00C663C3"/>
    <w:rsid w:val="00C66F0F"/>
    <w:rsid w:val="00C67CDD"/>
    <w:rsid w:val="00C735DB"/>
    <w:rsid w:val="00C742C0"/>
    <w:rsid w:val="00C74BF1"/>
    <w:rsid w:val="00C75A4D"/>
    <w:rsid w:val="00C75DBC"/>
    <w:rsid w:val="00C75E5F"/>
    <w:rsid w:val="00C8547D"/>
    <w:rsid w:val="00C91C5A"/>
    <w:rsid w:val="00C9264A"/>
    <w:rsid w:val="00C93844"/>
    <w:rsid w:val="00CA00E9"/>
    <w:rsid w:val="00CA16CE"/>
    <w:rsid w:val="00CA275E"/>
    <w:rsid w:val="00CA377C"/>
    <w:rsid w:val="00CA3CA9"/>
    <w:rsid w:val="00CA6DBD"/>
    <w:rsid w:val="00CB4F96"/>
    <w:rsid w:val="00CC4C1A"/>
    <w:rsid w:val="00CC59AF"/>
    <w:rsid w:val="00CC768F"/>
    <w:rsid w:val="00CC7F63"/>
    <w:rsid w:val="00CD1B7A"/>
    <w:rsid w:val="00CD44A9"/>
    <w:rsid w:val="00CD52D7"/>
    <w:rsid w:val="00CD62F1"/>
    <w:rsid w:val="00CD798C"/>
    <w:rsid w:val="00CE05E1"/>
    <w:rsid w:val="00CE07A7"/>
    <w:rsid w:val="00CE0AC6"/>
    <w:rsid w:val="00CE3107"/>
    <w:rsid w:val="00CF1949"/>
    <w:rsid w:val="00CF4C9A"/>
    <w:rsid w:val="00CF5C03"/>
    <w:rsid w:val="00CF6A9F"/>
    <w:rsid w:val="00D0236C"/>
    <w:rsid w:val="00D02DB2"/>
    <w:rsid w:val="00D075DD"/>
    <w:rsid w:val="00D11233"/>
    <w:rsid w:val="00D115B1"/>
    <w:rsid w:val="00D131F4"/>
    <w:rsid w:val="00D1384A"/>
    <w:rsid w:val="00D153ED"/>
    <w:rsid w:val="00D15DAE"/>
    <w:rsid w:val="00D16C5D"/>
    <w:rsid w:val="00D17848"/>
    <w:rsid w:val="00D22ACA"/>
    <w:rsid w:val="00D2317C"/>
    <w:rsid w:val="00D232AB"/>
    <w:rsid w:val="00D25525"/>
    <w:rsid w:val="00D26F61"/>
    <w:rsid w:val="00D30E32"/>
    <w:rsid w:val="00D31EB1"/>
    <w:rsid w:val="00D333FA"/>
    <w:rsid w:val="00D3453F"/>
    <w:rsid w:val="00D3502E"/>
    <w:rsid w:val="00D35678"/>
    <w:rsid w:val="00D368F4"/>
    <w:rsid w:val="00D36960"/>
    <w:rsid w:val="00D4008E"/>
    <w:rsid w:val="00D45DCC"/>
    <w:rsid w:val="00D466EC"/>
    <w:rsid w:val="00D46D33"/>
    <w:rsid w:val="00D46F42"/>
    <w:rsid w:val="00D4735E"/>
    <w:rsid w:val="00D47DF2"/>
    <w:rsid w:val="00D51132"/>
    <w:rsid w:val="00D51F15"/>
    <w:rsid w:val="00D53EE0"/>
    <w:rsid w:val="00D55544"/>
    <w:rsid w:val="00D60A4E"/>
    <w:rsid w:val="00D61BF0"/>
    <w:rsid w:val="00D65DE1"/>
    <w:rsid w:val="00D709BC"/>
    <w:rsid w:val="00D71C12"/>
    <w:rsid w:val="00D72857"/>
    <w:rsid w:val="00D72A52"/>
    <w:rsid w:val="00D72EAC"/>
    <w:rsid w:val="00D74A4D"/>
    <w:rsid w:val="00D7572B"/>
    <w:rsid w:val="00D75D77"/>
    <w:rsid w:val="00D7668C"/>
    <w:rsid w:val="00D77621"/>
    <w:rsid w:val="00D778A6"/>
    <w:rsid w:val="00D77BBA"/>
    <w:rsid w:val="00D77D3D"/>
    <w:rsid w:val="00D81663"/>
    <w:rsid w:val="00D82E7D"/>
    <w:rsid w:val="00D83511"/>
    <w:rsid w:val="00D83705"/>
    <w:rsid w:val="00D840D1"/>
    <w:rsid w:val="00DA1049"/>
    <w:rsid w:val="00DA1C5D"/>
    <w:rsid w:val="00DA3A7F"/>
    <w:rsid w:val="00DA5E73"/>
    <w:rsid w:val="00DB5ECA"/>
    <w:rsid w:val="00DB6345"/>
    <w:rsid w:val="00DC01F8"/>
    <w:rsid w:val="00DC18C6"/>
    <w:rsid w:val="00DC753C"/>
    <w:rsid w:val="00DD1C68"/>
    <w:rsid w:val="00DD34CE"/>
    <w:rsid w:val="00DD38DA"/>
    <w:rsid w:val="00DD4BF5"/>
    <w:rsid w:val="00DE2312"/>
    <w:rsid w:val="00DE34AB"/>
    <w:rsid w:val="00DE3EA7"/>
    <w:rsid w:val="00DE685C"/>
    <w:rsid w:val="00DF036C"/>
    <w:rsid w:val="00DF37D3"/>
    <w:rsid w:val="00DF521A"/>
    <w:rsid w:val="00E06173"/>
    <w:rsid w:val="00E0755D"/>
    <w:rsid w:val="00E12317"/>
    <w:rsid w:val="00E14C20"/>
    <w:rsid w:val="00E14E8B"/>
    <w:rsid w:val="00E20479"/>
    <w:rsid w:val="00E23746"/>
    <w:rsid w:val="00E2394C"/>
    <w:rsid w:val="00E23AA4"/>
    <w:rsid w:val="00E24816"/>
    <w:rsid w:val="00E26A21"/>
    <w:rsid w:val="00E31CF8"/>
    <w:rsid w:val="00E34261"/>
    <w:rsid w:val="00E3559F"/>
    <w:rsid w:val="00E375B2"/>
    <w:rsid w:val="00E43A4B"/>
    <w:rsid w:val="00E52D4D"/>
    <w:rsid w:val="00E55801"/>
    <w:rsid w:val="00E55892"/>
    <w:rsid w:val="00E567B0"/>
    <w:rsid w:val="00E56859"/>
    <w:rsid w:val="00E57455"/>
    <w:rsid w:val="00E57D13"/>
    <w:rsid w:val="00E623A9"/>
    <w:rsid w:val="00E648B5"/>
    <w:rsid w:val="00E64C1B"/>
    <w:rsid w:val="00E676BB"/>
    <w:rsid w:val="00E713BE"/>
    <w:rsid w:val="00E72878"/>
    <w:rsid w:val="00E729C3"/>
    <w:rsid w:val="00E74572"/>
    <w:rsid w:val="00E7662D"/>
    <w:rsid w:val="00E829C8"/>
    <w:rsid w:val="00E840A9"/>
    <w:rsid w:val="00E84E0D"/>
    <w:rsid w:val="00E86748"/>
    <w:rsid w:val="00E926E6"/>
    <w:rsid w:val="00E9309B"/>
    <w:rsid w:val="00E9768B"/>
    <w:rsid w:val="00EA0B81"/>
    <w:rsid w:val="00EA2384"/>
    <w:rsid w:val="00EA2C16"/>
    <w:rsid w:val="00EA3128"/>
    <w:rsid w:val="00EA652E"/>
    <w:rsid w:val="00EA75FB"/>
    <w:rsid w:val="00EA76B2"/>
    <w:rsid w:val="00EB1656"/>
    <w:rsid w:val="00EB209C"/>
    <w:rsid w:val="00EB4A9F"/>
    <w:rsid w:val="00EB6503"/>
    <w:rsid w:val="00EB6687"/>
    <w:rsid w:val="00EC002C"/>
    <w:rsid w:val="00EC02FE"/>
    <w:rsid w:val="00EC13A5"/>
    <w:rsid w:val="00EC2CE7"/>
    <w:rsid w:val="00ED28F8"/>
    <w:rsid w:val="00ED3306"/>
    <w:rsid w:val="00ED7D94"/>
    <w:rsid w:val="00EE0F90"/>
    <w:rsid w:val="00EE3425"/>
    <w:rsid w:val="00EE4A55"/>
    <w:rsid w:val="00EE6E88"/>
    <w:rsid w:val="00EF1636"/>
    <w:rsid w:val="00EF5657"/>
    <w:rsid w:val="00F03C2C"/>
    <w:rsid w:val="00F04F64"/>
    <w:rsid w:val="00F06745"/>
    <w:rsid w:val="00F110A0"/>
    <w:rsid w:val="00F1273B"/>
    <w:rsid w:val="00F12A82"/>
    <w:rsid w:val="00F12CD0"/>
    <w:rsid w:val="00F1343A"/>
    <w:rsid w:val="00F21F5A"/>
    <w:rsid w:val="00F233C5"/>
    <w:rsid w:val="00F24256"/>
    <w:rsid w:val="00F258D5"/>
    <w:rsid w:val="00F25F5E"/>
    <w:rsid w:val="00F266BE"/>
    <w:rsid w:val="00F309E2"/>
    <w:rsid w:val="00F32F05"/>
    <w:rsid w:val="00F33118"/>
    <w:rsid w:val="00F3384A"/>
    <w:rsid w:val="00F3652F"/>
    <w:rsid w:val="00F41890"/>
    <w:rsid w:val="00F45913"/>
    <w:rsid w:val="00F45C65"/>
    <w:rsid w:val="00F55330"/>
    <w:rsid w:val="00F55FC4"/>
    <w:rsid w:val="00F61F45"/>
    <w:rsid w:val="00F62CB8"/>
    <w:rsid w:val="00F64B67"/>
    <w:rsid w:val="00F65EA9"/>
    <w:rsid w:val="00F749A1"/>
    <w:rsid w:val="00F75ADE"/>
    <w:rsid w:val="00F81147"/>
    <w:rsid w:val="00F872BC"/>
    <w:rsid w:val="00F87D25"/>
    <w:rsid w:val="00F87E59"/>
    <w:rsid w:val="00F90A24"/>
    <w:rsid w:val="00F9306C"/>
    <w:rsid w:val="00F9474B"/>
    <w:rsid w:val="00F94BC5"/>
    <w:rsid w:val="00F96586"/>
    <w:rsid w:val="00F9733A"/>
    <w:rsid w:val="00FA11DA"/>
    <w:rsid w:val="00FA7EE5"/>
    <w:rsid w:val="00FB04FF"/>
    <w:rsid w:val="00FB1F15"/>
    <w:rsid w:val="00FB4E34"/>
    <w:rsid w:val="00FB74DE"/>
    <w:rsid w:val="00FC01A3"/>
    <w:rsid w:val="00FC0319"/>
    <w:rsid w:val="00FC1B2B"/>
    <w:rsid w:val="00FC47E2"/>
    <w:rsid w:val="00FC4805"/>
    <w:rsid w:val="00FC7085"/>
    <w:rsid w:val="00FD3F54"/>
    <w:rsid w:val="00FE0D56"/>
    <w:rsid w:val="00FE281A"/>
    <w:rsid w:val="00FE2C65"/>
    <w:rsid w:val="00FE6035"/>
    <w:rsid w:val="00FE6270"/>
    <w:rsid w:val="00FE64E1"/>
    <w:rsid w:val="00FF575A"/>
    <w:rsid w:val="00FF6561"/>
    <w:rsid w:val="155D819A"/>
    <w:rsid w:val="5E98E869"/>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CCDBE54"/>
  <w15:docId w15:val="{54B466ED-B72F-4803-B955-CCBC615FE4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C522C3"/>
  </w:style>
  <w:style w:type="paragraph" w:styleId="Ttulo1">
    <w:name w:val="heading 1"/>
    <w:basedOn w:val="Normal"/>
    <w:next w:val="Normal"/>
    <w:link w:val="Ttulo1Car"/>
    <w:uiPriority w:val="9"/>
    <w:qFormat/>
    <w:rsid w:val="00777FD0"/>
    <w:pPr>
      <w:keepNext/>
      <w:keepLines/>
      <w:numPr>
        <w:numId w:val="35"/>
      </w:numPr>
      <w:spacing w:before="480" w:after="0"/>
      <w:outlineLvl w:val="0"/>
    </w:pPr>
    <w:rPr>
      <w:rFonts w:asciiTheme="majorHAnsi" w:hAnsiTheme="majorHAnsi" w:eastAsiaTheme="majorEastAsia"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777FD0"/>
    <w:pPr>
      <w:keepNext/>
      <w:keepLines/>
      <w:numPr>
        <w:ilvl w:val="1"/>
        <w:numId w:val="35"/>
      </w:numPr>
      <w:spacing w:before="200" w:after="0"/>
      <w:outlineLvl w:val="1"/>
    </w:pPr>
    <w:rPr>
      <w:rFonts w:asciiTheme="majorHAnsi" w:hAnsiTheme="majorHAnsi" w:eastAsiaTheme="majorEastAsia" w:cstheme="majorBidi"/>
      <w:b/>
      <w:bCs/>
      <w:color w:val="4F81BD" w:themeColor="accent1"/>
      <w:sz w:val="26"/>
      <w:szCs w:val="26"/>
    </w:rPr>
  </w:style>
  <w:style w:type="paragraph" w:styleId="Ttulo3">
    <w:name w:val="heading 3"/>
    <w:basedOn w:val="Normal"/>
    <w:next w:val="Normal"/>
    <w:link w:val="Ttulo3Car"/>
    <w:uiPriority w:val="9"/>
    <w:unhideWhenUsed/>
    <w:qFormat/>
    <w:rsid w:val="00BD6E5D"/>
    <w:pPr>
      <w:keepNext/>
      <w:keepLines/>
      <w:numPr>
        <w:ilvl w:val="2"/>
        <w:numId w:val="35"/>
      </w:numPr>
      <w:spacing w:before="200" w:after="0"/>
      <w:outlineLvl w:val="2"/>
    </w:pPr>
    <w:rPr>
      <w:rFonts w:asciiTheme="majorHAnsi" w:hAnsiTheme="majorHAnsi" w:eastAsiaTheme="majorEastAsia" w:cstheme="majorBidi"/>
      <w:b/>
      <w:bCs/>
      <w:color w:val="4F81BD" w:themeColor="accent1"/>
    </w:rPr>
  </w:style>
  <w:style w:type="paragraph" w:styleId="Ttulo4">
    <w:name w:val="heading 4"/>
    <w:basedOn w:val="Normal"/>
    <w:next w:val="Normal"/>
    <w:link w:val="Ttulo4Car"/>
    <w:uiPriority w:val="9"/>
    <w:unhideWhenUsed/>
    <w:qFormat/>
    <w:rsid w:val="00D115B1"/>
    <w:pPr>
      <w:keepNext/>
      <w:keepLines/>
      <w:numPr>
        <w:ilvl w:val="3"/>
        <w:numId w:val="35"/>
      </w:numPr>
      <w:spacing w:before="200" w:after="0"/>
      <w:outlineLvl w:val="3"/>
    </w:pPr>
    <w:rPr>
      <w:rFonts w:asciiTheme="majorHAnsi" w:hAnsiTheme="majorHAnsi" w:eastAsiaTheme="majorEastAsia" w:cstheme="majorBidi"/>
      <w:b/>
      <w:bCs/>
      <w:i/>
      <w:iCs/>
      <w:color w:val="4F81BD" w:themeColor="accent1"/>
    </w:rPr>
  </w:style>
  <w:style w:type="paragraph" w:styleId="Ttulo5">
    <w:name w:val="heading 5"/>
    <w:basedOn w:val="Normal"/>
    <w:next w:val="Normal"/>
    <w:link w:val="Ttulo5Car"/>
    <w:uiPriority w:val="9"/>
    <w:unhideWhenUsed/>
    <w:qFormat/>
    <w:rsid w:val="00831A99"/>
    <w:pPr>
      <w:keepNext/>
      <w:keepLines/>
      <w:numPr>
        <w:ilvl w:val="4"/>
        <w:numId w:val="35"/>
      </w:numPr>
      <w:spacing w:before="200" w:after="0"/>
      <w:outlineLvl w:val="4"/>
    </w:pPr>
    <w:rPr>
      <w:rFonts w:asciiTheme="majorHAnsi" w:hAnsiTheme="majorHAnsi" w:eastAsiaTheme="majorEastAsia" w:cstheme="majorBidi"/>
      <w:color w:val="243F60" w:themeColor="accent1" w:themeShade="7F"/>
    </w:rPr>
  </w:style>
  <w:style w:type="paragraph" w:styleId="Ttulo6">
    <w:name w:val="heading 6"/>
    <w:basedOn w:val="Normal"/>
    <w:next w:val="Normal"/>
    <w:link w:val="Ttulo6Car"/>
    <w:uiPriority w:val="9"/>
    <w:unhideWhenUsed/>
    <w:qFormat/>
    <w:rsid w:val="00B67590"/>
    <w:pPr>
      <w:keepNext/>
      <w:keepLines/>
      <w:numPr>
        <w:ilvl w:val="5"/>
        <w:numId w:val="35"/>
      </w:numPr>
      <w:spacing w:before="200" w:after="0"/>
      <w:outlineLvl w:val="5"/>
    </w:pPr>
    <w:rPr>
      <w:rFonts w:asciiTheme="majorHAnsi" w:hAnsiTheme="majorHAnsi" w:eastAsiaTheme="majorEastAsia" w:cstheme="majorBidi"/>
      <w:i/>
      <w:iCs/>
      <w:color w:val="243F60" w:themeColor="accent1" w:themeShade="7F"/>
    </w:rPr>
  </w:style>
  <w:style w:type="paragraph" w:styleId="Ttulo7">
    <w:name w:val="heading 7"/>
    <w:basedOn w:val="Normal"/>
    <w:next w:val="Normal"/>
    <w:link w:val="Ttulo7Car"/>
    <w:uiPriority w:val="9"/>
    <w:semiHidden/>
    <w:unhideWhenUsed/>
    <w:qFormat/>
    <w:rsid w:val="00A413E9"/>
    <w:pPr>
      <w:keepNext/>
      <w:keepLines/>
      <w:numPr>
        <w:ilvl w:val="6"/>
        <w:numId w:val="35"/>
      </w:numPr>
      <w:spacing w:before="200" w:after="0"/>
      <w:outlineLvl w:val="6"/>
    </w:pPr>
    <w:rPr>
      <w:rFonts w:asciiTheme="majorHAnsi" w:hAnsiTheme="majorHAnsi" w:eastAsiaTheme="majorEastAsia" w:cstheme="majorBidi"/>
      <w:i/>
      <w:iCs/>
      <w:color w:val="404040" w:themeColor="text1" w:themeTint="BF"/>
    </w:rPr>
  </w:style>
  <w:style w:type="paragraph" w:styleId="Ttulo8">
    <w:name w:val="heading 8"/>
    <w:basedOn w:val="Normal"/>
    <w:next w:val="Normal"/>
    <w:link w:val="Ttulo8Car"/>
    <w:uiPriority w:val="9"/>
    <w:semiHidden/>
    <w:unhideWhenUsed/>
    <w:qFormat/>
    <w:rsid w:val="00A413E9"/>
    <w:pPr>
      <w:keepNext/>
      <w:keepLines/>
      <w:numPr>
        <w:ilvl w:val="7"/>
        <w:numId w:val="35"/>
      </w:numPr>
      <w:spacing w:before="200" w:after="0"/>
      <w:outlineLvl w:val="7"/>
    </w:pPr>
    <w:rPr>
      <w:rFonts w:asciiTheme="majorHAnsi" w:hAnsiTheme="majorHAnsi" w:eastAsiaTheme="majorEastAsia"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A413E9"/>
    <w:pPr>
      <w:keepNext/>
      <w:keepLines/>
      <w:numPr>
        <w:ilvl w:val="8"/>
        <w:numId w:val="35"/>
      </w:numPr>
      <w:spacing w:before="200" w:after="0"/>
      <w:outlineLvl w:val="8"/>
    </w:pPr>
    <w:rPr>
      <w:rFonts w:asciiTheme="majorHAnsi" w:hAnsiTheme="majorHAnsi" w:eastAsiaTheme="majorEastAsia" w:cstheme="majorBidi"/>
      <w:i/>
      <w:iCs/>
      <w:color w:val="404040" w:themeColor="text1" w:themeTint="BF"/>
      <w:sz w:val="20"/>
      <w:szCs w:val="20"/>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Ttulo">
    <w:name w:val="Title"/>
    <w:basedOn w:val="Normal"/>
    <w:next w:val="Normal"/>
    <w:link w:val="TtuloCar"/>
    <w:uiPriority w:val="10"/>
    <w:qFormat/>
    <w:rsid w:val="00811050"/>
    <w:pPr>
      <w:pBdr>
        <w:bottom w:val="single" w:color="4F81BD" w:themeColor="accent1" w:sz="8" w:space="4"/>
      </w:pBdr>
      <w:spacing w:after="300" w:line="240" w:lineRule="auto"/>
      <w:contextualSpacing/>
    </w:pPr>
    <w:rPr>
      <w:rFonts w:asciiTheme="majorHAnsi" w:hAnsiTheme="majorHAnsi" w:eastAsiaTheme="majorEastAsia" w:cstheme="majorBidi"/>
      <w:color w:val="17365D" w:themeColor="text2" w:themeShade="BF"/>
      <w:spacing w:val="5"/>
      <w:kern w:val="28"/>
      <w:sz w:val="52"/>
      <w:szCs w:val="52"/>
    </w:rPr>
  </w:style>
  <w:style w:type="character" w:styleId="TtuloCar" w:customStyle="1">
    <w:name w:val="Título Car"/>
    <w:basedOn w:val="Fuentedeprrafopredeter"/>
    <w:link w:val="Ttulo"/>
    <w:uiPriority w:val="10"/>
    <w:rsid w:val="00811050"/>
    <w:rPr>
      <w:rFonts w:asciiTheme="majorHAnsi" w:hAnsiTheme="majorHAnsi" w:eastAsiaTheme="majorEastAsia" w:cstheme="majorBidi"/>
      <w:color w:val="17365D" w:themeColor="text2" w:themeShade="BF"/>
      <w:spacing w:val="5"/>
      <w:kern w:val="28"/>
      <w:sz w:val="52"/>
      <w:szCs w:val="52"/>
    </w:rPr>
  </w:style>
  <w:style w:type="character" w:styleId="Ttulo1Car" w:customStyle="1">
    <w:name w:val="Título 1 Car"/>
    <w:basedOn w:val="Fuentedeprrafopredeter"/>
    <w:link w:val="Ttulo1"/>
    <w:uiPriority w:val="9"/>
    <w:rsid w:val="00777FD0"/>
    <w:rPr>
      <w:rFonts w:asciiTheme="majorHAnsi" w:hAnsiTheme="majorHAnsi" w:eastAsiaTheme="majorEastAsia" w:cstheme="majorBidi"/>
      <w:b/>
      <w:bCs/>
      <w:color w:val="365F91" w:themeColor="accent1" w:themeShade="BF"/>
      <w:sz w:val="28"/>
      <w:szCs w:val="28"/>
    </w:rPr>
  </w:style>
  <w:style w:type="character" w:styleId="Ttulo2Car" w:customStyle="1">
    <w:name w:val="Título 2 Car"/>
    <w:basedOn w:val="Fuentedeprrafopredeter"/>
    <w:link w:val="Ttulo2"/>
    <w:uiPriority w:val="9"/>
    <w:rsid w:val="00777FD0"/>
    <w:rPr>
      <w:rFonts w:asciiTheme="majorHAnsi" w:hAnsiTheme="majorHAnsi" w:eastAsiaTheme="majorEastAsia" w:cstheme="majorBidi"/>
      <w:b/>
      <w:bCs/>
      <w:color w:val="4F81BD" w:themeColor="accent1"/>
      <w:sz w:val="26"/>
      <w:szCs w:val="26"/>
    </w:rPr>
  </w:style>
  <w:style w:type="paragraph" w:styleId="Prrafodelista">
    <w:name w:val="List Paragraph"/>
    <w:basedOn w:val="Normal"/>
    <w:uiPriority w:val="34"/>
    <w:qFormat/>
    <w:rsid w:val="005B1F3F"/>
    <w:pPr>
      <w:ind w:left="720"/>
      <w:contextualSpacing/>
    </w:pPr>
  </w:style>
  <w:style w:type="paragraph" w:styleId="TDC1">
    <w:name w:val="toc 1"/>
    <w:basedOn w:val="Normal"/>
    <w:next w:val="Normal"/>
    <w:autoRedefine/>
    <w:uiPriority w:val="39"/>
    <w:unhideWhenUsed/>
    <w:rsid w:val="00A413E9"/>
    <w:pPr>
      <w:tabs>
        <w:tab w:val="left" w:pos="440"/>
        <w:tab w:val="right" w:leader="dot" w:pos="8949"/>
      </w:tabs>
      <w:spacing w:after="100"/>
    </w:pPr>
  </w:style>
  <w:style w:type="paragraph" w:styleId="TDC2">
    <w:name w:val="toc 2"/>
    <w:basedOn w:val="Normal"/>
    <w:next w:val="Normal"/>
    <w:autoRedefine/>
    <w:uiPriority w:val="39"/>
    <w:unhideWhenUsed/>
    <w:rsid w:val="00A413E9"/>
    <w:pPr>
      <w:spacing w:after="100"/>
    </w:pPr>
  </w:style>
  <w:style w:type="character" w:styleId="Ttulo3Car" w:customStyle="1">
    <w:name w:val="Título 3 Car"/>
    <w:basedOn w:val="Fuentedeprrafopredeter"/>
    <w:link w:val="Ttulo3"/>
    <w:uiPriority w:val="9"/>
    <w:rsid w:val="00BD6E5D"/>
    <w:rPr>
      <w:rFonts w:asciiTheme="majorHAnsi" w:hAnsiTheme="majorHAnsi" w:eastAsiaTheme="majorEastAsia" w:cstheme="majorBidi"/>
      <w:b/>
      <w:bCs/>
      <w:color w:val="4F81BD" w:themeColor="accent1"/>
    </w:rPr>
  </w:style>
  <w:style w:type="paragraph" w:styleId="TDC3">
    <w:name w:val="toc 3"/>
    <w:basedOn w:val="Normal"/>
    <w:next w:val="Normal"/>
    <w:autoRedefine/>
    <w:uiPriority w:val="39"/>
    <w:unhideWhenUsed/>
    <w:rsid w:val="00A413E9"/>
    <w:pPr>
      <w:spacing w:after="100"/>
    </w:pPr>
  </w:style>
  <w:style w:type="table" w:styleId="Tablaconcuadrcula">
    <w:name w:val="Table Grid"/>
    <w:basedOn w:val="Tablanormal"/>
    <w:uiPriority w:val="59"/>
    <w:rsid w:val="00D115B1"/>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Ttulo4Car" w:customStyle="1">
    <w:name w:val="Título 4 Car"/>
    <w:basedOn w:val="Fuentedeprrafopredeter"/>
    <w:link w:val="Ttulo4"/>
    <w:uiPriority w:val="9"/>
    <w:rsid w:val="00D115B1"/>
    <w:rPr>
      <w:rFonts w:asciiTheme="majorHAnsi" w:hAnsiTheme="majorHAnsi" w:eastAsiaTheme="majorEastAsia" w:cstheme="majorBidi"/>
      <w:b/>
      <w:bCs/>
      <w:i/>
      <w:iCs/>
      <w:color w:val="4F81BD" w:themeColor="accent1"/>
    </w:rPr>
  </w:style>
  <w:style w:type="character" w:styleId="Hipervnculo">
    <w:name w:val="Hyperlink"/>
    <w:basedOn w:val="Fuentedeprrafopredeter"/>
    <w:uiPriority w:val="99"/>
    <w:unhideWhenUsed/>
    <w:rsid w:val="00CC59AF"/>
    <w:rPr>
      <w:color w:val="0000FF" w:themeColor="hyperlink"/>
      <w:u w:val="single"/>
    </w:rPr>
  </w:style>
  <w:style w:type="character" w:styleId="Ttulo5Car" w:customStyle="1">
    <w:name w:val="Título 5 Car"/>
    <w:basedOn w:val="Fuentedeprrafopredeter"/>
    <w:link w:val="Ttulo5"/>
    <w:uiPriority w:val="9"/>
    <w:rsid w:val="00831A99"/>
    <w:rPr>
      <w:rFonts w:asciiTheme="majorHAnsi" w:hAnsiTheme="majorHAnsi" w:eastAsiaTheme="majorEastAsia" w:cstheme="majorBidi"/>
      <w:color w:val="243F60" w:themeColor="accent1" w:themeShade="7F"/>
    </w:rPr>
  </w:style>
  <w:style w:type="paragraph" w:styleId="TDC4">
    <w:name w:val="toc 4"/>
    <w:basedOn w:val="Normal"/>
    <w:next w:val="Normal"/>
    <w:autoRedefine/>
    <w:uiPriority w:val="39"/>
    <w:unhideWhenUsed/>
    <w:rsid w:val="00201098"/>
    <w:pPr>
      <w:spacing w:after="100"/>
      <w:ind w:left="660"/>
    </w:pPr>
  </w:style>
  <w:style w:type="paragraph" w:styleId="TDC5">
    <w:name w:val="toc 5"/>
    <w:basedOn w:val="Normal"/>
    <w:next w:val="Normal"/>
    <w:autoRedefine/>
    <w:uiPriority w:val="39"/>
    <w:unhideWhenUsed/>
    <w:rsid w:val="00201098"/>
    <w:pPr>
      <w:spacing w:after="100"/>
      <w:ind w:left="880"/>
    </w:pPr>
  </w:style>
  <w:style w:type="paragraph" w:styleId="Textodeglobo">
    <w:name w:val="Balloon Text"/>
    <w:basedOn w:val="Normal"/>
    <w:link w:val="TextodegloboCar"/>
    <w:uiPriority w:val="99"/>
    <w:semiHidden/>
    <w:unhideWhenUsed/>
    <w:rsid w:val="00604E33"/>
    <w:pPr>
      <w:spacing w:after="0" w:line="240" w:lineRule="auto"/>
    </w:pPr>
    <w:rPr>
      <w:rFonts w:ascii="Tahoma" w:hAnsi="Tahoma" w:cs="Tahoma"/>
      <w:sz w:val="16"/>
      <w:szCs w:val="16"/>
    </w:rPr>
  </w:style>
  <w:style w:type="character" w:styleId="TextodegloboCar" w:customStyle="1">
    <w:name w:val="Texto de globo Car"/>
    <w:basedOn w:val="Fuentedeprrafopredeter"/>
    <w:link w:val="Textodeglobo"/>
    <w:uiPriority w:val="99"/>
    <w:semiHidden/>
    <w:rsid w:val="00604E33"/>
    <w:rPr>
      <w:rFonts w:ascii="Tahoma" w:hAnsi="Tahoma" w:cs="Tahoma"/>
      <w:sz w:val="16"/>
      <w:szCs w:val="16"/>
    </w:rPr>
  </w:style>
  <w:style w:type="character" w:styleId="Refdecomentario">
    <w:name w:val="annotation reference"/>
    <w:basedOn w:val="Fuentedeprrafopredeter"/>
    <w:uiPriority w:val="99"/>
    <w:semiHidden/>
    <w:unhideWhenUsed/>
    <w:rsid w:val="00CD1B7A"/>
    <w:rPr>
      <w:sz w:val="16"/>
      <w:szCs w:val="16"/>
    </w:rPr>
  </w:style>
  <w:style w:type="paragraph" w:styleId="Textocomentario">
    <w:name w:val="annotation text"/>
    <w:basedOn w:val="Normal"/>
    <w:link w:val="TextocomentarioCar"/>
    <w:uiPriority w:val="99"/>
    <w:semiHidden/>
    <w:unhideWhenUsed/>
    <w:rsid w:val="00CD1B7A"/>
    <w:pPr>
      <w:spacing w:line="240" w:lineRule="auto"/>
    </w:pPr>
    <w:rPr>
      <w:sz w:val="20"/>
      <w:szCs w:val="20"/>
    </w:rPr>
  </w:style>
  <w:style w:type="character" w:styleId="TextocomentarioCar" w:customStyle="1">
    <w:name w:val="Texto comentario Car"/>
    <w:basedOn w:val="Fuentedeprrafopredeter"/>
    <w:link w:val="Textocomentario"/>
    <w:uiPriority w:val="99"/>
    <w:semiHidden/>
    <w:rsid w:val="00CD1B7A"/>
    <w:rPr>
      <w:sz w:val="20"/>
      <w:szCs w:val="20"/>
    </w:rPr>
  </w:style>
  <w:style w:type="paragraph" w:styleId="Asuntodelcomentario">
    <w:name w:val="annotation subject"/>
    <w:basedOn w:val="Textocomentario"/>
    <w:next w:val="Textocomentario"/>
    <w:link w:val="AsuntodelcomentarioCar"/>
    <w:uiPriority w:val="99"/>
    <w:semiHidden/>
    <w:unhideWhenUsed/>
    <w:rsid w:val="00CD1B7A"/>
    <w:rPr>
      <w:b/>
      <w:bCs/>
    </w:rPr>
  </w:style>
  <w:style w:type="character" w:styleId="AsuntodelcomentarioCar" w:customStyle="1">
    <w:name w:val="Asunto del comentario Car"/>
    <w:basedOn w:val="TextocomentarioCar"/>
    <w:link w:val="Asuntodelcomentario"/>
    <w:uiPriority w:val="99"/>
    <w:semiHidden/>
    <w:rsid w:val="00CD1B7A"/>
    <w:rPr>
      <w:b/>
      <w:bCs/>
      <w:sz w:val="20"/>
      <w:szCs w:val="20"/>
    </w:rPr>
  </w:style>
  <w:style w:type="paragraph" w:styleId="Encabezado">
    <w:name w:val="header"/>
    <w:basedOn w:val="Normal"/>
    <w:link w:val="EncabezadoCar"/>
    <w:unhideWhenUsed/>
    <w:rsid w:val="0092317D"/>
    <w:pPr>
      <w:tabs>
        <w:tab w:val="center" w:pos="4513"/>
        <w:tab w:val="right" w:pos="9026"/>
      </w:tabs>
      <w:spacing w:after="0" w:line="240" w:lineRule="auto"/>
    </w:pPr>
  </w:style>
  <w:style w:type="character" w:styleId="EncabezadoCar" w:customStyle="1">
    <w:name w:val="Encabezado Car"/>
    <w:basedOn w:val="Fuentedeprrafopredeter"/>
    <w:link w:val="Encabezado"/>
    <w:rsid w:val="0092317D"/>
  </w:style>
  <w:style w:type="paragraph" w:styleId="Piedepgina">
    <w:name w:val="footer"/>
    <w:basedOn w:val="Normal"/>
    <w:link w:val="PiedepginaCar"/>
    <w:uiPriority w:val="99"/>
    <w:unhideWhenUsed/>
    <w:rsid w:val="0092317D"/>
    <w:pPr>
      <w:tabs>
        <w:tab w:val="center" w:pos="4513"/>
        <w:tab w:val="right" w:pos="9026"/>
      </w:tabs>
      <w:spacing w:after="0" w:line="240" w:lineRule="auto"/>
    </w:pPr>
  </w:style>
  <w:style w:type="character" w:styleId="PiedepginaCar" w:customStyle="1">
    <w:name w:val="Pie de página Car"/>
    <w:basedOn w:val="Fuentedeprrafopredeter"/>
    <w:link w:val="Piedepgina"/>
    <w:uiPriority w:val="99"/>
    <w:rsid w:val="0092317D"/>
  </w:style>
  <w:style w:type="character" w:styleId="CdigoHTML">
    <w:name w:val="HTML Code"/>
    <w:basedOn w:val="Fuentedeprrafopredeter"/>
    <w:uiPriority w:val="99"/>
    <w:semiHidden/>
    <w:unhideWhenUsed/>
    <w:rsid w:val="007A34D5"/>
    <w:rPr>
      <w:rFonts w:ascii="Courier New" w:hAnsi="Courier New" w:eastAsia="Times New Roman" w:cs="Courier New"/>
      <w:sz w:val="20"/>
      <w:szCs w:val="20"/>
    </w:rPr>
  </w:style>
  <w:style w:type="character" w:styleId="Textoennegrita">
    <w:name w:val="Strong"/>
    <w:basedOn w:val="Fuentedeprrafopredeter"/>
    <w:uiPriority w:val="22"/>
    <w:qFormat/>
    <w:rsid w:val="00C5020C"/>
    <w:rPr>
      <w:b/>
      <w:bCs/>
    </w:rPr>
  </w:style>
  <w:style w:type="character" w:styleId="Ttulo6Car" w:customStyle="1">
    <w:name w:val="Título 6 Car"/>
    <w:basedOn w:val="Fuentedeprrafopredeter"/>
    <w:link w:val="Ttulo6"/>
    <w:uiPriority w:val="9"/>
    <w:rsid w:val="00B67590"/>
    <w:rPr>
      <w:rFonts w:asciiTheme="majorHAnsi" w:hAnsiTheme="majorHAnsi" w:eastAsiaTheme="majorEastAsia" w:cstheme="majorBidi"/>
      <w:i/>
      <w:iCs/>
      <w:color w:val="243F60" w:themeColor="accent1" w:themeShade="7F"/>
    </w:rPr>
  </w:style>
  <w:style w:type="character" w:styleId="Ttulo7Car" w:customStyle="1">
    <w:name w:val="Título 7 Car"/>
    <w:basedOn w:val="Fuentedeprrafopredeter"/>
    <w:link w:val="Ttulo7"/>
    <w:uiPriority w:val="9"/>
    <w:semiHidden/>
    <w:rsid w:val="00A413E9"/>
    <w:rPr>
      <w:rFonts w:asciiTheme="majorHAnsi" w:hAnsiTheme="majorHAnsi" w:eastAsiaTheme="majorEastAsia" w:cstheme="majorBidi"/>
      <w:i/>
      <w:iCs/>
      <w:color w:val="404040" w:themeColor="text1" w:themeTint="BF"/>
    </w:rPr>
  </w:style>
  <w:style w:type="character" w:styleId="Ttulo8Car" w:customStyle="1">
    <w:name w:val="Título 8 Car"/>
    <w:basedOn w:val="Fuentedeprrafopredeter"/>
    <w:link w:val="Ttulo8"/>
    <w:uiPriority w:val="9"/>
    <w:semiHidden/>
    <w:rsid w:val="00A413E9"/>
    <w:rPr>
      <w:rFonts w:asciiTheme="majorHAnsi" w:hAnsiTheme="majorHAnsi" w:eastAsiaTheme="majorEastAsia" w:cstheme="majorBidi"/>
      <w:color w:val="404040" w:themeColor="text1" w:themeTint="BF"/>
      <w:sz w:val="20"/>
      <w:szCs w:val="20"/>
    </w:rPr>
  </w:style>
  <w:style w:type="character" w:styleId="Ttulo9Car" w:customStyle="1">
    <w:name w:val="Título 9 Car"/>
    <w:basedOn w:val="Fuentedeprrafopredeter"/>
    <w:link w:val="Ttulo9"/>
    <w:uiPriority w:val="9"/>
    <w:semiHidden/>
    <w:rsid w:val="00A413E9"/>
    <w:rPr>
      <w:rFonts w:asciiTheme="majorHAnsi" w:hAnsiTheme="majorHAnsi" w:eastAsiaTheme="majorEastAsia" w:cstheme="majorBidi"/>
      <w:i/>
      <w:iCs/>
      <w:color w:val="404040" w:themeColor="text1" w:themeTint="BF"/>
      <w:sz w:val="20"/>
      <w:szCs w:val="20"/>
    </w:rPr>
  </w:style>
  <w:style w:type="paragraph" w:styleId="ndice" w:customStyle="1">
    <w:name w:val="Índice"/>
    <w:basedOn w:val="Ttulo1"/>
    <w:next w:val="Normal"/>
    <w:qFormat/>
    <w:rsid w:val="00A413E9"/>
    <w:pPr>
      <w:numPr>
        <w:numId w:val="0"/>
      </w:numPr>
      <w:outlineLvl w:val="9"/>
    </w:pPr>
  </w:style>
  <w:style w:type="paragraph" w:styleId="NormalWeb">
    <w:name w:val="Normal (Web)"/>
    <w:basedOn w:val="Normal"/>
    <w:uiPriority w:val="99"/>
    <w:semiHidden/>
    <w:unhideWhenUsed/>
    <w:rsid w:val="00B83B87"/>
    <w:pPr>
      <w:spacing w:before="100" w:beforeAutospacing="1" w:after="100" w:afterAutospacing="1" w:line="240" w:lineRule="auto"/>
    </w:pPr>
    <w:rPr>
      <w:rFonts w:ascii="Verdana" w:hAnsi="Verdana" w:eastAsia="Times New Roman" w:cs="Times New Roman"/>
      <w:sz w:val="24"/>
      <w:szCs w:val="24"/>
      <w:lang w:eastAsia="es-ES"/>
    </w:rPr>
  </w:style>
  <w:style w:type="character" w:styleId="AcrnimoHTML">
    <w:name w:val="HTML Acronym"/>
    <w:basedOn w:val="Fuentedeprrafopredeter"/>
    <w:uiPriority w:val="99"/>
    <w:semiHidden/>
    <w:unhideWhenUsed/>
    <w:rsid w:val="00B83B87"/>
  </w:style>
  <w:style w:type="character" w:styleId="curid" w:customStyle="1">
    <w:name w:val="curid"/>
    <w:basedOn w:val="Fuentedeprrafopredeter"/>
    <w:rsid w:val="00B83B87"/>
    <w:rPr>
      <w:rFonts w:hint="default" w:ascii="Verdana" w:hAnsi="Verdana"/>
      <w:sz w:val="20"/>
      <w:szCs w:val="20"/>
    </w:rPr>
  </w:style>
  <w:style w:type="paragraph" w:styleId="HTMLconformatoprevio">
    <w:name w:val="HTML Preformatted"/>
    <w:basedOn w:val="Normal"/>
    <w:link w:val="HTMLconformatoprevioCar"/>
    <w:uiPriority w:val="99"/>
    <w:semiHidden/>
    <w:unhideWhenUsed/>
    <w:rsid w:val="002C0D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lang w:eastAsia="es-ES"/>
    </w:rPr>
  </w:style>
  <w:style w:type="character" w:styleId="HTMLconformatoprevioCar" w:customStyle="1">
    <w:name w:val="HTML con formato previo Car"/>
    <w:basedOn w:val="Fuentedeprrafopredeter"/>
    <w:link w:val="HTMLconformatoprevio"/>
    <w:uiPriority w:val="99"/>
    <w:semiHidden/>
    <w:rsid w:val="002C0D64"/>
    <w:rPr>
      <w:rFonts w:ascii="Courier New" w:hAnsi="Courier New" w:eastAsia="Times New Roman" w:cs="Courier New"/>
      <w:sz w:val="20"/>
      <w:szCs w:val="20"/>
      <w:lang w:eastAsia="es-ES"/>
    </w:rPr>
  </w:style>
  <w:style w:type="paragraph" w:styleId="TDC6">
    <w:name w:val="toc 6"/>
    <w:basedOn w:val="Normal"/>
    <w:next w:val="Normal"/>
    <w:autoRedefine/>
    <w:uiPriority w:val="39"/>
    <w:unhideWhenUsed/>
    <w:rsid w:val="009A6656"/>
    <w:pPr>
      <w:spacing w:after="100"/>
      <w:ind w:left="1100"/>
    </w:pPr>
    <w:rPr>
      <w:rFonts w:eastAsiaTheme="minorEastAsia"/>
      <w:lang w:eastAsia="es-ES"/>
    </w:rPr>
  </w:style>
  <w:style w:type="paragraph" w:styleId="TDC7">
    <w:name w:val="toc 7"/>
    <w:basedOn w:val="Normal"/>
    <w:next w:val="Normal"/>
    <w:autoRedefine/>
    <w:uiPriority w:val="39"/>
    <w:unhideWhenUsed/>
    <w:rsid w:val="009A6656"/>
    <w:pPr>
      <w:spacing w:after="100"/>
      <w:ind w:left="1320"/>
    </w:pPr>
    <w:rPr>
      <w:rFonts w:eastAsiaTheme="minorEastAsia"/>
      <w:lang w:eastAsia="es-ES"/>
    </w:rPr>
  </w:style>
  <w:style w:type="paragraph" w:styleId="TDC8">
    <w:name w:val="toc 8"/>
    <w:basedOn w:val="Normal"/>
    <w:next w:val="Normal"/>
    <w:autoRedefine/>
    <w:uiPriority w:val="39"/>
    <w:unhideWhenUsed/>
    <w:rsid w:val="009A6656"/>
    <w:pPr>
      <w:spacing w:after="100"/>
      <w:ind w:left="1540"/>
    </w:pPr>
    <w:rPr>
      <w:rFonts w:eastAsiaTheme="minorEastAsia"/>
      <w:lang w:eastAsia="es-ES"/>
    </w:rPr>
  </w:style>
  <w:style w:type="paragraph" w:styleId="TDC9">
    <w:name w:val="toc 9"/>
    <w:basedOn w:val="Normal"/>
    <w:next w:val="Normal"/>
    <w:autoRedefine/>
    <w:uiPriority w:val="39"/>
    <w:unhideWhenUsed/>
    <w:rsid w:val="009A6656"/>
    <w:pPr>
      <w:spacing w:after="100"/>
      <w:ind w:left="1760"/>
    </w:pPr>
    <w:rPr>
      <w:rFonts w:eastAsiaTheme="minorEastAsia"/>
      <w:lang w:eastAsia="es-ES"/>
    </w:rPr>
  </w:style>
  <w:style w:type="character" w:styleId="webkit-html-attribute" w:customStyle="1">
    <w:name w:val="webkit-html-attribute"/>
    <w:basedOn w:val="Fuentedeprrafopredeter"/>
    <w:rsid w:val="005A5990"/>
  </w:style>
  <w:style w:type="character" w:styleId="apple-converted-space" w:customStyle="1">
    <w:name w:val="apple-converted-space"/>
    <w:basedOn w:val="Fuentedeprrafopredeter"/>
    <w:rsid w:val="005A5990"/>
  </w:style>
  <w:style w:type="character" w:styleId="webkit-html-attribute-name" w:customStyle="1">
    <w:name w:val="webkit-html-attribute-name"/>
    <w:basedOn w:val="Fuentedeprrafopredeter"/>
    <w:rsid w:val="005A5990"/>
  </w:style>
  <w:style w:type="character" w:styleId="webkit-html-attribute-value" w:customStyle="1">
    <w:name w:val="webkit-html-attribute-value"/>
    <w:basedOn w:val="Fuentedeprrafopredeter"/>
    <w:rsid w:val="005A5990"/>
  </w:style>
  <w:style w:type="character" w:styleId="Hipervnculovisitado">
    <w:name w:val="FollowedHyperlink"/>
    <w:basedOn w:val="Fuentedeprrafopredeter"/>
    <w:uiPriority w:val="99"/>
    <w:semiHidden/>
    <w:unhideWhenUsed/>
    <w:rsid w:val="008A2187"/>
    <w:rPr>
      <w:color w:val="800080" w:themeColor="followedHyperlink"/>
      <w:u w:val="single"/>
    </w:rPr>
  </w:style>
  <w:style w:type="character" w:styleId="CitaHTML">
    <w:name w:val="HTML Cite"/>
    <w:basedOn w:val="Fuentedeprrafopredeter"/>
    <w:uiPriority w:val="99"/>
    <w:semiHidden/>
    <w:unhideWhenUsed/>
    <w:rsid w:val="00CF4C9A"/>
    <w:rPr>
      <w:i/>
      <w:iCs/>
    </w:rPr>
  </w:style>
  <w:style w:type="paragraph" w:styleId="Subttulo">
    <w:name w:val="Subtitle"/>
    <w:basedOn w:val="Normal"/>
    <w:next w:val="Normal"/>
    <w:link w:val="SubttuloCar"/>
    <w:uiPriority w:val="11"/>
    <w:qFormat/>
    <w:rsid w:val="00555672"/>
    <w:pPr>
      <w:numPr>
        <w:ilvl w:val="1"/>
      </w:numPr>
    </w:pPr>
    <w:rPr>
      <w:rFonts w:asciiTheme="majorHAnsi" w:hAnsiTheme="majorHAnsi" w:eastAsiaTheme="majorEastAsia" w:cstheme="majorBidi"/>
      <w:i/>
      <w:iCs/>
      <w:color w:val="4F81BD" w:themeColor="accent1"/>
      <w:spacing w:val="15"/>
      <w:sz w:val="24"/>
      <w:szCs w:val="24"/>
    </w:rPr>
  </w:style>
  <w:style w:type="character" w:styleId="SubttuloCar" w:customStyle="1">
    <w:name w:val="Subtítulo Car"/>
    <w:basedOn w:val="Fuentedeprrafopredeter"/>
    <w:link w:val="Subttulo"/>
    <w:uiPriority w:val="11"/>
    <w:rsid w:val="00555672"/>
    <w:rPr>
      <w:rFonts w:asciiTheme="majorHAnsi" w:hAnsiTheme="majorHAnsi" w:eastAsiaTheme="majorEastAsia" w:cstheme="majorBidi"/>
      <w:i/>
      <w:iCs/>
      <w:color w:val="4F81BD" w:themeColor="accent1"/>
      <w:spacing w:val="15"/>
      <w:sz w:val="24"/>
      <w:szCs w:val="24"/>
    </w:rPr>
  </w:style>
  <w:style w:type="character" w:styleId="nfasisintenso">
    <w:name w:val="Intense Emphasis"/>
    <w:basedOn w:val="Fuentedeprrafopredeter"/>
    <w:uiPriority w:val="21"/>
    <w:qFormat/>
    <w:rsid w:val="00555672"/>
    <w:rPr>
      <w:b/>
      <w:bCs/>
      <w:i/>
      <w:iCs/>
      <w:color w:val="4F81BD" w:themeColor="accent1"/>
    </w:rPr>
  </w:style>
  <w:style w:type="paragraph" w:styleId="Revisin">
    <w:name w:val="Revision"/>
    <w:hidden/>
    <w:uiPriority w:val="99"/>
    <w:semiHidden/>
    <w:rsid w:val="00555672"/>
    <w:pPr>
      <w:spacing w:after="0" w:line="240" w:lineRule="auto"/>
    </w:pPr>
  </w:style>
  <w:style w:type="paragraph" w:styleId="BulletLet1" w:customStyle="1">
    <w:name w:val="Bullet Let 1"/>
    <w:basedOn w:val="Normal"/>
    <w:rsid w:val="008F4109"/>
    <w:pPr>
      <w:numPr>
        <w:numId w:val="59"/>
      </w:numPr>
      <w:spacing w:before="120" w:after="0" w:line="240" w:lineRule="atLeast"/>
      <w:jc w:val="both"/>
    </w:pPr>
    <w:rPr>
      <w:rFonts w:ascii="Arial" w:hAnsi="Arial" w:eastAsia="Times New Roman" w:cs="Arial"/>
      <w:kern w:val="32"/>
    </w:rPr>
  </w:style>
  <w:style w:type="paragraph" w:styleId="Textonotapie">
    <w:name w:val="footnote text"/>
    <w:basedOn w:val="Normal"/>
    <w:link w:val="TextonotapieCar"/>
    <w:uiPriority w:val="99"/>
    <w:semiHidden/>
    <w:unhideWhenUsed/>
    <w:rsid w:val="00CD44A9"/>
    <w:pPr>
      <w:spacing w:after="0" w:line="240" w:lineRule="auto"/>
    </w:pPr>
    <w:rPr>
      <w:sz w:val="20"/>
      <w:szCs w:val="20"/>
    </w:rPr>
  </w:style>
  <w:style w:type="character" w:styleId="TextonotapieCar" w:customStyle="1">
    <w:name w:val="Texto nota pie Car"/>
    <w:basedOn w:val="Fuentedeprrafopredeter"/>
    <w:link w:val="Textonotapie"/>
    <w:uiPriority w:val="99"/>
    <w:semiHidden/>
    <w:rsid w:val="00CD44A9"/>
    <w:rPr>
      <w:sz w:val="20"/>
      <w:szCs w:val="20"/>
    </w:rPr>
  </w:style>
  <w:style w:type="character" w:styleId="Refdenotaalpie">
    <w:name w:val="footnote reference"/>
    <w:basedOn w:val="Fuentedeprrafopredeter"/>
    <w:uiPriority w:val="99"/>
    <w:semiHidden/>
    <w:unhideWhenUsed/>
    <w:rsid w:val="00CD44A9"/>
    <w:rPr>
      <w:vertAlign w:val="superscript"/>
    </w:rPr>
  </w:style>
  <w:style w:type="paragraph" w:styleId="Sinespaciado">
    <w:name w:val="No Spacing"/>
    <w:uiPriority w:val="1"/>
    <w:qFormat/>
    <w:rsid w:val="00F03C2C"/>
    <w:pPr>
      <w:spacing w:after="0" w:line="240" w:lineRule="auto"/>
    </w:pPr>
  </w:style>
  <w:style w:type="character" w:styleId="nfasissutil">
    <w:name w:val="Subtle Emphasis"/>
    <w:basedOn w:val="Fuentedeprrafopredeter"/>
    <w:uiPriority w:val="19"/>
    <w:qFormat/>
    <w:rsid w:val="00F03C2C"/>
    <w:rPr>
      <w:i/>
      <w:iCs/>
      <w:color w:val="808080" w:themeColor="text1" w:themeTint="7F"/>
    </w:rPr>
  </w:style>
  <w:style w:type="character" w:styleId="nfasis">
    <w:name w:val="Emphasis"/>
    <w:basedOn w:val="Fuentedeprrafopredeter"/>
    <w:uiPriority w:val="20"/>
    <w:qFormat/>
    <w:rsid w:val="00F03C2C"/>
    <w:rPr>
      <w:i/>
      <w:iCs/>
    </w:rPr>
  </w:style>
  <w:style w:type="character" w:styleId="Mencinsinresolver">
    <w:name w:val="Unresolved Mention"/>
    <w:basedOn w:val="Fuentedeprrafopredeter"/>
    <w:uiPriority w:val="99"/>
    <w:semiHidden/>
    <w:unhideWhenUsed/>
    <w:rsid w:val="00E14E8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715084">
      <w:bodyDiv w:val="1"/>
      <w:marLeft w:val="0"/>
      <w:marRight w:val="0"/>
      <w:marTop w:val="0"/>
      <w:marBottom w:val="0"/>
      <w:divBdr>
        <w:top w:val="none" w:sz="0" w:space="0" w:color="auto"/>
        <w:left w:val="none" w:sz="0" w:space="0" w:color="auto"/>
        <w:bottom w:val="none" w:sz="0" w:space="0" w:color="auto"/>
        <w:right w:val="none" w:sz="0" w:space="0" w:color="auto"/>
      </w:divBdr>
      <w:divsChild>
        <w:div w:id="354310854">
          <w:marLeft w:val="1440"/>
          <w:marRight w:val="0"/>
          <w:marTop w:val="0"/>
          <w:marBottom w:val="0"/>
          <w:divBdr>
            <w:top w:val="none" w:sz="0" w:space="0" w:color="auto"/>
            <w:left w:val="none" w:sz="0" w:space="0" w:color="auto"/>
            <w:bottom w:val="none" w:sz="0" w:space="0" w:color="auto"/>
            <w:right w:val="none" w:sz="0" w:space="0" w:color="auto"/>
          </w:divBdr>
        </w:div>
        <w:div w:id="355696545">
          <w:marLeft w:val="1440"/>
          <w:marRight w:val="0"/>
          <w:marTop w:val="0"/>
          <w:marBottom w:val="0"/>
          <w:divBdr>
            <w:top w:val="none" w:sz="0" w:space="0" w:color="auto"/>
            <w:left w:val="none" w:sz="0" w:space="0" w:color="auto"/>
            <w:bottom w:val="none" w:sz="0" w:space="0" w:color="auto"/>
            <w:right w:val="none" w:sz="0" w:space="0" w:color="auto"/>
          </w:divBdr>
        </w:div>
        <w:div w:id="372463720">
          <w:marLeft w:val="1440"/>
          <w:marRight w:val="0"/>
          <w:marTop w:val="0"/>
          <w:marBottom w:val="0"/>
          <w:divBdr>
            <w:top w:val="none" w:sz="0" w:space="0" w:color="auto"/>
            <w:left w:val="none" w:sz="0" w:space="0" w:color="auto"/>
            <w:bottom w:val="none" w:sz="0" w:space="0" w:color="auto"/>
            <w:right w:val="none" w:sz="0" w:space="0" w:color="auto"/>
          </w:divBdr>
        </w:div>
        <w:div w:id="438069399">
          <w:marLeft w:val="1440"/>
          <w:marRight w:val="0"/>
          <w:marTop w:val="0"/>
          <w:marBottom w:val="0"/>
          <w:divBdr>
            <w:top w:val="none" w:sz="0" w:space="0" w:color="auto"/>
            <w:left w:val="none" w:sz="0" w:space="0" w:color="auto"/>
            <w:bottom w:val="none" w:sz="0" w:space="0" w:color="auto"/>
            <w:right w:val="none" w:sz="0" w:space="0" w:color="auto"/>
          </w:divBdr>
        </w:div>
        <w:div w:id="786003852">
          <w:marLeft w:val="720"/>
          <w:marRight w:val="0"/>
          <w:marTop w:val="0"/>
          <w:marBottom w:val="0"/>
          <w:divBdr>
            <w:top w:val="none" w:sz="0" w:space="0" w:color="auto"/>
            <w:left w:val="none" w:sz="0" w:space="0" w:color="auto"/>
            <w:bottom w:val="none" w:sz="0" w:space="0" w:color="auto"/>
            <w:right w:val="none" w:sz="0" w:space="0" w:color="auto"/>
          </w:divBdr>
        </w:div>
        <w:div w:id="860124224">
          <w:marLeft w:val="1440"/>
          <w:marRight w:val="0"/>
          <w:marTop w:val="0"/>
          <w:marBottom w:val="0"/>
          <w:divBdr>
            <w:top w:val="none" w:sz="0" w:space="0" w:color="auto"/>
            <w:left w:val="none" w:sz="0" w:space="0" w:color="auto"/>
            <w:bottom w:val="none" w:sz="0" w:space="0" w:color="auto"/>
            <w:right w:val="none" w:sz="0" w:space="0" w:color="auto"/>
          </w:divBdr>
        </w:div>
        <w:div w:id="1057820836">
          <w:marLeft w:val="1440"/>
          <w:marRight w:val="0"/>
          <w:marTop w:val="0"/>
          <w:marBottom w:val="0"/>
          <w:divBdr>
            <w:top w:val="none" w:sz="0" w:space="0" w:color="auto"/>
            <w:left w:val="none" w:sz="0" w:space="0" w:color="auto"/>
            <w:bottom w:val="none" w:sz="0" w:space="0" w:color="auto"/>
            <w:right w:val="none" w:sz="0" w:space="0" w:color="auto"/>
          </w:divBdr>
        </w:div>
        <w:div w:id="1402291007">
          <w:marLeft w:val="720"/>
          <w:marRight w:val="0"/>
          <w:marTop w:val="0"/>
          <w:marBottom w:val="0"/>
          <w:divBdr>
            <w:top w:val="none" w:sz="0" w:space="0" w:color="auto"/>
            <w:left w:val="none" w:sz="0" w:space="0" w:color="auto"/>
            <w:bottom w:val="none" w:sz="0" w:space="0" w:color="auto"/>
            <w:right w:val="none" w:sz="0" w:space="0" w:color="auto"/>
          </w:divBdr>
        </w:div>
        <w:div w:id="1545093838">
          <w:marLeft w:val="720"/>
          <w:marRight w:val="0"/>
          <w:marTop w:val="0"/>
          <w:marBottom w:val="0"/>
          <w:divBdr>
            <w:top w:val="none" w:sz="0" w:space="0" w:color="auto"/>
            <w:left w:val="none" w:sz="0" w:space="0" w:color="auto"/>
            <w:bottom w:val="none" w:sz="0" w:space="0" w:color="auto"/>
            <w:right w:val="none" w:sz="0" w:space="0" w:color="auto"/>
          </w:divBdr>
        </w:div>
        <w:div w:id="1880781872">
          <w:marLeft w:val="2160"/>
          <w:marRight w:val="0"/>
          <w:marTop w:val="0"/>
          <w:marBottom w:val="0"/>
          <w:divBdr>
            <w:top w:val="none" w:sz="0" w:space="0" w:color="auto"/>
            <w:left w:val="none" w:sz="0" w:space="0" w:color="auto"/>
            <w:bottom w:val="none" w:sz="0" w:space="0" w:color="auto"/>
            <w:right w:val="none" w:sz="0" w:space="0" w:color="auto"/>
          </w:divBdr>
        </w:div>
        <w:div w:id="2088570434">
          <w:marLeft w:val="720"/>
          <w:marRight w:val="0"/>
          <w:marTop w:val="0"/>
          <w:marBottom w:val="0"/>
          <w:divBdr>
            <w:top w:val="none" w:sz="0" w:space="0" w:color="auto"/>
            <w:left w:val="none" w:sz="0" w:space="0" w:color="auto"/>
            <w:bottom w:val="none" w:sz="0" w:space="0" w:color="auto"/>
            <w:right w:val="none" w:sz="0" w:space="0" w:color="auto"/>
          </w:divBdr>
        </w:div>
      </w:divsChild>
    </w:div>
    <w:div w:id="88896764">
      <w:bodyDiv w:val="1"/>
      <w:marLeft w:val="0"/>
      <w:marRight w:val="0"/>
      <w:marTop w:val="0"/>
      <w:marBottom w:val="0"/>
      <w:divBdr>
        <w:top w:val="none" w:sz="0" w:space="0" w:color="auto"/>
        <w:left w:val="none" w:sz="0" w:space="0" w:color="auto"/>
        <w:bottom w:val="none" w:sz="0" w:space="0" w:color="auto"/>
        <w:right w:val="none" w:sz="0" w:space="0" w:color="auto"/>
      </w:divBdr>
    </w:div>
    <w:div w:id="129441123">
      <w:bodyDiv w:val="1"/>
      <w:marLeft w:val="0"/>
      <w:marRight w:val="0"/>
      <w:marTop w:val="0"/>
      <w:marBottom w:val="0"/>
      <w:divBdr>
        <w:top w:val="none" w:sz="0" w:space="0" w:color="auto"/>
        <w:left w:val="none" w:sz="0" w:space="0" w:color="auto"/>
        <w:bottom w:val="none" w:sz="0" w:space="0" w:color="auto"/>
        <w:right w:val="none" w:sz="0" w:space="0" w:color="auto"/>
      </w:divBdr>
      <w:divsChild>
        <w:div w:id="609092478">
          <w:marLeft w:val="0"/>
          <w:marRight w:val="0"/>
          <w:marTop w:val="0"/>
          <w:marBottom w:val="0"/>
          <w:divBdr>
            <w:top w:val="none" w:sz="0" w:space="0" w:color="auto"/>
            <w:left w:val="none" w:sz="0" w:space="0" w:color="auto"/>
            <w:bottom w:val="none" w:sz="0" w:space="0" w:color="auto"/>
            <w:right w:val="none" w:sz="0" w:space="0" w:color="auto"/>
          </w:divBdr>
          <w:divsChild>
            <w:div w:id="1096174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78532">
      <w:bodyDiv w:val="1"/>
      <w:marLeft w:val="0"/>
      <w:marRight w:val="0"/>
      <w:marTop w:val="0"/>
      <w:marBottom w:val="0"/>
      <w:divBdr>
        <w:top w:val="none" w:sz="0" w:space="0" w:color="auto"/>
        <w:left w:val="none" w:sz="0" w:space="0" w:color="auto"/>
        <w:bottom w:val="none" w:sz="0" w:space="0" w:color="auto"/>
        <w:right w:val="none" w:sz="0" w:space="0" w:color="auto"/>
      </w:divBdr>
      <w:divsChild>
        <w:div w:id="1977568602">
          <w:marLeft w:val="0"/>
          <w:marRight w:val="0"/>
          <w:marTop w:val="0"/>
          <w:marBottom w:val="0"/>
          <w:divBdr>
            <w:top w:val="none" w:sz="0" w:space="0" w:color="auto"/>
            <w:left w:val="none" w:sz="0" w:space="0" w:color="auto"/>
            <w:bottom w:val="none" w:sz="0" w:space="0" w:color="auto"/>
            <w:right w:val="none" w:sz="0" w:space="0" w:color="auto"/>
          </w:divBdr>
          <w:divsChild>
            <w:div w:id="2082754418">
              <w:marLeft w:val="0"/>
              <w:marRight w:val="0"/>
              <w:marTop w:val="0"/>
              <w:marBottom w:val="0"/>
              <w:divBdr>
                <w:top w:val="none" w:sz="0" w:space="0" w:color="auto"/>
                <w:left w:val="none" w:sz="0" w:space="0" w:color="auto"/>
                <w:bottom w:val="none" w:sz="0" w:space="0" w:color="auto"/>
                <w:right w:val="none" w:sz="0" w:space="0" w:color="auto"/>
              </w:divBdr>
              <w:divsChild>
                <w:div w:id="49619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155605">
      <w:bodyDiv w:val="1"/>
      <w:marLeft w:val="0"/>
      <w:marRight w:val="0"/>
      <w:marTop w:val="0"/>
      <w:marBottom w:val="0"/>
      <w:divBdr>
        <w:top w:val="none" w:sz="0" w:space="0" w:color="auto"/>
        <w:left w:val="none" w:sz="0" w:space="0" w:color="auto"/>
        <w:bottom w:val="none" w:sz="0" w:space="0" w:color="auto"/>
        <w:right w:val="none" w:sz="0" w:space="0" w:color="auto"/>
      </w:divBdr>
    </w:div>
    <w:div w:id="193347891">
      <w:bodyDiv w:val="1"/>
      <w:marLeft w:val="0"/>
      <w:marRight w:val="0"/>
      <w:marTop w:val="0"/>
      <w:marBottom w:val="0"/>
      <w:divBdr>
        <w:top w:val="none" w:sz="0" w:space="0" w:color="auto"/>
        <w:left w:val="none" w:sz="0" w:space="0" w:color="auto"/>
        <w:bottom w:val="none" w:sz="0" w:space="0" w:color="auto"/>
        <w:right w:val="none" w:sz="0" w:space="0" w:color="auto"/>
      </w:divBdr>
    </w:div>
    <w:div w:id="266236845">
      <w:bodyDiv w:val="1"/>
      <w:marLeft w:val="0"/>
      <w:marRight w:val="0"/>
      <w:marTop w:val="0"/>
      <w:marBottom w:val="0"/>
      <w:divBdr>
        <w:top w:val="none" w:sz="0" w:space="0" w:color="auto"/>
        <w:left w:val="none" w:sz="0" w:space="0" w:color="auto"/>
        <w:bottom w:val="none" w:sz="0" w:space="0" w:color="auto"/>
        <w:right w:val="none" w:sz="0" w:space="0" w:color="auto"/>
      </w:divBdr>
    </w:div>
    <w:div w:id="324629204">
      <w:bodyDiv w:val="1"/>
      <w:marLeft w:val="0"/>
      <w:marRight w:val="0"/>
      <w:marTop w:val="0"/>
      <w:marBottom w:val="0"/>
      <w:divBdr>
        <w:top w:val="none" w:sz="0" w:space="0" w:color="auto"/>
        <w:left w:val="none" w:sz="0" w:space="0" w:color="auto"/>
        <w:bottom w:val="none" w:sz="0" w:space="0" w:color="auto"/>
        <w:right w:val="none" w:sz="0" w:space="0" w:color="auto"/>
      </w:divBdr>
      <w:divsChild>
        <w:div w:id="535704436">
          <w:marLeft w:val="0"/>
          <w:marRight w:val="0"/>
          <w:marTop w:val="0"/>
          <w:marBottom w:val="0"/>
          <w:divBdr>
            <w:top w:val="none" w:sz="0" w:space="0" w:color="auto"/>
            <w:left w:val="none" w:sz="0" w:space="0" w:color="auto"/>
            <w:bottom w:val="none" w:sz="0" w:space="0" w:color="auto"/>
            <w:right w:val="none" w:sz="0" w:space="0" w:color="auto"/>
          </w:divBdr>
          <w:divsChild>
            <w:div w:id="88738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280866">
      <w:bodyDiv w:val="1"/>
      <w:marLeft w:val="0"/>
      <w:marRight w:val="0"/>
      <w:marTop w:val="0"/>
      <w:marBottom w:val="0"/>
      <w:divBdr>
        <w:top w:val="none" w:sz="0" w:space="0" w:color="auto"/>
        <w:left w:val="none" w:sz="0" w:space="0" w:color="auto"/>
        <w:bottom w:val="none" w:sz="0" w:space="0" w:color="auto"/>
        <w:right w:val="none" w:sz="0" w:space="0" w:color="auto"/>
      </w:divBdr>
    </w:div>
    <w:div w:id="515078110">
      <w:bodyDiv w:val="1"/>
      <w:marLeft w:val="0"/>
      <w:marRight w:val="0"/>
      <w:marTop w:val="0"/>
      <w:marBottom w:val="0"/>
      <w:divBdr>
        <w:top w:val="none" w:sz="0" w:space="0" w:color="auto"/>
        <w:left w:val="none" w:sz="0" w:space="0" w:color="auto"/>
        <w:bottom w:val="none" w:sz="0" w:space="0" w:color="auto"/>
        <w:right w:val="none" w:sz="0" w:space="0" w:color="auto"/>
      </w:divBdr>
    </w:div>
    <w:div w:id="863010476">
      <w:bodyDiv w:val="1"/>
      <w:marLeft w:val="0"/>
      <w:marRight w:val="0"/>
      <w:marTop w:val="0"/>
      <w:marBottom w:val="0"/>
      <w:divBdr>
        <w:top w:val="none" w:sz="0" w:space="0" w:color="auto"/>
        <w:left w:val="none" w:sz="0" w:space="0" w:color="auto"/>
        <w:bottom w:val="none" w:sz="0" w:space="0" w:color="auto"/>
        <w:right w:val="none" w:sz="0" w:space="0" w:color="auto"/>
      </w:divBdr>
    </w:div>
    <w:div w:id="918487105">
      <w:bodyDiv w:val="1"/>
      <w:marLeft w:val="0"/>
      <w:marRight w:val="0"/>
      <w:marTop w:val="0"/>
      <w:marBottom w:val="0"/>
      <w:divBdr>
        <w:top w:val="none" w:sz="0" w:space="0" w:color="auto"/>
        <w:left w:val="none" w:sz="0" w:space="0" w:color="auto"/>
        <w:bottom w:val="none" w:sz="0" w:space="0" w:color="auto"/>
        <w:right w:val="none" w:sz="0" w:space="0" w:color="auto"/>
      </w:divBdr>
    </w:div>
    <w:div w:id="1030061339">
      <w:bodyDiv w:val="1"/>
      <w:marLeft w:val="0"/>
      <w:marRight w:val="0"/>
      <w:marTop w:val="0"/>
      <w:marBottom w:val="0"/>
      <w:divBdr>
        <w:top w:val="none" w:sz="0" w:space="0" w:color="auto"/>
        <w:left w:val="none" w:sz="0" w:space="0" w:color="auto"/>
        <w:bottom w:val="none" w:sz="0" w:space="0" w:color="auto"/>
        <w:right w:val="none" w:sz="0" w:space="0" w:color="auto"/>
      </w:divBdr>
    </w:div>
    <w:div w:id="1263489582">
      <w:bodyDiv w:val="1"/>
      <w:marLeft w:val="0"/>
      <w:marRight w:val="0"/>
      <w:marTop w:val="0"/>
      <w:marBottom w:val="0"/>
      <w:divBdr>
        <w:top w:val="none" w:sz="0" w:space="0" w:color="auto"/>
        <w:left w:val="none" w:sz="0" w:space="0" w:color="auto"/>
        <w:bottom w:val="none" w:sz="0" w:space="0" w:color="auto"/>
        <w:right w:val="none" w:sz="0" w:space="0" w:color="auto"/>
      </w:divBdr>
    </w:div>
    <w:div w:id="1269042847">
      <w:bodyDiv w:val="1"/>
      <w:marLeft w:val="0"/>
      <w:marRight w:val="0"/>
      <w:marTop w:val="0"/>
      <w:marBottom w:val="0"/>
      <w:divBdr>
        <w:top w:val="none" w:sz="0" w:space="0" w:color="auto"/>
        <w:left w:val="none" w:sz="0" w:space="0" w:color="auto"/>
        <w:bottom w:val="none" w:sz="0" w:space="0" w:color="auto"/>
        <w:right w:val="none" w:sz="0" w:space="0" w:color="auto"/>
      </w:divBdr>
    </w:div>
    <w:div w:id="1350647312">
      <w:bodyDiv w:val="1"/>
      <w:marLeft w:val="0"/>
      <w:marRight w:val="0"/>
      <w:marTop w:val="0"/>
      <w:marBottom w:val="0"/>
      <w:divBdr>
        <w:top w:val="none" w:sz="0" w:space="0" w:color="auto"/>
        <w:left w:val="none" w:sz="0" w:space="0" w:color="auto"/>
        <w:bottom w:val="none" w:sz="0" w:space="0" w:color="auto"/>
        <w:right w:val="none" w:sz="0" w:space="0" w:color="auto"/>
      </w:divBdr>
      <w:divsChild>
        <w:div w:id="1743914623">
          <w:marLeft w:val="0"/>
          <w:marRight w:val="0"/>
          <w:marTop w:val="0"/>
          <w:marBottom w:val="0"/>
          <w:divBdr>
            <w:top w:val="none" w:sz="0" w:space="0" w:color="auto"/>
            <w:left w:val="none" w:sz="0" w:space="0" w:color="auto"/>
            <w:bottom w:val="none" w:sz="0" w:space="0" w:color="auto"/>
            <w:right w:val="none" w:sz="0" w:space="0" w:color="auto"/>
          </w:divBdr>
          <w:divsChild>
            <w:div w:id="484273899">
              <w:marLeft w:val="0"/>
              <w:marRight w:val="0"/>
              <w:marTop w:val="0"/>
              <w:marBottom w:val="0"/>
              <w:divBdr>
                <w:top w:val="none" w:sz="0" w:space="0" w:color="auto"/>
                <w:left w:val="none" w:sz="0" w:space="0" w:color="auto"/>
                <w:bottom w:val="none" w:sz="0" w:space="0" w:color="auto"/>
                <w:right w:val="none" w:sz="0" w:space="0" w:color="auto"/>
              </w:divBdr>
              <w:divsChild>
                <w:div w:id="442462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6732151">
      <w:bodyDiv w:val="1"/>
      <w:marLeft w:val="0"/>
      <w:marRight w:val="0"/>
      <w:marTop w:val="0"/>
      <w:marBottom w:val="0"/>
      <w:divBdr>
        <w:top w:val="none" w:sz="0" w:space="0" w:color="auto"/>
        <w:left w:val="none" w:sz="0" w:space="0" w:color="auto"/>
        <w:bottom w:val="none" w:sz="0" w:space="0" w:color="auto"/>
        <w:right w:val="none" w:sz="0" w:space="0" w:color="auto"/>
      </w:divBdr>
    </w:div>
    <w:div w:id="1492523566">
      <w:bodyDiv w:val="1"/>
      <w:marLeft w:val="0"/>
      <w:marRight w:val="0"/>
      <w:marTop w:val="0"/>
      <w:marBottom w:val="0"/>
      <w:divBdr>
        <w:top w:val="none" w:sz="0" w:space="0" w:color="auto"/>
        <w:left w:val="none" w:sz="0" w:space="0" w:color="auto"/>
        <w:bottom w:val="none" w:sz="0" w:space="0" w:color="auto"/>
        <w:right w:val="none" w:sz="0" w:space="0" w:color="auto"/>
      </w:divBdr>
    </w:div>
    <w:div w:id="1551267643">
      <w:bodyDiv w:val="1"/>
      <w:marLeft w:val="0"/>
      <w:marRight w:val="0"/>
      <w:marTop w:val="0"/>
      <w:marBottom w:val="0"/>
      <w:divBdr>
        <w:top w:val="none" w:sz="0" w:space="0" w:color="auto"/>
        <w:left w:val="none" w:sz="0" w:space="0" w:color="auto"/>
        <w:bottom w:val="none" w:sz="0" w:space="0" w:color="auto"/>
        <w:right w:val="none" w:sz="0" w:space="0" w:color="auto"/>
      </w:divBdr>
    </w:div>
    <w:div w:id="1577397893">
      <w:bodyDiv w:val="1"/>
      <w:marLeft w:val="0"/>
      <w:marRight w:val="0"/>
      <w:marTop w:val="0"/>
      <w:marBottom w:val="0"/>
      <w:divBdr>
        <w:top w:val="none" w:sz="0" w:space="0" w:color="auto"/>
        <w:left w:val="none" w:sz="0" w:space="0" w:color="auto"/>
        <w:bottom w:val="none" w:sz="0" w:space="0" w:color="auto"/>
        <w:right w:val="none" w:sz="0" w:space="0" w:color="auto"/>
      </w:divBdr>
    </w:div>
    <w:div w:id="1586840626">
      <w:bodyDiv w:val="1"/>
      <w:marLeft w:val="0"/>
      <w:marRight w:val="0"/>
      <w:marTop w:val="0"/>
      <w:marBottom w:val="0"/>
      <w:divBdr>
        <w:top w:val="none" w:sz="0" w:space="0" w:color="auto"/>
        <w:left w:val="none" w:sz="0" w:space="0" w:color="auto"/>
        <w:bottom w:val="none" w:sz="0" w:space="0" w:color="auto"/>
        <w:right w:val="none" w:sz="0" w:space="0" w:color="auto"/>
      </w:divBdr>
    </w:div>
    <w:div w:id="1732575754">
      <w:bodyDiv w:val="1"/>
      <w:marLeft w:val="0"/>
      <w:marRight w:val="0"/>
      <w:marTop w:val="0"/>
      <w:marBottom w:val="0"/>
      <w:divBdr>
        <w:top w:val="none" w:sz="0" w:space="0" w:color="auto"/>
        <w:left w:val="none" w:sz="0" w:space="0" w:color="auto"/>
        <w:bottom w:val="none" w:sz="0" w:space="0" w:color="auto"/>
        <w:right w:val="none" w:sz="0" w:space="0" w:color="auto"/>
      </w:divBdr>
    </w:div>
    <w:div w:id="1775439808">
      <w:bodyDiv w:val="1"/>
      <w:marLeft w:val="0"/>
      <w:marRight w:val="0"/>
      <w:marTop w:val="0"/>
      <w:marBottom w:val="0"/>
      <w:divBdr>
        <w:top w:val="none" w:sz="0" w:space="0" w:color="auto"/>
        <w:left w:val="none" w:sz="0" w:space="0" w:color="auto"/>
        <w:bottom w:val="none" w:sz="0" w:space="0" w:color="auto"/>
        <w:right w:val="none" w:sz="0" w:space="0" w:color="auto"/>
      </w:divBdr>
    </w:div>
    <w:div w:id="1883445232">
      <w:bodyDiv w:val="1"/>
      <w:marLeft w:val="0"/>
      <w:marRight w:val="0"/>
      <w:marTop w:val="0"/>
      <w:marBottom w:val="0"/>
      <w:divBdr>
        <w:top w:val="none" w:sz="0" w:space="0" w:color="auto"/>
        <w:left w:val="none" w:sz="0" w:space="0" w:color="auto"/>
        <w:bottom w:val="none" w:sz="0" w:space="0" w:color="auto"/>
        <w:right w:val="none" w:sz="0" w:space="0" w:color="auto"/>
      </w:divBdr>
      <w:divsChild>
        <w:div w:id="1498955947">
          <w:marLeft w:val="0"/>
          <w:marRight w:val="0"/>
          <w:marTop w:val="0"/>
          <w:marBottom w:val="0"/>
          <w:divBdr>
            <w:top w:val="none" w:sz="0" w:space="0" w:color="auto"/>
            <w:left w:val="none" w:sz="0" w:space="0" w:color="auto"/>
            <w:bottom w:val="none" w:sz="0" w:space="0" w:color="auto"/>
            <w:right w:val="none" w:sz="0" w:space="0" w:color="auto"/>
          </w:divBdr>
          <w:divsChild>
            <w:div w:id="1710451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750174">
      <w:bodyDiv w:val="1"/>
      <w:marLeft w:val="0"/>
      <w:marRight w:val="0"/>
      <w:marTop w:val="0"/>
      <w:marBottom w:val="0"/>
      <w:divBdr>
        <w:top w:val="none" w:sz="0" w:space="0" w:color="auto"/>
        <w:left w:val="none" w:sz="0" w:space="0" w:color="auto"/>
        <w:bottom w:val="none" w:sz="0" w:space="0" w:color="auto"/>
        <w:right w:val="none" w:sz="0" w:space="0" w:color="auto"/>
      </w:divBdr>
    </w:div>
    <w:div w:id="1891109494">
      <w:bodyDiv w:val="1"/>
      <w:marLeft w:val="0"/>
      <w:marRight w:val="0"/>
      <w:marTop w:val="0"/>
      <w:marBottom w:val="0"/>
      <w:divBdr>
        <w:top w:val="none" w:sz="0" w:space="0" w:color="auto"/>
        <w:left w:val="none" w:sz="0" w:space="0" w:color="auto"/>
        <w:bottom w:val="none" w:sz="0" w:space="0" w:color="auto"/>
        <w:right w:val="none" w:sz="0" w:space="0" w:color="auto"/>
      </w:divBdr>
    </w:div>
    <w:div w:id="1909807738">
      <w:bodyDiv w:val="1"/>
      <w:marLeft w:val="0"/>
      <w:marRight w:val="0"/>
      <w:marTop w:val="0"/>
      <w:marBottom w:val="0"/>
      <w:divBdr>
        <w:top w:val="none" w:sz="0" w:space="0" w:color="auto"/>
        <w:left w:val="none" w:sz="0" w:space="0" w:color="auto"/>
        <w:bottom w:val="none" w:sz="0" w:space="0" w:color="auto"/>
        <w:right w:val="none" w:sz="0" w:space="0" w:color="auto"/>
      </w:divBdr>
      <w:divsChild>
        <w:div w:id="1366560125">
          <w:marLeft w:val="0"/>
          <w:marRight w:val="0"/>
          <w:marTop w:val="0"/>
          <w:marBottom w:val="0"/>
          <w:divBdr>
            <w:top w:val="none" w:sz="0" w:space="0" w:color="auto"/>
            <w:left w:val="none" w:sz="0" w:space="0" w:color="auto"/>
            <w:bottom w:val="none" w:sz="0" w:space="0" w:color="auto"/>
            <w:right w:val="none" w:sz="0" w:space="0" w:color="auto"/>
          </w:divBdr>
          <w:divsChild>
            <w:div w:id="130249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620503">
      <w:bodyDiv w:val="1"/>
      <w:marLeft w:val="0"/>
      <w:marRight w:val="0"/>
      <w:marTop w:val="0"/>
      <w:marBottom w:val="0"/>
      <w:divBdr>
        <w:top w:val="none" w:sz="0" w:space="0" w:color="auto"/>
        <w:left w:val="none" w:sz="0" w:space="0" w:color="auto"/>
        <w:bottom w:val="none" w:sz="0" w:space="0" w:color="auto"/>
        <w:right w:val="none" w:sz="0" w:space="0" w:color="auto"/>
      </w:divBdr>
    </w:div>
    <w:div w:id="2066175518">
      <w:bodyDiv w:val="1"/>
      <w:marLeft w:val="60"/>
      <w:marRight w:val="60"/>
      <w:marTop w:val="90"/>
      <w:marBottom w:val="90"/>
      <w:divBdr>
        <w:top w:val="none" w:sz="0" w:space="0" w:color="auto"/>
        <w:left w:val="none" w:sz="0" w:space="0" w:color="auto"/>
        <w:bottom w:val="none" w:sz="0" w:space="0" w:color="auto"/>
        <w:right w:val="none" w:sz="0" w:space="0" w:color="auto"/>
      </w:divBdr>
      <w:divsChild>
        <w:div w:id="1254781112">
          <w:marLeft w:val="0"/>
          <w:marRight w:val="0"/>
          <w:marTop w:val="0"/>
          <w:marBottom w:val="0"/>
          <w:divBdr>
            <w:top w:val="none" w:sz="0" w:space="0" w:color="auto"/>
            <w:left w:val="none" w:sz="0" w:space="0" w:color="auto"/>
            <w:bottom w:val="none" w:sz="0" w:space="0" w:color="auto"/>
            <w:right w:val="none" w:sz="0" w:space="0" w:color="auto"/>
          </w:divBdr>
          <w:divsChild>
            <w:div w:id="1861235023">
              <w:marLeft w:val="0"/>
              <w:marRight w:val="0"/>
              <w:marTop w:val="0"/>
              <w:marBottom w:val="0"/>
              <w:divBdr>
                <w:top w:val="none" w:sz="0" w:space="0" w:color="auto"/>
                <w:left w:val="none" w:sz="0" w:space="0" w:color="auto"/>
                <w:bottom w:val="none" w:sz="0" w:space="0" w:color="auto"/>
                <w:right w:val="none" w:sz="0" w:space="0" w:color="auto"/>
              </w:divBdr>
              <w:divsChild>
                <w:div w:id="261956730">
                  <w:marLeft w:val="0"/>
                  <w:marRight w:val="0"/>
                  <w:marTop w:val="0"/>
                  <w:marBottom w:val="0"/>
                  <w:divBdr>
                    <w:top w:val="none" w:sz="0" w:space="0" w:color="auto"/>
                    <w:left w:val="none" w:sz="0" w:space="0" w:color="auto"/>
                    <w:bottom w:val="none" w:sz="0" w:space="0" w:color="auto"/>
                    <w:right w:val="none" w:sz="0" w:space="0" w:color="auto"/>
                  </w:divBdr>
                  <w:divsChild>
                    <w:div w:id="737242924">
                      <w:marLeft w:val="0"/>
                      <w:marRight w:val="0"/>
                      <w:marTop w:val="0"/>
                      <w:marBottom w:val="0"/>
                      <w:divBdr>
                        <w:top w:val="none" w:sz="0" w:space="0" w:color="auto"/>
                        <w:left w:val="none" w:sz="0" w:space="0" w:color="auto"/>
                        <w:bottom w:val="none" w:sz="0" w:space="0" w:color="auto"/>
                        <w:right w:val="none" w:sz="0" w:space="0" w:color="auto"/>
                      </w:divBdr>
                      <w:divsChild>
                        <w:div w:id="234241463">
                          <w:marLeft w:val="0"/>
                          <w:marRight w:val="0"/>
                          <w:marTop w:val="0"/>
                          <w:marBottom w:val="0"/>
                          <w:divBdr>
                            <w:top w:val="none" w:sz="0" w:space="0" w:color="auto"/>
                            <w:left w:val="none" w:sz="0" w:space="0" w:color="auto"/>
                            <w:bottom w:val="none" w:sz="0" w:space="0" w:color="auto"/>
                            <w:right w:val="none" w:sz="0" w:space="0" w:color="auto"/>
                          </w:divBdr>
                        </w:div>
                        <w:div w:id="252208592">
                          <w:marLeft w:val="0"/>
                          <w:marRight w:val="0"/>
                          <w:marTop w:val="0"/>
                          <w:marBottom w:val="0"/>
                          <w:divBdr>
                            <w:top w:val="none" w:sz="0" w:space="0" w:color="auto"/>
                            <w:left w:val="none" w:sz="0" w:space="0" w:color="auto"/>
                            <w:bottom w:val="none" w:sz="0" w:space="0" w:color="auto"/>
                            <w:right w:val="none" w:sz="0" w:space="0" w:color="auto"/>
                          </w:divBdr>
                        </w:div>
                        <w:div w:id="318194326">
                          <w:marLeft w:val="0"/>
                          <w:marRight w:val="0"/>
                          <w:marTop w:val="0"/>
                          <w:marBottom w:val="0"/>
                          <w:divBdr>
                            <w:top w:val="none" w:sz="0" w:space="0" w:color="auto"/>
                            <w:left w:val="none" w:sz="0" w:space="0" w:color="auto"/>
                            <w:bottom w:val="none" w:sz="0" w:space="0" w:color="auto"/>
                            <w:right w:val="none" w:sz="0" w:space="0" w:color="auto"/>
                          </w:divBdr>
                        </w:div>
                        <w:div w:id="433670646">
                          <w:marLeft w:val="0"/>
                          <w:marRight w:val="0"/>
                          <w:marTop w:val="0"/>
                          <w:marBottom w:val="0"/>
                          <w:divBdr>
                            <w:top w:val="none" w:sz="0" w:space="0" w:color="auto"/>
                            <w:left w:val="none" w:sz="0" w:space="0" w:color="auto"/>
                            <w:bottom w:val="none" w:sz="0" w:space="0" w:color="auto"/>
                            <w:right w:val="none" w:sz="0" w:space="0" w:color="auto"/>
                          </w:divBdr>
                        </w:div>
                        <w:div w:id="963120475">
                          <w:marLeft w:val="0"/>
                          <w:marRight w:val="0"/>
                          <w:marTop w:val="0"/>
                          <w:marBottom w:val="0"/>
                          <w:divBdr>
                            <w:top w:val="none" w:sz="0" w:space="0" w:color="auto"/>
                            <w:left w:val="none" w:sz="0" w:space="0" w:color="auto"/>
                            <w:bottom w:val="none" w:sz="0" w:space="0" w:color="auto"/>
                            <w:right w:val="none" w:sz="0" w:space="0" w:color="auto"/>
                          </w:divBdr>
                        </w:div>
                        <w:div w:id="1514568690">
                          <w:marLeft w:val="0"/>
                          <w:marRight w:val="0"/>
                          <w:marTop w:val="0"/>
                          <w:marBottom w:val="0"/>
                          <w:divBdr>
                            <w:top w:val="none" w:sz="0" w:space="0" w:color="auto"/>
                            <w:left w:val="none" w:sz="0" w:space="0" w:color="auto"/>
                            <w:bottom w:val="none" w:sz="0" w:space="0" w:color="auto"/>
                            <w:right w:val="none" w:sz="0" w:space="0" w:color="auto"/>
                          </w:divBdr>
                        </w:div>
                        <w:div w:id="196499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image" Target="http://i.creativecommons.org/l/by-nc-sa/3.0/88x31.png" TargetMode="External" Id="rId13" /><Relationship Type="http://schemas.openxmlformats.org/officeDocument/2006/relationships/theme" Target="theme/theme1.xml" Id="rId18" /><Relationship Type="http://schemas.openxmlformats.org/officeDocument/2006/relationships/numbering" Target="numbering.xml" Id="rId3" /><Relationship Type="http://schemas.openxmlformats.org/officeDocument/2006/relationships/customXml" Target="../customXml/item5.xml" Id="rId21" /><Relationship Type="http://schemas.openxmlformats.org/officeDocument/2006/relationships/footnotes" Target="footnotes.xml" Id="rId7" /><Relationship Type="http://schemas.openxmlformats.org/officeDocument/2006/relationships/image" Target="media/image1.png" Id="rId12" /><Relationship Type="http://schemas.openxmlformats.org/officeDocument/2006/relationships/fontTable" Target="fontTable.xml" Id="rId17" /><Relationship Type="http://schemas.openxmlformats.org/officeDocument/2006/relationships/customXml" Target="../customXml/item2.xml" Id="rId2" /><Relationship Type="http://schemas.openxmlformats.org/officeDocument/2006/relationships/header" Target="header2.xml" Id="rId16" /><Relationship Type="http://schemas.openxmlformats.org/officeDocument/2006/relationships/customXml" Target="../customXml/item4.xml" Id="rId20"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hyperlink" Target="#Licencia_Creative_Commons" Id="rId11" /><Relationship Type="http://schemas.openxmlformats.org/officeDocument/2006/relationships/settings" Target="settings.xml" Id="rId5" /><Relationship Type="http://schemas.openxmlformats.org/officeDocument/2006/relationships/footer" Target="footer1.xml" Id="rId15" /><Relationship Type="http://schemas.openxmlformats.org/officeDocument/2006/relationships/hyperlink" Target="https://www.slf4j.org/" TargetMode="External" Id="rId10" /><Relationship Type="http://schemas.openxmlformats.org/officeDocument/2006/relationships/customXml" Target="../customXml/item3.xml" Id="rId19" /><Relationship Type="http://schemas.openxmlformats.org/officeDocument/2006/relationships/styles" Target="styles.xml" Id="rId4" /><Relationship Type="http://schemas.openxmlformats.org/officeDocument/2006/relationships/hyperlink" Target="https://logback.qos.ch/" TargetMode="External" Id="rId9" /><Relationship Type="http://schemas.openxmlformats.org/officeDocument/2006/relationships/header" Target="header1.xml" Id="rId14" /></Relationships>
</file>

<file path=word/_rels/footer1.xml.rels><?xml version="1.0" encoding="UTF-8" standalone="yes"?>
<Relationships xmlns="http://schemas.openxmlformats.org/package/2006/relationships"><Relationship Id="rId2" Type="http://schemas.openxmlformats.org/officeDocument/2006/relationships/oleObject" Target="embeddings/oleObject2.bin"/><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2" Type="http://schemas.openxmlformats.org/officeDocument/2006/relationships/oleObject" Target="embeddings/oleObject3.bin"/><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F37872BBB1B48948A69B496DD8700896" ma:contentTypeVersion="28" ma:contentTypeDescription="Create a new document." ma:contentTypeScope="" ma:versionID="14e3cccfc01a597bb1763f2390c70b7e">
  <xsd:schema xmlns:xsd="http://www.w3.org/2001/XMLSchema" xmlns:xs="http://www.w3.org/2001/XMLSchema" xmlns:p="http://schemas.microsoft.com/office/2006/metadata/properties" xmlns:ns2="e3c6f3b3-f88f-4e57-8294-d53de8f54b2b" xmlns:ns3="0e9fbc54-175b-41a1-a915-0ab6c7e45301" xmlns:ns4="30c688ba-d7e6-407b-8c35-f2a020af6bce" targetNamespace="http://schemas.microsoft.com/office/2006/metadata/properties" ma:root="true" ma:fieldsID="30effddbd18dd99ae95346e7088a6a58" ns2:_="" ns3:_="" ns4:_="">
    <xsd:import namespace="e3c6f3b3-f88f-4e57-8294-d53de8f54b2b"/>
    <xsd:import namespace="0e9fbc54-175b-41a1-a915-0ab6c7e45301"/>
    <xsd:import namespace="30c688ba-d7e6-407b-8c35-f2a020af6bce"/>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element ref="ns3:SharedWithUsers" minOccurs="0"/>
                <xsd:element ref="ns3:SharedWithDetails" minOccurs="0"/>
                <xsd:element ref="ns2:MediaServiceAutoKeyPoints" minOccurs="0"/>
                <xsd:element ref="ns2:MediaServiceKeyPoints" minOccurs="0"/>
                <xsd:element ref="ns2:MediaServiceOCR" minOccurs="0"/>
                <xsd:element ref="ns2:MediaServiceGenerationTime" minOccurs="0"/>
                <xsd:element ref="ns2:MediaServiceEventHashCode" minOccurs="0"/>
                <xsd:element ref="ns2:Comentarios" minOccurs="0"/>
                <xsd:element ref="ns4:TaxCatchAll" minOccurs="0"/>
                <xsd:element ref="ns2:lcf76f155ced4ddcb4097134ff3c332f" minOccurs="0"/>
                <xsd:element ref="ns2:Location" minOccurs="0"/>
                <xsd:element ref="ns2:eb688946-c7db-4ed7-a645-b5d7b2c83310CountryOrRegion" minOccurs="0"/>
                <xsd:element ref="ns2:eb688946-c7db-4ed7-a645-b5d7b2c83310State" minOccurs="0"/>
                <xsd:element ref="ns2:eb688946-c7db-4ed7-a645-b5d7b2c83310City" minOccurs="0"/>
                <xsd:element ref="ns2:eb688946-c7db-4ed7-a645-b5d7b2c83310PostalCode" minOccurs="0"/>
                <xsd:element ref="ns2:eb688946-c7db-4ed7-a645-b5d7b2c83310Street" minOccurs="0"/>
                <xsd:element ref="ns2:eb688946-c7db-4ed7-a645-b5d7b2c83310GeoLoc" minOccurs="0"/>
                <xsd:element ref="ns2:eb688946-c7db-4ed7-a645-b5d7b2c83310DispNa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3c6f3b3-f88f-4e57-8294-d53de8f54b2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Comentarios" ma:index="20" nillable="true" ma:displayName="Comentarios" ma:format="Dropdown" ma:internalName="Comentarios">
      <xsd:simpleType>
        <xsd:restriction base="dms:Text">
          <xsd:maxLength value="255"/>
        </xsd:restriction>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f703290f-f62f-40c2-94a3-a7aef626be57" ma:termSetId="09814cd3-568e-fe90-9814-8d621ff8fb84" ma:anchorId="fba54fb3-c3e1-fe81-a776-ca4b69148c4d" ma:open="true" ma:isKeyword="false">
      <xsd:complexType>
        <xsd:sequence>
          <xsd:element ref="pc:Terms" minOccurs="0" maxOccurs="1"/>
        </xsd:sequence>
      </xsd:complexType>
    </xsd:element>
    <xsd:element name="Location" ma:index="24" nillable="true" ma:displayName="Location" ma:format="Dropdown" ma:internalName="Location">
      <xsd:simpleType>
        <xsd:restriction base="dms:Unknown"/>
      </xsd:simpleType>
    </xsd:element>
    <xsd:element name="eb688946-c7db-4ed7-a645-b5d7b2c83310CountryOrRegion" ma:index="25" nillable="true" ma:displayName="Location: Country/Region" ma:internalName="CountryOrRegion" ma:readOnly="true">
      <xsd:simpleType>
        <xsd:restriction base="dms:Text"/>
      </xsd:simpleType>
    </xsd:element>
    <xsd:element name="eb688946-c7db-4ed7-a645-b5d7b2c83310State" ma:index="26" nillable="true" ma:displayName="Location: State" ma:internalName="State" ma:readOnly="true">
      <xsd:simpleType>
        <xsd:restriction base="dms:Text"/>
      </xsd:simpleType>
    </xsd:element>
    <xsd:element name="eb688946-c7db-4ed7-a645-b5d7b2c83310City" ma:index="27" nillable="true" ma:displayName="Location: City" ma:internalName="City" ma:readOnly="true">
      <xsd:simpleType>
        <xsd:restriction base="dms:Text"/>
      </xsd:simpleType>
    </xsd:element>
    <xsd:element name="eb688946-c7db-4ed7-a645-b5d7b2c83310PostalCode" ma:index="28" nillable="true" ma:displayName="Location: Postal Code" ma:internalName="PostalCode" ma:readOnly="true">
      <xsd:simpleType>
        <xsd:restriction base="dms:Text"/>
      </xsd:simpleType>
    </xsd:element>
    <xsd:element name="eb688946-c7db-4ed7-a645-b5d7b2c83310Street" ma:index="29" nillable="true" ma:displayName="Location: Street" ma:internalName="Street" ma:readOnly="true">
      <xsd:simpleType>
        <xsd:restriction base="dms:Text"/>
      </xsd:simpleType>
    </xsd:element>
    <xsd:element name="eb688946-c7db-4ed7-a645-b5d7b2c83310GeoLoc" ma:index="30" nillable="true" ma:displayName="Location: Coordinates" ma:internalName="GeoLoc" ma:readOnly="true">
      <xsd:simpleType>
        <xsd:restriction base="dms:Unknown"/>
      </xsd:simpleType>
    </xsd:element>
    <xsd:element name="eb688946-c7db-4ed7-a645-b5d7b2c83310DispName" ma:index="31" nillable="true" ma:displayName="Location: Name" ma:internalName="DispNa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e9fbc54-175b-41a1-a915-0ab6c7e45301"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0c688ba-d7e6-407b-8c35-f2a020af6bce" elementFormDefault="qualified">
    <xsd:import namespace="http://schemas.microsoft.com/office/2006/documentManagement/types"/>
    <xsd:import namespace="http://schemas.microsoft.com/office/infopath/2007/PartnerControls"/>
    <xsd:element name="TaxCatchAll" ma:index="21" nillable="true" ma:displayName="Taxonomy Catch All Column" ma:hidden="true" ma:list="{9e089736-ae06-45c9-9919-e550e0810a5e}" ma:internalName="TaxCatchAll" ma:showField="CatchAllData" ma:web="0e9fbc54-175b-41a1-a915-0ab6c7e4530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Location xmlns="e3c6f3b3-f88f-4e57-8294-d53de8f54b2b" xsi:nil="true"/>
    <TaxCatchAll xmlns="30c688ba-d7e6-407b-8c35-f2a020af6bce" xsi:nil="true"/>
    <Comentarios xmlns="e3c6f3b3-f88f-4e57-8294-d53de8f54b2b" xsi:nil="true"/>
    <lcf76f155ced4ddcb4097134ff3c332f xmlns="e3c6f3b3-f88f-4e57-8294-d53de8f54b2b">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500D5A9C-60CB-4B58-A292-F12A5F3FA1D9}">
  <ds:schemaRefs>
    <ds:schemaRef ds:uri="http://schemas.openxmlformats.org/officeDocument/2006/bibliography"/>
  </ds:schemaRefs>
</ds:datastoreItem>
</file>

<file path=customXml/itemProps2.xml><?xml version="1.0" encoding="utf-8"?>
<ds:datastoreItem xmlns:ds="http://schemas.openxmlformats.org/officeDocument/2006/customXml" ds:itemID="{3A6DD9A7-2B0D-49EB-BFD2-B48FE6E9FD92}">
  <ds:schemaRefs>
    <ds:schemaRef ds:uri="http://schemas.openxmlformats.org/officeDocument/2006/bibliography"/>
  </ds:schemaRefs>
</ds:datastoreItem>
</file>

<file path=customXml/itemProps3.xml><?xml version="1.0" encoding="utf-8"?>
<ds:datastoreItem xmlns:ds="http://schemas.openxmlformats.org/officeDocument/2006/customXml" ds:itemID="{6A58216F-BA51-420A-8C1D-1DEB09F8796D}"/>
</file>

<file path=customXml/itemProps4.xml><?xml version="1.0" encoding="utf-8"?>
<ds:datastoreItem xmlns:ds="http://schemas.openxmlformats.org/officeDocument/2006/customXml" ds:itemID="{FC964B29-36E6-42D9-BA97-2732D16678B0}"/>
</file>

<file path=customXml/itemProps5.xml><?xml version="1.0" encoding="utf-8"?>
<ds:datastoreItem xmlns:ds="http://schemas.openxmlformats.org/officeDocument/2006/customXml" ds:itemID="{6DA71EB9-75D9-41AF-B94A-929514695486}"/>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Manager>Ministerio de Hacienda y Administraciones Públicas</ap:Manager>
  <ap:Company>Ministerio de Hacienda y Administraciones Públicas</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del Integrador del MiniApplet @firma</dc:title>
  <dc:creator>tomas.garciameras@atos.net;carlos.gamuci@atos.net</dc:creator>
  <cp:keywords>Cliente @firma</cp:keywords>
  <cp:lastModifiedBy>Carlos Gamuci Millan</cp:lastModifiedBy>
  <cp:revision>36</cp:revision>
  <cp:lastPrinted>2014-02-12T18:23:00Z</cp:lastPrinted>
  <dcterms:created xsi:type="dcterms:W3CDTF">2016-01-28T16:10:00Z</dcterms:created>
  <dcterms:modified xsi:type="dcterms:W3CDTF">2023-06-16T08:13:22Z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130eef0-b106-4be4-9041-04ed1aa09543_Enabled">
    <vt:lpwstr>true</vt:lpwstr>
  </property>
  <property fmtid="{D5CDD505-2E9C-101B-9397-08002B2CF9AE}" pid="3" name="MSIP_Label_e130eef0-b106-4be4-9041-04ed1aa09543_SetDate">
    <vt:lpwstr>2022-11-21T07:30:13Z</vt:lpwstr>
  </property>
  <property fmtid="{D5CDD505-2E9C-101B-9397-08002B2CF9AE}" pid="4" name="MSIP_Label_e130eef0-b106-4be4-9041-04ed1aa09543_Method">
    <vt:lpwstr>Privileged</vt:lpwstr>
  </property>
  <property fmtid="{D5CDD505-2E9C-101B-9397-08002B2CF9AE}" pid="5" name="MSIP_Label_e130eef0-b106-4be4-9041-04ed1aa09543_Name">
    <vt:lpwstr>Public</vt:lpwstr>
  </property>
  <property fmtid="{D5CDD505-2E9C-101B-9397-08002B2CF9AE}" pid="6" name="MSIP_Label_e130eef0-b106-4be4-9041-04ed1aa09543_SiteId">
    <vt:lpwstr>dd29478d-624e-429e-b453-fffc969ac768</vt:lpwstr>
  </property>
  <property fmtid="{D5CDD505-2E9C-101B-9397-08002B2CF9AE}" pid="7" name="MSIP_Label_e130eef0-b106-4be4-9041-04ed1aa09543_ActionId">
    <vt:lpwstr>5bcfab82-cf19-40f2-89fe-ee38784f11ca</vt:lpwstr>
  </property>
  <property fmtid="{D5CDD505-2E9C-101B-9397-08002B2CF9AE}" pid="8" name="MSIP_Label_e130eef0-b106-4be4-9041-04ed1aa09543_ContentBits">
    <vt:lpwstr>0</vt:lpwstr>
  </property>
  <property fmtid="{D5CDD505-2E9C-101B-9397-08002B2CF9AE}" pid="9" name="ContentTypeId">
    <vt:lpwstr>0x010100F37872BBB1B48948A69B496DD8700896</vt:lpwstr>
  </property>
  <property fmtid="{D5CDD505-2E9C-101B-9397-08002B2CF9AE}" pid="10" name="MediaServiceImageTags">
    <vt:lpwstr/>
  </property>
</Properties>
</file>