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000250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Universidade Federal do Ceará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campus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Quixadá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Projeto Integrado em Engenharia de Software I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Documento de Mudanças - Sistema de Gestão Financeira 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Docente: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Jefferson Kennedy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Discentes: 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Antônio Rewelli de Oliveira, 554047;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Giliardy Alves da Silva, 552752;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Lucas Ferreira Nobre, 554590; 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Miqueias Bento da Silva,  553972.</w:t>
      </w:r>
    </w:p>
    <w:p w:rsidR="00000000" w:rsidDel="00000000" w:rsidP="00000000" w:rsidRDefault="00000000" w:rsidRPr="00000000" w14:paraId="00000010">
      <w:pPr>
        <w:spacing w:after="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222222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7"/>
          <w:szCs w:val="27"/>
          <w:highlight w:val="white"/>
          <w:rtl w:val="0"/>
        </w:rPr>
        <w:t xml:space="preserve">Av. José de Freitas Queiroz, 5003, Quixadá - CE, 63902-580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7"/>
          <w:szCs w:val="27"/>
          <w:highlight w:val="white"/>
          <w:rtl w:val="0"/>
        </w:rPr>
        <w:t xml:space="preserve">14.09.2024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280" w:lineRule="auto"/>
        <w:rPr/>
      </w:pPr>
      <w:bookmarkStart w:colFirst="0" w:colLast="0" w:name="_pnl1afskru5v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w6fa5gbbuj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Planejamento do Processo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0mmpni1yd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</w:t>
            </w:r>
          </w:hyperlink>
          <w:hyperlink w:anchor="_gj0mmpni1yd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Replanejamento do processo de desenvolvimento: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83tsj1vtzl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Planejamento do Quadro Kanban no Trello: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tqduiq7zjk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Planejamento do Cronograma: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yn729xk9t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Tecnologias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3c6jnu4yi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Uso do </w:t>
            </w:r>
          </w:hyperlink>
          <w:hyperlink w:anchor="_y93c6jnu4yi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Electron</w:t>
            </w:r>
          </w:hyperlink>
          <w:hyperlink w:anchor="_y93c6jnu4yi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para construção da aplicação: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mcuphnurd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CSS Modules (Substituindo o Tailwind):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xk8rxfn18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Banco de Dados e Docker Compose: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9ldabrvpms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Hospedagem da API: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cldl4lt7m5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Requisitos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ehanpi3rxu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Requisito de Transação Fixa: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xdfcfj8803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Requisito de Exclusão de Categoria: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hjt8gey9zo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Requisito de Exclusão de Conta: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5oo56p5thl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</w:t>
            </w:r>
          </w:hyperlink>
          <w:hyperlink w:anchor="_5oo56p5thlv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Requisito de Metas: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x6g4q3ab0vb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● Requisito de Orçamentos: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ione2639qxy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● Transações de Metas: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280" w:lineRule="auto"/>
        <w:rPr/>
      </w:pPr>
      <w:bookmarkStart w:colFirst="0" w:colLast="0" w:name="_gpnawcfhfxgh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280" w:lineRule="auto"/>
        <w:rPr/>
      </w:pPr>
      <w:bookmarkStart w:colFirst="0" w:colLast="0" w:name="_hw6fa5gbbuj4" w:id="2"/>
      <w:bookmarkEnd w:id="2"/>
      <w:r w:rsidDel="00000000" w:rsidR="00000000" w:rsidRPr="00000000">
        <w:rPr>
          <w:rtl w:val="0"/>
        </w:rPr>
        <w:t xml:space="preserve">1. Planejamento do Processo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1"/>
        </w:numPr>
        <w:spacing w:before="240" w:lineRule="auto"/>
        <w:ind w:left="720" w:hanging="360"/>
      </w:pPr>
      <w:bookmarkStart w:colFirst="0" w:colLast="0" w:name="_gj0mmpni1ydf" w:id="3"/>
      <w:bookmarkEnd w:id="3"/>
      <w:r w:rsidDel="00000000" w:rsidR="00000000" w:rsidRPr="00000000">
        <w:rPr>
          <w:rtl w:val="0"/>
        </w:rPr>
        <w:t xml:space="preserve">Replanejamento do processo de desenvolvimento:</w:t>
      </w:r>
    </w:p>
    <w:p w:rsidR="00000000" w:rsidDel="00000000" w:rsidP="00000000" w:rsidRDefault="00000000" w:rsidRPr="00000000" w14:paraId="00000028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Implementamos práticas ágeis para melhorar o fluxo e a organização do projeto, adotando as seguintes cerimônias do Scrum: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Sprint Planning:</w:t>
      </w:r>
      <w:r w:rsidDel="00000000" w:rsidR="00000000" w:rsidRPr="00000000">
        <w:rPr>
          <w:rtl w:val="0"/>
        </w:rPr>
        <w:t xml:space="preserve"> Planejamento das tarefas a serem desenvolvidas em cada sprint, sendo realizada no sábado a tarde, com prioridade definida no </w:t>
      </w: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Meetings (Dailies):</w:t>
      </w:r>
      <w:r w:rsidDel="00000000" w:rsidR="00000000" w:rsidRPr="00000000">
        <w:rPr>
          <w:rtl w:val="0"/>
        </w:rPr>
        <w:t xml:space="preserve"> Reuniões diárias rápidas para acompanhar o progresso, discutir bloqueios e alinhar os próximos passos, realizadas nas terças e quintas-feiras.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 Backlog:</w:t>
      </w:r>
      <w:r w:rsidDel="00000000" w:rsidR="00000000" w:rsidRPr="00000000">
        <w:rPr>
          <w:rtl w:val="0"/>
        </w:rPr>
        <w:t xml:space="preserve"> Lista completa de funcionalidades priorizadas com base nas necessidades do cliente e requisitos levantados.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Sprint Backlog:</w:t>
      </w:r>
      <w:r w:rsidDel="00000000" w:rsidR="00000000" w:rsidRPr="00000000">
        <w:rPr>
          <w:rtl w:val="0"/>
        </w:rPr>
        <w:t xml:space="preserve"> Seleção de itens do </w:t>
      </w: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 que serão desenvolvidos durante a sprint atual.</w:t>
      </w:r>
    </w:p>
    <w:p w:rsidR="00000000" w:rsidDel="00000000" w:rsidP="00000000" w:rsidRDefault="00000000" w:rsidRPr="00000000" w14:paraId="0000002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Foi definido que o tempo para cada spring de desenvolvimento do sistema deve durar duas semanas, </w:t>
      </w:r>
    </w:p>
    <w:p w:rsidR="00000000" w:rsidDel="00000000" w:rsidP="00000000" w:rsidRDefault="00000000" w:rsidRPr="00000000" w14:paraId="0000002E">
      <w:pPr>
        <w:spacing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Distribuição das Atividades: </w:t>
      </w:r>
      <w:r w:rsidDel="00000000" w:rsidR="00000000" w:rsidRPr="00000000">
        <w:rPr>
          <w:rtl w:val="0"/>
        </w:rPr>
        <w:t xml:space="preserve">A equipe foi dividida em: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Dois membros responsáveis pela implementação da API, lógica de negócio e integração com o banco de dados.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Dois membros responsáveis pelo desenvolvimento da interface do usuário (UI) e integração com a API.</w:t>
      </w:r>
    </w:p>
    <w:p w:rsidR="00000000" w:rsidDel="00000000" w:rsidP="00000000" w:rsidRDefault="00000000" w:rsidRPr="00000000" w14:paraId="00000031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spacing w:after="0" w:afterAutospacing="0" w:before="240" w:lineRule="auto"/>
        <w:ind w:left="720" w:hanging="360"/>
      </w:pPr>
      <w:bookmarkStart w:colFirst="0" w:colLast="0" w:name="_y83tsj1vtzl3" w:id="4"/>
      <w:bookmarkEnd w:id="4"/>
      <w:r w:rsidDel="00000000" w:rsidR="00000000" w:rsidRPr="00000000">
        <w:rPr>
          <w:rtl w:val="0"/>
        </w:rPr>
        <w:t xml:space="preserve">Planejamento do Quadro Kanban no Trello: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 foi mapeado no Trello com base nas prioridades e entregas esperadas.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Criamos colunas no quadro Kanban para gerenciar o progresso: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Backlog do projeto - Documentação e validação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Backlog do projeto - Desenvolvimento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Sprint Backlog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Desenvolvimento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Concluído - Sprint atual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Concluído - Anterior</w:t>
      </w:r>
    </w:p>
    <w:p w:rsidR="00000000" w:rsidDel="00000000" w:rsidP="00000000" w:rsidRDefault="00000000" w:rsidRPr="00000000" w14:paraId="0000003B">
      <w:pPr>
        <w:spacing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1"/>
        </w:numPr>
        <w:spacing w:before="240" w:lineRule="auto"/>
        <w:ind w:left="720" w:hanging="360"/>
      </w:pPr>
      <w:bookmarkStart w:colFirst="0" w:colLast="0" w:name="_wtqduiq7zjke" w:id="5"/>
      <w:bookmarkEnd w:id="5"/>
      <w:r w:rsidDel="00000000" w:rsidR="00000000" w:rsidRPr="00000000">
        <w:rPr>
          <w:rtl w:val="0"/>
        </w:rPr>
        <w:t xml:space="preserve">Planejamento do Cronograma:</w:t>
      </w:r>
    </w:p>
    <w:p w:rsidR="00000000" w:rsidDel="00000000" w:rsidP="00000000" w:rsidRDefault="00000000" w:rsidRPr="00000000" w14:paraId="0000003D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 cronograma do projeto foi estruturado a partir do quadro Kanban, com prazos definidos para cada sprint. Cada atividade do </w:t>
      </w: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 foi ou será associada a responsáveis e deadlines, garantindo uma visão clara do progresso e entregas.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280" w:lineRule="auto"/>
        <w:rPr/>
      </w:pPr>
      <w:bookmarkStart w:colFirst="0" w:colLast="0" w:name="_15yn729xk9t7" w:id="6"/>
      <w:bookmarkEnd w:id="6"/>
      <w:r w:rsidDel="00000000" w:rsidR="00000000" w:rsidRPr="00000000">
        <w:rPr>
          <w:rtl w:val="0"/>
        </w:rPr>
        <w:t xml:space="preserve">2. Tecnologias</w:t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2"/>
        </w:numPr>
        <w:spacing w:before="240" w:lineRule="auto"/>
        <w:ind w:left="720" w:hanging="360"/>
      </w:pPr>
      <w:bookmarkStart w:colFirst="0" w:colLast="0" w:name="_y93c6jnu4yig" w:id="7"/>
      <w:bookmarkEnd w:id="7"/>
      <w:r w:rsidDel="00000000" w:rsidR="00000000" w:rsidRPr="00000000">
        <w:rPr>
          <w:rtl w:val="0"/>
        </w:rPr>
        <w:t xml:space="preserve">Uso do Electron para construção da aplicação:</w:t>
      </w:r>
    </w:p>
    <w:p w:rsidR="00000000" w:rsidDel="00000000" w:rsidP="00000000" w:rsidRDefault="00000000" w:rsidRPr="00000000" w14:paraId="0000004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Após avaliação das tecnologias disponíveis, decidimos </w:t>
      </w:r>
      <w:r w:rsidDel="00000000" w:rsidR="00000000" w:rsidRPr="00000000">
        <w:rPr>
          <w:b w:val="1"/>
          <w:rtl w:val="0"/>
        </w:rPr>
        <w:t xml:space="preserve">definitivamente</w:t>
      </w:r>
      <w:r w:rsidDel="00000000" w:rsidR="00000000" w:rsidRPr="00000000">
        <w:rPr>
          <w:rtl w:val="0"/>
        </w:rPr>
        <w:t xml:space="preserve"> utilizar </w:t>
      </w:r>
      <w:r w:rsidDel="00000000" w:rsidR="00000000" w:rsidRPr="00000000">
        <w:rPr>
          <w:b w:val="1"/>
          <w:rtl w:val="0"/>
        </w:rPr>
        <w:t xml:space="preserve">Electron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 para a construção do frontend. As principais razões para essa escolha incluem: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Qualidade e quantidade de documentação:</w:t>
      </w:r>
      <w:r w:rsidDel="00000000" w:rsidR="00000000" w:rsidRPr="00000000">
        <w:rPr>
          <w:rtl w:val="0"/>
        </w:rPr>
        <w:t xml:space="preserve"> A extensa documentação facilita a resolução de problemas e aprendizado contínuo.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Suporte a bibliotecas de dashboards:</w:t>
      </w:r>
      <w:r w:rsidDel="00000000" w:rsidR="00000000" w:rsidRPr="00000000">
        <w:rPr>
          <w:rtl w:val="0"/>
        </w:rPr>
        <w:t xml:space="preserve"> Grande número de bibliotecas disponíveis, permitindo a construção de interfaces mais </w:t>
      </w:r>
      <w:r w:rsidDel="00000000" w:rsidR="00000000" w:rsidRPr="00000000">
        <w:rPr>
          <w:b w:val="1"/>
          <w:rtl w:val="0"/>
        </w:rPr>
        <w:t xml:space="preserve">interativas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intuitivas</w:t>
      </w:r>
      <w:r w:rsidDel="00000000" w:rsidR="00000000" w:rsidRPr="00000000">
        <w:rPr>
          <w:rtl w:val="0"/>
        </w:rPr>
        <w:t xml:space="preserve">, essenciais para um sistema de gestão financeira.</w:t>
      </w:r>
    </w:p>
    <w:p w:rsidR="00000000" w:rsidDel="00000000" w:rsidP="00000000" w:rsidRDefault="00000000" w:rsidRPr="00000000" w14:paraId="00000044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2"/>
        </w:numPr>
        <w:spacing w:before="240" w:lineRule="auto"/>
        <w:ind w:left="720" w:hanging="360"/>
      </w:pPr>
      <w:bookmarkStart w:colFirst="0" w:colLast="0" w:name="_qemcuphnurdi" w:id="8"/>
      <w:bookmarkEnd w:id="8"/>
      <w:r w:rsidDel="00000000" w:rsidR="00000000" w:rsidRPr="00000000">
        <w:rPr>
          <w:rtl w:val="0"/>
        </w:rPr>
        <w:t xml:space="preserve">CSS Modules (Substituindo o Tailwind):</w:t>
      </w:r>
    </w:p>
    <w:p w:rsidR="00000000" w:rsidDel="00000000" w:rsidP="00000000" w:rsidRDefault="00000000" w:rsidRPr="00000000" w14:paraId="0000004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Optamos por </w:t>
      </w:r>
      <w:r w:rsidDel="00000000" w:rsidR="00000000" w:rsidRPr="00000000">
        <w:rPr>
          <w:b w:val="1"/>
          <w:rtl w:val="0"/>
        </w:rPr>
        <w:t xml:space="preserve">CSS Modules</w:t>
      </w:r>
      <w:r w:rsidDel="00000000" w:rsidR="00000000" w:rsidRPr="00000000">
        <w:rPr>
          <w:rtl w:val="0"/>
        </w:rPr>
        <w:t xml:space="preserve"> para o gerenciamento de estilos no frontend devido às razões: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Facilidade de uso e configuração, o que reduziu o tempo gasto com problemas de ambiente enfrentados anteriormente com o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Melhor encapsulamento e modularidade dos estilos, facilitando a manutenção e evitando conflitos de classes.</w:t>
      </w:r>
    </w:p>
    <w:p w:rsidR="00000000" w:rsidDel="00000000" w:rsidP="00000000" w:rsidRDefault="00000000" w:rsidRPr="00000000" w14:paraId="00000049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2"/>
        </w:numPr>
        <w:spacing w:after="0" w:afterAutospacing="0" w:before="240" w:lineRule="auto"/>
        <w:ind w:left="720" w:hanging="360"/>
      </w:pPr>
      <w:bookmarkStart w:colFirst="0" w:colLast="0" w:name="_8xk8rxfn18l" w:id="9"/>
      <w:bookmarkEnd w:id="9"/>
      <w:r w:rsidDel="00000000" w:rsidR="00000000" w:rsidRPr="00000000">
        <w:rPr>
          <w:rtl w:val="0"/>
        </w:rPr>
        <w:t xml:space="preserve">Banco de Dados e Docker Compose: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Decidimos usar o </w:t>
      </w:r>
      <w:r w:rsidDel="00000000" w:rsidR="00000000" w:rsidRPr="00000000">
        <w:rPr>
          <w:b w:val="1"/>
          <w:rtl w:val="0"/>
        </w:rPr>
        <w:t xml:space="preserve">Docker Compose</w:t>
      </w:r>
      <w:r w:rsidDel="00000000" w:rsidR="00000000" w:rsidRPr="00000000">
        <w:rPr>
          <w:rtl w:val="0"/>
        </w:rPr>
        <w:t xml:space="preserve"> com o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ao invés de configurar o PostgreSQL isoladamente.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Motivo:</w:t>
      </w:r>
      <w:r w:rsidDel="00000000" w:rsidR="00000000" w:rsidRPr="00000000">
        <w:rPr>
          <w:rtl w:val="0"/>
        </w:rPr>
        <w:t xml:space="preserve"> Cada desenvolvedor pode subir o ambiente do banco de dados de forma rápida e uniforme, sem necessidade de criar o banco localmente ou configurar o PostgreSQL manualmente. Isso garante consistência entre os ambientes de desenvolvimento.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Decidimos também criar dois ambientes diferentes com o Docker, os ambientes de </w:t>
      </w:r>
      <w:r w:rsidDel="00000000" w:rsidR="00000000" w:rsidRPr="00000000">
        <w:rPr>
          <w:b w:val="1"/>
          <w:i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i w:val="1"/>
          <w:rtl w:val="0"/>
        </w:rPr>
        <w:t xml:space="preserve">staging</w:t>
      </w:r>
      <w:r w:rsidDel="00000000" w:rsidR="00000000" w:rsidRPr="00000000">
        <w:rPr>
          <w:rtl w:val="0"/>
        </w:rPr>
        <w:t xml:space="preserve">, o motivo foi tentar diminuir a possibilidade de conflitos durante </w:t>
      </w:r>
      <w:r w:rsidDel="00000000" w:rsidR="00000000" w:rsidRPr="00000000">
        <w:rPr>
          <w:i w:val="1"/>
          <w:rtl w:val="0"/>
        </w:rPr>
        <w:t xml:space="preserve">merges</w:t>
      </w:r>
      <w:r w:rsidDel="00000000" w:rsidR="00000000" w:rsidRPr="00000000">
        <w:rPr>
          <w:rtl w:val="0"/>
        </w:rPr>
        <w:t xml:space="preserve"> das branchs com diferentes configurações.</w:t>
      </w:r>
    </w:p>
    <w:p w:rsidR="00000000" w:rsidDel="00000000" w:rsidP="00000000" w:rsidRDefault="00000000" w:rsidRPr="00000000" w14:paraId="0000004E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2"/>
        </w:numPr>
        <w:spacing w:before="240" w:lineRule="auto"/>
        <w:ind w:left="720" w:hanging="360"/>
      </w:pPr>
      <w:bookmarkStart w:colFirst="0" w:colLast="0" w:name="_c9ldabrvpmse" w:id="10"/>
      <w:bookmarkEnd w:id="10"/>
      <w:r w:rsidDel="00000000" w:rsidR="00000000" w:rsidRPr="00000000">
        <w:rPr>
          <w:rtl w:val="0"/>
        </w:rPr>
        <w:t xml:space="preserve">Hospedagem da API:</w:t>
      </w:r>
    </w:p>
    <w:p w:rsidR="00000000" w:rsidDel="00000000" w:rsidP="00000000" w:rsidRDefault="00000000" w:rsidRPr="00000000" w14:paraId="0000005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Decidimos que a API será hospedada em um serviço de </w:t>
      </w:r>
      <w:r w:rsidDel="00000000" w:rsidR="00000000" w:rsidRPr="00000000">
        <w:rPr>
          <w:b w:val="1"/>
          <w:rtl w:val="0"/>
        </w:rPr>
        <w:t xml:space="preserve">cloud computing</w:t>
      </w:r>
      <w:r w:rsidDel="00000000" w:rsidR="00000000" w:rsidRPr="00000000">
        <w:rPr>
          <w:rtl w:val="0"/>
        </w:rPr>
        <w:t xml:space="preserve">, no caso os serviços de nuvem da Oracle, devido razões como: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Facilidade de escalabilidade;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Disponibilidade e acessibilidade;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Integração simplificada com Docker;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before="280" w:lineRule="auto"/>
        <w:rPr/>
      </w:pPr>
      <w:bookmarkStart w:colFirst="0" w:colLast="0" w:name="_rcldl4lt7m53" w:id="11"/>
      <w:bookmarkEnd w:id="11"/>
      <w:r w:rsidDel="00000000" w:rsidR="00000000" w:rsidRPr="00000000">
        <w:rPr>
          <w:rtl w:val="0"/>
        </w:rPr>
        <w:t xml:space="preserve">3. Requisitos</w:t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4"/>
        </w:numPr>
        <w:spacing w:before="240" w:lineRule="auto"/>
        <w:ind w:left="720" w:hanging="360"/>
      </w:pPr>
      <w:bookmarkStart w:colFirst="0" w:colLast="0" w:name="_6ehanpi3rxu2" w:id="12"/>
      <w:bookmarkEnd w:id="12"/>
      <w:r w:rsidDel="00000000" w:rsidR="00000000" w:rsidRPr="00000000">
        <w:rPr>
          <w:rtl w:val="0"/>
        </w:rPr>
        <w:t xml:space="preserve">Requisito de Transação Fixa:</w:t>
      </w:r>
    </w:p>
    <w:p w:rsidR="00000000" w:rsidDel="00000000" w:rsidP="00000000" w:rsidRDefault="00000000" w:rsidRPr="00000000" w14:paraId="0000005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Definimos que a </w:t>
      </w:r>
      <w:r w:rsidDel="00000000" w:rsidR="00000000" w:rsidRPr="00000000">
        <w:rPr>
          <w:b w:val="1"/>
          <w:rtl w:val="0"/>
        </w:rPr>
        <w:t xml:space="preserve">Transação Fixa</w:t>
      </w:r>
      <w:r w:rsidDel="00000000" w:rsidR="00000000" w:rsidRPr="00000000">
        <w:rPr>
          <w:rtl w:val="0"/>
        </w:rPr>
        <w:t xml:space="preserve"> será totalmente fixa, oferecendo ao cliente as seguintes opções: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Excluir apenas uma transação específica.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Excluir as próximas transações associadas.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Excluir todas as transações recorrentes referentes à transação fixa.</w:t>
      </w:r>
    </w:p>
    <w:p w:rsidR="00000000" w:rsidDel="00000000" w:rsidP="00000000" w:rsidRDefault="00000000" w:rsidRPr="00000000" w14:paraId="0000005B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Vale ressaltar que para realização desse requisito, será necessário um script para identificar o novo mês e cadastrar automaticamente a transação.</w:t>
      </w:r>
    </w:p>
    <w:p w:rsidR="00000000" w:rsidDel="00000000" w:rsidP="00000000" w:rsidRDefault="00000000" w:rsidRPr="00000000" w14:paraId="0000005C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4"/>
        </w:numPr>
        <w:spacing w:before="240" w:lineRule="auto"/>
        <w:ind w:left="720" w:hanging="360"/>
      </w:pPr>
      <w:bookmarkStart w:colFirst="0" w:colLast="0" w:name="_txdfcfj8803r" w:id="13"/>
      <w:bookmarkEnd w:id="13"/>
      <w:r w:rsidDel="00000000" w:rsidR="00000000" w:rsidRPr="00000000">
        <w:rPr>
          <w:rtl w:val="0"/>
        </w:rPr>
        <w:t xml:space="preserve">Requisito de Exclusão de Categoria:</w:t>
      </w:r>
    </w:p>
    <w:p w:rsidR="00000000" w:rsidDel="00000000" w:rsidP="00000000" w:rsidRDefault="00000000" w:rsidRPr="00000000" w14:paraId="0000005E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Não será possível excluir uma </w:t>
      </w: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 enquanto ela estiver sendo utilizada por uma ou mais transações, garantindo a </w:t>
      </w:r>
      <w:r w:rsidDel="00000000" w:rsidR="00000000" w:rsidRPr="00000000">
        <w:rPr>
          <w:b w:val="1"/>
          <w:rtl w:val="0"/>
        </w:rPr>
        <w:t xml:space="preserve">integridade dos dados</w:t>
      </w:r>
      <w:r w:rsidDel="00000000" w:rsidR="00000000" w:rsidRPr="00000000">
        <w:rPr>
          <w:rtl w:val="0"/>
        </w:rPr>
        <w:t xml:space="preserve"> e evitando inconsistências no sistema.</w:t>
      </w:r>
    </w:p>
    <w:p w:rsidR="00000000" w:rsidDel="00000000" w:rsidP="00000000" w:rsidRDefault="00000000" w:rsidRPr="00000000" w14:paraId="0000005F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4"/>
        </w:numPr>
        <w:spacing w:before="240" w:lineRule="auto"/>
        <w:ind w:left="720" w:hanging="360"/>
      </w:pPr>
      <w:bookmarkStart w:colFirst="0" w:colLast="0" w:name="_2hjt8gey9zo0" w:id="14"/>
      <w:bookmarkEnd w:id="14"/>
      <w:r w:rsidDel="00000000" w:rsidR="00000000" w:rsidRPr="00000000">
        <w:rPr>
          <w:rtl w:val="0"/>
        </w:rPr>
        <w:t xml:space="preserve">Requisito de Exclusão de Conta:</w:t>
      </w:r>
    </w:p>
    <w:p w:rsidR="00000000" w:rsidDel="00000000" w:rsidP="00000000" w:rsidRDefault="00000000" w:rsidRPr="00000000" w14:paraId="0000006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Similar à exclusão de categoria, não será permitido excluir uma </w:t>
      </w:r>
      <w:r w:rsidDel="00000000" w:rsidR="00000000" w:rsidRPr="00000000">
        <w:rPr>
          <w:b w:val="1"/>
          <w:rtl w:val="0"/>
        </w:rPr>
        <w:t xml:space="preserve">Conta</w:t>
      </w:r>
      <w:r w:rsidDel="00000000" w:rsidR="00000000" w:rsidRPr="00000000">
        <w:rPr>
          <w:rtl w:val="0"/>
        </w:rPr>
        <w:t xml:space="preserve"> que esteja associada a transações existentes.</w:t>
        <w:br w:type="textWrapping"/>
        <w:t xml:space="preserve">No entanto, o usuário terá a opção de: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Excluir a conta e, </w:t>
      </w:r>
      <w:r w:rsidDel="00000000" w:rsidR="00000000" w:rsidRPr="00000000">
        <w:rPr>
          <w:b w:val="1"/>
          <w:rtl w:val="0"/>
        </w:rPr>
        <w:t xml:space="preserve">automaticamente</w:t>
      </w:r>
      <w:r w:rsidDel="00000000" w:rsidR="00000000" w:rsidRPr="00000000">
        <w:rPr>
          <w:rtl w:val="0"/>
        </w:rPr>
        <w:t xml:space="preserve">, todas as transações vinculadas a ela.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Esse comportamento foi definido para manter a integridade dos dados e oferecer mais flexibilidade ao usuário.</w:t>
      </w:r>
    </w:p>
    <w:p w:rsidR="00000000" w:rsidDel="00000000" w:rsidP="00000000" w:rsidRDefault="00000000" w:rsidRPr="00000000" w14:paraId="00000064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4"/>
        </w:numPr>
        <w:spacing w:before="240" w:lineRule="auto"/>
        <w:ind w:left="720" w:hanging="360"/>
        <w:rPr/>
      </w:pPr>
      <w:bookmarkStart w:colFirst="0" w:colLast="0" w:name="_5oo56p5thlv" w:id="15"/>
      <w:bookmarkEnd w:id="15"/>
      <w:r w:rsidDel="00000000" w:rsidR="00000000" w:rsidRPr="00000000">
        <w:rPr>
          <w:rtl w:val="0"/>
        </w:rPr>
        <w:t xml:space="preserve">Requisito de Metas:</w:t>
      </w:r>
    </w:p>
    <w:p w:rsidR="00000000" w:rsidDel="00000000" w:rsidP="00000000" w:rsidRDefault="00000000" w:rsidRPr="00000000" w14:paraId="0000006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 partir de reuniões com os stakeholders e usuários que testaram o sistema e até por complicações no desenvolvimento frontend, decidimos que para a primeira implementação do sistema o requisito de “metas” não será implementado. Contudo, para as disciplinas de Gerência e Configuração e Projeto de Detalhado de Software tivemos que fazer sua implementação no backend, a fim de utilizar padrões de projeto, pedido por Projeto Detalhado, e requisito de implementação em Gerência de Configuração.</w:t>
      </w:r>
    </w:p>
    <w:p w:rsidR="00000000" w:rsidDel="00000000" w:rsidP="00000000" w:rsidRDefault="00000000" w:rsidRPr="00000000" w14:paraId="00000067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5"/>
        </w:numPr>
        <w:spacing w:before="240" w:lineRule="auto"/>
        <w:ind w:left="720" w:hanging="360"/>
        <w:rPr/>
      </w:pPr>
      <w:bookmarkStart w:colFirst="0" w:colLast="0" w:name="_3x6g4q3ab0vb" w:id="16"/>
      <w:bookmarkEnd w:id="16"/>
      <w:r w:rsidDel="00000000" w:rsidR="00000000" w:rsidRPr="00000000">
        <w:rPr>
          <w:rtl w:val="0"/>
        </w:rPr>
        <w:t xml:space="preserve">Requisito de Orçamentos:</w:t>
      </w:r>
    </w:p>
    <w:p w:rsidR="00000000" w:rsidDel="00000000" w:rsidP="00000000" w:rsidRDefault="00000000" w:rsidRPr="00000000" w14:paraId="00000069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Por questões de perda de desempenho quando precisávamos atualizar o progresso de um orçamento decidimos atualizar somente quando o usuário o solicitava na tela da aplicação. Antes tínhamos que a cada nova transação ou atualização, verificar se havia um orçamento destinado para aquela transação, podendo fazer um grande percurso na base de dados do sistema, e depois tenho que </w:t>
      </w:r>
      <w:r w:rsidDel="00000000" w:rsidR="00000000" w:rsidRPr="00000000">
        <w:rPr>
          <w:rtl w:val="0"/>
        </w:rPr>
        <w:t xml:space="preserve">iterar</w:t>
      </w:r>
      <w:r w:rsidDel="00000000" w:rsidR="00000000" w:rsidRPr="00000000">
        <w:rPr>
          <w:rtl w:val="0"/>
        </w:rPr>
        <w:t xml:space="preserve"> todas as transações do orçamento para que seus valores fossem atualizados.</w:t>
      </w:r>
    </w:p>
    <w:p w:rsidR="00000000" w:rsidDel="00000000" w:rsidP="00000000" w:rsidRDefault="00000000" w:rsidRPr="00000000" w14:paraId="0000006A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3"/>
        </w:numPr>
        <w:spacing w:before="240" w:lineRule="auto"/>
        <w:ind w:left="720" w:hanging="360"/>
        <w:rPr/>
      </w:pPr>
      <w:bookmarkStart w:colFirst="0" w:colLast="0" w:name="_ione2639qxyp" w:id="17"/>
      <w:bookmarkEnd w:id="17"/>
      <w:r w:rsidDel="00000000" w:rsidR="00000000" w:rsidRPr="00000000">
        <w:rPr>
          <w:rtl w:val="0"/>
        </w:rPr>
        <w:t xml:space="preserve">Transações de Metas:</w:t>
      </w:r>
    </w:p>
    <w:p w:rsidR="00000000" w:rsidDel="00000000" w:rsidP="00000000" w:rsidRDefault="00000000" w:rsidRPr="00000000" w14:paraId="0000006C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 fim de não interferir na estrutura de uma transação comum, tivemos que criar uma nova transação para “Metas”.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spacing w:after="0" w:line="276" w:lineRule="auto"/>
      <w:rPr>
        <w:rFonts w:ascii="Arial" w:cs="Arial" w:eastAsia="Arial" w:hAnsi="Arial"/>
        <w:b w:val="1"/>
        <w:sz w:val="22"/>
        <w:szCs w:val="22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Universidade Federal do Ceará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4667250</wp:posOffset>
          </wp:positionH>
          <wp:positionV relativeFrom="paragraph">
            <wp:posOffset>-180971</wp:posOffset>
          </wp:positionV>
          <wp:extent cx="900113" cy="656553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0113" cy="65655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3781425</wp:posOffset>
          </wp:positionH>
          <wp:positionV relativeFrom="paragraph">
            <wp:posOffset>-152399</wp:posOffset>
          </wp:positionV>
          <wp:extent cx="595313" cy="595313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5313" cy="5953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F">
    <w:pPr>
      <w:spacing w:after="0"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Projeto Integrado em Engenharia de Software I</w:t>
    </w:r>
  </w:p>
  <w:p w:rsidR="00000000" w:rsidDel="00000000" w:rsidP="00000000" w:rsidRDefault="00000000" w:rsidRPr="00000000" w14:paraId="00000070">
    <w:pPr>
      <w:spacing w:after="0" w:line="276" w:lineRule="auto"/>
      <w:rPr>
        <w:b w:val="1"/>
        <w:sz w:val="22"/>
        <w:szCs w:val="2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after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</w:pPr>
    <w:rPr>
      <w:rFonts w:ascii="Times New Roman" w:cs="Times New Roman" w:eastAsia="Times New Roman" w:hAnsi="Times New Roman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