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000250" cy="1447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Federal do Ceará -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campus </w:t>
      </w:r>
      <w:r w:rsidDel="00000000" w:rsidR="00000000" w:rsidRPr="00000000">
        <w:rPr>
          <w:b w:val="1"/>
          <w:sz w:val="32"/>
          <w:szCs w:val="32"/>
          <w:rtl w:val="0"/>
        </w:rPr>
        <w:t xml:space="preserve">Quixadá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Detalhado de Software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Padrões de Projeto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Meu Bolso - Sistema de Gestão Financeira 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Paulyne Matthews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Discentes: 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Antônio Rewelli de Oliveira, 554047;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Giliardy Alves da Silva, 552752;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Ferreira Nobre, 554590; 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Miqueias Bento da Silva,  553972;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Eduardo Vieira de Oliveira, 552375.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Repositório: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  <w:u w:val="singl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https://github.com/LucasFerreira2004/MeuBolso/tree/pds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Av. José de Freitas Queiroz, 5003, Quixadá - CE, 63902-580</w:t>
      </w:r>
    </w:p>
    <w:p w:rsidR="00000000" w:rsidDel="00000000" w:rsidP="00000000" w:rsidRDefault="00000000" w:rsidRPr="00000000" w14:paraId="0000002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14.09.2024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Conteúdo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1bu6jxoz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Visão geral do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0spi05dxio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 do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uwrcp2zeaq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Estrutura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itm67hbzm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Aplicação de padrões de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w4jdzg8q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Padrão Observer - Notificação de Metas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tme7g371x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Contextualização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gi40rxxah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 e Benefícios da Implementação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k3pxg5l9z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Implementação no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lwz4cdb7df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Interface Observer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dsghih3c8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Sujeito: a Classe da Meta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bidfq406r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Observador Concreto: Serviço de Notificação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v9q5jdluf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 Ligação com o Service de Transações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cazgksyr18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Resultados / Vantagens Conseguidas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9je27882a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Possíveis Extensões ou Evoluções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cn1sws0v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Padrão Iterator - Atualização de valores de Orçamentos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nmih9g04s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Contextualização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5d38p1ubr7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 e Benefícios da Implementação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tj0dmrx3c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Implementação no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lhd9ua1zi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Estrutura do Iterator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ht3pfznq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Utilização na Atualização de Orçamentos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g7n5nvvt5h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Resultados / Vantagens Conseguidas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g78rkdjk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Possíveis Extensões ou Evoluções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imqcuxcrc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Padrão Strategy - Criação de datas fixas/parceladas e avanço de datas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ulycybrv9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Contextualização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mpxfekde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 e Benefícios da implementação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qthgtvl1jr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Implementação no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zgphsfjh4r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Resultados / Vantagens Conseguidas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ie7lybwl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Possíveis Extensões ou Evoluções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l77h0j4cy6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Padrão Factory - Retorno de Strategies Concretas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nl6jxsaz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 e Benefícios da Implementação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twmghlgov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Implementação no Projeto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jbx057jhi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Resultados / Vantagens Conseguidas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ofq82vdahq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Possíveis Extensões ou Evoluções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xboh2koeqv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Diagramação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a0b4byfzhu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Inversão e Injeção de dependências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 w:orient="portrait"/>
          <w:pgMar w:bottom="1418" w:top="1418" w:left="1418" w:right="1418" w:header="680" w:footer="68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Este documento descreve como aplicamos </w:t>
      </w:r>
      <w:r w:rsidDel="00000000" w:rsidR="00000000" w:rsidRPr="00000000">
        <w:rPr>
          <w:rtl w:val="0"/>
        </w:rPr>
        <w:t xml:space="preserve">padrões de projeto e princípios que estudamos durante a disciplina de Projeto Detalhado de Software. Dentre o que aplicamos no projeto estão alguns padrões GoF, como Strategy, Observer e Iterator, além de alguns princípios do SOLID, como a Inversão de Dependência, e boas práticas do GRASP.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ff0000"/>
        </w:rPr>
      </w:pPr>
      <w:bookmarkStart w:colFirst="0" w:colLast="0" w:name="_heading=h.bir00bfn26w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7"/>
        </w:numPr>
        <w:ind w:left="0" w:firstLine="0"/>
        <w:jc w:val="left"/>
        <w:rPr>
          <w:sz w:val="28"/>
          <w:szCs w:val="28"/>
        </w:rPr>
      </w:pPr>
      <w:bookmarkStart w:colFirst="0" w:colLast="0" w:name="_heading=h.m1bu6jxoz8w" w:id="3"/>
      <w:bookmarkEnd w:id="3"/>
      <w:r w:rsidDel="00000000" w:rsidR="00000000" w:rsidRPr="00000000">
        <w:rPr>
          <w:rtl w:val="0"/>
        </w:rPr>
        <w:t xml:space="preserve">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descreve o </w:t>
      </w:r>
      <w:r w:rsidDel="00000000" w:rsidR="00000000" w:rsidRPr="00000000">
        <w:rPr>
          <w:b w:val="1"/>
          <w:rtl w:val="0"/>
        </w:rPr>
        <w:t xml:space="preserve">sistema Meu Bolso</w:t>
      </w:r>
      <w:r w:rsidDel="00000000" w:rsidR="00000000" w:rsidRPr="00000000">
        <w:rPr>
          <w:rtl w:val="0"/>
        </w:rPr>
        <w:t xml:space="preserve">, um sistema de gestão financeira que apoia o usuário no controle de suas finanças pessoais. Nele, são apresentadas as características gerais do sistema, a organização do projeto e a forma como foram aplicados padrões de projeto na sua implementação.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estrutura do documento está organizada da seguinte forma: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425.1968503937007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2 – Descrição geral do sistema</w:t>
      </w:r>
      <w:r w:rsidDel="00000000" w:rsidR="00000000" w:rsidRPr="00000000">
        <w:rPr>
          <w:rtl w:val="0"/>
        </w:rPr>
        <w:t xml:space="preserve">: visão de alto nível, descrição do projeto e escopo.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425.1968503937007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3 – Estrutura do projeto</w:t>
      </w:r>
      <w:r w:rsidDel="00000000" w:rsidR="00000000" w:rsidRPr="00000000">
        <w:rPr>
          <w:rtl w:val="0"/>
        </w:rPr>
        <w:t xml:space="preserve">: organização dos pacotes, camadas e componentes.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425.1968503937007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4 – Aplicação de padrões de projeto</w:t>
      </w:r>
      <w:r w:rsidDel="00000000" w:rsidR="00000000" w:rsidRPr="00000000">
        <w:rPr>
          <w:rtl w:val="0"/>
        </w:rPr>
        <w:t xml:space="preserve">: detalha como foram aplicados padrões como Observer, Strategy, entre outros, para garantir um design flexível e de fácil manutenção.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425.1968503937007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5 - Diagramação</w:t>
      </w:r>
      <w:r w:rsidDel="00000000" w:rsidR="00000000" w:rsidRPr="00000000">
        <w:rPr>
          <w:rtl w:val="0"/>
        </w:rPr>
        <w:t xml:space="preserve">: adicionamos aqui a modelagem da implementação dos padrões de projeto GoF.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425.1968503937007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6 - Inversão e Injeção de Dependência</w:t>
      </w:r>
      <w:r w:rsidDel="00000000" w:rsidR="00000000" w:rsidRPr="00000000">
        <w:rPr>
          <w:rtl w:val="0"/>
        </w:rPr>
        <w:t xml:space="preserve">: é feito uma breve descrição de como implementamos esse princípio do SOLID no nosso projeto.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0spi05dxiob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bookmarkStart w:colFirst="0" w:colLast="0" w:name="_heading=h.geytz4qernjf" w:id="5"/>
      <w:bookmarkEnd w:id="5"/>
      <w:r w:rsidDel="00000000" w:rsidR="00000000" w:rsidRPr="00000000">
        <w:rPr>
          <w:rtl w:val="0"/>
        </w:rPr>
        <w:t xml:space="preserve">O projeto consiste em uma aplicação desktop para gerenciamento financeiro pessoal. O sistema permitirá que o usuário registre e acompanhe seus ganhos e gastos mensais organizados por categorias, fornecendo também relatórios financeiros e dashboards interativos para facilitar a visualização das finanças. Além disso, incluirá funcionalidades para controle de investimentos pessoais e registro de metas financeiras, como viagens e outros objetivos.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bookmarkStart w:colFirst="0" w:colLast="0" w:name="_heading=h.tkttdz8vnsi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uwrcp2zeaqn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Estrutura do projeto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bookmarkStart w:colFirst="0" w:colLast="0" w:name="_heading=h.q5mujka64zqk" w:id="8"/>
      <w:bookmarkEnd w:id="8"/>
      <w:r w:rsidDel="00000000" w:rsidR="00000000" w:rsidRPr="00000000">
        <w:rPr>
          <w:rtl w:val="0"/>
        </w:rPr>
        <w:t xml:space="preserve">A arquitetura do projeto é organizada por </w:t>
      </w: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domínios</w:t>
      </w:r>
      <w:r w:rsidDel="00000000" w:rsidR="00000000" w:rsidRPr="00000000">
        <w:rPr>
          <w:rtl w:val="0"/>
        </w:rPr>
        <w:t xml:space="preserve">. Cada pacote (por exemplo, "meta", "transacao", "orcamento") concentra todos os elementos relacionados àquela funcionalidade: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425.19685039370074" w:hanging="360"/>
      </w:pPr>
      <w:bookmarkStart w:colFirst="0" w:colLast="0" w:name="_heading=h.q5mujka64zqk" w:id="8"/>
      <w:bookmarkEnd w:id="8"/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Gerencia as requisições HTTP.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425.19685039370074" w:hanging="360"/>
      </w:pPr>
      <w:bookmarkStart w:colFirst="0" w:colLast="0" w:name="_heading=h.q5mujka64zqk" w:id="8"/>
      <w:bookmarkEnd w:id="8"/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Implementa as regras de negócio e orquestra as operações.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425.19685039370074" w:hanging="360"/>
      </w:pPr>
      <w:bookmarkStart w:colFirst="0" w:colLast="0" w:name="_heading=h.q5mujka64zqk" w:id="8"/>
      <w:bookmarkEnd w:id="8"/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Cuida do acesso e persistência dos dados.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425.19685039370074" w:hanging="360"/>
      </w:pPr>
      <w:bookmarkStart w:colFirst="0" w:colLast="0" w:name="_heading=h.q5mujka64zqk" w:id="8"/>
      <w:bookmarkEnd w:id="8"/>
      <w:r w:rsidDel="00000000" w:rsidR="00000000" w:rsidRPr="00000000">
        <w:rPr>
          <w:b w:val="1"/>
          <w:rtl w:val="0"/>
        </w:rPr>
        <w:t xml:space="preserve">DTO</w:t>
      </w:r>
      <w:r w:rsidDel="00000000" w:rsidR="00000000" w:rsidRPr="00000000">
        <w:rPr>
          <w:rtl w:val="0"/>
        </w:rPr>
        <w:t xml:space="preserve">: Transfere os dados entre as camadas sem expor as entidades diretamente.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425.19685039370074" w:hanging="360"/>
      </w:pPr>
      <w:bookmarkStart w:colFirst="0" w:colLast="0" w:name="_heading=h.q5mujka64zqk" w:id="8"/>
      <w:bookmarkEnd w:id="8"/>
      <w:r w:rsidDel="00000000" w:rsidR="00000000" w:rsidRPr="00000000">
        <w:rPr>
          <w:b w:val="1"/>
          <w:rtl w:val="0"/>
        </w:rPr>
        <w:t xml:space="preserve">Exceções personalizadas</w:t>
      </w:r>
      <w:r w:rsidDel="00000000" w:rsidR="00000000" w:rsidRPr="00000000">
        <w:rPr>
          <w:rtl w:val="0"/>
        </w:rPr>
        <w:t xml:space="preserve">: Tratam erros específicos do domínio.</w:t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742" cy="224850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742" cy="224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bookmarkStart w:colFirst="0" w:colLast="0" w:name="_heading=h.q5mujka64zqk" w:id="8"/>
      <w:bookmarkEnd w:id="8"/>
      <w:r w:rsidDel="00000000" w:rsidR="00000000" w:rsidRPr="00000000">
        <w:rPr>
          <w:rtl w:val="0"/>
        </w:rPr>
        <w:t xml:space="preserve">Essa separação facilita a manutenção, aumenta a coesão e reduz o acoplamento entre os módulos, tornando o projeto mais escalável e organizado. 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bookmarkStart w:colFirst="0" w:colLast="0" w:name="_heading=h.my76fbm0du5b" w:id="9"/>
      <w:bookmarkEnd w:id="9"/>
      <w:r w:rsidDel="00000000" w:rsidR="00000000" w:rsidRPr="00000000">
        <w:rPr>
          <w:rtl w:val="0"/>
        </w:rPr>
        <w:t xml:space="preserve">Também como os membros que trabalharam com o back-end separadamente por requisitos, essa estrutura facilitou o trabalho em conjunto.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bookmarkStart w:colFirst="0" w:colLast="0" w:name="_heading=h.hyj93y8zw8s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1"/>
        <w:numPr>
          <w:ilvl w:val="0"/>
          <w:numId w:val="1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mxitm67hbzmj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Aplicação de padrões de projeto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sz w:val="28"/>
          <w:szCs w:val="28"/>
        </w:rPr>
      </w:pPr>
      <w:bookmarkStart w:colFirst="0" w:colLast="0" w:name="_heading=h.w2w4jdzg8q2p" w:id="12"/>
      <w:bookmarkEnd w:id="12"/>
      <w:r w:rsidDel="00000000" w:rsidR="00000000" w:rsidRPr="00000000">
        <w:rPr>
          <w:rtl w:val="0"/>
        </w:rPr>
        <w:t xml:space="preserve"> Padrão Observer - Notificação de Metas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yntme7g371x4" w:id="13"/>
      <w:bookmarkEnd w:id="13"/>
      <w:r w:rsidDel="00000000" w:rsidR="00000000" w:rsidRPr="00000000">
        <w:rPr>
          <w:sz w:val="26"/>
          <w:szCs w:val="26"/>
          <w:rtl w:val="0"/>
        </w:rPr>
        <w:t xml:space="preserve">1. Contextualização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projeto </w:t>
      </w:r>
      <w:r w:rsidDel="00000000" w:rsidR="00000000" w:rsidRPr="00000000">
        <w:rPr>
          <w:b w:val="1"/>
          <w:rtl w:val="0"/>
        </w:rPr>
        <w:t xml:space="preserve">MeuBolso</w:t>
      </w:r>
      <w:r w:rsidDel="00000000" w:rsidR="00000000" w:rsidRPr="00000000">
        <w:rPr>
          <w:rtl w:val="0"/>
        </w:rPr>
        <w:t xml:space="preserve">, há a funcionalidade de </w:t>
      </w:r>
      <w:r w:rsidDel="00000000" w:rsidR="00000000" w:rsidRPr="00000000">
        <w:rPr>
          <w:b w:val="1"/>
          <w:rtl w:val="0"/>
        </w:rPr>
        <w:t xml:space="preserve">notificar o usuário</w:t>
      </w:r>
      <w:r w:rsidDel="00000000" w:rsidR="00000000" w:rsidRPr="00000000">
        <w:rPr>
          <w:rtl w:val="0"/>
        </w:rPr>
        <w:t xml:space="preserve"> sempre que uma meta atinge certos marcos de progresso (ex.: 50%, 90%, 100%). Para evitar o acoplamento direto entre a classe que representa a meta e o mecanismo de notificação, aplicamos o </w:t>
      </w:r>
      <w:r w:rsidDel="00000000" w:rsidR="00000000" w:rsidRPr="00000000">
        <w:rPr>
          <w:b w:val="1"/>
          <w:rtl w:val="0"/>
        </w:rPr>
        <w:t xml:space="preserve">padrão Observer</w:t>
      </w:r>
      <w:r w:rsidDel="00000000" w:rsidR="00000000" w:rsidRPr="00000000">
        <w:rPr>
          <w:rtl w:val="0"/>
        </w:rPr>
        <w:t xml:space="preserve"> do catálogo GoF (Gang of Four). Dessa forma, quando a meta sofre alterações, </w:t>
      </w:r>
      <w:r w:rsidDel="00000000" w:rsidR="00000000" w:rsidRPr="00000000">
        <w:rPr>
          <w:b w:val="1"/>
          <w:rtl w:val="0"/>
        </w:rPr>
        <w:t xml:space="preserve">observadores</w:t>
      </w:r>
      <w:r w:rsidDel="00000000" w:rsidR="00000000" w:rsidRPr="00000000">
        <w:rPr>
          <w:rtl w:val="0"/>
        </w:rPr>
        <w:t xml:space="preserve"> específicos são informados e podem executar ações (como enviar uma mensagem via WebSocket).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e4gi40rxxah6" w:id="14"/>
      <w:bookmarkEnd w:id="14"/>
      <w:r w:rsidDel="00000000" w:rsidR="00000000" w:rsidRPr="00000000">
        <w:rPr>
          <w:sz w:val="26"/>
          <w:szCs w:val="26"/>
          <w:rtl w:val="0"/>
        </w:rPr>
        <w:t xml:space="preserve">2. Objetivo e Benefícios da Implementação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Desacoplar a </w:t>
      </w:r>
      <w:r w:rsidDel="00000000" w:rsidR="00000000" w:rsidRPr="00000000">
        <w:rPr>
          <w:b w:val="1"/>
          <w:rtl w:val="0"/>
        </w:rPr>
        <w:t xml:space="preserve">lógica de notificação</w:t>
      </w:r>
      <w:r w:rsidDel="00000000" w:rsidR="00000000" w:rsidRPr="00000000">
        <w:rPr>
          <w:rtl w:val="0"/>
        </w:rPr>
        <w:t xml:space="preserve"> (ex.: envio de Toast Notification) da </w:t>
      </w:r>
      <w:r w:rsidDel="00000000" w:rsidR="00000000" w:rsidRPr="00000000">
        <w:rPr>
          <w:b w:val="1"/>
          <w:rtl w:val="0"/>
        </w:rPr>
        <w:t xml:space="preserve">lógica de cálculo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da meta.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Evitar condicionais do tipo “se for 50%, faça X, se for 90%, faça Y…” espalhadas pelo código, concentrando-as em Observadores especializados.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Benefícios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Baixo Acoplamento</w:t>
      </w:r>
      <w:r w:rsidDel="00000000" w:rsidR="00000000" w:rsidRPr="00000000">
        <w:rPr>
          <w:rtl w:val="0"/>
        </w:rPr>
        <w:t xml:space="preserve">: A meta (Sujeito) não conhece detalhes do serviço de notificação; apenas chama o método de atualização dos Observadores.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Extensibilidade</w:t>
      </w:r>
      <w:r w:rsidDel="00000000" w:rsidR="00000000" w:rsidRPr="00000000">
        <w:rPr>
          <w:rtl w:val="0"/>
        </w:rPr>
        <w:t xml:space="preserve">: Adicionar um novo tipo de notificação (por exemplo, email, SMS) não requer alterar a classe da meta, apenas criar outro Observador.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240" w:before="0" w:beforeAutospacing="0" w:lineRule="auto"/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Separação de Responsabilidades</w:t>
      </w:r>
      <w:r w:rsidDel="00000000" w:rsidR="00000000" w:rsidRPr="00000000">
        <w:rPr>
          <w:rtl w:val="0"/>
        </w:rPr>
        <w:t xml:space="preserve">: A meta cuida do estado (valor investido, progresso), enquanto cada Observador cuida de como notificar o usuário.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kk3pxg5l9z15" w:id="15"/>
      <w:bookmarkEnd w:id="15"/>
      <w:r w:rsidDel="00000000" w:rsidR="00000000" w:rsidRPr="00000000">
        <w:rPr>
          <w:sz w:val="26"/>
          <w:szCs w:val="26"/>
          <w:rtl w:val="0"/>
        </w:rPr>
        <w:t xml:space="preserve">3. Implementação no Projeto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6lwz4cdb7dfm" w:id="16"/>
      <w:bookmarkEnd w:id="16"/>
      <w:r w:rsidDel="00000000" w:rsidR="00000000" w:rsidRPr="00000000">
        <w:rPr>
          <w:sz w:val="22"/>
          <w:szCs w:val="22"/>
          <w:rtl w:val="0"/>
        </w:rPr>
        <w:t xml:space="preserve">3.1. Interface Observer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Criamos uma interface que define um método de atualização, por exemplo </w:t>
      </w:r>
      <w:r w:rsidDel="00000000" w:rsidR="00000000" w:rsidRPr="00000000">
        <w:rPr>
          <w:rtl w:val="0"/>
        </w:rPr>
        <w:t xml:space="preserve">atualizar(Meta meta, int threshold)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9140" cy="1016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rPr/>
      </w:pPr>
      <w:bookmarkStart w:colFirst="0" w:colLast="0" w:name="_heading=h.cdsghih3c8v5" w:id="17"/>
      <w:bookmarkEnd w:id="17"/>
      <w:r w:rsidDel="00000000" w:rsidR="00000000" w:rsidRPr="00000000">
        <w:rPr>
          <w:rtl w:val="0"/>
        </w:rPr>
        <w:t xml:space="preserve">3.2. Sujeito: a Classe da Meta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entidade que representa a meta possui métodos para calcular o progresso, verificar se um threshold foi atingido e, ao detectar um marco inédito (ex.: 50%), </w:t>
      </w:r>
      <w:r w:rsidDel="00000000" w:rsidR="00000000" w:rsidRPr="00000000">
        <w:rPr>
          <w:b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os Observadores chamando seu método </w:t>
      </w:r>
      <w:r w:rsidDel="00000000" w:rsidR="00000000" w:rsidRPr="00000000">
        <w:rPr>
          <w:rtl w:val="0"/>
        </w:rPr>
        <w:t xml:space="preserve">atualizar(...)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classe Meta possui uma lista de observers que serão notificados;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o método de interesse na qual ao atualizá-lo, os observers serão notificados de atualização é o método </w:t>
      </w:r>
      <w:r w:rsidDel="00000000" w:rsidR="00000000" w:rsidRPr="00000000">
        <w:rPr>
          <w:b w:val="1"/>
          <w:rtl w:val="0"/>
        </w:rPr>
        <w:t xml:space="preserve">verificarThresholds();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rPr/>
      </w:pPr>
      <w:bookmarkStart w:colFirst="0" w:colLast="0" w:name="_heading=h.7bidfq406rfd" w:id="18"/>
      <w:bookmarkEnd w:id="18"/>
      <w:r w:rsidDel="00000000" w:rsidR="00000000" w:rsidRPr="00000000">
        <w:rPr>
          <w:rtl w:val="0"/>
        </w:rPr>
        <w:t xml:space="preserve">3.3. Observador Concreto: Serviço de Notificação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exemplo é o </w:t>
      </w:r>
      <w:r w:rsidDel="00000000" w:rsidR="00000000" w:rsidRPr="00000000">
        <w:rPr>
          <w:b w:val="1"/>
          <w:rtl w:val="0"/>
        </w:rPr>
        <w:t xml:space="preserve">ToastNotificationService</w:t>
      </w:r>
      <w:r w:rsidDel="00000000" w:rsidR="00000000" w:rsidRPr="00000000">
        <w:rPr>
          <w:rtl w:val="0"/>
        </w:rPr>
        <w:t xml:space="preserve">, que implementa a interface </w:t>
      </w:r>
      <w:r w:rsidDel="00000000" w:rsidR="00000000" w:rsidRPr="00000000">
        <w:rPr>
          <w:rtl w:val="0"/>
        </w:rPr>
        <w:t xml:space="preserve">MetaObserver</w:t>
      </w:r>
      <w:r w:rsidDel="00000000" w:rsidR="00000000" w:rsidRPr="00000000">
        <w:rPr>
          <w:rtl w:val="0"/>
        </w:rPr>
        <w:t xml:space="preserve">. Quando recebe a notificação (</w:t>
      </w:r>
      <w:r w:rsidDel="00000000" w:rsidR="00000000" w:rsidRPr="00000000">
        <w:rPr>
          <w:rtl w:val="0"/>
        </w:rPr>
        <w:t xml:space="preserve">atualizar(Meta meta, int threshold)</w:t>
      </w:r>
      <w:r w:rsidDel="00000000" w:rsidR="00000000" w:rsidRPr="00000000">
        <w:rPr>
          <w:rtl w:val="0"/>
        </w:rPr>
        <w:t xml:space="preserve">), o serviço envia uma mensagem para o frontend via WebSocket (ou outro canal), exibindo um toast.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rPr/>
      </w:pPr>
      <w:bookmarkStart w:colFirst="0" w:colLast="0" w:name="_heading=h.sv9q5jdlufqp" w:id="19"/>
      <w:bookmarkEnd w:id="19"/>
      <w:r w:rsidDel="00000000" w:rsidR="00000000" w:rsidRPr="00000000">
        <w:rPr>
          <w:rtl w:val="0"/>
        </w:rPr>
        <w:t xml:space="preserve">3.4. Ligação com o Service de Transações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TransacaoMetaService</w:t>
      </w:r>
      <w:r w:rsidDel="00000000" w:rsidR="00000000" w:rsidRPr="00000000">
        <w:rPr>
          <w:rtl w:val="0"/>
        </w:rPr>
        <w:t xml:space="preserve">, depois de atualizar o valor investido na meta, chamamos </w:t>
      </w:r>
      <w:r w:rsidDel="00000000" w:rsidR="00000000" w:rsidRPr="00000000">
        <w:rPr>
          <w:rtl w:val="0"/>
        </w:rPr>
        <w:t xml:space="preserve">meta.verificarThresholds(...)</w:t>
      </w:r>
      <w:r w:rsidDel="00000000" w:rsidR="00000000" w:rsidRPr="00000000">
        <w:rPr>
          <w:rtl w:val="0"/>
        </w:rPr>
        <w:t xml:space="preserve"> e passamos o Observador (por exemplo, </w:t>
      </w:r>
      <w:r w:rsidDel="00000000" w:rsidR="00000000" w:rsidRPr="00000000">
        <w:rPr>
          <w:rtl w:val="0"/>
        </w:rPr>
        <w:t xml:space="preserve">ToastNotificationService</w:t>
      </w:r>
      <w:r w:rsidDel="00000000" w:rsidR="00000000" w:rsidRPr="00000000">
        <w:rPr>
          <w:rtl w:val="0"/>
        </w:rPr>
        <w:t xml:space="preserve">) para que seja notificado quando um threshold for atingido.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x557lk6hjxb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wcazgksyr18b" w:id="21"/>
      <w:bookmarkEnd w:id="21"/>
      <w:r w:rsidDel="00000000" w:rsidR="00000000" w:rsidRPr="00000000">
        <w:rPr>
          <w:sz w:val="26"/>
          <w:szCs w:val="26"/>
          <w:rtl w:val="0"/>
        </w:rPr>
        <w:t xml:space="preserve">4. Resultados / Vantagens Conseguidas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Menos Dependências</w:t>
      </w:r>
      <w:r w:rsidDel="00000000" w:rsidR="00000000" w:rsidRPr="00000000">
        <w:rPr>
          <w:rtl w:val="0"/>
        </w:rPr>
        <w:t xml:space="preserve">: A classe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não precisa saber se a notificação é por email, toast ou outro meio.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Fácil Inclusão de Novas Notificações</w:t>
      </w:r>
      <w:r w:rsidDel="00000000" w:rsidR="00000000" w:rsidRPr="00000000">
        <w:rPr>
          <w:rtl w:val="0"/>
        </w:rPr>
        <w:t xml:space="preserve">: Basta criar outra implementação de </w:t>
      </w:r>
      <w:r w:rsidDel="00000000" w:rsidR="00000000" w:rsidRPr="00000000">
        <w:rPr>
          <w:rtl w:val="0"/>
        </w:rPr>
        <w:t xml:space="preserve">MetaObserver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Organização e Manutenção</w:t>
      </w:r>
      <w:r w:rsidDel="00000000" w:rsidR="00000000" w:rsidRPr="00000000">
        <w:rPr>
          <w:rtl w:val="0"/>
        </w:rPr>
        <w:t xml:space="preserve">: A lógica de notificação ficou centralizada em serviços especializados, facilitando mudanças.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n9je27882aak" w:id="22"/>
      <w:bookmarkEnd w:id="22"/>
      <w:r w:rsidDel="00000000" w:rsidR="00000000" w:rsidRPr="00000000">
        <w:rPr>
          <w:sz w:val="26"/>
          <w:szCs w:val="26"/>
          <w:rtl w:val="0"/>
        </w:rPr>
        <w:t xml:space="preserve">5. Possíveis Extensões ou Evoluções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Novos Observadores</w:t>
      </w:r>
      <w:r w:rsidDel="00000000" w:rsidR="00000000" w:rsidRPr="00000000">
        <w:rPr>
          <w:rtl w:val="0"/>
        </w:rPr>
        <w:t xml:space="preserve">: Incluir notificação por email ou na área de notificação do sistema do usuário sem alterar a classe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Conjunto de Observadores</w:t>
      </w:r>
      <w:r w:rsidDel="00000000" w:rsidR="00000000" w:rsidRPr="00000000">
        <w:rPr>
          <w:rtl w:val="0"/>
        </w:rPr>
        <w:t xml:space="preserve">: Em vez de um único </w:t>
      </w:r>
      <w:r w:rsidDel="00000000" w:rsidR="00000000" w:rsidRPr="00000000">
        <w:rPr>
          <w:rtl w:val="0"/>
        </w:rPr>
        <w:t xml:space="preserve">observer</w:t>
      </w:r>
      <w:r w:rsidDel="00000000" w:rsidR="00000000" w:rsidRPr="00000000">
        <w:rPr>
          <w:rtl w:val="0"/>
        </w:rPr>
        <w:t xml:space="preserve">, a meta poderia manter uma lista de </w:t>
      </w:r>
      <w:r w:rsidDel="00000000" w:rsidR="00000000" w:rsidRPr="00000000">
        <w:rPr>
          <w:rtl w:val="0"/>
        </w:rPr>
        <w:t xml:space="preserve">MetaObserver</w:t>
      </w:r>
      <w:r w:rsidDel="00000000" w:rsidR="00000000" w:rsidRPr="00000000">
        <w:rPr>
          <w:rtl w:val="0"/>
        </w:rPr>
        <w:t xml:space="preserve"> e notificar todos de uma vez.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Configurações de Notificação</w:t>
      </w:r>
      <w:r w:rsidDel="00000000" w:rsidR="00000000" w:rsidRPr="00000000">
        <w:rPr>
          <w:rtl w:val="0"/>
        </w:rPr>
        <w:t xml:space="preserve">: Permitir que cada usuário escolha quais thresholds deseja ser notificado (ex.: apenas 100%). Isso poderia ser configurado em cada Observador.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/>
      </w:pPr>
      <w:bookmarkStart w:colFirst="0" w:colLast="0" w:name="_heading=h.4vcn1sws0v0r" w:id="23"/>
      <w:bookmarkEnd w:id="23"/>
      <w:r w:rsidDel="00000000" w:rsidR="00000000" w:rsidRPr="00000000">
        <w:rPr>
          <w:rtl w:val="0"/>
        </w:rPr>
        <w:t xml:space="preserve"> Padrão Iterator - Atualização de valores de Orçamentos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tnmih9g04sh1" w:id="24"/>
      <w:bookmarkEnd w:id="24"/>
      <w:r w:rsidDel="00000000" w:rsidR="00000000" w:rsidRPr="00000000">
        <w:rPr>
          <w:sz w:val="26"/>
          <w:szCs w:val="26"/>
          <w:rtl w:val="0"/>
        </w:rPr>
        <w:t xml:space="preserve">1. Contextualização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projeto </w:t>
      </w:r>
      <w:r w:rsidDel="00000000" w:rsidR="00000000" w:rsidRPr="00000000">
        <w:rPr>
          <w:b w:val="1"/>
          <w:rtl w:val="0"/>
        </w:rPr>
        <w:t xml:space="preserve">MeuBolso</w:t>
      </w:r>
      <w:r w:rsidDel="00000000" w:rsidR="00000000" w:rsidRPr="00000000">
        <w:rPr>
          <w:rtl w:val="0"/>
        </w:rPr>
        <w:t xml:space="preserve">, tivemos a necessidade de iterar sobre coleções de orçamentos para atualizá-los, verificar thresholds de notificação, recalcular valores, etc. Embora o Java já forneça iterações via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for (Orcamento o : orcamentos)</w:t>
      </w:r>
      <w:r w:rsidDel="00000000" w:rsidR="00000000" w:rsidRPr="00000000">
        <w:rPr>
          <w:rtl w:val="0"/>
        </w:rPr>
        <w:t xml:space="preserve">, optamos por </w:t>
      </w:r>
      <w:r w:rsidDel="00000000" w:rsidR="00000000" w:rsidRPr="00000000">
        <w:rPr>
          <w:b w:val="1"/>
          <w:rtl w:val="0"/>
        </w:rPr>
        <w:t xml:space="preserve">demonstrar o Padrão Iterator</w:t>
      </w:r>
      <w:r w:rsidDel="00000000" w:rsidR="00000000" w:rsidRPr="00000000">
        <w:rPr>
          <w:rtl w:val="0"/>
        </w:rPr>
        <w:t xml:space="preserve"> manualmente para fins didáticos. Assim, criamos uma classe </w:t>
      </w:r>
      <w:r w:rsidDel="00000000" w:rsidR="00000000" w:rsidRPr="00000000">
        <w:rPr>
          <w:b w:val="1"/>
          <w:rtl w:val="0"/>
        </w:rPr>
        <w:t xml:space="preserve">OrcamentoAgregado</w:t>
      </w:r>
      <w:r w:rsidDel="00000000" w:rsidR="00000000" w:rsidRPr="00000000">
        <w:rPr>
          <w:rtl w:val="0"/>
        </w:rPr>
        <w:t xml:space="preserve"> que expõe um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0"/>
        </w:rPr>
        <w:t xml:space="preserve"> específico, mostrando explicitamente como separar a lógica de iteração do restante do código.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b5d38p1ubr7t" w:id="25"/>
      <w:bookmarkEnd w:id="25"/>
      <w:r w:rsidDel="00000000" w:rsidR="00000000" w:rsidRPr="00000000">
        <w:rPr>
          <w:sz w:val="26"/>
          <w:szCs w:val="26"/>
          <w:rtl w:val="0"/>
        </w:rPr>
        <w:t xml:space="preserve">2. Objetivo e Benefícios da Implementação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rtl w:val="0"/>
        </w:rPr>
        <w:t xml:space="preserve">Demonstrar o padrão GoF </w:t>
      </w: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, criando uma forma consistente de percorrer coleções de orçamentos sem expor detalhes internos (por exemplo, a lista subjacente).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360"/>
        <w:rPr/>
      </w:pPr>
      <w:r w:rsidDel="00000000" w:rsidR="00000000" w:rsidRPr="00000000">
        <w:rPr>
          <w:b w:val="1"/>
          <w:rtl w:val="0"/>
        </w:rPr>
        <w:t xml:space="preserve">Benefícios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Baixo Acoplamento</w:t>
      </w:r>
      <w:r w:rsidDel="00000000" w:rsidR="00000000" w:rsidRPr="00000000">
        <w:rPr>
          <w:rtl w:val="0"/>
        </w:rPr>
        <w:t xml:space="preserve">: A classe que usa o iterator não precisa saber se a coleção é um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, um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ou outra estrutura.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Uniformidade</w:t>
      </w:r>
      <w:r w:rsidDel="00000000" w:rsidR="00000000" w:rsidRPr="00000000">
        <w:rPr>
          <w:rtl w:val="0"/>
        </w:rPr>
        <w:t xml:space="preserve">: Qualquer outro lugar que precise iterar sobre orçamentos pode reutilizar o mesmo Iterator, mantendo um padrão de navegação.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240" w:before="0" w:beforeAutospacing="0" w:lineRule="auto"/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Demonstração Didática</w:t>
      </w:r>
      <w:r w:rsidDel="00000000" w:rsidR="00000000" w:rsidRPr="00000000">
        <w:rPr>
          <w:rtl w:val="0"/>
        </w:rPr>
        <w:t xml:space="preserve">: Embora o Java ofereça iteradores prontos, esse exercício deixa claro como o padrão Iterator funciona internamente.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jc w:val="both"/>
        <w:rPr/>
      </w:pPr>
      <w:bookmarkStart w:colFirst="0" w:colLast="0" w:name="_heading=h.yftj0dmrx3cc" w:id="26"/>
      <w:bookmarkEnd w:id="26"/>
      <w:r w:rsidDel="00000000" w:rsidR="00000000" w:rsidRPr="00000000">
        <w:rPr>
          <w:sz w:val="26"/>
          <w:szCs w:val="26"/>
          <w:rtl w:val="0"/>
        </w:rPr>
        <w:t xml:space="preserve">3. Implementação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6elhd9ua1zi6" w:id="27"/>
      <w:bookmarkEnd w:id="27"/>
      <w:r w:rsidDel="00000000" w:rsidR="00000000" w:rsidRPr="00000000">
        <w:rPr>
          <w:sz w:val="22"/>
          <w:szCs w:val="22"/>
          <w:rtl w:val="0"/>
        </w:rPr>
        <w:t xml:space="preserve">3.1. Estrutura do Iterator</w:t>
      </w:r>
    </w:p>
    <w:p w:rsidR="00000000" w:rsidDel="00000000" w:rsidP="00000000" w:rsidRDefault="00000000" w:rsidRPr="00000000" w14:paraId="00000093">
      <w:pPr>
        <w:spacing w:after="200" w:before="60" w:lineRule="auto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Aggregate (Coleção)</w:t>
      </w:r>
      <w:r w:rsidDel="00000000" w:rsidR="00000000" w:rsidRPr="00000000">
        <w:rPr>
          <w:rtl w:val="0"/>
        </w:rPr>
        <w:t xml:space="preserve">: Criamos uma classe OrcamentoAgregado que armazena uma lista de </w:t>
      </w:r>
      <w:r w:rsidDel="00000000" w:rsidR="00000000" w:rsidRPr="00000000">
        <w:rPr>
          <w:rtl w:val="0"/>
        </w:rPr>
        <w:t xml:space="preserve">Orcamento, ele</w:t>
      </w:r>
      <w:r w:rsidDel="00000000" w:rsidR="00000000" w:rsidRPr="00000000">
        <w:rPr>
          <w:rtl w:val="0"/>
        </w:rPr>
        <w:t xml:space="preserve"> retorna nosso </w:t>
      </w: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 customizado.</w:t>
      </w:r>
    </w:p>
    <w:p w:rsidR="00000000" w:rsidDel="00000000" w:rsidP="00000000" w:rsidRDefault="00000000" w:rsidRPr="00000000" w14:paraId="00000094">
      <w:pPr>
        <w:spacing w:after="200" w:before="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Iterator Concreto</w:t>
      </w:r>
      <w:r w:rsidDel="00000000" w:rsidR="00000000" w:rsidRPr="00000000">
        <w:rPr>
          <w:rtl w:val="0"/>
        </w:rPr>
        <w:t xml:space="preserve">: A classe </w:t>
      </w:r>
      <w:r w:rsidDel="00000000" w:rsidR="00000000" w:rsidRPr="00000000">
        <w:rPr>
          <w:rtl w:val="0"/>
        </w:rPr>
        <w:t xml:space="preserve">OrcamentoIterator</w:t>
      </w:r>
      <w:r w:rsidDel="00000000" w:rsidR="00000000" w:rsidRPr="00000000">
        <w:rPr>
          <w:rtl w:val="0"/>
        </w:rPr>
        <w:t xml:space="preserve"> implementa </w:t>
      </w:r>
      <w:r w:rsidDel="00000000" w:rsidR="00000000" w:rsidRPr="00000000">
        <w:rPr>
          <w:rtl w:val="0"/>
        </w:rPr>
        <w:t xml:space="preserve">Iterator&lt;Orcamento&gt;</w:t>
      </w:r>
      <w:r w:rsidDel="00000000" w:rsidR="00000000" w:rsidRPr="00000000">
        <w:rPr>
          <w:rtl w:val="0"/>
        </w:rPr>
        <w:t xml:space="preserve"> e controla a posição atual na lista de orçamentos, expondo métodos </w:t>
      </w:r>
      <w:r w:rsidDel="00000000" w:rsidR="00000000" w:rsidRPr="00000000">
        <w:rPr>
          <w:rtl w:val="0"/>
        </w:rPr>
        <w:t xml:space="preserve">hasNext()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1pht3pfznqf7" w:id="28"/>
      <w:bookmarkEnd w:id="28"/>
      <w:r w:rsidDel="00000000" w:rsidR="00000000" w:rsidRPr="00000000">
        <w:rPr>
          <w:sz w:val="22"/>
          <w:szCs w:val="22"/>
          <w:rtl w:val="0"/>
        </w:rPr>
        <w:t xml:space="preserve">3.2. Utilização na Atualização de Orçamentos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método de atualização de orçamentos, em vez de usar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0"/>
        </w:rPr>
        <w:t xml:space="preserve">, passamos a usar nosso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0"/>
        </w:rPr>
        <w:t xml:space="preserve"> explicitamente.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ug7n5nvvt5h5" w:id="29"/>
      <w:bookmarkEnd w:id="29"/>
      <w:r w:rsidDel="00000000" w:rsidR="00000000" w:rsidRPr="00000000">
        <w:rPr>
          <w:sz w:val="26"/>
          <w:szCs w:val="26"/>
          <w:rtl w:val="0"/>
        </w:rPr>
        <w:t xml:space="preserve">4. Resultados / Vantagens Conseguidas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mais Didático</w:t>
      </w:r>
      <w:r w:rsidDel="00000000" w:rsidR="00000000" w:rsidRPr="00000000">
        <w:rPr>
          <w:rtl w:val="0"/>
        </w:rPr>
        <w:t xml:space="preserve">: Fica claro como o padrão Iterator separa a lógica de “próximo elemento” da lógica de atualização.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Ocultação de Detalhes</w:t>
      </w:r>
      <w:r w:rsidDel="00000000" w:rsidR="00000000" w:rsidRPr="00000000">
        <w:rPr>
          <w:rtl w:val="0"/>
        </w:rPr>
        <w:t xml:space="preserve">: A classe que atualiza os orçamentos não precisa saber se a coleção interna é um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ou outra estrutura.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Extensibilidade</w:t>
      </w:r>
      <w:r w:rsidDel="00000000" w:rsidR="00000000" w:rsidRPr="00000000">
        <w:rPr>
          <w:rtl w:val="0"/>
        </w:rPr>
        <w:t xml:space="preserve">: Se no futuro quisermos um iterador diferente (por exemplo, filtrando alguns orçamentos), basta criar outra implementação de </w:t>
      </w:r>
      <w:r w:rsidDel="00000000" w:rsidR="00000000" w:rsidRPr="00000000">
        <w:rPr>
          <w:rtl w:val="0"/>
        </w:rPr>
        <w:t xml:space="preserve">Iterator&lt;Orcamento&gt;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jc w:val="both"/>
        <w:rPr/>
      </w:pPr>
      <w:bookmarkStart w:colFirst="0" w:colLast="0" w:name="_heading=h.9eg78rkdjksh" w:id="30"/>
      <w:bookmarkEnd w:id="30"/>
      <w:r w:rsidDel="00000000" w:rsidR="00000000" w:rsidRPr="00000000">
        <w:rPr>
          <w:sz w:val="26"/>
          <w:szCs w:val="26"/>
          <w:rtl w:val="0"/>
        </w:rPr>
        <w:t xml:space="preserve">5. Possíveis Extensões ou Evoluções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Iteradores Personalizados</w:t>
      </w:r>
      <w:r w:rsidDel="00000000" w:rsidR="00000000" w:rsidRPr="00000000">
        <w:rPr>
          <w:rtl w:val="0"/>
        </w:rPr>
        <w:t xml:space="preserve">: Se quisermos iterar do mais recente ao mais antigo, ou em outra ordem, basta implementar outro Iterator.</w:t>
      </w:r>
    </w:p>
    <w:p w:rsidR="00000000" w:rsidDel="00000000" w:rsidP="00000000" w:rsidRDefault="00000000" w:rsidRPr="00000000" w14:paraId="0000009D">
      <w:pPr>
        <w:spacing w:after="200"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/>
      </w:pPr>
      <w:bookmarkStart w:colFirst="0" w:colLast="0" w:name="_heading=h.jwimqcuxcrcq" w:id="31"/>
      <w:bookmarkEnd w:id="31"/>
      <w:r w:rsidDel="00000000" w:rsidR="00000000" w:rsidRPr="00000000">
        <w:rPr>
          <w:rtl w:val="0"/>
        </w:rPr>
        <w:t xml:space="preserve"> Padrão Strategy - Criação de datas fixas/parceladas e avanço de datas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1hulycybrv9u" w:id="32"/>
      <w:bookmarkEnd w:id="32"/>
      <w:r w:rsidDel="00000000" w:rsidR="00000000" w:rsidRPr="00000000">
        <w:rPr>
          <w:sz w:val="26"/>
          <w:szCs w:val="26"/>
          <w:rtl w:val="0"/>
        </w:rPr>
        <w:t xml:space="preserve">1. Contextualização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MeuBolso</w:t>
      </w:r>
      <w:r w:rsidDel="00000000" w:rsidR="00000000" w:rsidRPr="00000000">
        <w:rPr>
          <w:rtl w:val="0"/>
        </w:rPr>
        <w:t xml:space="preserve">, temos a funcionalidade de criar transações normais a partir do cadastro de transações fixas ou parceladas.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 nosso banco de dados temos uma tabela de </w:t>
      </w:r>
      <w:r w:rsidDel="00000000" w:rsidR="00000000" w:rsidRPr="00000000">
        <w:rPr>
          <w:b w:val="1"/>
          <w:rtl w:val="0"/>
        </w:rPr>
        <w:t xml:space="preserve">transações recorrentes </w:t>
      </w:r>
      <w:r w:rsidDel="00000000" w:rsidR="00000000" w:rsidRPr="00000000">
        <w:rPr>
          <w:rtl w:val="0"/>
        </w:rPr>
        <w:t xml:space="preserve">que mapeiam registros de transações </w:t>
      </w:r>
      <w:r w:rsidDel="00000000" w:rsidR="00000000" w:rsidRPr="00000000">
        <w:rPr>
          <w:b w:val="1"/>
          <w:rtl w:val="0"/>
        </w:rPr>
        <w:t xml:space="preserve">fixas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parceldas</w:t>
      </w:r>
      <w:r w:rsidDel="00000000" w:rsidR="00000000" w:rsidRPr="00000000">
        <w:rPr>
          <w:rtl w:val="0"/>
        </w:rPr>
        <w:t xml:space="preserve">, pois ambas têm os mesmos atributos, exceto pelos atributos tipo, data_final e qtd_parcelas. 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dos registros na tabela de </w:t>
      </w:r>
      <w:r w:rsidDel="00000000" w:rsidR="00000000" w:rsidRPr="00000000">
        <w:rPr>
          <w:b w:val="1"/>
          <w:rtl w:val="0"/>
        </w:rPr>
        <w:t xml:space="preserve">transações recorrentes </w:t>
      </w:r>
      <w:r w:rsidDel="00000000" w:rsidR="00000000" w:rsidRPr="00000000">
        <w:rPr>
          <w:rtl w:val="0"/>
        </w:rPr>
        <w:t xml:space="preserve">temos algoritmos responsáveis por cadastrar novas </w:t>
      </w:r>
      <w:r w:rsidDel="00000000" w:rsidR="00000000" w:rsidRPr="00000000">
        <w:rPr>
          <w:b w:val="1"/>
          <w:rtl w:val="0"/>
        </w:rPr>
        <w:t xml:space="preserve">transações</w:t>
      </w:r>
      <w:r w:rsidDel="00000000" w:rsidR="00000000" w:rsidRPr="00000000">
        <w:rPr>
          <w:rtl w:val="0"/>
        </w:rPr>
        <w:t xml:space="preserve"> conforme o usuário avança datas em nosso sistema. 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transações recorrentes</w:t>
      </w:r>
      <w:r w:rsidDel="00000000" w:rsidR="00000000" w:rsidRPr="00000000">
        <w:rPr>
          <w:rtl w:val="0"/>
        </w:rPr>
        <w:t xml:space="preserve"> podem ter diferentes periodicidades (DIARIA, SEMANAL, MENSAL, ULTIMO_DIA_MES) que definem de quanto em quanto tempo devem ser criadas transações a partir dela. As </w:t>
      </w:r>
      <w:r w:rsidDel="00000000" w:rsidR="00000000" w:rsidRPr="00000000">
        <w:rPr>
          <w:b w:val="1"/>
          <w:rtl w:val="0"/>
        </w:rPr>
        <w:t xml:space="preserve">transações recorrentes </w:t>
      </w:r>
      <w:r w:rsidDel="00000000" w:rsidR="00000000" w:rsidRPr="00000000">
        <w:rPr>
          <w:rtl w:val="0"/>
        </w:rPr>
        <w:t xml:space="preserve">ainda podem ser do tipo </w:t>
      </w:r>
      <w:r w:rsidDel="00000000" w:rsidR="00000000" w:rsidRPr="00000000">
        <w:rPr>
          <w:b w:val="1"/>
          <w:rtl w:val="0"/>
        </w:rPr>
        <w:t xml:space="preserve">fixa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parcelada</w:t>
      </w:r>
      <w:r w:rsidDel="00000000" w:rsidR="00000000" w:rsidRPr="00000000">
        <w:rPr>
          <w:rtl w:val="0"/>
        </w:rPr>
        <w:t xml:space="preserve"> sendo que temos um algoritmo diferente de criação de transações para cada um desses tipos.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futuro desejamos acrescentar mais periodicidades e também mais tipos de transações recorrentes.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rtl w:val="0"/>
        </w:rPr>
        <w:t xml:space="preserve">implementamos strategies para os algoritmos de criação a partir de uma transação recorrente e strategies para cada um dos tipos de avanço de datas com base na periodicidade, a fim de evitar o uso de if repetitivos, diminuir o acoplamento, separar as responsabilidades e assim tornar o código mais escalável para mudanças.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xvmpxfekdeuc" w:id="33"/>
      <w:bookmarkEnd w:id="33"/>
      <w:r w:rsidDel="00000000" w:rsidR="00000000" w:rsidRPr="00000000">
        <w:rPr>
          <w:sz w:val="26"/>
          <w:szCs w:val="26"/>
          <w:rtl w:val="0"/>
        </w:rPr>
        <w:t xml:space="preserve">2. Objetivo e Benefícios da implementação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 implementação do padrão Strategy tem como objetivo permitir a criação flexível e desacoplada de transações recorrentes a partir da periodicidade e do tipo da transação. Isso evita a necessidade de estruturas condicionais extensas no código e facilita a adição de novos tipos de transações e periodicidades no futuro.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Baixo acoplamento:</w:t>
      </w:r>
      <w:r w:rsidDel="00000000" w:rsidR="00000000" w:rsidRPr="00000000">
        <w:rPr>
          <w:rtl w:val="0"/>
        </w:rPr>
        <w:t xml:space="preserve"> Cada tipo de transação e periodicidade é encapsulado em uma classe específica, eliminando dependências diretas entre os componentes.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Facilidade de manutenção:</w:t>
      </w:r>
      <w:r w:rsidDel="00000000" w:rsidR="00000000" w:rsidRPr="00000000">
        <w:rPr>
          <w:rtl w:val="0"/>
        </w:rPr>
        <w:t xml:space="preserve"> A separação das estratégias facilita a compreensão e manutenção do código.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Extensibilidade:</w:t>
      </w:r>
      <w:r w:rsidDel="00000000" w:rsidR="00000000" w:rsidRPr="00000000">
        <w:rPr>
          <w:rtl w:val="0"/>
        </w:rPr>
        <w:t xml:space="preserve"> Novos tipos de transações recorrentes ou periodicidades podem ser adicionados sem modificar o código existente, bastando criar uma nova estratégia.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Reutilização de código:</w:t>
      </w:r>
      <w:r w:rsidDel="00000000" w:rsidR="00000000" w:rsidRPr="00000000">
        <w:rPr>
          <w:rtl w:val="0"/>
        </w:rPr>
        <w:t xml:space="preserve"> Estratégias podem ser reaproveitadas em diferentes contextos, garantindo um comportamento consistente.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xqthgtvl1jrx" w:id="34"/>
      <w:bookmarkEnd w:id="34"/>
      <w:r w:rsidDel="00000000" w:rsidR="00000000" w:rsidRPr="00000000">
        <w:rPr>
          <w:sz w:val="26"/>
          <w:szCs w:val="26"/>
          <w:rtl w:val="0"/>
        </w:rPr>
        <w:t xml:space="preserve">3. Implementação no Projeto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Os padrões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 foram implementados no módulo </w:t>
      </w:r>
      <w:r w:rsidDel="00000000" w:rsidR="00000000" w:rsidRPr="00000000">
        <w:rPr>
          <w:b w:val="1"/>
          <w:rtl w:val="0"/>
        </w:rPr>
        <w:t xml:space="preserve">repetirTransacoes</w:t>
      </w:r>
      <w:r w:rsidDel="00000000" w:rsidR="00000000" w:rsidRPr="00000000">
        <w:rPr>
          <w:rtl w:val="0"/>
        </w:rPr>
        <w:t xml:space="preserve">, fizemos um diagrama para o módulo que mostra a estrutura dos padrões.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Strategy GerarTransações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Strategy: </w:t>
      </w:r>
      <w:r w:rsidDel="00000000" w:rsidR="00000000" w:rsidRPr="00000000">
        <w:rPr>
          <w:rtl w:val="0"/>
        </w:rPr>
        <w:t xml:space="preserve">IGerarTransações, que possui o método gerarTransacoes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Concrete Strategies:  </w:t>
      </w:r>
      <w:r w:rsidDel="00000000" w:rsidR="00000000" w:rsidRPr="00000000">
        <w:rPr>
          <w:rtl w:val="0"/>
        </w:rPr>
        <w:t xml:space="preserve">FixasGerarTransacoes, ParceladasGerarTransacoes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TransacaoRepeticaoService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Strategy GerarTransações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Strategy: </w:t>
      </w:r>
      <w:r w:rsidDel="00000000" w:rsidR="00000000" w:rsidRPr="00000000">
        <w:rPr>
          <w:rtl w:val="0"/>
        </w:rPr>
        <w:t xml:space="preserve">IAvancoDataStrategys, que possui o método avancarData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Concrete Strategies:  </w:t>
      </w:r>
      <w:r w:rsidDel="00000000" w:rsidR="00000000" w:rsidRPr="00000000">
        <w:rPr>
          <w:rtl w:val="0"/>
        </w:rPr>
        <w:t xml:space="preserve">AvancoDiarioStrategy, AvancoSemanalStrategy, AvancoMensalStrategy, AvancoUltimoDiaMesStrategy.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FixasGerarTransacoes e ParceladasGerarTransacoes.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czgphsfjh4r4" w:id="35"/>
      <w:bookmarkEnd w:id="35"/>
      <w:r w:rsidDel="00000000" w:rsidR="00000000" w:rsidRPr="00000000">
        <w:rPr>
          <w:sz w:val="26"/>
          <w:szCs w:val="26"/>
          <w:rtl w:val="0"/>
        </w:rPr>
        <w:t xml:space="preserve">4. Resultados / Vantagens Conseguidas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Menos dependências:</w:t>
      </w:r>
      <w:r w:rsidDel="00000000" w:rsidR="00000000" w:rsidRPr="00000000">
        <w:rPr>
          <w:rtl w:val="0"/>
        </w:rPr>
        <w:t xml:space="preserve"> O serviço de transações recorrentes não precisa conhecer detalhes de como cada periodicidade ou tipo de transação deve ser gerenciado.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Facilidade na inclusão de novas lógicas:</w:t>
      </w:r>
      <w:r w:rsidDel="00000000" w:rsidR="00000000" w:rsidRPr="00000000">
        <w:rPr>
          <w:rtl w:val="0"/>
        </w:rPr>
        <w:t xml:space="preserve"> Se no futuro for necessário adicionar novas periodicidades ou tipos de transação recorrente, basta implementar uma nova estratégia sem modificar o código existente.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mais limpo e modular:</w:t>
      </w:r>
      <w:r w:rsidDel="00000000" w:rsidR="00000000" w:rsidRPr="00000000">
        <w:rPr>
          <w:rtl w:val="0"/>
        </w:rPr>
        <w:t xml:space="preserve"> A separação das responsabilidades tornou o código mais organizado e de fácil manutenção.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Reutilização de código:</w:t>
      </w:r>
      <w:r w:rsidDel="00000000" w:rsidR="00000000" w:rsidRPr="00000000">
        <w:rPr>
          <w:rtl w:val="0"/>
        </w:rPr>
        <w:t xml:space="preserve"> permite que utilizemos as estratégias em outras partes do código de nossa aplicação.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ind w:left="0" w:firstLine="0"/>
        <w:jc w:val="both"/>
        <w:rPr>
          <w:sz w:val="22"/>
          <w:szCs w:val="22"/>
        </w:rPr>
      </w:pPr>
      <w:bookmarkStart w:colFirst="0" w:colLast="0" w:name="_heading=h.njie7lybwl37" w:id="36"/>
      <w:bookmarkEnd w:id="36"/>
      <w:r w:rsidDel="00000000" w:rsidR="00000000" w:rsidRPr="00000000">
        <w:rPr>
          <w:sz w:val="26"/>
          <w:szCs w:val="26"/>
          <w:rtl w:val="0"/>
        </w:rPr>
        <w:t xml:space="preserve">5. Possíveis Extensões ou Evoluções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Poderíamos adicionar novas periodicidades, como transações trimestrais, bimestrais ou personalizadas pelo usuário.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Poderíamos adicionar novos tipos de transações recorrentes, como transações com uma quantidade fixa de repetições ou outras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/>
      </w:pPr>
      <w:bookmarkStart w:colFirst="0" w:colLast="0" w:name="_heading=h.il77h0j4cy6n" w:id="37"/>
      <w:bookmarkEnd w:id="37"/>
      <w:r w:rsidDel="00000000" w:rsidR="00000000" w:rsidRPr="00000000">
        <w:rPr>
          <w:rtl w:val="0"/>
        </w:rPr>
        <w:t xml:space="preserve"> Padrão Factory - Retorno de Strategies Concretas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Contextualização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retorno de cada strategy depende de atributos do tipo enum da entidade </w:t>
      </w:r>
      <w:r w:rsidDel="00000000" w:rsidR="00000000" w:rsidRPr="00000000">
        <w:rPr>
          <w:b w:val="1"/>
          <w:rtl w:val="0"/>
        </w:rPr>
        <w:t xml:space="preserve">TransacaoRecorrente</w:t>
      </w:r>
      <w:r w:rsidDel="00000000" w:rsidR="00000000" w:rsidRPr="00000000">
        <w:rPr>
          <w:rtl w:val="0"/>
        </w:rPr>
        <w:t xml:space="preserve">, sendo esses atributos: TipoRepeticao (FIXO, PARCELAMENTO), para a strategy IGerarTransacoes, e o atributo Periodicidade (</w:t>
      </w:r>
      <w:r w:rsidDel="00000000" w:rsidR="00000000" w:rsidRPr="00000000">
        <w:rPr>
          <w:rtl w:val="0"/>
        </w:rPr>
        <w:t xml:space="preserve">DIARIO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SEMANAL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MENSAL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ULTIMO_DIA_MES</w:t>
      </w:r>
      <w:r w:rsidDel="00000000" w:rsidR="00000000" w:rsidRPr="00000000">
        <w:rPr>
          <w:rtl w:val="0"/>
        </w:rPr>
        <w:t xml:space="preserve">), para a strategy IAvancoDataStrategy.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Criou-se, portanto, a necessidade de implementar factories para cada uma das strategies para retornar para a classe cliente a strategy correta de acordo com o tipo passado pela classe cliente.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7cnl6jxsaztt" w:id="38"/>
      <w:bookmarkEnd w:id="38"/>
      <w:r w:rsidDel="00000000" w:rsidR="00000000" w:rsidRPr="00000000">
        <w:rPr>
          <w:sz w:val="26"/>
          <w:szCs w:val="26"/>
          <w:rtl w:val="0"/>
        </w:rPr>
        <w:t xml:space="preserve">2. Objetivo e Benefícios da Implementação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Facilitar a obtenção da implementação correta das strategies (</w:t>
      </w:r>
      <w:r w:rsidDel="00000000" w:rsidR="00000000" w:rsidRPr="00000000">
        <w:rPr>
          <w:rtl w:val="0"/>
        </w:rPr>
        <w:t xml:space="preserve">IGerarTransacoesStrategy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IAvancoDataStrategy</w:t>
      </w:r>
      <w:r w:rsidDel="00000000" w:rsidR="00000000" w:rsidRPr="00000000">
        <w:rPr>
          <w:rtl w:val="0"/>
        </w:rPr>
        <w:t xml:space="preserve">), garantindo que o código cliente não precise lidar diretamente com a lógica de decisão sobre qual estratégia utilizar.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Desacoplamento:</w:t>
      </w:r>
      <w:r w:rsidDel="00000000" w:rsidR="00000000" w:rsidRPr="00000000">
        <w:rPr>
          <w:rtl w:val="0"/>
        </w:rPr>
        <w:t xml:space="preserve"> O código cliente não precisa conhecer os detalhes das implementações concretas das strategies. Ele apenas solicita a strategy correta à factory.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Facilidade de manutenção:</w:t>
      </w:r>
      <w:r w:rsidDel="00000000" w:rsidR="00000000" w:rsidRPr="00000000">
        <w:rPr>
          <w:rtl w:val="0"/>
        </w:rPr>
        <w:t xml:space="preserve"> Caso novos tipos de transações ou periodicidades sejam adicionados, basta modificar a factory sem alterar o código cliente.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mais limpo e organizado:</w:t>
      </w:r>
      <w:r w:rsidDel="00000000" w:rsidR="00000000" w:rsidRPr="00000000">
        <w:rPr>
          <w:rtl w:val="0"/>
        </w:rPr>
        <w:t xml:space="preserve"> Evita grandes estruturas condicionais (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) espalhadas pelo código, centralizando a lógica de decisão em um único ponto.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5ztwmghlgov4" w:id="39"/>
      <w:bookmarkEnd w:id="39"/>
      <w:r w:rsidDel="00000000" w:rsidR="00000000" w:rsidRPr="00000000">
        <w:rPr>
          <w:sz w:val="26"/>
          <w:szCs w:val="26"/>
          <w:rtl w:val="0"/>
        </w:rPr>
        <w:t xml:space="preserve">3. Implementação no Projeto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Os padrõe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 foram implementados no módulo </w:t>
      </w:r>
      <w:r w:rsidDel="00000000" w:rsidR="00000000" w:rsidRPr="00000000">
        <w:rPr>
          <w:b w:val="1"/>
          <w:rtl w:val="0"/>
        </w:rPr>
        <w:t xml:space="preserve">repetirTransacoes</w:t>
      </w:r>
      <w:r w:rsidDel="00000000" w:rsidR="00000000" w:rsidRPr="00000000">
        <w:rPr>
          <w:rtl w:val="0"/>
        </w:rPr>
        <w:t xml:space="preserve">, fizemos um diagrama para o módulo que mostra a estrutura dos padrões.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Factory GerarTransacoes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IGerarTransacoesStrategy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Concrete Products: </w:t>
      </w:r>
      <w:r w:rsidDel="00000000" w:rsidR="00000000" w:rsidRPr="00000000">
        <w:rPr>
          <w:rtl w:val="0"/>
        </w:rPr>
        <w:t xml:space="preserve">FixasGerarTransacoesStrategy, ParceladasGerarTransacoesStrategy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Factory: </w:t>
      </w:r>
      <w:r w:rsidDel="00000000" w:rsidR="00000000" w:rsidRPr="00000000">
        <w:rPr>
          <w:rtl w:val="0"/>
        </w:rPr>
        <w:t xml:space="preserve">GerarTransacoesFactory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Factory AvancoData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IAvancoDataStrategy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Concrete Products: </w:t>
      </w:r>
      <w:r w:rsidDel="00000000" w:rsidR="00000000" w:rsidRPr="00000000">
        <w:rPr>
          <w:rtl w:val="0"/>
        </w:rPr>
        <w:t xml:space="preserve">AvancoDiarioStrategy, AvancoSemanalStrategy,AvancoMensalStrategy, AvancoUltimoDiaMesStrategy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Factory: </w:t>
      </w:r>
      <w:r w:rsidDel="00000000" w:rsidR="00000000" w:rsidRPr="00000000">
        <w:rPr>
          <w:rtl w:val="0"/>
        </w:rPr>
        <w:t xml:space="preserve">AvancoDataFactory.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ajbx057jhisx" w:id="40"/>
      <w:bookmarkEnd w:id="40"/>
      <w:r w:rsidDel="00000000" w:rsidR="00000000" w:rsidRPr="00000000">
        <w:rPr>
          <w:sz w:val="26"/>
          <w:szCs w:val="26"/>
          <w:rtl w:val="0"/>
        </w:rPr>
        <w:t xml:space="preserve">4. Resultados / Vantagens Conseguidas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cliente simplificado:</w:t>
      </w:r>
      <w:r w:rsidDel="00000000" w:rsidR="00000000" w:rsidRPr="00000000">
        <w:rPr>
          <w:rtl w:val="0"/>
        </w:rPr>
        <w:t xml:space="preserve"> As classes que precisam de uma strategy não precisam implementar lógica de decisão para saber qual instância usar.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Facilidade de adição de novas strategies:</w:t>
      </w:r>
      <w:r w:rsidDel="00000000" w:rsidR="00000000" w:rsidRPr="00000000">
        <w:rPr>
          <w:rtl w:val="0"/>
        </w:rPr>
        <w:t xml:space="preserve"> Se surgir um novo tipo de transação ou periodicidade, basta criar uma nova implementação e ajustá-la na factory.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 organização do código:</w:t>
      </w:r>
      <w:r w:rsidDel="00000000" w:rsidR="00000000" w:rsidRPr="00000000">
        <w:rPr>
          <w:rtl w:val="0"/>
        </w:rPr>
        <w:t xml:space="preserve"> Toda a lógica de decisão foi encapsulada nas factories, tornando a estrutura mais modular e legível.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heading=h.wofq82vdahqg" w:id="41"/>
      <w:bookmarkEnd w:id="41"/>
      <w:r w:rsidDel="00000000" w:rsidR="00000000" w:rsidRPr="00000000">
        <w:rPr>
          <w:sz w:val="26"/>
          <w:szCs w:val="26"/>
          <w:rtl w:val="0"/>
        </w:rPr>
        <w:t xml:space="preserve">5. Possíveis Extensões ou Evoluções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a novos tipos de transações recorrentes:</w:t>
      </w:r>
      <w:r w:rsidDel="00000000" w:rsidR="00000000" w:rsidRPr="00000000">
        <w:rPr>
          <w:rtl w:val="0"/>
        </w:rPr>
        <w:t xml:space="preserve"> Caso novas categorias de transações sejam adicionadas, a factory pode ser expandida para incluí-las sem impacto no restante do sistema.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xboh2koeqvz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Diagramação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Factory e Strategy (pacote repetirTransacao)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-15874</wp:posOffset>
            </wp:positionH>
            <wp:positionV relativeFrom="paragraph">
              <wp:posOffset>200025</wp:posOffset>
            </wp:positionV>
            <wp:extent cx="5431549" cy="3885119"/>
            <wp:effectExtent b="0" l="0" r="0" t="0"/>
            <wp:wrapTopAndBottom distB="114300" distT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549" cy="3885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 para atualização de Orcamentos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09332" cy="2904921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332" cy="290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Observer na notificação de metas</w:t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152400</wp:posOffset>
            </wp:positionV>
            <wp:extent cx="4671261" cy="5088201"/>
            <wp:effectExtent b="0" l="0" r="0" t="0"/>
            <wp:wrapTopAndBottom distB="114300" distT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1" cy="5088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a0b4byfzhuq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Inversão e Injeção de dependências 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425.1968503937007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Contextualização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Por padrão o Spring Data JPA realiza a inversão de dependência dos repositories, logo a inversão e dependências é aplicada e gerenciada implicitamente pelo próprio spring. 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Em nosso projeto implementamos a inversão e injeção de dependência também nos services. 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Vamos pegar usar como </w:t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 a inversão de dependência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425.1968503937007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</w:t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9140" cy="25146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A injeção de dependências é declarada na </w:t>
      </w:r>
      <w:r w:rsidDel="00000000" w:rsidR="00000000" w:rsidRPr="00000000">
        <w:rPr>
          <w:b w:val="1"/>
          <w:rtl w:val="0"/>
        </w:rPr>
        <w:t xml:space="preserve">InjecaoDependenciasConfig</w:t>
      </w:r>
      <w:r w:rsidDel="00000000" w:rsidR="00000000" w:rsidRPr="00000000">
        <w:rPr>
          <w:rtl w:val="0"/>
        </w:rPr>
        <w:t xml:space="preserve"> no pacote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, nela declaramos qual classe concreta deve ser provida quando determinada interface é injetada em nosso sistema, seja por construtor ou pela notação @Autowired.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425.1968503937007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injeção via classe de configuração gerenciada pelo Spring</w:t>
      </w:r>
    </w:p>
    <w:p w:rsidR="00000000" w:rsidDel="00000000" w:rsidP="00000000" w:rsidRDefault="00000000" w:rsidRPr="00000000" w14:paraId="000000F2">
      <w:pPr>
        <w:shd w:fill="1e1f22" w:val="clear"/>
        <w:ind w:left="720" w:firstLine="0"/>
        <w:rPr>
          <w:b w:val="1"/>
          <w:color w:val="b3ae60"/>
          <w:sz w:val="20"/>
          <w:szCs w:val="20"/>
        </w:rPr>
      </w:pPr>
      <w:r w:rsidDel="00000000" w:rsidR="00000000" w:rsidRPr="00000000">
        <w:rPr>
          <w:b w:val="1"/>
          <w:color w:val="b3ae60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F3">
      <w:pPr>
        <w:shd w:fill="1e1f22" w:val="clear"/>
        <w:ind w:left="720" w:firstLine="0"/>
        <w:rPr>
          <w:b w:val="1"/>
          <w:color w:val="e8ba36"/>
          <w:sz w:val="20"/>
          <w:szCs w:val="20"/>
        </w:rPr>
      </w:pPr>
      <w:r w:rsidDel="00000000" w:rsidR="00000000" w:rsidRPr="00000000">
        <w:rPr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b w:val="1"/>
          <w:color w:val="bcbec4"/>
          <w:sz w:val="20"/>
          <w:szCs w:val="20"/>
          <w:rtl w:val="0"/>
        </w:rPr>
        <w:t xml:space="preserve">InjecaoDependeciaConfig </w:t>
      </w:r>
      <w:r w:rsidDel="00000000" w:rsidR="00000000" w:rsidRPr="00000000">
        <w:rPr>
          <w:b w:val="1"/>
          <w:color w:val="e8ba3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f22" w:val="clear"/>
        <w:ind w:left="720" w:firstLine="0"/>
        <w:rPr>
          <w:b w:val="1"/>
          <w:color w:val="7a7e85"/>
          <w:sz w:val="20"/>
          <w:szCs w:val="20"/>
        </w:rPr>
      </w:pPr>
      <w:r w:rsidDel="00000000" w:rsidR="00000000" w:rsidRPr="00000000">
        <w:rPr>
          <w:b w:val="1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a7e85"/>
          <w:sz w:val="20"/>
          <w:szCs w:val="20"/>
          <w:rtl w:val="0"/>
        </w:rPr>
        <w:t xml:space="preserve">//indicando a classe que deve ser injetada quando a interface ITransacaoRepeticao for declarada</w:t>
      </w:r>
    </w:p>
    <w:p w:rsidR="00000000" w:rsidDel="00000000" w:rsidP="00000000" w:rsidRDefault="00000000" w:rsidRPr="00000000" w14:paraId="000000F5">
      <w:pPr>
        <w:shd w:fill="1e1f22" w:val="clear"/>
        <w:ind w:left="720" w:firstLine="0"/>
        <w:rPr>
          <w:b w:val="1"/>
          <w:color w:val="b3ae60"/>
          <w:sz w:val="20"/>
          <w:szCs w:val="20"/>
        </w:rPr>
      </w:pPr>
      <w:r w:rsidDel="00000000" w:rsidR="00000000" w:rsidRPr="00000000">
        <w:rPr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b3ae60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0F6">
      <w:pPr>
        <w:shd w:fill="1e1f22" w:val="clear"/>
        <w:ind w:left="720" w:firstLine="0"/>
        <w:rPr>
          <w:b w:val="1"/>
          <w:color w:val="54a857"/>
          <w:sz w:val="20"/>
          <w:szCs w:val="20"/>
        </w:rPr>
      </w:pPr>
      <w:r w:rsidDel="00000000" w:rsidR="00000000" w:rsidRPr="00000000">
        <w:rPr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b w:val="1"/>
          <w:color w:val="bcbec4"/>
          <w:sz w:val="20"/>
          <w:szCs w:val="20"/>
          <w:rtl w:val="0"/>
        </w:rPr>
        <w:t xml:space="preserve">ITransacaoRepeticaoService </w:t>
      </w:r>
      <w:r w:rsidDel="00000000" w:rsidR="00000000" w:rsidRPr="00000000">
        <w:rPr>
          <w:b w:val="1"/>
          <w:color w:val="56a8f5"/>
          <w:sz w:val="20"/>
          <w:szCs w:val="20"/>
          <w:rtl w:val="0"/>
        </w:rPr>
        <w:t xml:space="preserve">TransacaoRepeticaoService</w:t>
      </w:r>
      <w:r w:rsidDel="00000000" w:rsidR="00000000" w:rsidRPr="00000000">
        <w:rPr>
          <w:b w:val="1"/>
          <w:color w:val="e8ba36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54a857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b w:val="1"/>
          <w:color w:val="bcbec4"/>
          <w:sz w:val="20"/>
          <w:szCs w:val="20"/>
          <w:rtl w:val="0"/>
        </w:rPr>
        <w:t xml:space="preserve">TransacaoRepeticaoService</w:t>
      </w:r>
      <w:r w:rsidDel="00000000" w:rsidR="00000000" w:rsidRPr="00000000">
        <w:rPr>
          <w:b w:val="1"/>
          <w:color w:val="e8ba36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bcbec4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f22" w:val="clear"/>
        <w:ind w:left="720" w:firstLine="0"/>
        <w:rPr>
          <w:b w:val="1"/>
          <w:color w:val="54a857"/>
          <w:sz w:val="20"/>
          <w:szCs w:val="20"/>
        </w:rPr>
      </w:pPr>
      <w:r w:rsidDel="00000000" w:rsidR="00000000" w:rsidRPr="00000000">
        <w:rPr>
          <w:b w:val="1"/>
          <w:color w:val="7a7e85"/>
          <w:sz w:val="20"/>
          <w:szCs w:val="20"/>
          <w:rtl w:val="0"/>
        </w:rPr>
        <w:t xml:space="preserve"> //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ind w:left="720" w:firstLine="0"/>
        <w:rPr>
          <w:b w:val="1"/>
          <w:color w:val="54a857"/>
          <w:sz w:val="20"/>
          <w:szCs w:val="20"/>
        </w:rPr>
      </w:pPr>
      <w:r w:rsidDel="00000000" w:rsidR="00000000" w:rsidRPr="00000000">
        <w:rPr>
          <w:b w:val="1"/>
          <w:color w:val="e8ba3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286.0" w:type="dxa"/>
      <w:jc w:val="left"/>
      <w:tblInd w:w="-108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01">
          <w:pPr>
            <w:tabs>
              <w:tab w:val="center" w:leader="none" w:pos="4153"/>
              <w:tab w:val="right" w:leader="none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02">
          <w:pPr>
            <w:tabs>
              <w:tab w:val="center" w:leader="none" w:pos="4153"/>
              <w:tab w:val="right" w:leader="none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Arquivo: documentoRequisitos.doc</w:t>
          </w:r>
        </w:p>
        <w:p w:rsidR="00000000" w:rsidDel="00000000" w:rsidP="00000000" w:rsidRDefault="00000000" w:rsidRPr="00000000" w14:paraId="00000103">
          <w:pPr>
            <w:tabs>
              <w:tab w:val="center" w:leader="none" w:pos="4153"/>
              <w:tab w:val="right" w:leader="none" w:pos="8306"/>
            </w:tabs>
            <w:spacing w:before="60" w:lineRule="auto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04">
          <w:pPr>
            <w:tabs>
              <w:tab w:val="center" w:leader="none" w:pos="4153"/>
              <w:tab w:val="right" w:leader="none" w:pos="8306"/>
            </w:tabs>
            <w:spacing w:before="6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heading=h.49x2ik5" w:id="44"/>
          <w:bookmarkEnd w:id="44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06">
          <w:pPr>
            <w:tabs>
              <w:tab w:val="center" w:leader="none" w:pos="4153"/>
              <w:tab w:val="right" w:leader="none" w:pos="8306"/>
            </w:tabs>
            <w:spacing w:before="6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Última Atualização: 22/02/2025 20:15:00h</w:t>
          </w:r>
        </w:p>
      </w:tc>
    </w:tr>
  </w:tbl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spacing w:line="276" w:lineRule="auto"/>
      <w:rPr>
        <w:b w:val="1"/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Universidade Federal do Ceará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-180970</wp:posOffset>
          </wp:positionV>
          <wp:extent cx="900113" cy="656553"/>
          <wp:effectExtent b="0" l="0" r="0" t="0"/>
          <wp:wrapNone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6565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3869695</wp:posOffset>
          </wp:positionH>
          <wp:positionV relativeFrom="paragraph">
            <wp:posOffset>-190990</wp:posOffset>
          </wp:positionV>
          <wp:extent cx="575945" cy="597016"/>
          <wp:effectExtent b="0" l="0" r="0" t="0"/>
          <wp:wrapNone/>
          <wp:docPr id="1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" cy="59701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C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Projeto Integrado em Engenharia de Software I</w:t>
    </w:r>
  </w:p>
  <w:p w:rsidR="00000000" w:rsidDel="00000000" w:rsidP="00000000" w:rsidRDefault="00000000" w:rsidRPr="00000000" w14:paraId="000000FD">
    <w:pPr>
      <w:spacing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spacing w:line="276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25.1968503937007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25.1968503937007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7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Apendice">
    <w:name w:val="TituloApendice"/>
    <w:basedOn w:val="Título1"/>
    <w:next w:val="Normal"/>
    <w:autoRedefine w:val="0"/>
    <w:hidden w:val="0"/>
    <w:qFormat w:val="0"/>
    <w:pPr>
      <w:keepNext w:val="1"/>
      <w:numPr>
        <w:ilvl w:val="0"/>
        <w:numId w:val="25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Normal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26"/>
        <w:tab w:val="left" w:leader="none" w:pos="567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17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1">
    <w:name w:val="Titulo1"/>
    <w:basedOn w:val="Título"/>
    <w:next w:val="Titulo1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image" Target="media/image4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hyperlink" Target="https://github.com/LucasFerreira2004/MeuBolso/tree/pd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ervmW5VEgmaUC1pUv2jCHouGQ==">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2002-08-08T19:05:00Z</dcterms:created>
  <dc:creator>crsj</dc:creator>
</cp:coreProperties>
</file>