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B3A29"/>
          <w:sz w:val="32"/>
          <w:szCs w:val="32"/>
        </w:rPr>
        <w:t xml:space="preserve">DULCE EZEIZA</w:t>
      </w:r>
    </w:p>
    <w:p>
      <w:pPr>
        <w:spacing w:after="100" w:before="200"/>
        <w:jc w:val="center"/>
      </w:pPr>
      <w:r>
        <w:rPr>
          <w:b/>
          <w:bCs/>
          <w:color w:val="B5651D"/>
          <w:sz w:val="48"/>
          <w:szCs w:val="48"/>
        </w:rPr>
        <w:t xml:space="preserve">Diagrama de navegación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Propuesta de flujo de pantallas por rol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Aplicaciones Interactivas 2026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Lucas Caceres, Federico, Tomas</w:t>
      </w:r>
    </w:p>
    <w:p>
      <w:pPr>
        <w:pageBreakBefore/>
      </w:pP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1. Introducción</w:t>
      </w:r>
    </w:p>
    <w:p>
      <w:pPr>
        <w:spacing w:after="160"/>
      </w:pPr>
      <w:r>
        <w:t xml:space="preserve">El frontend del proyecto todavía no está implementado al momento de escribir este documento. Por lo tanto, el diagrama y la descripción de pantallas que siguen son una propuesta de navegación, pensada como guía de referencia para construir el frontend, y no la documentación de un frontend ya existente. Está basada en los requisitos funcionales de la consigna (sitio público + panel de administración) y en los endpoints ya implementados en el backend.</w:t>
      </w:r>
    </w:p>
    <w:p>
      <w:pPr>
        <w:spacing w:after="160"/>
      </w:pPr>
      <w:r>
        <w:t xml:space="preserve">Hay tres roles: visitante (sin sesión), cliente logueado, y administrador. Los tres primeros comparten el sitio público como punto de entrada; a partir del login, cada rol accede a un conjunto distinto de pantallas.</w:t>
      </w: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2. Diagrama</w:t>
      </w:r>
    </w:p>
    <w:p>
      <w:pPr>
        <w:spacing w:after="60" w:before="120"/>
        <w:jc w:val="center"/>
      </w:pPr>
      <w:r>
        <w:drawing>
          <wp:inline distT="0" distB="0" distL="0" distR="0">
            <wp:extent cx="62865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Flujo de pantallas propuesto, agrupado por rol.</w:t>
      </w: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3. Pantallas del sitio público (sin sesión)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4100"/>
      </w:tblGrid>
      <w:tr>
        <w:trPr>
          <w:cantSplit/>
          <w:tblHeader/>
        </w:trPr>
        <w:tc>
          <w:tcPr>
            <w:tcW w:type="dxa" w:w="24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6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Qué permite hacer</w:t>
            </w:r>
          </w:p>
        </w:tc>
        <w:tc>
          <w:tcPr>
            <w:tcW w:type="dxa" w:w="41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Endpoint(s) relacionados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Inicio / Catálogo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 productos activos, buscar por texto, filtrar por categoría y por "sin gluten".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/api/productos, GET /api/categorias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Detalle de producto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nombre, categoría, galería de fotos, descripción, precio y disponibilidad de un producto puntual.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/api/productos/:id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 del comercio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nombre, descripción, dirección, teléfono, redes sociales y horarios.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/api/comercio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Formulario de contacto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Enviar una consulta (requiere estar logueado como cliente, según se implementó).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/api/consultas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Crear una cuenta de cliente nueva.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/api/usuarios/registro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Iniciar sesión; redirige a la vista de cliente o de administrador según el rol devuelto en el token.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/api/usuarios/login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Recuperar contraseña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Pedir un código de recuperación por mail y definir una contraseña nueva.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 /api/usuarios/recuperar-password, PUT /api/usuarios/resetear-password</w:t>
            </w:r>
          </w:p>
        </w:tc>
      </w:tr>
    </w:tbl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4. Pantallas del cliente logueado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4100"/>
      </w:tblGrid>
      <w:tr>
        <w:trPr>
          <w:cantSplit/>
          <w:tblHeader/>
        </w:trPr>
        <w:tc>
          <w:tcPr>
            <w:tcW w:type="dxa" w:w="24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6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Qué permite hacer</w:t>
            </w:r>
          </w:p>
        </w:tc>
        <w:tc>
          <w:tcPr>
            <w:tcW w:type="dxa" w:w="41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Endpoint(s) relacionados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 consultas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el historial de las propias consultas enviadas.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/api/consultas/mis-consultas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 perfil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y editar nombre, apellido, teléfono, email; cambiar la contraseña.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/api/usuarios/perfil, PUT /api/usuarios/perfil, PUT /api/usuarios/cambiar-password</w:t>
            </w:r>
          </w:p>
        </w:tc>
      </w:tr>
    </w:tbl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5. Pantallas del panel de administración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  <w:gridCol w:w="4100"/>
      </w:tblGrid>
      <w:tr>
        <w:trPr>
          <w:cantSplit/>
          <w:tblHeader/>
        </w:trPr>
        <w:tc>
          <w:tcPr>
            <w:tcW w:type="dxa" w:w="24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6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Qué permite hacer</w:t>
            </w:r>
          </w:p>
        </w:tc>
        <w:tc>
          <w:tcPr>
            <w:tcW w:type="dxa" w:w="41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Endpoint(s) relacionados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Listar, crear, editar y borrar productos; agregar, borrar y reordenar sus imágenes.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GET/POST/PUT/DELETE /api/productos, y /api/productos/:id/imagenes*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Categorías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Listar, crear, editar y borrar categorías.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GET/POST/PUT/DELETE /api/categorias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Consultas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 todas las consultas recibidas (con filtro por estado), cambiar su estado y borrarlas.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 /api/consultas, PATCH /api/consultas/:id/estado, DELETE /api/consultas/:id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Información del comercio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Editar nombre, descripción, dirección, teléfono, redes sociales y horarios.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PUT /api/comercio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 perfil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Igual que en el cliente: editar datos propios y cambiar contraseña.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GET/PUT /api/usuarios/perfil, PUT /api/usuarios/cambiar-password</w:t>
            </w:r>
          </w:p>
        </w:tc>
      </w:tr>
    </w:tbl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6. Notas de diseño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login es una única pantalla compartida entre cliente y administrador: no hay un login "de admin" separado. El rol viaja dentro del token (JWT) que devuelve el login, y el frontend decide a qué vista redirigir según ese 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existe una pantalla de "registro de administrador": por diseño, el registro público siempre crea usuarios con rol cliente. El primer administrador se crea a mano en la base de datos (ver Manual de instalación) y, a partir de ahí, puede loguearse como cualquier otro usuario.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cierre de sesión (logout) no requiere una pantalla ni un endpoint propio: al no haber lista negra de tokens en el backend, alcanza con que el frontend borre el token guardado y redirija al inicio.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edición de un producto y la gestión de sus imágenes puede presentarse como una sola pantalla en el frontend (campos y galería juntos), aunque por detrás dispare varios llamados distintos a la API — el backend separa esas operaciones en varios endpoints por prolijidad, no porque el frontend deba mostrarlas por separado.</w:t>
      </w:r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ca2a65fd2d504f7e3c271b7d4f27d33b2bbd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2026-09-18T13:55:42.722Z</dcterms:created>
  <dcterms:modified xsi:type="dcterms:W3CDTF">2026-09-18T13:55:42.722Z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