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819"/>
        </w:tabs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2ª LISTA DE REDES DE COMPUTADORES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8"/>
          <w:tab w:val="left" w:pos="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CIÊNCIA DA COMPUTAÇÃO                               3º Ano</w:t>
        <w:tab/>
        <w:t xml:space="preserve">UNIOESTE</w:t>
      </w:r>
    </w:p>
    <w:p w:rsidR="00000000" w:rsidDel="00000000" w:rsidP="00000000" w:rsidRDefault="00000000" w:rsidRPr="00000000" w14:paraId="00000004">
      <w:pPr>
        <w:tabs>
          <w:tab w:val="right" w:pos="9638"/>
        </w:tabs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Prof. Renato Bobsin Machado</w:t>
        <w:tab/>
        <w:t xml:space="preserve">Data: 08/03/2021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Aluno:Lucas Garavaglia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Contextualize a camada física dentro do modelo de camadas conceitual para redes de computadores.</w:t>
      </w:r>
    </w:p>
    <w:p w:rsidR="00000000" w:rsidDel="00000000" w:rsidP="00000000" w:rsidRDefault="00000000" w:rsidRPr="00000000" w14:paraId="00000008">
      <w:pPr>
        <w:ind w:left="360" w:firstLine="0"/>
        <w:jc w:val="both"/>
        <w:rPr>
          <w:rFonts w:ascii="Arial" w:cs="Arial" w:eastAsia="Arial" w:hAnsi="Arial"/>
          <w:color w:val="999999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999999"/>
          <w:sz w:val="22"/>
          <w:szCs w:val="22"/>
          <w:highlight w:val="white"/>
          <w:rtl w:val="0"/>
        </w:rPr>
        <w:t xml:space="preserve">A camada física define especificações elétricas e físicas dos dispositivos. Em especial, define a relação entre um dispositivo e um meio de transmissão, tal como um cabo de cobre ou um cabo de fibra óptica. Isso inclui o layout de pinos, tensões, impedância da linha, especificações do cabo, temporização, hubs, repetidores, adaptadores de rede, adaptadores de barramento de host (HBA usado em redes de área de armazenamento) e muito mais. A camada física é responsável por definir se a transmissão pode ser ou não realizada nos dois sentidos simultaneamente. Sendo a camada mais baixa do modelo OSI, diz respeito a transmissão e recepção do fluxo de bits brutos não-estruturados em um meio físico. Ela descreve as interfaces elétricas, ópticas, mecânicas e funcionais para o meio físico e transporta sinais para todas as camadas superiores.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Defina as funções da camada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física</w:t>
      </w:r>
    </w:p>
    <w:p w:rsidR="00000000" w:rsidDel="00000000" w:rsidP="00000000" w:rsidRDefault="00000000" w:rsidRPr="00000000" w14:paraId="0000000B">
      <w:pPr>
        <w:ind w:left="360" w:firstLine="0"/>
        <w:jc w:val="both"/>
        <w:rPr>
          <w:rFonts w:ascii="Arial" w:cs="Arial" w:eastAsia="Arial" w:hAnsi="Arial"/>
          <w:color w:val="999999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999999"/>
          <w:sz w:val="24"/>
          <w:szCs w:val="24"/>
          <w:highlight w:val="white"/>
          <w:rtl w:val="0"/>
        </w:rPr>
        <w:t xml:space="preserve">A Camada Física define as características mecânicas, elétricas, funcionais e os procedimentos para ativar, manter e desativar conexões físicas para a transmissão de bits. As características mecânicas dizem respeito ao tamanho e forma de conectores, pinos, cabos, etc. que compõem um circuito de transmissão.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Descreva a análise teórica de sinais utilizados para transmissão de dados na camada física</w:t>
      </w:r>
    </w:p>
    <w:p w:rsidR="00000000" w:rsidDel="00000000" w:rsidP="00000000" w:rsidRDefault="00000000" w:rsidRPr="00000000" w14:paraId="0000000D">
      <w:pPr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Conceitue sinais analógicos e digitais, considerando-os como periódicos ou não periódicos</w:t>
      </w:r>
    </w:p>
    <w:p w:rsidR="00000000" w:rsidDel="00000000" w:rsidP="00000000" w:rsidRDefault="00000000" w:rsidRPr="00000000" w14:paraId="0000000F">
      <w:pPr>
        <w:ind w:left="360" w:firstLine="0"/>
        <w:jc w:val="both"/>
        <w:rPr>
          <w:rFonts w:ascii="Arial" w:cs="Arial" w:eastAsia="Arial" w:hAnsi="Arial"/>
          <w:color w:val="b7b7b7"/>
        </w:rPr>
      </w:pPr>
      <w:r w:rsidDel="00000000" w:rsidR="00000000" w:rsidRPr="00000000">
        <w:rPr>
          <w:rFonts w:ascii="Arial" w:cs="Arial" w:eastAsia="Arial" w:hAnsi="Arial"/>
          <w:color w:val="b7b7b7"/>
          <w:sz w:val="22"/>
          <w:szCs w:val="22"/>
          <w:highlight w:val="white"/>
          <w:rtl w:val="0"/>
        </w:rPr>
        <w:t xml:space="preserve">Os sinais analógicos podem ter um número infinito de valores em um período de tempo; os sinais digitais podem ter apenas um número limitado de valores.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Diferencie sinais simples e compostos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2">
      <w:pPr>
        <w:ind w:left="360" w:firstLine="0"/>
        <w:jc w:val="both"/>
        <w:rPr>
          <w:rFonts w:ascii="Arial" w:cs="Arial" w:eastAsia="Arial" w:hAnsi="Arial"/>
          <w:color w:val="b7b7b7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b7b7b7"/>
          <w:sz w:val="22"/>
          <w:szCs w:val="22"/>
          <w:rtl w:val="0"/>
        </w:rPr>
        <w:t xml:space="preserve">Simples – Uma onda senoidal não pode ser decomposta em sinais mais simples.Compostos – Um  sinal analógico periódico é composto por ondas senoidais múltiplas.</w:t>
      </w:r>
    </w:p>
    <w:p w:rsidR="00000000" w:rsidDel="00000000" w:rsidP="00000000" w:rsidRDefault="00000000" w:rsidRPr="00000000" w14:paraId="00000013">
      <w:pPr>
        <w:ind w:left="360" w:firstLine="0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Como sinais digitais são transmitidos por meios analógicos?</w:t>
      </w:r>
    </w:p>
    <w:p w:rsidR="00000000" w:rsidDel="00000000" w:rsidP="00000000" w:rsidRDefault="00000000" w:rsidRPr="00000000" w14:paraId="00000015">
      <w:pPr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Defina frequência, período, amplitude e fase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jc w:val="both"/>
        <w:rPr>
          <w:rFonts w:ascii="Arial" w:cs="Arial" w:eastAsia="Arial" w:hAnsi="Arial"/>
          <w:color w:val="b7b7b7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b7b7b7"/>
          <w:sz w:val="22"/>
          <w:szCs w:val="22"/>
          <w:rtl w:val="0"/>
        </w:rPr>
        <w:t xml:space="preserve">Amplitude: corresponde à altura da onda, marcada pela distância entre o ponto de equilíbrio (repouso) da onda até a crista. Note que a “crista” indica o ponto máximo da onda, enquanto o "vale" representa o ponto mínimo. Frequência: representada pela letra (f), no sistema internacional a frequência é medida em hertz (Hz) e corresponde ao número de oscilações da onda em determinado intervalo de tempo. A frequência de uma onda não depende do meio de propagação, apenas da frequência da fonte que produziu a onda. Período: representado pela letra (T), o período corresponde ao tempo de um comprimento de onda. No sistema internacional, a unidade de medida do período é segundos (s).fase: Posição da forma de onda com relação ao marco zero do tempo; Quanto um sinal está deslocado em relação ao tempo zero.</w:t>
      </w:r>
    </w:p>
    <w:p w:rsidR="00000000" w:rsidDel="00000000" w:rsidP="00000000" w:rsidRDefault="00000000" w:rsidRPr="00000000" w14:paraId="00000018">
      <w:pPr>
        <w:ind w:left="360" w:firstLine="0"/>
        <w:jc w:val="both"/>
        <w:rPr>
          <w:rFonts w:ascii="Arial" w:cs="Arial" w:eastAsia="Arial" w:hAnsi="Arial"/>
          <w:color w:val="b7b7b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2" w:sz="0" w:val="none"/>
          <w:bottom w:color="auto" w:space="2" w:sz="0" w:val="none"/>
          <w:right w:color="auto" w:space="0" w:sz="0" w:val="none"/>
          <w:between w:color="auto" w:space="2" w:sz="0" w:val="none"/>
        </w:pBdr>
        <w:spacing w:after="440" w:before="440" w:line="390" w:lineRule="auto"/>
        <w:ind w:left="360" w:firstLine="0"/>
        <w:rPr>
          <w:rFonts w:ascii="Arial" w:cs="Arial" w:eastAsia="Arial" w:hAnsi="Arial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Conceitue largura de banda e descreva como essa propriedade influencia na taxa máxima de transmissão de dados em um canal.</w:t>
      </w:r>
    </w:p>
    <w:p w:rsidR="00000000" w:rsidDel="00000000" w:rsidP="00000000" w:rsidRDefault="00000000" w:rsidRPr="00000000" w14:paraId="0000001C">
      <w:pPr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Conceitue a aplicação e diferença de abordagem entre os teoremas de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Nyquist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Shannon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para a determinação da capacidade máxima de transmissão de um meio</w:t>
      </w:r>
    </w:p>
    <w:p w:rsidR="00000000" w:rsidDel="00000000" w:rsidP="00000000" w:rsidRDefault="00000000" w:rsidRPr="00000000" w14:paraId="0000001E">
      <w:pPr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Caracterize as classes de ruído presentes nos meios físicos e como isso impacta na capacidade de transmissão</w:t>
      </w:r>
    </w:p>
    <w:p w:rsidR="00000000" w:rsidDel="00000000" w:rsidP="00000000" w:rsidRDefault="00000000" w:rsidRPr="00000000" w14:paraId="00000020">
      <w:pPr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Descreva como se determina a taxa máxima de transmissão de dados em um canal. </w:t>
      </w:r>
    </w:p>
    <w:p w:rsidR="00000000" w:rsidDel="00000000" w:rsidP="00000000" w:rsidRDefault="00000000" w:rsidRPr="00000000" w14:paraId="00000022">
      <w:pPr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Descreva as características técnicas, vantagens, desvantagens e aplicações dos diferentes meios guiados e não guiados utilizados para a comunicação de dados. </w:t>
      </w:r>
    </w:p>
    <w:p w:rsidR="00000000" w:rsidDel="00000000" w:rsidP="00000000" w:rsidRDefault="00000000" w:rsidRPr="00000000" w14:paraId="00000024">
      <w:pPr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Descreva sucintamente os componentes e tecnologias utilizadas no sistema de telefonia. Conceitue como esse sistema é utilizado para a transmissão de dados.</w:t>
      </w:r>
    </w:p>
    <w:p w:rsidR="00000000" w:rsidDel="00000000" w:rsidP="00000000" w:rsidRDefault="00000000" w:rsidRPr="00000000" w14:paraId="00000026">
      <w:pPr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Descreva os mecanismos de codificação empregados nos modems. Como esses conceitos se relacionam com os limites físicos estabelecidos pelos teoremas de Nyquist e Shannon.</w:t>
      </w:r>
    </w:p>
    <w:p w:rsidR="00000000" w:rsidDel="00000000" w:rsidP="00000000" w:rsidRDefault="00000000" w:rsidRPr="00000000" w14:paraId="00000028">
      <w:pPr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Defina como os diferentes padrões de modulação são representados pelos diagramas de constelação.</w:t>
      </w:r>
    </w:p>
    <w:p w:rsidR="00000000" w:rsidDel="00000000" w:rsidP="00000000" w:rsidRDefault="00000000" w:rsidRPr="00000000" w14:paraId="0000002A">
      <w:pPr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Conceitue e relacione largura de banda, taxas de amostragem e taxas de transmissão. Defina as unidades aplicadas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Caracterize os loops locais e quais tecnologias são aplicadas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Descreva como modems convencionais, ADSL, redes sem fio e Internet a cabo, são aplicados nos loops locais.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Descreva a forma como os modems codificam os sinais e o porquê da limitação de codificação a taxa de 56 Kbps.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Conceitue e descreva o funcionamento das três formas de multiplexação (FDM, WDM e TDM) utilizados na comunicação de dados.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Explique o funcionamento, a taxa de dados e 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vertAlign w:val="baseline"/>
          <w:rtl w:val="0"/>
        </w:rPr>
        <w:t xml:space="preserve">overhead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dos métodos de multiplexação PCM, T1 e E1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Explique os tipos de comunicação sem fio, considerando o espectro eletromagnético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Explique a evolução da telefonia móvel e a sua aplicação para a transmissão de dados.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Descreva as formas de comutação empregadas na comunicação de dados</w:t>
      </w:r>
    </w:p>
    <w:p w:rsidR="00000000" w:rsidDel="00000000" w:rsidP="00000000" w:rsidRDefault="00000000" w:rsidRPr="00000000" w14:paraId="00000034">
      <w:pPr>
        <w:ind w:left="360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 taxa de transmissão de um determinado sinal é 3000 bps. Se cada símbolo corresponde a 6 bits, qual é a taxa de modulação do sinal?</w:t>
      </w:r>
    </w:p>
    <w:p w:rsidR="00000000" w:rsidDel="00000000" w:rsidP="00000000" w:rsidRDefault="00000000" w:rsidRPr="00000000" w14:paraId="00000036">
      <w:pPr>
        <w:ind w:left="360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Determine a LB para um sinal ASK com taxa de transmissão 2000 bps. Modo half-duplex.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Para uma LB de 5000 Hz, quais são as taxas de transmissão e de modulação (método ASK).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Dada uma LB de 10 kHz (1 – 11 kHz) Full-duplex. Determine as frequências das portadoras e as LB em cada direção.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Determine a LB mínima para transmitir um sinal FSK a 2000 bps. Assuma que a transmissão ocorre no modo half-duplex e que as portadoras estão separadas de 3 kHz.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Determine a LB para um sinal 4-PSK transmitido a 2000 bps. Half-duplex.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Dada uma LB de 5 kHz para um sinal 8-PSK, quais são as taxas de modulação e de transmissão?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Determine o número de fases, frequências e amplitudes, para os seguintes diagramas de constelação: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360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</w:rPr>
        <w:drawing>
          <wp:inline distB="0" distT="0" distL="114300" distR="114300">
            <wp:extent cx="5391150" cy="1706245"/>
            <wp:effectExtent b="0" l="0" r="0" t="0"/>
            <wp:docPr id="10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06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Uma constelação consiste de 8 pontos igualmente espaçados sobre um círculo. Se a taxa de transmissão vale 4800 bps, qual é a taxa de modulação?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Determine a taxa de transmissão de um sinal modulado a 1000 baud num sistema 16-QAM.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Determine a taxa de modulação de um sinal 64-QAM transmitido a 72000 bps.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Descreva os distintos métodos de modulação de sinal aplicáveis nos loops locais e quais seus impactos em relação às taxas de modulação e de transmissão.</w:t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Quantas frequências um modem full-duplex QAM-64 utiliza?</w:t>
      </w:r>
    </w:p>
    <w:p w:rsidR="00000000" w:rsidDel="00000000" w:rsidP="00000000" w:rsidRDefault="00000000" w:rsidRPr="00000000" w14:paraId="00000050">
      <w:pPr>
        <w:ind w:left="360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Qual é a relação sinal-fruído necessária para colocar uma portadora T1 (1,544 Mbps) em uma linha de 50 Hz?</w:t>
      </w:r>
    </w:p>
    <w:p w:rsidR="00000000" w:rsidDel="00000000" w:rsidP="00000000" w:rsidRDefault="00000000" w:rsidRPr="00000000" w14:paraId="00000052">
      <w:pPr>
        <w:ind w:left="360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Crie um diagrama de constelação QAM-16 utilizando 2 amplitudes e 8 fases. Calcule a taxa de transmissão considerando a aplicação de uma taxa de modulação de 1200 bauds.</w:t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Se um sinal binário for enviado sobre um canal de 5 kHz com uma relação sinal/ruído de 1023, qual a taxa máxima de dados poderá ser alcançada? Considerando esse mesmo canal e a inexistência de ruído, determine a taxa máxima de dados que poderá ser alcançada?</w:t>
      </w:r>
    </w:p>
    <w:p w:rsidR="00000000" w:rsidDel="00000000" w:rsidP="00000000" w:rsidRDefault="00000000" w:rsidRPr="00000000" w14:paraId="00000056">
      <w:pPr>
        <w:ind w:left="360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Explique e exemplifique os métodos de multiplexação PCM e T1. Apresente as taxas de transmissão de dados e o overhead que estarão presentes.</w:t>
      </w:r>
    </w:p>
    <w:p w:rsidR="00000000" w:rsidDel="00000000" w:rsidP="00000000" w:rsidRDefault="00000000" w:rsidRPr="00000000" w14:paraId="00000058">
      <w:pPr>
        <w:ind w:left="360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Um sistema telefônico simples consiste em uma final conectada a uma estação interurbana, por meio de um tronco de 100 MHz. Um telefone comum é usado para fazer 8 ligações em um dia útil de 8 horas. A duração média de cada chamada é de 6 minutos. 50% das chamadas são interurbanas (ou seja, passam pela estação interurbana). Qual é o número máximo de telefones que uma estação final pode aceitar? (Suponha 4 kHz por circuito).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Considerando o cenário convencional dos modems analógicos aplicados aos canais de 4 kHz com uma relação sinal/ruído de 1023 e transmitindo 8 bits por baud, calcule e discuta as taxas máximas de transmissão aplicando-se Shannon e Nyquist, determine o limite máximo real, e discuta como os modems analógicos atingiram taxas de 56 Kbps e o porquê dessa limitação.</w:t>
      </w:r>
    </w:p>
    <w:p w:rsidR="00000000" w:rsidDel="00000000" w:rsidP="00000000" w:rsidRDefault="00000000" w:rsidRPr="00000000" w14:paraId="0000005C">
      <w:pPr>
        <w:ind w:left="360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Os canais de televisão possuem 6 MHz. Qual a taxa de transmissão alcançável considerando a aplicação de uma modulação QAM-64? E em um canal com ruído de 1023?</w:t>
      </w:r>
    </w:p>
    <w:p w:rsidR="00000000" w:rsidDel="00000000" w:rsidP="00000000" w:rsidRDefault="00000000" w:rsidRPr="00000000" w14:paraId="0000005E">
      <w:pPr>
        <w:ind w:left="360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Qual o overhead presente nos sistemas PCM, T1 e E1? Defina o tempo de amostragem e a taxa de bits por amostra.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Resolva os exercícios 2, 3, 4, 5, 6, 9, 18, 22, 23, 24, 25, 26, 28 e 30 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Capítulo 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do livro de Redes (TANENBAUM, 2011).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</w:p>
    <w:sectPr>
      <w:pgSz w:h="16837" w:w="11905" w:orient="portrait"/>
      <w:pgMar w:bottom="1463" w:top="141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und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tabs>
        <w:tab w:val="right" w:leader="none" w:pos="9638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spacing w:val="-3"/>
      <w:w w:val="100"/>
      <w:position w:val="-1"/>
      <w:sz w:val="24"/>
      <w:effect w:val="none"/>
      <w:vertAlign w:val="baseline"/>
      <w:cs w:val="0"/>
      <w:em w:val="none"/>
      <w:lang w:bidi="ar-SA" w:eastAsia="und" w:val="pt-BR"/>
    </w:rPr>
  </w:style>
  <w:style w:type="character" w:styleId="Fonteparág.padrão0">
    <w:name w:val="Fonte parág. padrão"/>
    <w:next w:val="Fonteparág.padrão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2z0">
    <w:name w:val="WW8Num2z0"/>
    <w:next w:val="WW8Num2z0"/>
    <w:autoRedefine w:val="0"/>
    <w:hidden w:val="0"/>
    <w:qFormat w:val="0"/>
    <w:rPr>
      <w:rFonts w:ascii="Wingdings" w:hAnsi="Wingdings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Monotype Sorts" w:hAnsi="Monotype Sorts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Wingdings" w:hAnsi="Wingdings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Monotype Sorts" w:hAnsi="Monotype Sorts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Monotype Sorts" w:hAnsi="Monotype Sorts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Wingdings" w:hAnsi="Wingdings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apítulo">
    <w:name w:val="Capítulo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Times" w:eastAsia="HG Mincho Light J" w:hAnsi="Helvetica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und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" w:cs="Times" w:hAnsi="Times"/>
      <w:w w:val="100"/>
      <w:position w:val="-1"/>
      <w:sz w:val="24"/>
      <w:effect w:val="none"/>
      <w:vertAlign w:val="baseline"/>
      <w:cs w:val="0"/>
      <w:em w:val="none"/>
      <w:lang w:bidi="ar-SA" w:eastAsia="und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" w:cs="Times" w:hAnsi="Times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" w:cs="Times" w:hAnsi="Times"/>
      <w:w w:val="100"/>
      <w:position w:val="-1"/>
      <w:effect w:val="none"/>
      <w:vertAlign w:val="baseline"/>
      <w:cs w:val="0"/>
      <w:em w:val="none"/>
      <w:lang w:bidi="ar-SA" w:eastAsia="und" w:val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zcgxkEW+OiKeOs/qvXJ7Sp5aBw==">AMUW2mXH8JHKL+mg2Ke1/tAYOMhEEuD4DO3z41DmcYJ6Owh8kbDmyb27f3oenAW1QCGFTnwOLm0sKCERTCfunX3fHCyCyrD7uTBeN99+uST51lkO+q+68X4=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2018-05-21T17:02:00Z</dcterms:created>
  <dc:creator>Renato Bobsin Machado</dc:creator>
</cp:coreProperties>
</file>