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4. Project organization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4.1 Interfaces externas: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 única entidad externa con la que nos comunicaremos será el profesor de la asignatura.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Luego el proyecto solo consta de una interfaz externa, que será el profesor y con el que nos comunicaremos en las hora de laboratorio y en posibles tutorías. El intercambio de información será oral y en persona.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4.2 Roles y responsabilidad: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Durante el proyecto habrá únicamente dos roles, el director de proyecto(1) y los ingenieros de software(3). El director de proyecto rotará en cada fase, estando cada fase iniciada y finalizada por los distintos hitos (es decir, habrá tres fases).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Director durante cada fase: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Fase 1(Inicio - Hito 1): Roberto Lázaro.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Fase 2(Hito 1 - Hito 2): Lucas Hurtado.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Fase 3(Hito 2 - Hito 3): Alvaro Garzo.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Responsabilidades de cada rol: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Director de proyecto: Realiza la planificación y las decisiones del proyecto y coordina al equipo de ingenieros del software. También realiza actividades como ingeniero. Es el encargado de representar al equipo frente a las entidades externas al proyecto.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Ingeniero del software: Diseña, implementa y prueba el software en la parte de implementación. Analiza el problema y modela el sistema software en la parte de análisis. Crea y mantiene la documentación necesaria.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4.3 Métodos y operaciones de equipo: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El equipo se reunirá semanalmente en la hora de laboratorio. También podrán haber reuniones extras si fuera necesario en horario fuera de clase.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 las reuniones el equipo integrará el trabajo realizado, pues se prevé que cada miembro pueda trabajar individualmente en casa, dividirá el trabajo a realizar y tomará las decisiones que afecten al proyecto.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Las decisiones se intentará que sean consensuadas por todos los miembros, aunque de haber conflictos premiará la opinión del que sea director de proyecto en ese momento.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El equipo se comunicará, a parte de presencialmente en las reuniones, vía telemática (whatsapp) y usará servicios en la nube como “Google drive” para facilitar el trabajo coordinado.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