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Lei Geral de Proteção de Dados</w:t>
      </w:r>
    </w:p>
    <w:p>
      <w:pPr>
        <w:pStyle w:val="Normal"/>
        <w:bidi w:val="0"/>
        <w:jc w:val="center"/>
        <w:rPr/>
      </w:pPr>
      <w:r>
        <w:rPr/>
        <w:t>Fatec José Crespo Gonzáles</w:t>
      </w:r>
    </w:p>
    <w:p>
      <w:pPr>
        <w:pStyle w:val="Normal"/>
        <w:bidi w:val="0"/>
        <w:jc w:val="center"/>
        <w:rPr/>
      </w:pPr>
      <w:r>
        <w:rPr/>
        <w:t>1º Semestre 2023 – Programação Web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Aluno: Lucas Henrique Messias Gonçalves</w:t>
        <w:tab/>
        <w:tab/>
        <w:tab/>
        <w:tab/>
        <w:tab/>
        <w:t>RA: 0030482021016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 que é a LGPD?</w:t>
      </w:r>
    </w:p>
    <w:p>
      <w:pPr>
        <w:pStyle w:val="Normal"/>
        <w:bidi w:val="0"/>
        <w:jc w:val="left"/>
        <w:rPr/>
      </w:pPr>
      <w:r>
        <w:rPr/>
        <w:tab/>
        <w:t>A Lei Geral de Proteção de Dados (13.709/2018) tem como principal objetivo proteger os direitos fundamentais de liberdade e de privacidade e o livre desenvolvimento da personalidade da pessoa natural. Também tem como foco a criação de um cenário de segurança jurídica, com a padronização de regulamentos e práticas para promover a proteção aos dados pessoais de todo cidadão que esteja no Brasil, de acordo com os parâmetros internacionais existentes.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 lei define o que são dados pessoais e explica que alguns deles estão sujeitos a cuidados ainda mais específicos, como os dados pessoais sensíveis e dados pessoais sobre crianças e adolescentes. Esclarece ainda que todos os dados tratados, tanto no meio físico quanto no digital, estão sujeitos à regulação. Além disso, a LGPD estabelece que não importa se a sede de uma organização ou o centro de dados dela estão localizados no Brasil ou no exterior: se há o processamento de informações sobre pessoas, brasileiras ou não, que estão no território nacional, a LGPD deve ser observada. A lei autoriza também o compartilhamento de dados pessoais com organismos internacionais e com outros países, desde que observados os requisitos nela estabelecidos.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Consentimento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Na LGPD, o consentimento do titular dos dados é considerado elemento essencial para o tratamento, regra excepcionada nos casos previstos no art. 11, II, da Lei.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 lei traz várias garantias ao cidadão, como: poder solicitar que os seus dados pessoais sejam excluídos; revogar o consentimento; transferir dados para outro fornecedor de serviços, entre outras ações. O tratamento dos dados deve ser feito levando em conta alguns requisitos, como finalidade e necessidade, a serem previamente acertados e informados ao titular.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Quem fiscaliza?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Para fiscalizar e aplicar penalidades pelos descumprimentos da LGPD, o Brasil conta com a Autoridade Nacional de Proteção de Dados Pessoais, a ANPD. A instituição terá as tarefas de regular e de orientar, preventivamente, sobre como aplicar a lei. No entanto, não basta a ANPD (Lei nº 13.853/2019) e é por isso que a Lei Geral de Proteção de Dados Pessoais também prevê a existência dos agentes de tratamento de dados e estipula suas funções, nas organizações, como: o controlador, que toma as decisões sobre o tratamento; o operador, que realiza o tratamento, em nome do controlador; e o encarregado, que interage com os titulares dos dados pessoais e a autoridade nacional.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Com relação à administração de riscos e falhas, o responsável por gerir dados pessoais também deve redigir normas de governança; adotar medidas preventivas de segurança; replicar boas práticas e certificações existentes no mercado; elaborar planos de contingência; fazer auditorias; resolver incidentes com agilidade, com o aviso imediato sobre violações à ANPD e aos indivíduos afetados.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As falhas de segurança podem gerar multas de até 2% do faturamento anual da organização no Brasil – limitado a R$ 50 milhões por infração. A autoridade nacional fixará níveis de penalidade segundo a gravidade da falha e enviará alertas e orientações antes de aplicar sanções às organizações.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Como Cumprir A LGPD?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Nomear os “técnicos” do time</w:t>
      </w:r>
    </w:p>
    <w:p>
      <w:pPr>
        <w:pStyle w:val="Normal"/>
        <w:bidi w:val="0"/>
        <w:jc w:val="left"/>
        <w:rPr/>
      </w:pPr>
      <w:r>
        <w:rPr/>
        <w:tab/>
        <w:t>A LGPD prevê os agentes de tratamento de dados pessoais: tem o controlador, que é a quem compete as decisões relativas ao tratamento; tem o operador, que é quem realiza o tratamento, em nome do controlador. Há ainda o encarregado que, com autonomia e estabilidade, é o responsável por atender as demandas dos titulares, interagir com a autoridade nacional (ANPD) e orientar funcionários e contratados quanto às práticas de proteção de dados pessoais – e ele poderá ou não ser exigido, a depender da natureza ou porte da empresa e do volume de dados tratados por ela.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Gerir os dados e respeitar a privacidade</w:t>
      </w:r>
    </w:p>
    <w:p>
      <w:pPr>
        <w:pStyle w:val="Normal"/>
        <w:bidi w:val="0"/>
        <w:jc w:val="left"/>
        <w:rPr/>
      </w:pPr>
      <w:r>
        <w:rPr/>
        <w:tab/>
        <w:t>Identifique, entre as informações que gerencia, quais são dados pessoais (cheque também se há aqueles que exigem um tratamento ainda mais específico, como os sensíveis, e sobre crianças e adolescentes). Verifique os meios em que se encontram (físico ou digital).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A</w:t>
      </w:r>
      <w:r>
        <w:rPr>
          <w:b/>
          <w:bCs/>
        </w:rPr>
        <w:t>tenção ao consentimento e à guarda de provas</w:t>
      </w:r>
    </w:p>
    <w:p>
      <w:pPr>
        <w:pStyle w:val="Normal"/>
        <w:bidi w:val="0"/>
        <w:jc w:val="left"/>
        <w:rPr/>
      </w:pPr>
      <w:r>
        <w:rPr/>
        <w:tab/>
        <w:t>O titular deve concordar, de forma explícita e inequívoca, que seus dados sejam tratados. E o empresário deve fazer esse tratamento levando em conta princípios da LGPD (finalidade, adequação, livre acesso, qualidade dos dados, transparência, prevenção, não discriminação, responsabilização).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>A exceção à regra diante de bases legais</w:t>
      </w:r>
    </w:p>
    <w:p>
      <w:pPr>
        <w:pStyle w:val="Normal"/>
        <w:bidi w:val="0"/>
        <w:jc w:val="left"/>
        <w:rPr/>
      </w:pPr>
      <w:r>
        <w:rPr/>
        <w:tab/>
        <w:t>O consentimento é a palavra-chave da LGPD. De modo geral, você não poderá enviar ofertas se o consumidor não permitir isso explicitamente. As exceções em que não é preciso o consentir é quando tratar dados for indispensável em situações relacionadas: a uma obrigação legal; a políticas públicas; a estudos via órgão de pesquisa; a um direito, em contrato ou processo; à preservação da vida e da integridade física de uma pessoa; à tutela de procedimentos feitos por profissionais das áreas da saúde ou sanitária; à prevenção de fraudes contra o titular; à proteção do crédito; a interesses legítimos da empresa, desde que esses interesses não firam direitos fundamentais do titular.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ab/>
        <w:t>Apoio da alta liderança e dos funcionários</w:t>
      </w:r>
    </w:p>
    <w:p>
      <w:pPr>
        <w:pStyle w:val="Normal"/>
        <w:bidi w:val="0"/>
        <w:jc w:val="left"/>
        <w:rPr/>
      </w:pPr>
      <w:r>
        <w:rPr/>
        <w:tab/>
        <w:t>A LGPD envolve mudanças profundas na forma de lidar com dados pessoais e, para “pegar” na empresa, é preciso engajamento da diretoria e dos colaboradores. Para isso, é importante que gestores de dados e corpo funcional como um todo busquem conhecer boas práticas, participem de cursos de formação, entre outras 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Menos “acaso” e mais prevenção para sua infraestrutura</w:t>
      </w:r>
    </w:p>
    <w:p>
      <w:pPr>
        <w:pStyle w:val="Normal"/>
        <w:bidi w:val="0"/>
        <w:jc w:val="left"/>
        <w:rPr/>
      </w:pPr>
      <w:r>
        <w:rPr/>
        <w:tab/>
        <w:t>Elabore e adotes normas de governança para tratamento de dados pessoais, medidas preventivas de segurança. Replique boas práticas e certificações aplicadas no mercado.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E</w:t>
      </w:r>
      <w:r>
        <w:rPr>
          <w:b/>
          <w:bCs/>
        </w:rPr>
        <w:t>rrou? Assuma e corrija com rapidez</w:t>
      </w:r>
    </w:p>
    <w:p>
      <w:pPr>
        <w:pStyle w:val="Normal"/>
        <w:bidi w:val="0"/>
        <w:jc w:val="left"/>
        <w:rPr/>
      </w:pPr>
      <w:r>
        <w:rPr/>
        <w:tab/>
        <w:t>Construa planos de contingência para tratar incidentes de segurança e trate os problemas com agilidade. Faça auditorias de tempos em tempos.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Transparência e proatividade</w:t>
      </w:r>
    </w:p>
    <w:p>
      <w:pPr>
        <w:pStyle w:val="Normal"/>
        <w:bidi w:val="0"/>
        <w:jc w:val="left"/>
        <w:rPr/>
      </w:pPr>
      <w:r>
        <w:rPr/>
        <w:tab/>
        <w:t>Seja ágil no atendimento aos pedidos do titular dos dados, segundo os critérios definidos pela LGPD e pela autoridade nacional. Se causou, comprovadamente, algum dano patrimonial, moral, individual ou coletivo, responda por eles. Tenha atenção, ainda, às questões sobre quando deve encerrar um tratamento e informe sobre o término ao titular.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E</w:t>
      </w:r>
      <w:r>
        <w:rPr>
          <w:b/>
          <w:bCs/>
        </w:rPr>
        <w:t>xtraterritorial</w:t>
      </w:r>
    </w:p>
    <w:p>
      <w:pPr>
        <w:pStyle w:val="Normal"/>
        <w:bidi w:val="0"/>
        <w:jc w:val="left"/>
        <w:rPr/>
      </w:pPr>
      <w:r>
        <w:rPr/>
        <w:tab/>
        <w:t>A LGPD se aplica a empresas que ou têm estabelecimento no Brasil, e/ou oferecem produtos e serviços ao mercado brasileiro, e/ou coletam e tratam dados de pessoas que estejam no país. Vale lembrar que não interessa: se o titular dos dados é brasileiro ou não; qual o meio de operação de tratamento dos dados (físico ou digital); qual o país sede da empresa; se os dados estão hospedados em datacenters no país ou não. Vale reforçar que a LGPD permite a transferência de dados além-fronteira, desde que seja: com o consentimento específico do titular; a pedido do titular para que esse possa executar pré-contrato ou contrato; para proteção da vida e da integridade física do titular ou de terceiro; para ajudar na execução de política pública; para país ou organismo internacional que projeta dados pessoais de forma compatível com o Brasil; para cooperar juridicamente com órgãos públicos de inteligência, investigação, ou por conta de compromisso assumido via acordo internacional; para cumprir obrigação legal; com a autorização da ANPD; comprovado que o controlador segue a LGPD na forma de normas globais, selos, certificados e códigos de conduta.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Fontes De Pesquisa: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erpro e LGPD: segurança e inovação. </w:t>
      </w:r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Disponível em:&lt;</w:t>
      </w:r>
      <w:hyperlink r:id="rId2">
        <w:r>
          <w:rPr>
            <w:rStyle w:val="LinkdaInternet"/>
            <w:rFonts w:ascii="Titillium Web;sans-serif" w:hAnsi="Titillium Web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https://www.serpro.gov.br/lgpd</w:t>
        </w:r>
      </w:hyperlink>
      <w:hyperlink r:id="rId3">
        <w:r>
          <w:rPr>
            <w:rFonts w:ascii="Titillium Web;sans-serif" w:hAnsi="Titillium Web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 xml:space="preserve">&gt; </w:t>
        </w:r>
      </w:hyperlink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Acesso em: 26 de Março de 2023.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LEI Nº 13.709, DE 14 DE AGOSTO DE 2018. </w:t>
      </w:r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Disponível Em:&lt;</w:t>
      </w:r>
      <w:hyperlink r:id="rId4">
        <w:r>
          <w:rPr>
            <w:rStyle w:val="LinkdaInternet"/>
            <w:rFonts w:ascii="Titillium Web;sans-serif" w:hAnsi="Titillium Web;sans-serif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http://www.planalto.gov.br/ccivil_03/_Ato2015-2018/2018/Lei/L13709.htm</w:t>
        </w:r>
      </w:hyperlink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&gt; </w:t>
      </w:r>
      <w:r>
        <w:rPr>
          <w:rFonts w:ascii="Titillium Web;sans-serif" w:hAnsi="Titillium Web;sans-serif"/>
          <w:b w:val="false"/>
          <w:i w:val="false"/>
          <w:caps w:val="false"/>
          <w:smallCaps w:val="false"/>
          <w:color w:val="000000"/>
          <w:spacing w:val="0"/>
          <w:sz w:val="23"/>
        </w:rPr>
        <w:t>Acesso em: 26 de Março de 2023.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tillium Web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rpro.gov.br/lgpd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planalto.gov.br/ccivil_03/_Ato2015-2018/2018/Lei/L13709.ht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1227</Words>
  <Characters>6635</Characters>
  <CharactersWithSpaces>7862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2023-03-26T20:17:06Z</dcterms:created>
  <dc:creator/>
  <dc:description/>
  <dc:language>pt-BR</dc:language>
  <cp:lastModifiedBy/>
  <dcterms:modified xsi:type="dcterms:W3CDTF">2023-03-26T20:28:55Z</dcterms:modified>
  <cp:revision>2</cp:revision>
  <dc:subject/>
  <dc:title/>
</cp:coreProperties>
</file>