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FB62" w14:textId="77777777" w:rsidR="00D5779D" w:rsidRPr="0015350F" w:rsidRDefault="00E50B08" w:rsidP="0015350F">
      <w:pPr>
        <w:spacing w:before="1400" w:after="80" w:line="360" w:lineRule="auto"/>
        <w:jc w:val="center"/>
        <w:rPr>
          <w:rFonts w:ascii="Times New Roman" w:hAnsi="Times New Roman" w:cs="Times New Roman"/>
          <w:color w:val="000000" w:themeColor="text1"/>
          <w:lang w:val="es-AR"/>
        </w:rPr>
      </w:pPr>
      <w:r w:rsidRPr="0015350F">
        <w:rPr>
          <w:rFonts w:ascii="Times New Roman" w:hAnsi="Times New Roman" w:cs="Times New Roman"/>
          <w:b/>
          <w:color w:val="000000" w:themeColor="text1"/>
          <w:sz w:val="52"/>
          <w:lang w:val="es-AR"/>
        </w:rPr>
        <w:t>PELUQUERÍA LORENA</w:t>
      </w:r>
    </w:p>
    <w:p w14:paraId="13D98E69" w14:textId="77777777" w:rsidR="00D5779D" w:rsidRPr="0015350F" w:rsidRDefault="00E50B08" w:rsidP="0015350F">
      <w:pPr>
        <w:spacing w:after="720" w:line="360" w:lineRule="auto"/>
        <w:jc w:val="center"/>
        <w:rPr>
          <w:rFonts w:ascii="Times New Roman" w:hAnsi="Times New Roman" w:cs="Times New Roman"/>
          <w:color w:val="000000" w:themeColor="text1"/>
          <w:lang w:val="es-AR"/>
        </w:rPr>
      </w:pPr>
      <w:r w:rsidRPr="0015350F">
        <w:rPr>
          <w:rFonts w:ascii="Times New Roman" w:hAnsi="Times New Roman" w:cs="Times New Roman"/>
          <w:b/>
          <w:color w:val="000000" w:themeColor="text1"/>
          <w:lang w:val="es-AR"/>
        </w:rPr>
        <w:t>SISTEMA DE GESTIÓN Y ADMINISTRACIÓN OPERATIVA</w:t>
      </w:r>
    </w:p>
    <w:tbl>
      <w:tblPr>
        <w:tblpPr w:leftFromText="141" w:rightFromText="141" w:vertAnchor="text" w:horzAnchor="margin" w:tblpY="106"/>
        <w:tblOverlap w:val="never"/>
        <w:tblW w:w="0" w:type="auto"/>
        <w:tblLook w:val="04A0" w:firstRow="1" w:lastRow="0" w:firstColumn="1" w:lastColumn="0" w:noHBand="0" w:noVBand="1"/>
      </w:tblPr>
      <w:tblGrid>
        <w:gridCol w:w="8640"/>
      </w:tblGrid>
      <w:tr w:rsidR="00D5779D" w:rsidRPr="0015350F" w14:paraId="51F2BDEF" w14:textId="77777777" w:rsidTr="00690705">
        <w:tc>
          <w:tcPr>
            <w:tcW w:w="8640" w:type="dxa"/>
            <w:shd w:val="clear" w:color="auto" w:fill="F8FAFC"/>
            <w:tcMar>
              <w:top w:w="200" w:type="dxa"/>
              <w:left w:w="200" w:type="dxa"/>
              <w:bottom w:w="200" w:type="dxa"/>
              <w:right w:w="200" w:type="dxa"/>
            </w:tcMar>
          </w:tcPr>
          <w:p w14:paraId="4AD01DD4" w14:textId="77777777" w:rsidR="00690705" w:rsidRPr="0015350F" w:rsidRDefault="00E50B08" w:rsidP="0015350F">
            <w:pPr>
              <w:spacing w:line="360" w:lineRule="auto"/>
              <w:jc w:val="center"/>
              <w:rPr>
                <w:rFonts w:ascii="Times New Roman" w:hAnsi="Times New Roman" w:cs="Times New Roman"/>
                <w:b/>
                <w:color w:val="000000" w:themeColor="text1"/>
                <w:sz w:val="36"/>
                <w:lang w:val="es-AR"/>
              </w:rPr>
            </w:pPr>
            <w:r w:rsidRPr="0015350F">
              <w:rPr>
                <w:rFonts w:ascii="Segoe UI Symbol" w:hAnsi="Segoe UI Symbol" w:cs="Segoe UI Symbol"/>
                <w:b/>
                <w:color w:val="000000" w:themeColor="text1"/>
                <w:lang w:val="es-AR"/>
              </w:rPr>
              <w:t>★</w:t>
            </w:r>
            <w:r w:rsidRPr="0015350F">
              <w:rPr>
                <w:rFonts w:ascii="Times New Roman" w:hAnsi="Times New Roman" w:cs="Times New Roman"/>
                <w:b/>
                <w:color w:val="000000" w:themeColor="text1"/>
                <w:lang w:val="es-AR"/>
              </w:rPr>
              <w:t xml:space="preserve"> MÓDULO DE INVENTARIOS Y PROVEEDORES </w:t>
            </w:r>
            <w:r w:rsidRPr="0015350F">
              <w:rPr>
                <w:rFonts w:ascii="Segoe UI Symbol" w:hAnsi="Segoe UI Symbol" w:cs="Segoe UI Symbol"/>
                <w:b/>
                <w:color w:val="000000" w:themeColor="text1"/>
                <w:lang w:val="es-AR"/>
              </w:rPr>
              <w:t>★</w:t>
            </w:r>
            <w:r w:rsidRPr="0015350F">
              <w:rPr>
                <w:rFonts w:ascii="Times New Roman" w:hAnsi="Times New Roman" w:cs="Times New Roman"/>
                <w:b/>
                <w:color w:val="000000" w:themeColor="text1"/>
                <w:lang w:val="es-AR"/>
              </w:rPr>
              <w:br/>
            </w:r>
          </w:p>
          <w:p w14:paraId="1C390147" w14:textId="0CF269C3" w:rsidR="00D5779D" w:rsidRPr="0015350F" w:rsidRDefault="00E50B08" w:rsidP="0015350F">
            <w:pPr>
              <w:spacing w:line="360" w:lineRule="auto"/>
              <w:jc w:val="center"/>
              <w:rPr>
                <w:rFonts w:ascii="Times New Roman" w:hAnsi="Times New Roman" w:cs="Times New Roman"/>
                <w:color w:val="000000" w:themeColor="text1"/>
                <w:lang w:val="es-AR"/>
              </w:rPr>
            </w:pPr>
            <w:r w:rsidRPr="0015350F">
              <w:rPr>
                <w:rFonts w:ascii="Times New Roman" w:hAnsi="Times New Roman" w:cs="Times New Roman"/>
                <w:b/>
                <w:color w:val="000000" w:themeColor="text1"/>
                <w:sz w:val="36"/>
                <w:lang w:val="es-AR"/>
              </w:rPr>
              <w:t>MANUAL DE USUARIO</w:t>
            </w:r>
            <w:r w:rsidRPr="0015350F">
              <w:rPr>
                <w:rFonts w:ascii="Times New Roman" w:hAnsi="Times New Roman" w:cs="Times New Roman"/>
                <w:b/>
                <w:color w:val="000000" w:themeColor="text1"/>
                <w:sz w:val="36"/>
                <w:lang w:val="es-AR"/>
              </w:rPr>
              <w:br/>
              <w:t>CONTROL DE INVENTARIOS Y PROVEEDORES</w:t>
            </w:r>
            <w:r w:rsidRPr="0015350F">
              <w:rPr>
                <w:rFonts w:ascii="Times New Roman" w:hAnsi="Times New Roman" w:cs="Times New Roman"/>
                <w:b/>
                <w:color w:val="000000" w:themeColor="text1"/>
                <w:sz w:val="36"/>
                <w:lang w:val="es-AR"/>
              </w:rPr>
              <w:br/>
            </w:r>
            <w:r w:rsidRPr="0015350F">
              <w:rPr>
                <w:rFonts w:ascii="Times New Roman" w:hAnsi="Times New Roman" w:cs="Times New Roman"/>
                <w:b/>
                <w:color w:val="000000" w:themeColor="text1"/>
                <w:sz w:val="36"/>
                <w:lang w:val="es-AR"/>
              </w:rPr>
              <w:br/>
            </w:r>
            <w:r w:rsidRPr="0015350F">
              <w:rPr>
                <w:rFonts w:ascii="Times New Roman" w:hAnsi="Times New Roman" w:cs="Times New Roman"/>
                <w:color w:val="000000" w:themeColor="text1"/>
                <w:lang w:val="es-AR"/>
              </w:rPr>
              <w:t>Guía práctica paso a paso para el control de stock, reposición de insumos, alertas de stock mínimo, gestión de distribuidores y recepción de pedidos.</w:t>
            </w:r>
          </w:p>
        </w:tc>
      </w:tr>
    </w:tbl>
    <w:p w14:paraId="686D5C0E" w14:textId="38CEAF24" w:rsidR="00D5779D" w:rsidRPr="0015350F" w:rsidRDefault="009E0B4F" w:rsidP="0015350F">
      <w:pPr>
        <w:spacing w:before="2200" w:after="80" w:line="360" w:lineRule="auto"/>
        <w:jc w:val="center"/>
        <w:rPr>
          <w:rFonts w:ascii="Times New Roman" w:hAnsi="Times New Roman" w:cs="Times New Roman"/>
          <w:color w:val="000000" w:themeColor="text1"/>
          <w:lang w:val="es-AR"/>
        </w:rPr>
      </w:pPr>
      <w:r w:rsidRPr="0015350F">
        <w:rPr>
          <w:rFonts w:ascii="Times New Roman" w:hAnsi="Times New Roman" w:cs="Times New Roman"/>
          <w:color w:val="000000" w:themeColor="text1"/>
          <w:lang w:val="es-AR"/>
        </w:rPr>
        <w:br w:type="textWrapping" w:clear="all"/>
      </w:r>
      <w:r w:rsidR="00E50B08" w:rsidRPr="0015350F">
        <w:rPr>
          <w:rFonts w:ascii="Times New Roman" w:hAnsi="Times New Roman" w:cs="Times New Roman"/>
          <w:color w:val="000000" w:themeColor="text1"/>
          <w:lang w:val="es-AR"/>
        </w:rPr>
        <w:t xml:space="preserve">Elaborado por: </w:t>
      </w:r>
      <w:r w:rsidR="00E50B08" w:rsidRPr="0015350F">
        <w:rPr>
          <w:rFonts w:ascii="Times New Roman" w:hAnsi="Times New Roman" w:cs="Times New Roman"/>
          <w:b/>
          <w:color w:val="000000" w:themeColor="text1"/>
          <w:sz w:val="24"/>
          <w:lang w:val="es-AR"/>
        </w:rPr>
        <w:t>Mansilla, Chiacchio</w:t>
      </w:r>
      <w:r w:rsidR="00E50B08" w:rsidRPr="0015350F">
        <w:rPr>
          <w:rFonts w:ascii="Times New Roman" w:hAnsi="Times New Roman" w:cs="Times New Roman"/>
          <w:b/>
          <w:color w:val="000000" w:themeColor="text1"/>
          <w:sz w:val="24"/>
          <w:lang w:val="es-AR"/>
        </w:rPr>
        <w:br/>
      </w:r>
    </w:p>
    <w:p w14:paraId="0D104395" w14:textId="77777777" w:rsidR="009E0B4F" w:rsidRPr="0015350F" w:rsidRDefault="00E50B08" w:rsidP="0015350F">
      <w:pPr>
        <w:spacing w:line="360" w:lineRule="auto"/>
        <w:jc w:val="center"/>
        <w:rPr>
          <w:rFonts w:ascii="Times New Roman" w:hAnsi="Times New Roman" w:cs="Times New Roman"/>
          <w:color w:val="000000" w:themeColor="text1"/>
          <w:sz w:val="19"/>
          <w:lang w:val="es-AR"/>
        </w:rPr>
      </w:pPr>
      <w:r w:rsidRPr="0015350F">
        <w:rPr>
          <w:rFonts w:ascii="Times New Roman" w:hAnsi="Times New Roman" w:cs="Times New Roman"/>
          <w:color w:val="000000" w:themeColor="text1"/>
          <w:sz w:val="19"/>
          <w:lang w:val="es-AR"/>
        </w:rPr>
        <w:t xml:space="preserve">Versión 1.0 • </w:t>
      </w:r>
      <w:proofErr w:type="gramStart"/>
      <w:r w:rsidRPr="0015350F">
        <w:rPr>
          <w:rFonts w:ascii="Times New Roman" w:hAnsi="Times New Roman" w:cs="Times New Roman"/>
          <w:color w:val="000000" w:themeColor="text1"/>
          <w:sz w:val="19"/>
          <w:lang w:val="es-AR"/>
        </w:rPr>
        <w:t>Septiembre</w:t>
      </w:r>
      <w:proofErr w:type="gramEnd"/>
      <w:r w:rsidRPr="0015350F">
        <w:rPr>
          <w:rFonts w:ascii="Times New Roman" w:hAnsi="Times New Roman" w:cs="Times New Roman"/>
          <w:color w:val="000000" w:themeColor="text1"/>
          <w:sz w:val="19"/>
          <w:lang w:val="es-AR"/>
        </w:rPr>
        <w:t xml:space="preserve"> 2026</w:t>
      </w:r>
    </w:p>
    <w:p w14:paraId="6B84C212" w14:textId="77777777" w:rsidR="009E0B4F" w:rsidRPr="0015350F" w:rsidRDefault="009E0B4F" w:rsidP="0015350F">
      <w:pPr>
        <w:spacing w:line="360" w:lineRule="auto"/>
        <w:jc w:val="center"/>
        <w:rPr>
          <w:rFonts w:ascii="Times New Roman" w:hAnsi="Times New Roman" w:cs="Times New Roman"/>
          <w:color w:val="000000" w:themeColor="text1"/>
          <w:sz w:val="19"/>
          <w:lang w:val="es-AR"/>
        </w:rPr>
      </w:pPr>
    </w:p>
    <w:p w14:paraId="18AED048" w14:textId="77777777" w:rsidR="009E0B4F" w:rsidRPr="0015350F" w:rsidRDefault="009E0B4F" w:rsidP="0015350F">
      <w:pPr>
        <w:spacing w:after="0" w:line="360" w:lineRule="auto"/>
        <w:jc w:val="center"/>
        <w:rPr>
          <w:rFonts w:ascii="Times New Roman" w:hAnsi="Times New Roman" w:cs="Times New Roman"/>
          <w:color w:val="000000" w:themeColor="text1"/>
          <w:sz w:val="19"/>
          <w:lang w:val="es-AR"/>
        </w:rPr>
      </w:pPr>
    </w:p>
    <w:p w14:paraId="39F660F9" w14:textId="77777777" w:rsidR="009E0B4F" w:rsidRPr="0015350F" w:rsidRDefault="009E0B4F" w:rsidP="0015350F">
      <w:pPr>
        <w:spacing w:after="0" w:line="360" w:lineRule="auto"/>
        <w:jc w:val="center"/>
        <w:rPr>
          <w:rFonts w:ascii="Times New Roman" w:hAnsi="Times New Roman" w:cs="Times New Roman"/>
          <w:color w:val="000000" w:themeColor="text1"/>
          <w:sz w:val="19"/>
          <w:lang w:val="es-AR"/>
        </w:rPr>
      </w:pPr>
    </w:p>
    <w:p w14:paraId="743B2A29" w14:textId="77777777" w:rsidR="009E0B4F" w:rsidRPr="0015350F" w:rsidRDefault="009E0B4F" w:rsidP="0015350F">
      <w:pPr>
        <w:spacing w:after="0" w:line="360" w:lineRule="auto"/>
        <w:jc w:val="center"/>
        <w:rPr>
          <w:rFonts w:ascii="Times New Roman" w:hAnsi="Times New Roman" w:cs="Times New Roman"/>
          <w:color w:val="000000" w:themeColor="text1"/>
          <w:sz w:val="19"/>
          <w:lang w:val="es-AR"/>
        </w:rPr>
      </w:pPr>
    </w:p>
    <w:p w14:paraId="700B002F" w14:textId="77777777" w:rsidR="00CA1799" w:rsidRPr="0015350F" w:rsidRDefault="00CA1799" w:rsidP="0015350F">
      <w:pPr>
        <w:spacing w:after="0" w:line="360" w:lineRule="auto"/>
        <w:jc w:val="center"/>
        <w:rPr>
          <w:rFonts w:ascii="Times New Roman" w:hAnsi="Times New Roman" w:cs="Times New Roman"/>
          <w:color w:val="000000" w:themeColor="text1"/>
          <w:sz w:val="19"/>
          <w:lang w:val="es-AR"/>
        </w:rPr>
      </w:pPr>
    </w:p>
    <w:p w14:paraId="6C19F6E9" w14:textId="77777777" w:rsidR="00CA1799" w:rsidRPr="0015350F" w:rsidRDefault="00CA1799" w:rsidP="0015350F">
      <w:pPr>
        <w:spacing w:after="0" w:line="360" w:lineRule="auto"/>
        <w:jc w:val="center"/>
        <w:rPr>
          <w:rFonts w:ascii="Times New Roman" w:hAnsi="Times New Roman" w:cs="Times New Roman"/>
          <w:color w:val="000000" w:themeColor="text1"/>
          <w:sz w:val="19"/>
          <w:lang w:val="es-AR"/>
        </w:rPr>
      </w:pPr>
    </w:p>
    <w:p w14:paraId="29E4C61A" w14:textId="77777777" w:rsidR="00CA1799" w:rsidRPr="0015350F" w:rsidRDefault="00CA1799" w:rsidP="0015350F">
      <w:pPr>
        <w:spacing w:after="0" w:line="360" w:lineRule="auto"/>
        <w:jc w:val="center"/>
        <w:rPr>
          <w:rFonts w:ascii="Times New Roman" w:hAnsi="Times New Roman" w:cs="Times New Roman"/>
          <w:color w:val="000000" w:themeColor="text1"/>
          <w:sz w:val="19"/>
          <w:lang w:val="es-AR"/>
        </w:rPr>
      </w:pPr>
    </w:p>
    <w:p w14:paraId="6C3E75C6" w14:textId="77777777" w:rsidR="00CA1799" w:rsidRPr="0015350F" w:rsidRDefault="00CA1799" w:rsidP="0015350F">
      <w:pPr>
        <w:spacing w:after="0" w:line="360" w:lineRule="auto"/>
        <w:jc w:val="center"/>
        <w:rPr>
          <w:rFonts w:ascii="Times New Roman" w:hAnsi="Times New Roman" w:cs="Times New Roman"/>
          <w:color w:val="000000" w:themeColor="text1"/>
          <w:sz w:val="19"/>
          <w:lang w:val="es-AR"/>
        </w:rPr>
      </w:pPr>
    </w:p>
    <w:p w14:paraId="3182BA2D" w14:textId="77777777" w:rsidR="00CA1799" w:rsidRPr="0015350F" w:rsidRDefault="00CA1799" w:rsidP="0015350F">
      <w:pPr>
        <w:spacing w:after="0" w:line="360" w:lineRule="auto"/>
        <w:jc w:val="center"/>
        <w:rPr>
          <w:rFonts w:ascii="Times New Roman" w:hAnsi="Times New Roman" w:cs="Times New Roman"/>
          <w:color w:val="000000" w:themeColor="text1"/>
          <w:sz w:val="19"/>
          <w:lang w:val="es-AR"/>
        </w:rPr>
      </w:pPr>
    </w:p>
    <w:p w14:paraId="5FE59E87" w14:textId="77777777" w:rsidR="009E0B4F" w:rsidRPr="0015350F" w:rsidRDefault="009E0B4F" w:rsidP="0015350F">
      <w:pPr>
        <w:spacing w:after="0" w:line="360" w:lineRule="auto"/>
        <w:rPr>
          <w:rFonts w:ascii="Times New Roman" w:hAnsi="Times New Roman" w:cs="Times New Roman"/>
          <w:color w:val="000000" w:themeColor="text1"/>
          <w:sz w:val="19"/>
          <w:lang w:val="es-AR"/>
        </w:rPr>
      </w:pPr>
    </w:p>
    <w:p w14:paraId="282DC4A2"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lastRenderedPageBreak/>
        <w:t>1. Introducción al Control de Stock del Salón</w:t>
      </w:r>
    </w:p>
    <w:p w14:paraId="7EDD3BD0"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¡Bienvenidas al Manual de Inventarios y Proveedores de Peluquería Lorena! En un salón de belleza profesional, los productos e insumos representan el corazón del negocio y una inversión económica fundamental. Quedarse sin polvo decolorante o sin tintura castaño oscuro un sábado por la tarde significa perder clientas y dinero; y comprar mercadería de más por no saber qué hay en el depósito inmoviliza capital innecesariamente.</w:t>
      </w:r>
    </w:p>
    <w:p w14:paraId="084C86EA"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Este manual ha sido elaborado con un lenguaje claro, accesible y sin tecnicismos informáticos, para que todo el equipo del salón pueda mantener el inventario ordenado, conocer en tiempo real cuántas unidades quedan de cada producto y realizar pedidos a los distribuidores de manera fácil y segura.</w:t>
      </w:r>
    </w:p>
    <w:p w14:paraId="7AE0654B"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1.1. Los Tipos de Productos que Maneja el Salón</w:t>
      </w:r>
    </w:p>
    <w:p w14:paraId="0D9AE77C"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En el sistema de Peluquería Lorena se gestionan principalmente dos clases de mercadería:</w:t>
      </w:r>
    </w:p>
    <w:p w14:paraId="0AAF2FA1"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Insumos Técnicos de Uso Interno: </w:t>
      </w:r>
      <w:r w:rsidRPr="0015350F">
        <w:rPr>
          <w:rFonts w:ascii="Times New Roman" w:hAnsi="Times New Roman" w:cs="Times New Roman"/>
          <w:color w:val="000000" w:themeColor="text1"/>
          <w:sz w:val="20"/>
          <w:lang w:val="es-AR"/>
        </w:rPr>
        <w:t xml:space="preserve">Productos que utiliza el equipo en la bacha y en los sillones para realizar los servicios: polvos decolorantes, oxidantes de diferentes volúmenes (10, 20, 30, 40 vol.), tinturas profesionales, ampollas de nutrición, líquidos de alisado y </w:t>
      </w:r>
      <w:proofErr w:type="spellStart"/>
      <w:r w:rsidRPr="0015350F">
        <w:rPr>
          <w:rFonts w:ascii="Times New Roman" w:hAnsi="Times New Roman" w:cs="Times New Roman"/>
          <w:color w:val="000000" w:themeColor="text1"/>
          <w:sz w:val="20"/>
          <w:lang w:val="es-AR"/>
        </w:rPr>
        <w:t>botox</w:t>
      </w:r>
      <w:proofErr w:type="spellEnd"/>
      <w:r w:rsidRPr="0015350F">
        <w:rPr>
          <w:rFonts w:ascii="Times New Roman" w:hAnsi="Times New Roman" w:cs="Times New Roman"/>
          <w:color w:val="000000" w:themeColor="text1"/>
          <w:sz w:val="20"/>
          <w:lang w:val="es-AR"/>
        </w:rPr>
        <w:t xml:space="preserve"> capilar.</w:t>
      </w:r>
    </w:p>
    <w:p w14:paraId="7DC2F413"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Productos para Reventa al Público: </w:t>
      </w:r>
      <w:r w:rsidRPr="0015350F">
        <w:rPr>
          <w:rFonts w:ascii="Times New Roman" w:hAnsi="Times New Roman" w:cs="Times New Roman"/>
          <w:color w:val="000000" w:themeColor="text1"/>
          <w:sz w:val="20"/>
          <w:lang w:val="es-AR"/>
        </w:rPr>
        <w:t>Líneas de cuidado profesional que las clientas compran en el mostrador para continuar el tratamiento en su hogar: champús matizadores, mascarillas nutritivas, aceites de argán y protectores térmicos.</w:t>
      </w:r>
    </w:p>
    <w:p w14:paraId="3B1A6CC5"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2. Consulta del Stock y Catálogo de Insumos</w:t>
      </w:r>
    </w:p>
    <w:p w14:paraId="7FCBA2BF"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Para revisar el estado de los insumos, haga clic en la opción 'Inventario' del menú lateral. En pantalla se desplegará la tabla completa de productos registrados en el salón.</w:t>
      </w:r>
    </w:p>
    <w:p w14:paraId="422F69C8"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2.1. Cómo Interpretar la Tabla de Productos</w:t>
      </w:r>
    </w:p>
    <w:p w14:paraId="2FF9E2D1"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Cada fila de la tabla representa un producto y contiene las siguientes columnas informativas:</w:t>
      </w:r>
    </w:p>
    <w:tbl>
      <w:tblPr>
        <w:tblW w:w="0" w:type="auto"/>
        <w:jc w:val="center"/>
        <w:tblLayout w:type="fixed"/>
        <w:tblLook w:val="04A0" w:firstRow="1" w:lastRow="0" w:firstColumn="1" w:lastColumn="0" w:noHBand="0" w:noVBand="1"/>
      </w:tblPr>
      <w:tblGrid>
        <w:gridCol w:w="2160"/>
        <w:gridCol w:w="3600"/>
        <w:gridCol w:w="3600"/>
      </w:tblGrid>
      <w:tr w:rsidR="00D5779D" w:rsidRPr="0015350F" w14:paraId="4FF3448A" w14:textId="77777777">
        <w:trPr>
          <w:jc w:val="center"/>
        </w:trPr>
        <w:tc>
          <w:tcPr>
            <w:tcW w:w="2160" w:type="dxa"/>
            <w:shd w:val="clear" w:color="auto" w:fill="1B365D"/>
            <w:tcMar>
              <w:top w:w="100" w:type="dxa"/>
              <w:left w:w="120" w:type="dxa"/>
              <w:bottom w:w="100" w:type="dxa"/>
              <w:right w:w="120" w:type="dxa"/>
            </w:tcMar>
          </w:tcPr>
          <w:p w14:paraId="207F3881"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b/>
                <w:color w:val="000000" w:themeColor="text1"/>
                <w:sz w:val="19"/>
              </w:rPr>
              <w:t>Dato / Columna</w:t>
            </w:r>
          </w:p>
        </w:tc>
        <w:tc>
          <w:tcPr>
            <w:tcW w:w="3600" w:type="dxa"/>
            <w:shd w:val="clear" w:color="auto" w:fill="1B365D"/>
            <w:tcMar>
              <w:top w:w="100" w:type="dxa"/>
              <w:left w:w="120" w:type="dxa"/>
              <w:bottom w:w="100" w:type="dxa"/>
              <w:right w:w="120" w:type="dxa"/>
            </w:tcMar>
          </w:tcPr>
          <w:p w14:paraId="4BA778C4"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b/>
                <w:color w:val="000000" w:themeColor="text1"/>
                <w:sz w:val="19"/>
              </w:rPr>
              <w:t>Qué Significa</w:t>
            </w:r>
          </w:p>
        </w:tc>
        <w:tc>
          <w:tcPr>
            <w:tcW w:w="3600" w:type="dxa"/>
            <w:shd w:val="clear" w:color="auto" w:fill="1B365D"/>
            <w:tcMar>
              <w:top w:w="100" w:type="dxa"/>
              <w:left w:w="120" w:type="dxa"/>
              <w:bottom w:w="100" w:type="dxa"/>
              <w:right w:w="120" w:type="dxa"/>
            </w:tcMar>
          </w:tcPr>
          <w:p w14:paraId="72D0D11D"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b/>
                <w:color w:val="000000" w:themeColor="text1"/>
                <w:sz w:val="19"/>
              </w:rPr>
              <w:t>Para qué Sirve</w:t>
            </w:r>
          </w:p>
        </w:tc>
      </w:tr>
      <w:tr w:rsidR="00D5779D" w:rsidRPr="0015350F" w14:paraId="2E5E234D" w14:textId="77777777">
        <w:trPr>
          <w:jc w:val="center"/>
        </w:trPr>
        <w:tc>
          <w:tcPr>
            <w:tcW w:w="2160" w:type="dxa"/>
            <w:shd w:val="clear" w:color="auto" w:fill="FFFFFF"/>
            <w:tcMar>
              <w:top w:w="80" w:type="dxa"/>
              <w:left w:w="120" w:type="dxa"/>
              <w:bottom w:w="80" w:type="dxa"/>
              <w:right w:w="120" w:type="dxa"/>
            </w:tcMar>
          </w:tcPr>
          <w:p w14:paraId="4299377A"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color w:val="000000" w:themeColor="text1"/>
                <w:sz w:val="18"/>
              </w:rPr>
              <w:t>Producto</w:t>
            </w:r>
          </w:p>
        </w:tc>
        <w:tc>
          <w:tcPr>
            <w:tcW w:w="3600" w:type="dxa"/>
            <w:shd w:val="clear" w:color="auto" w:fill="FFFFFF"/>
            <w:tcMar>
              <w:top w:w="80" w:type="dxa"/>
              <w:left w:w="120" w:type="dxa"/>
              <w:bottom w:w="80" w:type="dxa"/>
              <w:right w:w="120" w:type="dxa"/>
            </w:tcMar>
          </w:tcPr>
          <w:p w14:paraId="0AF218E4"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Nombre comercial y presentación (</w:t>
            </w:r>
            <w:proofErr w:type="spellStart"/>
            <w:r w:rsidRPr="0015350F">
              <w:rPr>
                <w:rFonts w:ascii="Times New Roman" w:hAnsi="Times New Roman" w:cs="Times New Roman"/>
                <w:color w:val="000000" w:themeColor="text1"/>
                <w:sz w:val="18"/>
                <w:lang w:val="es-AR"/>
              </w:rPr>
              <w:t>ej</w:t>
            </w:r>
            <w:proofErr w:type="spellEnd"/>
            <w:r w:rsidRPr="0015350F">
              <w:rPr>
                <w:rFonts w:ascii="Times New Roman" w:hAnsi="Times New Roman" w:cs="Times New Roman"/>
                <w:color w:val="000000" w:themeColor="text1"/>
                <w:sz w:val="18"/>
                <w:lang w:val="es-AR"/>
              </w:rPr>
              <w:t>: 'Polvo Decolorante 500g').</w:t>
            </w:r>
          </w:p>
        </w:tc>
        <w:tc>
          <w:tcPr>
            <w:tcW w:w="3600" w:type="dxa"/>
            <w:shd w:val="clear" w:color="auto" w:fill="FFFFFF"/>
            <w:tcMar>
              <w:top w:w="80" w:type="dxa"/>
              <w:left w:w="120" w:type="dxa"/>
              <w:bottom w:w="80" w:type="dxa"/>
              <w:right w:w="120" w:type="dxa"/>
            </w:tcMar>
          </w:tcPr>
          <w:p w14:paraId="04B1A6F1" w14:textId="77777777" w:rsidR="00D5779D" w:rsidRPr="0015350F" w:rsidRDefault="00E50B08" w:rsidP="0015350F">
            <w:pPr>
              <w:spacing w:line="360" w:lineRule="auto"/>
              <w:rPr>
                <w:rFonts w:ascii="Times New Roman" w:hAnsi="Times New Roman" w:cs="Times New Roman"/>
                <w:color w:val="000000" w:themeColor="text1"/>
              </w:rPr>
            </w:pPr>
            <w:proofErr w:type="spellStart"/>
            <w:r w:rsidRPr="0015350F">
              <w:rPr>
                <w:rFonts w:ascii="Times New Roman" w:hAnsi="Times New Roman" w:cs="Times New Roman"/>
                <w:color w:val="000000" w:themeColor="text1"/>
                <w:sz w:val="18"/>
              </w:rPr>
              <w:t>Identificar</w:t>
            </w:r>
            <w:proofErr w:type="spellEnd"/>
            <w:r w:rsidRPr="0015350F">
              <w:rPr>
                <w:rFonts w:ascii="Times New Roman" w:hAnsi="Times New Roman" w:cs="Times New Roman"/>
                <w:color w:val="000000" w:themeColor="text1"/>
                <w:sz w:val="18"/>
              </w:rPr>
              <w:t xml:space="preserve"> </w:t>
            </w:r>
            <w:proofErr w:type="spellStart"/>
            <w:r w:rsidRPr="0015350F">
              <w:rPr>
                <w:rFonts w:ascii="Times New Roman" w:hAnsi="Times New Roman" w:cs="Times New Roman"/>
                <w:color w:val="000000" w:themeColor="text1"/>
                <w:sz w:val="18"/>
              </w:rPr>
              <w:t>rápidamente</w:t>
            </w:r>
            <w:proofErr w:type="spellEnd"/>
            <w:r w:rsidRPr="0015350F">
              <w:rPr>
                <w:rFonts w:ascii="Times New Roman" w:hAnsi="Times New Roman" w:cs="Times New Roman"/>
                <w:color w:val="000000" w:themeColor="text1"/>
                <w:sz w:val="18"/>
              </w:rPr>
              <w:t xml:space="preserve"> el </w:t>
            </w:r>
            <w:proofErr w:type="spellStart"/>
            <w:r w:rsidRPr="0015350F">
              <w:rPr>
                <w:rFonts w:ascii="Times New Roman" w:hAnsi="Times New Roman" w:cs="Times New Roman"/>
                <w:color w:val="000000" w:themeColor="text1"/>
                <w:sz w:val="18"/>
              </w:rPr>
              <w:t>insumo</w:t>
            </w:r>
            <w:proofErr w:type="spellEnd"/>
            <w:r w:rsidRPr="0015350F">
              <w:rPr>
                <w:rFonts w:ascii="Times New Roman" w:hAnsi="Times New Roman" w:cs="Times New Roman"/>
                <w:color w:val="000000" w:themeColor="text1"/>
                <w:sz w:val="18"/>
              </w:rPr>
              <w:t>.</w:t>
            </w:r>
          </w:p>
        </w:tc>
      </w:tr>
      <w:tr w:rsidR="00D5779D" w:rsidRPr="0015350F" w14:paraId="5FDD282F" w14:textId="77777777">
        <w:trPr>
          <w:jc w:val="center"/>
        </w:trPr>
        <w:tc>
          <w:tcPr>
            <w:tcW w:w="2160" w:type="dxa"/>
            <w:shd w:val="clear" w:color="auto" w:fill="F8FAFC"/>
            <w:tcMar>
              <w:top w:w="80" w:type="dxa"/>
              <w:left w:w="120" w:type="dxa"/>
              <w:bottom w:w="80" w:type="dxa"/>
              <w:right w:w="120" w:type="dxa"/>
            </w:tcMar>
          </w:tcPr>
          <w:p w14:paraId="6C7CF9D7"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color w:val="000000" w:themeColor="text1"/>
                <w:sz w:val="18"/>
              </w:rPr>
              <w:t>Stock Actual</w:t>
            </w:r>
          </w:p>
        </w:tc>
        <w:tc>
          <w:tcPr>
            <w:tcW w:w="3600" w:type="dxa"/>
            <w:shd w:val="clear" w:color="auto" w:fill="F8FAFC"/>
            <w:tcMar>
              <w:top w:w="80" w:type="dxa"/>
              <w:left w:w="120" w:type="dxa"/>
              <w:bottom w:w="80" w:type="dxa"/>
              <w:right w:w="120" w:type="dxa"/>
            </w:tcMar>
          </w:tcPr>
          <w:p w14:paraId="1189A824"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Número de unidades físicas que deben estar en los estantes del salón.</w:t>
            </w:r>
          </w:p>
        </w:tc>
        <w:tc>
          <w:tcPr>
            <w:tcW w:w="3600" w:type="dxa"/>
            <w:shd w:val="clear" w:color="auto" w:fill="F8FAFC"/>
            <w:tcMar>
              <w:top w:w="80" w:type="dxa"/>
              <w:left w:w="120" w:type="dxa"/>
              <w:bottom w:w="80" w:type="dxa"/>
              <w:right w:w="120" w:type="dxa"/>
            </w:tcMar>
          </w:tcPr>
          <w:p w14:paraId="69042A71"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Saber cuántos frascos o pomos quedan disponibles hoy.</w:t>
            </w:r>
          </w:p>
        </w:tc>
      </w:tr>
      <w:tr w:rsidR="00D5779D" w:rsidRPr="0015350F" w14:paraId="2154E01E" w14:textId="77777777">
        <w:trPr>
          <w:jc w:val="center"/>
        </w:trPr>
        <w:tc>
          <w:tcPr>
            <w:tcW w:w="2160" w:type="dxa"/>
            <w:shd w:val="clear" w:color="auto" w:fill="FFFFFF"/>
            <w:tcMar>
              <w:top w:w="80" w:type="dxa"/>
              <w:left w:w="120" w:type="dxa"/>
              <w:bottom w:w="80" w:type="dxa"/>
              <w:right w:w="120" w:type="dxa"/>
            </w:tcMar>
          </w:tcPr>
          <w:p w14:paraId="425B8BEF"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color w:val="000000" w:themeColor="text1"/>
                <w:sz w:val="18"/>
              </w:rPr>
              <w:t xml:space="preserve">Stock </w:t>
            </w:r>
            <w:proofErr w:type="spellStart"/>
            <w:r w:rsidRPr="0015350F">
              <w:rPr>
                <w:rFonts w:ascii="Times New Roman" w:hAnsi="Times New Roman" w:cs="Times New Roman"/>
                <w:color w:val="000000" w:themeColor="text1"/>
                <w:sz w:val="18"/>
              </w:rPr>
              <w:t>Mínimo</w:t>
            </w:r>
            <w:proofErr w:type="spellEnd"/>
          </w:p>
        </w:tc>
        <w:tc>
          <w:tcPr>
            <w:tcW w:w="3600" w:type="dxa"/>
            <w:shd w:val="clear" w:color="auto" w:fill="FFFFFF"/>
            <w:tcMar>
              <w:top w:w="80" w:type="dxa"/>
              <w:left w:w="120" w:type="dxa"/>
              <w:bottom w:w="80" w:type="dxa"/>
              <w:right w:w="120" w:type="dxa"/>
            </w:tcMar>
          </w:tcPr>
          <w:p w14:paraId="4D142923"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Cantidad de seguridad que nunca debería faltar en el local.</w:t>
            </w:r>
          </w:p>
        </w:tc>
        <w:tc>
          <w:tcPr>
            <w:tcW w:w="3600" w:type="dxa"/>
            <w:shd w:val="clear" w:color="auto" w:fill="FFFFFF"/>
            <w:tcMar>
              <w:top w:w="80" w:type="dxa"/>
              <w:left w:w="120" w:type="dxa"/>
              <w:bottom w:w="80" w:type="dxa"/>
              <w:right w:w="120" w:type="dxa"/>
            </w:tcMar>
          </w:tcPr>
          <w:p w14:paraId="197B1156"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El límite de advertencia para saber cuándo pedir más.</w:t>
            </w:r>
          </w:p>
        </w:tc>
      </w:tr>
      <w:tr w:rsidR="00D5779D" w:rsidRPr="0015350F" w14:paraId="5465F8D7" w14:textId="77777777">
        <w:trPr>
          <w:jc w:val="center"/>
        </w:trPr>
        <w:tc>
          <w:tcPr>
            <w:tcW w:w="2160" w:type="dxa"/>
            <w:shd w:val="clear" w:color="auto" w:fill="F8FAFC"/>
            <w:tcMar>
              <w:top w:w="80" w:type="dxa"/>
              <w:left w:w="120" w:type="dxa"/>
              <w:bottom w:w="80" w:type="dxa"/>
              <w:right w:w="120" w:type="dxa"/>
            </w:tcMar>
          </w:tcPr>
          <w:p w14:paraId="5026AA80"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color w:val="000000" w:themeColor="text1"/>
                <w:sz w:val="18"/>
              </w:rPr>
              <w:lastRenderedPageBreak/>
              <w:t xml:space="preserve">Estado / </w:t>
            </w:r>
            <w:proofErr w:type="spellStart"/>
            <w:r w:rsidRPr="0015350F">
              <w:rPr>
                <w:rFonts w:ascii="Times New Roman" w:hAnsi="Times New Roman" w:cs="Times New Roman"/>
                <w:color w:val="000000" w:themeColor="text1"/>
                <w:sz w:val="18"/>
              </w:rPr>
              <w:t>Alerta</w:t>
            </w:r>
            <w:proofErr w:type="spellEnd"/>
          </w:p>
        </w:tc>
        <w:tc>
          <w:tcPr>
            <w:tcW w:w="3600" w:type="dxa"/>
            <w:shd w:val="clear" w:color="auto" w:fill="F8FAFC"/>
            <w:tcMar>
              <w:top w:w="80" w:type="dxa"/>
              <w:left w:w="120" w:type="dxa"/>
              <w:bottom w:w="80" w:type="dxa"/>
              <w:right w:w="120" w:type="dxa"/>
            </w:tcMar>
          </w:tcPr>
          <w:p w14:paraId="7667D4E7"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Insignia de color verde, amarilla o roja.</w:t>
            </w:r>
          </w:p>
        </w:tc>
        <w:tc>
          <w:tcPr>
            <w:tcW w:w="3600" w:type="dxa"/>
            <w:shd w:val="clear" w:color="auto" w:fill="F8FAFC"/>
            <w:tcMar>
              <w:top w:w="80" w:type="dxa"/>
              <w:left w:w="120" w:type="dxa"/>
              <w:bottom w:w="80" w:type="dxa"/>
              <w:right w:w="120" w:type="dxa"/>
            </w:tcMar>
          </w:tcPr>
          <w:p w14:paraId="085F8B0C"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Avisa de un vistazo si el producto está en nivel seguro o crítico.</w:t>
            </w:r>
          </w:p>
        </w:tc>
      </w:tr>
      <w:tr w:rsidR="00D5779D" w:rsidRPr="0015350F" w14:paraId="549E27E3" w14:textId="77777777">
        <w:trPr>
          <w:jc w:val="center"/>
        </w:trPr>
        <w:tc>
          <w:tcPr>
            <w:tcW w:w="2160" w:type="dxa"/>
            <w:shd w:val="clear" w:color="auto" w:fill="FFFFFF"/>
            <w:tcMar>
              <w:top w:w="80" w:type="dxa"/>
              <w:left w:w="120" w:type="dxa"/>
              <w:bottom w:w="80" w:type="dxa"/>
              <w:right w:w="120" w:type="dxa"/>
            </w:tcMar>
          </w:tcPr>
          <w:p w14:paraId="670833C2" w14:textId="77777777" w:rsidR="00D5779D" w:rsidRPr="0015350F" w:rsidRDefault="00E50B08" w:rsidP="0015350F">
            <w:pPr>
              <w:spacing w:line="360" w:lineRule="auto"/>
              <w:rPr>
                <w:rFonts w:ascii="Times New Roman" w:hAnsi="Times New Roman" w:cs="Times New Roman"/>
                <w:color w:val="000000" w:themeColor="text1"/>
              </w:rPr>
            </w:pPr>
            <w:proofErr w:type="spellStart"/>
            <w:r w:rsidRPr="0015350F">
              <w:rPr>
                <w:rFonts w:ascii="Times New Roman" w:hAnsi="Times New Roman" w:cs="Times New Roman"/>
                <w:color w:val="000000" w:themeColor="text1"/>
                <w:sz w:val="18"/>
              </w:rPr>
              <w:t>Precio</w:t>
            </w:r>
            <w:proofErr w:type="spellEnd"/>
          </w:p>
        </w:tc>
        <w:tc>
          <w:tcPr>
            <w:tcW w:w="3600" w:type="dxa"/>
            <w:shd w:val="clear" w:color="auto" w:fill="FFFFFF"/>
            <w:tcMar>
              <w:top w:w="80" w:type="dxa"/>
              <w:left w:w="120" w:type="dxa"/>
              <w:bottom w:w="80" w:type="dxa"/>
              <w:right w:w="120" w:type="dxa"/>
            </w:tcMar>
          </w:tcPr>
          <w:p w14:paraId="40B689A5"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Precio de costo o sugerido del producto.</w:t>
            </w:r>
          </w:p>
        </w:tc>
        <w:tc>
          <w:tcPr>
            <w:tcW w:w="3600" w:type="dxa"/>
            <w:shd w:val="clear" w:color="auto" w:fill="FFFFFF"/>
            <w:tcMar>
              <w:top w:w="80" w:type="dxa"/>
              <w:left w:w="120" w:type="dxa"/>
              <w:bottom w:w="80" w:type="dxa"/>
              <w:right w:w="120" w:type="dxa"/>
            </w:tcMar>
          </w:tcPr>
          <w:p w14:paraId="35CB558F"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Valorizar el inventario del salón.</w:t>
            </w:r>
          </w:p>
        </w:tc>
      </w:tr>
      <w:tr w:rsidR="00D5779D" w:rsidRPr="0015350F" w14:paraId="7692C92E" w14:textId="77777777">
        <w:trPr>
          <w:jc w:val="center"/>
        </w:trPr>
        <w:tc>
          <w:tcPr>
            <w:tcW w:w="2160" w:type="dxa"/>
            <w:shd w:val="clear" w:color="auto" w:fill="F8FAFC"/>
            <w:tcMar>
              <w:top w:w="80" w:type="dxa"/>
              <w:left w:w="120" w:type="dxa"/>
              <w:bottom w:w="80" w:type="dxa"/>
              <w:right w:w="120" w:type="dxa"/>
            </w:tcMar>
          </w:tcPr>
          <w:p w14:paraId="526D209B" w14:textId="77777777" w:rsidR="00D5779D" w:rsidRPr="0015350F" w:rsidRDefault="00E50B08" w:rsidP="0015350F">
            <w:pPr>
              <w:spacing w:line="360" w:lineRule="auto"/>
              <w:rPr>
                <w:rFonts w:ascii="Times New Roman" w:hAnsi="Times New Roman" w:cs="Times New Roman"/>
                <w:color w:val="000000" w:themeColor="text1"/>
              </w:rPr>
            </w:pPr>
            <w:r w:rsidRPr="0015350F">
              <w:rPr>
                <w:rFonts w:ascii="Times New Roman" w:hAnsi="Times New Roman" w:cs="Times New Roman"/>
                <w:color w:val="000000" w:themeColor="text1"/>
                <w:sz w:val="18"/>
              </w:rPr>
              <w:t>Acciones</w:t>
            </w:r>
          </w:p>
        </w:tc>
        <w:tc>
          <w:tcPr>
            <w:tcW w:w="3600" w:type="dxa"/>
            <w:shd w:val="clear" w:color="auto" w:fill="F8FAFC"/>
            <w:tcMar>
              <w:top w:w="80" w:type="dxa"/>
              <w:left w:w="120" w:type="dxa"/>
              <w:bottom w:w="80" w:type="dxa"/>
              <w:right w:w="120" w:type="dxa"/>
            </w:tcMar>
          </w:tcPr>
          <w:p w14:paraId="3F88BECA"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Botones '+ Reponer' y '- Descontar'.</w:t>
            </w:r>
          </w:p>
        </w:tc>
        <w:tc>
          <w:tcPr>
            <w:tcW w:w="3600" w:type="dxa"/>
            <w:shd w:val="clear" w:color="auto" w:fill="F8FAFC"/>
            <w:tcMar>
              <w:top w:w="80" w:type="dxa"/>
              <w:left w:w="120" w:type="dxa"/>
              <w:bottom w:w="80" w:type="dxa"/>
              <w:right w:w="120" w:type="dxa"/>
            </w:tcMar>
          </w:tcPr>
          <w:p w14:paraId="7C0C151C" w14:textId="77777777" w:rsidR="00D5779D" w:rsidRPr="0015350F" w:rsidRDefault="00E50B08" w:rsidP="0015350F">
            <w:pPr>
              <w:spacing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8"/>
                <w:lang w:val="es-AR"/>
              </w:rPr>
              <w:t>Registrar entradas y salidas de stock.</w:t>
            </w:r>
          </w:p>
        </w:tc>
      </w:tr>
    </w:tbl>
    <w:p w14:paraId="783CED35" w14:textId="477B3070" w:rsidR="00D5779D" w:rsidRPr="0015350F" w:rsidRDefault="0013116F" w:rsidP="0015350F">
      <w:pPr>
        <w:spacing w:after="120" w:line="360" w:lineRule="auto"/>
        <w:rPr>
          <w:rFonts w:ascii="Times New Roman" w:hAnsi="Times New Roman" w:cs="Times New Roman"/>
          <w:color w:val="000000" w:themeColor="text1"/>
          <w:lang w:val="es-AR"/>
        </w:rPr>
      </w:pPr>
      <w:r w:rsidRPr="0015350F">
        <w:rPr>
          <w:rFonts w:ascii="Times New Roman" w:hAnsi="Times New Roman" w:cs="Times New Roman"/>
          <w:noProof/>
          <w:color w:val="000000" w:themeColor="text1"/>
        </w:rPr>
        <w:drawing>
          <wp:inline distT="0" distB="0" distL="0" distR="0" wp14:anchorId="5BFE1F43" wp14:editId="592380A5">
            <wp:extent cx="5943600" cy="2636520"/>
            <wp:effectExtent l="0" t="0" r="0" b="0"/>
            <wp:docPr id="1667373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3006" name=""/>
                    <pic:cNvPicPr/>
                  </pic:nvPicPr>
                  <pic:blipFill>
                    <a:blip r:embed="rId8"/>
                    <a:stretch>
                      <a:fillRect/>
                    </a:stretch>
                  </pic:blipFill>
                  <pic:spPr>
                    <a:xfrm>
                      <a:off x="0" y="0"/>
                      <a:ext cx="5943600" cy="2636520"/>
                    </a:xfrm>
                    <a:prstGeom prst="rect">
                      <a:avLst/>
                    </a:prstGeom>
                  </pic:spPr>
                </pic:pic>
              </a:graphicData>
            </a:graphic>
          </wp:inline>
        </w:drawing>
      </w:r>
    </w:p>
    <w:p w14:paraId="54650210"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2.2. Buscador Rápido de Productos</w:t>
      </w:r>
    </w:p>
    <w:p w14:paraId="420D0ABC"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Si la peluquería cuenta con decenas de tonos de tinturas o marcas distintas, no hace falta buscar una por una en la lista. En la parte superior de la tabla hay un Buscador Inteligente: simplemente escriba una palabra (por ejemplo: '</w:t>
      </w:r>
      <w:proofErr w:type="spellStart"/>
      <w:r w:rsidRPr="0015350F">
        <w:rPr>
          <w:rFonts w:ascii="Times New Roman" w:hAnsi="Times New Roman" w:cs="Times New Roman"/>
          <w:color w:val="000000" w:themeColor="text1"/>
          <w:sz w:val="20"/>
          <w:lang w:val="es-AR"/>
        </w:rPr>
        <w:t>Oxigenta</w:t>
      </w:r>
      <w:proofErr w:type="spellEnd"/>
      <w:r w:rsidRPr="0015350F">
        <w:rPr>
          <w:rFonts w:ascii="Times New Roman" w:hAnsi="Times New Roman" w:cs="Times New Roman"/>
          <w:color w:val="000000" w:themeColor="text1"/>
          <w:sz w:val="20"/>
          <w:lang w:val="es-AR"/>
        </w:rPr>
        <w:t>' o 'Alisado') y presione Enter. La pantalla filtrará en el acto los productos que coincidan con esa palabra.</w:t>
      </w:r>
    </w:p>
    <w:p w14:paraId="0961AFDB"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3. Sistema de Alertas y Semáforo de Stock Mínimo</w:t>
      </w:r>
    </w:p>
    <w:p w14:paraId="03A42B12"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El mayor problema de una peluquería es descubrir que se terminó un producto justo en el momento en que una clienta tiene el decolorante puesto en la cabeza. Para evitar esta situación, el sistema cuenta con un Semáforo Automático de Stock Mínimo.</w:t>
      </w:r>
    </w:p>
    <w:p w14:paraId="4C150218"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3.1. ¿Cómo Funciona el Stock Mínimo?</w:t>
      </w:r>
    </w:p>
    <w:p w14:paraId="5CFE212B"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 xml:space="preserve">Supongamos que para la tintura 'Tono 7.1 Rubio Ceniza' Lorena definió un Stock Mínimo de 3 pomos. Esto significa que siempre </w:t>
      </w:r>
      <w:proofErr w:type="gramStart"/>
      <w:r w:rsidRPr="0015350F">
        <w:rPr>
          <w:rFonts w:ascii="Times New Roman" w:hAnsi="Times New Roman" w:cs="Times New Roman"/>
          <w:color w:val="000000" w:themeColor="text1"/>
          <w:sz w:val="20"/>
          <w:lang w:val="es-AR"/>
        </w:rPr>
        <w:t>deben</w:t>
      </w:r>
      <w:proofErr w:type="gramEnd"/>
      <w:r w:rsidRPr="0015350F">
        <w:rPr>
          <w:rFonts w:ascii="Times New Roman" w:hAnsi="Times New Roman" w:cs="Times New Roman"/>
          <w:color w:val="000000" w:themeColor="text1"/>
          <w:sz w:val="20"/>
          <w:lang w:val="es-AR"/>
        </w:rPr>
        <w:t xml:space="preserve"> haber al menos 3 unidades de reserva en el estante para trabajar con tranquilidad:</w:t>
      </w:r>
    </w:p>
    <w:p w14:paraId="1C4B4F48"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rPr>
      </w:pPr>
      <w:r w:rsidRPr="0015350F">
        <w:rPr>
          <w:rFonts w:ascii="Segoe UI Emoji" w:hAnsi="Segoe UI Emoji" w:cs="Segoe UI Emoji"/>
          <w:b/>
          <w:color w:val="000000" w:themeColor="text1"/>
          <w:sz w:val="20"/>
        </w:rPr>
        <w:t>🟢</w:t>
      </w:r>
      <w:r w:rsidRPr="0015350F">
        <w:rPr>
          <w:rFonts w:ascii="Times New Roman" w:hAnsi="Times New Roman" w:cs="Times New Roman"/>
          <w:b/>
          <w:color w:val="000000" w:themeColor="text1"/>
          <w:sz w:val="20"/>
          <w:lang w:val="es-AR"/>
        </w:rPr>
        <w:t xml:space="preserve"> Nivel Seguro (Verde): </w:t>
      </w:r>
      <w:r w:rsidRPr="0015350F">
        <w:rPr>
          <w:rFonts w:ascii="Times New Roman" w:hAnsi="Times New Roman" w:cs="Times New Roman"/>
          <w:color w:val="000000" w:themeColor="text1"/>
          <w:sz w:val="20"/>
          <w:lang w:val="es-AR"/>
        </w:rPr>
        <w:t xml:space="preserve">Si hay 6 pomos en stock, el número se muestra en verde con la leyenda 'Stock Normal'. </w:t>
      </w:r>
      <w:r w:rsidRPr="0015350F">
        <w:rPr>
          <w:rFonts w:ascii="Times New Roman" w:hAnsi="Times New Roman" w:cs="Times New Roman"/>
          <w:color w:val="000000" w:themeColor="text1"/>
          <w:sz w:val="20"/>
        </w:rPr>
        <w:t>Hay suficiente mercadería.</w:t>
      </w:r>
    </w:p>
    <w:p w14:paraId="102D3CC6"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Segoe UI Emoji" w:hAnsi="Segoe UI Emoji" w:cs="Segoe UI Emoji"/>
          <w:b/>
          <w:color w:val="000000" w:themeColor="text1"/>
          <w:sz w:val="20"/>
        </w:rPr>
        <w:lastRenderedPageBreak/>
        <w:t>🟡</w:t>
      </w:r>
      <w:r w:rsidRPr="0015350F">
        <w:rPr>
          <w:rFonts w:ascii="Times New Roman" w:hAnsi="Times New Roman" w:cs="Times New Roman"/>
          <w:b/>
          <w:color w:val="000000" w:themeColor="text1"/>
          <w:sz w:val="20"/>
          <w:lang w:val="es-AR"/>
        </w:rPr>
        <w:t xml:space="preserve"> Nivel de Advertencia (Amarillo): </w:t>
      </w:r>
      <w:r w:rsidRPr="0015350F">
        <w:rPr>
          <w:rFonts w:ascii="Times New Roman" w:hAnsi="Times New Roman" w:cs="Times New Roman"/>
          <w:color w:val="000000" w:themeColor="text1"/>
          <w:sz w:val="20"/>
          <w:lang w:val="es-AR"/>
        </w:rPr>
        <w:t>Si quedan exactamente 3 pomos (se alcanzó el límite mínimo), el sistema muestra una advertencia amarilla indicando que es momento de incluir este producto en el próximo pedido al distribuidor.</w:t>
      </w:r>
    </w:p>
    <w:p w14:paraId="32813393"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rPr>
      </w:pPr>
      <w:r w:rsidRPr="0015350F">
        <w:rPr>
          <w:rFonts w:ascii="Segoe UI Emoji" w:hAnsi="Segoe UI Emoji" w:cs="Segoe UI Emoji"/>
          <w:b/>
          <w:color w:val="000000" w:themeColor="text1"/>
          <w:sz w:val="20"/>
        </w:rPr>
        <w:t>🔴</w:t>
      </w:r>
      <w:r w:rsidRPr="0015350F">
        <w:rPr>
          <w:rFonts w:ascii="Times New Roman" w:hAnsi="Times New Roman" w:cs="Times New Roman"/>
          <w:b/>
          <w:color w:val="000000" w:themeColor="text1"/>
          <w:sz w:val="20"/>
          <w:lang w:val="es-AR"/>
        </w:rPr>
        <w:t xml:space="preserve"> Nivel Crítico (Rojo): </w:t>
      </w:r>
      <w:r w:rsidRPr="0015350F">
        <w:rPr>
          <w:rFonts w:ascii="Times New Roman" w:hAnsi="Times New Roman" w:cs="Times New Roman"/>
          <w:color w:val="000000" w:themeColor="text1"/>
          <w:sz w:val="20"/>
          <w:lang w:val="es-AR"/>
        </w:rPr>
        <w:t xml:space="preserve">Si quedan 1 o 2 pomos, o si el stock llega a 0, la insignia se vuelve roja con la leyenda '¡Stock Crítico!'. </w:t>
      </w:r>
      <w:r w:rsidRPr="0015350F">
        <w:rPr>
          <w:rFonts w:ascii="Times New Roman" w:hAnsi="Times New Roman" w:cs="Times New Roman"/>
          <w:color w:val="000000" w:themeColor="text1"/>
          <w:sz w:val="20"/>
        </w:rPr>
        <w:t>Se debe pedir reposición urgente.</w:t>
      </w:r>
    </w:p>
    <w:p w14:paraId="21A4585C"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3.2. Pestaña de 'Productos con Bajo Stock'</w:t>
      </w:r>
    </w:p>
    <w:p w14:paraId="38DE7F9D"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Cuando Lorena o la encargada de compras va a llamar al viajante de la distribuidora, no necesita revisar estante por estante. Simplemente hace clic en el botón 'Ver Bajo Stock' y el sistema le muestra en una sola pantalla únicamente los productos que alcanzaron o perforaron su stock mínimo, listos para armar la orden de compra en 2 minutos.</w:t>
      </w:r>
    </w:p>
    <w:p w14:paraId="4AD27ABC"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4. Salidas y Descuento Manual de Insumos</w:t>
      </w:r>
    </w:p>
    <w:p w14:paraId="07BB49D4"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El descuento principal de insumos del salón se realiza al terminar el día desde el módulo de servicios (descuento masivo por clientas atendidas). Sin embargo, en el día a día de un local ocurren situaciones imprevistas donde es necesario restar unidades a mano.</w:t>
      </w:r>
    </w:p>
    <w:p w14:paraId="370C0117"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4.1. ¿Cuándo se debe usar el Descuento Manual?</w:t>
      </w:r>
    </w:p>
    <w:p w14:paraId="6292963C"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Rotura Accidental: </w:t>
      </w:r>
      <w:r w:rsidRPr="0015350F">
        <w:rPr>
          <w:rFonts w:ascii="Times New Roman" w:hAnsi="Times New Roman" w:cs="Times New Roman"/>
          <w:color w:val="000000" w:themeColor="text1"/>
          <w:sz w:val="20"/>
          <w:lang w:val="es-AR"/>
        </w:rPr>
        <w:t xml:space="preserve">Un pomo de tintura o una botella de oxidante se cayó en el </w:t>
      </w:r>
      <w:proofErr w:type="spellStart"/>
      <w:r w:rsidRPr="0015350F">
        <w:rPr>
          <w:rFonts w:ascii="Times New Roman" w:hAnsi="Times New Roman" w:cs="Times New Roman"/>
          <w:color w:val="000000" w:themeColor="text1"/>
          <w:sz w:val="20"/>
          <w:lang w:val="es-AR"/>
        </w:rPr>
        <w:t>lavacabezas</w:t>
      </w:r>
      <w:proofErr w:type="spellEnd"/>
      <w:r w:rsidRPr="0015350F">
        <w:rPr>
          <w:rFonts w:ascii="Times New Roman" w:hAnsi="Times New Roman" w:cs="Times New Roman"/>
          <w:color w:val="000000" w:themeColor="text1"/>
          <w:sz w:val="20"/>
          <w:lang w:val="es-AR"/>
        </w:rPr>
        <w:t xml:space="preserve"> o en el piso y se rompió.</w:t>
      </w:r>
    </w:p>
    <w:p w14:paraId="2C9A758F"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Producto Vencido o Deteriorado: </w:t>
      </w:r>
      <w:r w:rsidRPr="0015350F">
        <w:rPr>
          <w:rFonts w:ascii="Times New Roman" w:hAnsi="Times New Roman" w:cs="Times New Roman"/>
          <w:color w:val="000000" w:themeColor="text1"/>
          <w:sz w:val="20"/>
          <w:lang w:val="es-AR"/>
        </w:rPr>
        <w:t>Un producto que estuvo mucho tiempo abierto perdió su efectividad y debe descartarse.</w:t>
      </w:r>
    </w:p>
    <w:p w14:paraId="3C9CA8CB"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Venta Directa de Mostrador: </w:t>
      </w:r>
      <w:r w:rsidRPr="0015350F">
        <w:rPr>
          <w:rFonts w:ascii="Times New Roman" w:hAnsi="Times New Roman" w:cs="Times New Roman"/>
          <w:color w:val="000000" w:themeColor="text1"/>
          <w:sz w:val="20"/>
          <w:lang w:val="es-AR"/>
        </w:rPr>
        <w:t>Una clienta compró un champú de reventa para llevarse a su casa.</w:t>
      </w:r>
    </w:p>
    <w:p w14:paraId="61045646"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Uso Interno Extraordinario: </w:t>
      </w:r>
      <w:r w:rsidRPr="0015350F">
        <w:rPr>
          <w:rFonts w:ascii="Times New Roman" w:hAnsi="Times New Roman" w:cs="Times New Roman"/>
          <w:color w:val="000000" w:themeColor="text1"/>
          <w:sz w:val="20"/>
          <w:lang w:val="es-AR"/>
        </w:rPr>
        <w:t>Limpieza profunda de toallas o desinfección de herramientas con productos de stock.</w:t>
      </w:r>
    </w:p>
    <w:p w14:paraId="7E6EB629"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4.2. Paso a Paso para Descontar Stock</w:t>
      </w:r>
    </w:p>
    <w:p w14:paraId="784F30F6"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1: Ubicar el Insumo. </w:t>
      </w:r>
      <w:r w:rsidRPr="0015350F">
        <w:rPr>
          <w:rFonts w:ascii="Times New Roman" w:hAnsi="Times New Roman" w:cs="Times New Roman"/>
          <w:color w:val="000000" w:themeColor="text1"/>
          <w:sz w:val="20"/>
          <w:lang w:val="es-AR"/>
        </w:rPr>
        <w:t>Busque el producto en la lista de inventario.</w:t>
      </w:r>
    </w:p>
    <w:p w14:paraId="11164721"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2: Hacer clic en '- Descontar'. </w:t>
      </w:r>
      <w:r w:rsidRPr="0015350F">
        <w:rPr>
          <w:rFonts w:ascii="Times New Roman" w:hAnsi="Times New Roman" w:cs="Times New Roman"/>
          <w:color w:val="000000" w:themeColor="text1"/>
          <w:sz w:val="20"/>
          <w:lang w:val="es-AR"/>
        </w:rPr>
        <w:t>Presione el botón rojo '- Descontar' ubicado en la columna de acciones.</w:t>
      </w:r>
    </w:p>
    <w:p w14:paraId="1EB376E9"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3: Indicar la Cantidad. </w:t>
      </w:r>
      <w:r w:rsidRPr="0015350F">
        <w:rPr>
          <w:rFonts w:ascii="Times New Roman" w:hAnsi="Times New Roman" w:cs="Times New Roman"/>
          <w:color w:val="000000" w:themeColor="text1"/>
          <w:sz w:val="20"/>
          <w:lang w:val="es-AR"/>
        </w:rPr>
        <w:t>Escriba cuántas unidades se retiran del salón (ejemplo: 1 pomo).</w:t>
      </w:r>
    </w:p>
    <w:p w14:paraId="65E58BC7"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4: Escribir el Motivo Obligatorio. </w:t>
      </w:r>
      <w:r w:rsidRPr="0015350F">
        <w:rPr>
          <w:rFonts w:ascii="Times New Roman" w:hAnsi="Times New Roman" w:cs="Times New Roman"/>
          <w:color w:val="000000" w:themeColor="text1"/>
          <w:sz w:val="20"/>
          <w:lang w:val="es-AR"/>
        </w:rPr>
        <w:t>Escriba con claridad por qué sale ese producto (ejemplo: 'Rotura de envase en la bacha' o 'Venta en mostrador a clienta María').</w:t>
      </w:r>
    </w:p>
    <w:p w14:paraId="323047E8"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5: Confirmar la Operación. </w:t>
      </w:r>
      <w:r w:rsidRPr="0015350F">
        <w:rPr>
          <w:rFonts w:ascii="Times New Roman" w:hAnsi="Times New Roman" w:cs="Times New Roman"/>
          <w:color w:val="000000" w:themeColor="text1"/>
          <w:sz w:val="20"/>
          <w:lang w:val="es-AR"/>
        </w:rPr>
        <w:t>Presione 'Confirmar Descuento'. El stock disminuirá en el acto y el motivo quedará guardado para siempre en la auditoría.</w:t>
      </w:r>
    </w:p>
    <w:tbl>
      <w:tblPr>
        <w:tblW w:w="0" w:type="auto"/>
        <w:jc w:val="center"/>
        <w:tblLayout w:type="fixed"/>
        <w:tblLook w:val="04A0" w:firstRow="1" w:lastRow="0" w:firstColumn="1" w:lastColumn="0" w:noHBand="0" w:noVBand="1"/>
      </w:tblPr>
      <w:tblGrid>
        <w:gridCol w:w="9360"/>
      </w:tblGrid>
      <w:tr w:rsidR="00D5779D" w:rsidRPr="0015350F" w14:paraId="0A4EF122" w14:textId="77777777">
        <w:trPr>
          <w:jc w:val="center"/>
        </w:trPr>
        <w:tc>
          <w:tcPr>
            <w:tcW w:w="9360" w:type="dxa"/>
            <w:tcBorders>
              <w:left w:val="single" w:sz="36" w:space="0" w:color="DC2626"/>
            </w:tcBorders>
            <w:shd w:val="clear" w:color="auto" w:fill="FEE2E2"/>
            <w:tcMar>
              <w:top w:w="140" w:type="dxa"/>
              <w:left w:w="200" w:type="dxa"/>
              <w:bottom w:w="140" w:type="dxa"/>
              <w:right w:w="180" w:type="dxa"/>
            </w:tcMar>
          </w:tcPr>
          <w:p w14:paraId="0143575E"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Segoe UI Emoji" w:hAnsi="Segoe UI Emoji" w:cs="Segoe UI Emoji"/>
                <w:b/>
                <w:color w:val="000000" w:themeColor="text1"/>
                <w:sz w:val="21"/>
              </w:rPr>
              <w:lastRenderedPageBreak/>
              <w:t>🛑</w:t>
            </w:r>
            <w:r w:rsidRPr="0015350F">
              <w:rPr>
                <w:rFonts w:ascii="Times New Roman" w:hAnsi="Times New Roman" w:cs="Times New Roman"/>
                <w:b/>
                <w:color w:val="000000" w:themeColor="text1"/>
                <w:sz w:val="21"/>
                <w:lang w:val="es-AR"/>
              </w:rPr>
              <w:t xml:space="preserve"> ATENCIÓN: Protección contra Stock Negativo</w:t>
            </w:r>
          </w:p>
          <w:p w14:paraId="0F7B5A96" w14:textId="77777777" w:rsidR="00D5779D" w:rsidRPr="0015350F" w:rsidRDefault="00E50B08" w:rsidP="0015350F">
            <w:pPr>
              <w:spacing w:after="4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9"/>
                <w:lang w:val="es-AR"/>
              </w:rPr>
              <w:t>El sistema es inteligente y nunca permitirá descontar más unidades de las que realmente existen. Si en el salón hay 2 botellas de champú y alguien intenta descontar 5, el sistema rechazará la operación con un cartel de error, evitando que los números de stock queden en negativo.</w:t>
            </w:r>
          </w:p>
        </w:tc>
      </w:tr>
    </w:tbl>
    <w:p w14:paraId="11854CA8" w14:textId="210EF46F" w:rsidR="00D5779D" w:rsidRPr="0015350F" w:rsidRDefault="0013116F" w:rsidP="0015350F">
      <w:pPr>
        <w:spacing w:after="80" w:line="360" w:lineRule="auto"/>
        <w:jc w:val="center"/>
        <w:rPr>
          <w:rFonts w:ascii="Times New Roman" w:hAnsi="Times New Roman" w:cs="Times New Roman"/>
          <w:color w:val="000000" w:themeColor="text1"/>
          <w:lang w:val="es-AR"/>
        </w:rPr>
      </w:pPr>
      <w:r w:rsidRPr="0015350F">
        <w:rPr>
          <w:rFonts w:ascii="Times New Roman" w:hAnsi="Times New Roman" w:cs="Times New Roman"/>
          <w:noProof/>
          <w:color w:val="000000" w:themeColor="text1"/>
        </w:rPr>
        <w:drawing>
          <wp:inline distT="0" distB="0" distL="0" distR="0" wp14:anchorId="55C3FB86" wp14:editId="002CDB8E">
            <wp:extent cx="3800104" cy="3468001"/>
            <wp:effectExtent l="0" t="0" r="0" b="0"/>
            <wp:docPr id="137767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73782" name=""/>
                    <pic:cNvPicPr/>
                  </pic:nvPicPr>
                  <pic:blipFill>
                    <a:blip r:embed="rId9"/>
                    <a:stretch>
                      <a:fillRect/>
                    </a:stretch>
                  </pic:blipFill>
                  <pic:spPr>
                    <a:xfrm>
                      <a:off x="0" y="0"/>
                      <a:ext cx="3806567" cy="3473899"/>
                    </a:xfrm>
                    <a:prstGeom prst="rect">
                      <a:avLst/>
                    </a:prstGeom>
                  </pic:spPr>
                </pic:pic>
              </a:graphicData>
            </a:graphic>
          </wp:inline>
        </w:drawing>
      </w:r>
    </w:p>
    <w:p w14:paraId="41DA73B4"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5. Entrada y Reposición Manual de Mercadería</w:t>
      </w:r>
    </w:p>
    <w:p w14:paraId="74959817"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Cuando ingresa mercadería nueva al salón que no proviene de una orden de compra formal (por ejemplo, si Lorena compró 3 frascos de crema de urgencia en una distribuidora del centro con dinero de la caja chica), se realiza una reposición manual rápida.</w:t>
      </w:r>
    </w:p>
    <w:p w14:paraId="29F8AED5"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5.1. Paso a Paso para Sumar Stock</w:t>
      </w:r>
    </w:p>
    <w:p w14:paraId="4457DA40"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1: Ubicar el Insumo. </w:t>
      </w:r>
      <w:r w:rsidRPr="0015350F">
        <w:rPr>
          <w:rFonts w:ascii="Times New Roman" w:hAnsi="Times New Roman" w:cs="Times New Roman"/>
          <w:color w:val="000000" w:themeColor="text1"/>
          <w:sz w:val="20"/>
          <w:lang w:val="es-AR"/>
        </w:rPr>
        <w:t>En la pantalla de inventario, busque el producto que acaba de llegar.</w:t>
      </w:r>
    </w:p>
    <w:p w14:paraId="795C9DEA"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2: Hacer clic en '+ Reponer'. </w:t>
      </w:r>
      <w:r w:rsidRPr="0015350F">
        <w:rPr>
          <w:rFonts w:ascii="Times New Roman" w:hAnsi="Times New Roman" w:cs="Times New Roman"/>
          <w:color w:val="000000" w:themeColor="text1"/>
          <w:sz w:val="20"/>
          <w:lang w:val="es-AR"/>
        </w:rPr>
        <w:t>Presione el botón verde '+ Reponer'.</w:t>
      </w:r>
    </w:p>
    <w:p w14:paraId="712323F3"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3: Ingresar las Unidades Nuevas. </w:t>
      </w:r>
      <w:r w:rsidRPr="0015350F">
        <w:rPr>
          <w:rFonts w:ascii="Times New Roman" w:hAnsi="Times New Roman" w:cs="Times New Roman"/>
          <w:color w:val="000000" w:themeColor="text1"/>
          <w:sz w:val="20"/>
          <w:lang w:val="es-AR"/>
        </w:rPr>
        <w:t>Escriba la cantidad de unidades que entraron al salón (ejemplo: 6 botellas).</w:t>
      </w:r>
    </w:p>
    <w:p w14:paraId="6C270A8D"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4: Indicar el Motivo o Factura. </w:t>
      </w:r>
      <w:r w:rsidRPr="0015350F">
        <w:rPr>
          <w:rFonts w:ascii="Times New Roman" w:hAnsi="Times New Roman" w:cs="Times New Roman"/>
          <w:color w:val="000000" w:themeColor="text1"/>
          <w:sz w:val="20"/>
          <w:lang w:val="es-AR"/>
        </w:rPr>
        <w:t xml:space="preserve">Escriba el comprobante o referencia (ejemplo: 'Compra urgente en Distribuidora Norte - </w:t>
      </w:r>
      <w:proofErr w:type="gramStart"/>
      <w:r w:rsidRPr="0015350F">
        <w:rPr>
          <w:rFonts w:ascii="Times New Roman" w:hAnsi="Times New Roman" w:cs="Times New Roman"/>
          <w:color w:val="000000" w:themeColor="text1"/>
          <w:sz w:val="20"/>
          <w:lang w:val="es-AR"/>
        </w:rPr>
        <w:t>Ticket</w:t>
      </w:r>
      <w:proofErr w:type="gramEnd"/>
      <w:r w:rsidRPr="0015350F">
        <w:rPr>
          <w:rFonts w:ascii="Times New Roman" w:hAnsi="Times New Roman" w:cs="Times New Roman"/>
          <w:color w:val="000000" w:themeColor="text1"/>
          <w:sz w:val="20"/>
          <w:lang w:val="es-AR"/>
        </w:rPr>
        <w:t xml:space="preserve"> #8492').</w:t>
      </w:r>
    </w:p>
    <w:p w14:paraId="28CF6B22" w14:textId="384DBBB0" w:rsidR="0013116F" w:rsidRPr="0015350F" w:rsidRDefault="00E50B08" w:rsidP="0015350F">
      <w:pPr>
        <w:spacing w:before="60" w:after="80" w:line="360" w:lineRule="auto"/>
        <w:ind w:left="288"/>
        <w:rPr>
          <w:rFonts w:ascii="Times New Roman" w:hAnsi="Times New Roman" w:cs="Times New Roman"/>
          <w:color w:val="000000" w:themeColor="text1"/>
          <w:sz w:val="20"/>
          <w:lang w:val="es-AR"/>
        </w:rPr>
      </w:pPr>
      <w:r w:rsidRPr="0015350F">
        <w:rPr>
          <w:rFonts w:ascii="Times New Roman" w:hAnsi="Times New Roman" w:cs="Times New Roman"/>
          <w:b/>
          <w:color w:val="000000" w:themeColor="text1"/>
          <w:sz w:val="20"/>
          <w:lang w:val="es-AR"/>
        </w:rPr>
        <w:lastRenderedPageBreak/>
        <w:t xml:space="preserve">Paso 5: Confirmar la Entrada. </w:t>
      </w:r>
      <w:r w:rsidRPr="0015350F">
        <w:rPr>
          <w:rFonts w:ascii="Times New Roman" w:hAnsi="Times New Roman" w:cs="Times New Roman"/>
          <w:color w:val="000000" w:themeColor="text1"/>
          <w:sz w:val="20"/>
          <w:lang w:val="es-AR"/>
        </w:rPr>
        <w:t>Presione 'Confirmar Reposición'. Las unidades se sumarán al instante al stock actual.</w:t>
      </w:r>
    </w:p>
    <w:p w14:paraId="65FD42B9" w14:textId="69D9B886" w:rsidR="0013116F" w:rsidRPr="0015350F" w:rsidRDefault="0013116F" w:rsidP="0015350F">
      <w:pPr>
        <w:spacing w:before="60" w:after="80" w:line="360" w:lineRule="auto"/>
        <w:ind w:left="288"/>
        <w:jc w:val="center"/>
        <w:rPr>
          <w:rFonts w:ascii="Times New Roman" w:hAnsi="Times New Roman" w:cs="Times New Roman"/>
          <w:color w:val="000000" w:themeColor="text1"/>
          <w:sz w:val="20"/>
          <w:lang w:val="es-AR"/>
        </w:rPr>
      </w:pPr>
      <w:r w:rsidRPr="0015350F">
        <w:rPr>
          <w:rFonts w:ascii="Times New Roman" w:hAnsi="Times New Roman" w:cs="Times New Roman"/>
          <w:noProof/>
          <w:color w:val="000000" w:themeColor="text1"/>
        </w:rPr>
        <w:drawing>
          <wp:inline distT="0" distB="0" distL="0" distR="0" wp14:anchorId="6088E503" wp14:editId="374F46AD">
            <wp:extent cx="3800104" cy="3586957"/>
            <wp:effectExtent l="0" t="0" r="0" b="0"/>
            <wp:docPr id="145965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53966" name=""/>
                    <pic:cNvPicPr/>
                  </pic:nvPicPr>
                  <pic:blipFill>
                    <a:blip r:embed="rId10"/>
                    <a:stretch>
                      <a:fillRect/>
                    </a:stretch>
                  </pic:blipFill>
                  <pic:spPr>
                    <a:xfrm>
                      <a:off x="0" y="0"/>
                      <a:ext cx="3802818" cy="3589518"/>
                    </a:xfrm>
                    <a:prstGeom prst="rect">
                      <a:avLst/>
                    </a:prstGeom>
                  </pic:spPr>
                </pic:pic>
              </a:graphicData>
            </a:graphic>
          </wp:inline>
        </w:drawing>
      </w:r>
    </w:p>
    <w:p w14:paraId="35E2F2DA"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6. Historial y Auditoría de Movimientos</w:t>
      </w:r>
    </w:p>
    <w:p w14:paraId="5E8B66B7"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¿Alguna vez faltó un producto en el salón y nadie sabía qué había pasado con él? Para terminar con los misterios y garantizar la máxima transparencia en el equipo, el sistema cuenta con un Historial de Movimientos que audita cada movimiento de stock.</w:t>
      </w:r>
    </w:p>
    <w:p w14:paraId="24F06C4C"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6.1. Información Registrada en Cada Movimiento</w:t>
      </w:r>
    </w:p>
    <w:p w14:paraId="36777614"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Cada vez que alguien suma o resta una unidad, el sistema guarda de forma inalterable:</w:t>
      </w:r>
    </w:p>
    <w:p w14:paraId="1FF9A845"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Fecha y Hora exacta: </w:t>
      </w:r>
      <w:r w:rsidRPr="0015350F">
        <w:rPr>
          <w:rFonts w:ascii="Times New Roman" w:hAnsi="Times New Roman" w:cs="Times New Roman"/>
          <w:color w:val="000000" w:themeColor="text1"/>
          <w:sz w:val="20"/>
          <w:lang w:val="es-AR"/>
        </w:rPr>
        <w:t>El momento preciso en que se hizo la operación.</w:t>
      </w:r>
    </w:p>
    <w:p w14:paraId="47B93216"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Responsable: </w:t>
      </w:r>
      <w:r w:rsidRPr="0015350F">
        <w:rPr>
          <w:rFonts w:ascii="Times New Roman" w:hAnsi="Times New Roman" w:cs="Times New Roman"/>
          <w:color w:val="000000" w:themeColor="text1"/>
          <w:sz w:val="20"/>
          <w:lang w:val="es-AR"/>
        </w:rPr>
        <w:t>El nombre de la persona que inició sesión y tocó el stock.</w:t>
      </w:r>
    </w:p>
    <w:p w14:paraId="26C359B9"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Tipo de Movimiento: </w:t>
      </w:r>
      <w:r w:rsidRPr="0015350F">
        <w:rPr>
          <w:rFonts w:ascii="Times New Roman" w:hAnsi="Times New Roman" w:cs="Times New Roman"/>
          <w:color w:val="000000" w:themeColor="text1"/>
          <w:sz w:val="20"/>
          <w:lang w:val="es-AR"/>
        </w:rPr>
        <w:t>Si fue una 'Entrada' (verde) o una 'Salida' (roja).</w:t>
      </w:r>
    </w:p>
    <w:p w14:paraId="2F55DEFB"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Cantidad: </w:t>
      </w:r>
      <w:r w:rsidRPr="0015350F">
        <w:rPr>
          <w:rFonts w:ascii="Times New Roman" w:hAnsi="Times New Roman" w:cs="Times New Roman"/>
          <w:color w:val="000000" w:themeColor="text1"/>
          <w:sz w:val="20"/>
          <w:lang w:val="es-AR"/>
        </w:rPr>
        <w:t>El número de unidades modificadas.</w:t>
      </w:r>
    </w:p>
    <w:p w14:paraId="0C5815AF"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Motivo Registrado: </w:t>
      </w:r>
      <w:r w:rsidRPr="0015350F">
        <w:rPr>
          <w:rFonts w:ascii="Times New Roman" w:hAnsi="Times New Roman" w:cs="Times New Roman"/>
          <w:color w:val="000000" w:themeColor="text1"/>
          <w:sz w:val="20"/>
          <w:lang w:val="es-AR"/>
        </w:rPr>
        <w:t>La justificación escrita de la operación.</w:t>
      </w:r>
    </w:p>
    <w:tbl>
      <w:tblPr>
        <w:tblW w:w="0" w:type="auto"/>
        <w:jc w:val="center"/>
        <w:tblLayout w:type="fixed"/>
        <w:tblLook w:val="04A0" w:firstRow="1" w:lastRow="0" w:firstColumn="1" w:lastColumn="0" w:noHBand="0" w:noVBand="1"/>
      </w:tblPr>
      <w:tblGrid>
        <w:gridCol w:w="9360"/>
      </w:tblGrid>
      <w:tr w:rsidR="00D5779D" w:rsidRPr="0015350F" w14:paraId="5B4DC8D8" w14:textId="77777777">
        <w:trPr>
          <w:jc w:val="center"/>
        </w:trPr>
        <w:tc>
          <w:tcPr>
            <w:tcW w:w="9360" w:type="dxa"/>
            <w:tcBorders>
              <w:left w:val="single" w:sz="36" w:space="0" w:color="166534"/>
            </w:tcBorders>
            <w:shd w:val="clear" w:color="auto" w:fill="DCFCE7"/>
            <w:tcMar>
              <w:top w:w="140" w:type="dxa"/>
              <w:left w:w="200" w:type="dxa"/>
              <w:bottom w:w="140" w:type="dxa"/>
              <w:right w:w="180" w:type="dxa"/>
            </w:tcMar>
          </w:tcPr>
          <w:p w14:paraId="2A448D87"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Segoe UI Emoji" w:hAnsi="Segoe UI Emoji" w:cs="Segoe UI Emoji"/>
                <w:b/>
                <w:color w:val="000000" w:themeColor="text1"/>
                <w:sz w:val="21"/>
              </w:rPr>
              <w:t>💡</w:t>
            </w:r>
            <w:r w:rsidRPr="0015350F">
              <w:rPr>
                <w:rFonts w:ascii="Times New Roman" w:hAnsi="Times New Roman" w:cs="Times New Roman"/>
                <w:b/>
                <w:color w:val="000000" w:themeColor="text1"/>
                <w:sz w:val="21"/>
                <w:lang w:val="es-AR"/>
              </w:rPr>
              <w:t xml:space="preserve"> TIP DE LORENA: Control para la Dueña del Salón</w:t>
            </w:r>
          </w:p>
          <w:p w14:paraId="22F63B4D" w14:textId="77777777" w:rsidR="00D5779D" w:rsidRPr="0015350F" w:rsidRDefault="00E50B08" w:rsidP="0015350F">
            <w:pPr>
              <w:spacing w:after="4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19"/>
                <w:lang w:val="es-AR"/>
              </w:rPr>
              <w:t xml:space="preserve">Lorena puede consultar este historial filtrando por fechas para saber exactamente cuántos pomos de tintura se </w:t>
            </w:r>
            <w:r w:rsidRPr="0015350F">
              <w:rPr>
                <w:rFonts w:ascii="Times New Roman" w:hAnsi="Times New Roman" w:cs="Times New Roman"/>
                <w:color w:val="000000" w:themeColor="text1"/>
                <w:sz w:val="19"/>
                <w:lang w:val="es-AR"/>
              </w:rPr>
              <w:lastRenderedPageBreak/>
              <w:t>gastaron en la semana y verificar que el consumo físico coincida con los trabajos cobrados.</w:t>
            </w:r>
          </w:p>
        </w:tc>
      </w:tr>
    </w:tbl>
    <w:p w14:paraId="521EF86F" w14:textId="77777777" w:rsidR="00D5779D" w:rsidRPr="0015350F" w:rsidRDefault="00D5779D" w:rsidP="0015350F">
      <w:pPr>
        <w:spacing w:after="80" w:line="360" w:lineRule="auto"/>
        <w:rPr>
          <w:rFonts w:ascii="Times New Roman" w:hAnsi="Times New Roman" w:cs="Times New Roman"/>
          <w:color w:val="000000" w:themeColor="text1"/>
          <w:lang w:val="es-AR"/>
        </w:rPr>
      </w:pPr>
    </w:p>
    <w:p w14:paraId="645F9A35" w14:textId="59A030FE" w:rsidR="0013116F" w:rsidRPr="0015350F" w:rsidRDefault="0013116F" w:rsidP="0015350F">
      <w:pPr>
        <w:spacing w:after="80" w:line="360" w:lineRule="auto"/>
        <w:rPr>
          <w:rFonts w:ascii="Times New Roman" w:hAnsi="Times New Roman" w:cs="Times New Roman"/>
          <w:color w:val="000000" w:themeColor="text1"/>
          <w:lang w:val="es-AR"/>
        </w:rPr>
      </w:pPr>
      <w:r w:rsidRPr="0015350F">
        <w:rPr>
          <w:rFonts w:ascii="Times New Roman" w:hAnsi="Times New Roman" w:cs="Times New Roman"/>
          <w:noProof/>
          <w:color w:val="000000" w:themeColor="text1"/>
        </w:rPr>
        <w:drawing>
          <wp:inline distT="0" distB="0" distL="0" distR="0" wp14:anchorId="71847815" wp14:editId="489AE6D4">
            <wp:extent cx="5943600" cy="2636520"/>
            <wp:effectExtent l="0" t="0" r="0" b="0"/>
            <wp:docPr id="184801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138" name=""/>
                    <pic:cNvPicPr/>
                  </pic:nvPicPr>
                  <pic:blipFill>
                    <a:blip r:embed="rId11"/>
                    <a:stretch>
                      <a:fillRect/>
                    </a:stretch>
                  </pic:blipFill>
                  <pic:spPr>
                    <a:xfrm>
                      <a:off x="0" y="0"/>
                      <a:ext cx="5943600" cy="2636520"/>
                    </a:xfrm>
                    <a:prstGeom prst="rect">
                      <a:avLst/>
                    </a:prstGeom>
                  </pic:spPr>
                </pic:pic>
              </a:graphicData>
            </a:graphic>
          </wp:inline>
        </w:drawing>
      </w:r>
    </w:p>
    <w:p w14:paraId="092D9EBB"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7. Directorio y Gestión de Proveedores</w:t>
      </w:r>
    </w:p>
    <w:p w14:paraId="362F2EB2"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En la peluquería se trabaja con distintos distribuidores de cosmética capilar (</w:t>
      </w:r>
      <w:proofErr w:type="spellStart"/>
      <w:r w:rsidRPr="0015350F">
        <w:rPr>
          <w:rFonts w:ascii="Times New Roman" w:hAnsi="Times New Roman" w:cs="Times New Roman"/>
          <w:color w:val="000000" w:themeColor="text1"/>
          <w:sz w:val="20"/>
          <w:lang w:val="es-AR"/>
        </w:rPr>
        <w:t>L'Oréal</w:t>
      </w:r>
      <w:proofErr w:type="spellEnd"/>
      <w:r w:rsidRPr="0015350F">
        <w:rPr>
          <w:rFonts w:ascii="Times New Roman" w:hAnsi="Times New Roman" w:cs="Times New Roman"/>
          <w:color w:val="000000" w:themeColor="text1"/>
          <w:sz w:val="20"/>
          <w:lang w:val="es-AR"/>
        </w:rPr>
        <w:t>, Wella, Silkey, Nov, etc.). Para no depender de tener los números de teléfono anotados en papeles sueltos o en el celular privado de una sola persona, el sistema incluye la agenda central de 'Proveedores'.</w:t>
      </w:r>
    </w:p>
    <w:p w14:paraId="4B1F366F"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7.1. Cómo Dar de Alta a un Proveedor</w:t>
      </w:r>
    </w:p>
    <w:p w14:paraId="07781D04"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1: Ingresar a Proveedores. </w:t>
      </w:r>
      <w:r w:rsidRPr="0015350F">
        <w:rPr>
          <w:rFonts w:ascii="Times New Roman" w:hAnsi="Times New Roman" w:cs="Times New Roman"/>
          <w:color w:val="000000" w:themeColor="text1"/>
          <w:sz w:val="20"/>
          <w:lang w:val="es-AR"/>
        </w:rPr>
        <w:t>En el menú lateral haga clic en 'Proveedores' y luego en '+ Nuevo Proveedor'.</w:t>
      </w:r>
    </w:p>
    <w:p w14:paraId="25FDCA04"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2: Datos de la Empresa. </w:t>
      </w:r>
      <w:r w:rsidRPr="0015350F">
        <w:rPr>
          <w:rFonts w:ascii="Times New Roman" w:hAnsi="Times New Roman" w:cs="Times New Roman"/>
          <w:color w:val="000000" w:themeColor="text1"/>
          <w:sz w:val="20"/>
          <w:lang w:val="es-AR"/>
        </w:rPr>
        <w:t>Escriba la Razón Social o Nombre de la Distribuidora.</w:t>
      </w:r>
    </w:p>
    <w:p w14:paraId="143BD1B3"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3: Contacto Directo. </w:t>
      </w:r>
      <w:r w:rsidRPr="0015350F">
        <w:rPr>
          <w:rFonts w:ascii="Times New Roman" w:hAnsi="Times New Roman" w:cs="Times New Roman"/>
          <w:color w:val="000000" w:themeColor="text1"/>
          <w:sz w:val="20"/>
          <w:lang w:val="es-AR"/>
        </w:rPr>
        <w:t>Coloque el nombre del viajante o vendedor que atiende el local y su número de WhatsApp / Teléfono.</w:t>
      </w:r>
    </w:p>
    <w:p w14:paraId="55E87620"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4: Datos de Entrega y Pago. </w:t>
      </w:r>
      <w:r w:rsidRPr="0015350F">
        <w:rPr>
          <w:rFonts w:ascii="Times New Roman" w:hAnsi="Times New Roman" w:cs="Times New Roman"/>
          <w:color w:val="000000" w:themeColor="text1"/>
          <w:sz w:val="20"/>
          <w:lang w:val="es-AR"/>
        </w:rPr>
        <w:t>Agregue dirección, correo electrónico y notas útiles (ejemplo: 'Viene los martes por la mañana; acepta transferencia a 15 días').</w:t>
      </w:r>
    </w:p>
    <w:p w14:paraId="52088902" w14:textId="77777777" w:rsidR="00D5779D" w:rsidRPr="0015350F" w:rsidRDefault="00E50B08" w:rsidP="0015350F">
      <w:pPr>
        <w:spacing w:before="60" w:after="80" w:line="360" w:lineRule="auto"/>
        <w:ind w:left="288"/>
        <w:rPr>
          <w:rFonts w:ascii="Times New Roman" w:hAnsi="Times New Roman" w:cs="Times New Roman"/>
          <w:color w:val="000000" w:themeColor="text1"/>
          <w:sz w:val="20"/>
          <w:lang w:val="es-AR"/>
        </w:rPr>
      </w:pPr>
      <w:r w:rsidRPr="0015350F">
        <w:rPr>
          <w:rFonts w:ascii="Times New Roman" w:hAnsi="Times New Roman" w:cs="Times New Roman"/>
          <w:b/>
          <w:color w:val="000000" w:themeColor="text1"/>
          <w:sz w:val="20"/>
          <w:lang w:val="es-AR"/>
        </w:rPr>
        <w:t xml:space="preserve">Paso 5: Guardar. </w:t>
      </w:r>
      <w:r w:rsidRPr="0015350F">
        <w:rPr>
          <w:rFonts w:ascii="Times New Roman" w:hAnsi="Times New Roman" w:cs="Times New Roman"/>
          <w:color w:val="000000" w:themeColor="text1"/>
          <w:sz w:val="20"/>
          <w:lang w:val="es-AR"/>
        </w:rPr>
        <w:t>El proveedor quedará agendado y disponible para emitirle pedidos en el sistema.</w:t>
      </w:r>
    </w:p>
    <w:p w14:paraId="0F2CF74A" w14:textId="77777777" w:rsidR="0013116F" w:rsidRPr="0015350F" w:rsidRDefault="0013116F" w:rsidP="0015350F">
      <w:pPr>
        <w:spacing w:before="60" w:after="80" w:line="360" w:lineRule="auto"/>
        <w:ind w:left="288"/>
        <w:rPr>
          <w:rFonts w:ascii="Times New Roman" w:hAnsi="Times New Roman" w:cs="Times New Roman"/>
          <w:color w:val="000000" w:themeColor="text1"/>
          <w:lang w:val="es-AR"/>
        </w:rPr>
      </w:pPr>
    </w:p>
    <w:p w14:paraId="6035EE29" w14:textId="5498EB78" w:rsidR="0013116F" w:rsidRPr="0015350F" w:rsidRDefault="0013116F"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noProof/>
          <w:color w:val="000000" w:themeColor="text1"/>
        </w:rPr>
        <w:lastRenderedPageBreak/>
        <w:drawing>
          <wp:inline distT="0" distB="0" distL="0" distR="0" wp14:anchorId="098E5016" wp14:editId="37FC0E31">
            <wp:extent cx="5943600" cy="2636520"/>
            <wp:effectExtent l="0" t="0" r="0" b="0"/>
            <wp:docPr id="92768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84322" name=""/>
                    <pic:cNvPicPr/>
                  </pic:nvPicPr>
                  <pic:blipFill>
                    <a:blip r:embed="rId12"/>
                    <a:stretch>
                      <a:fillRect/>
                    </a:stretch>
                  </pic:blipFill>
                  <pic:spPr>
                    <a:xfrm>
                      <a:off x="0" y="0"/>
                      <a:ext cx="5943600" cy="2636520"/>
                    </a:xfrm>
                    <a:prstGeom prst="rect">
                      <a:avLst/>
                    </a:prstGeom>
                  </pic:spPr>
                </pic:pic>
              </a:graphicData>
            </a:graphic>
          </wp:inline>
        </w:drawing>
      </w:r>
    </w:p>
    <w:p w14:paraId="2C7CF455"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8. Órdenes de Compra y Recepción de Pedidos</w:t>
      </w:r>
    </w:p>
    <w:p w14:paraId="50B63C37" w14:textId="77777777" w:rsidR="00D5779D" w:rsidRPr="0015350F" w:rsidRDefault="00E50B08" w:rsidP="0015350F">
      <w:pPr>
        <w:spacing w:before="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0"/>
          <w:lang w:val="es-AR"/>
        </w:rPr>
        <w:t>Este módulo permite cerrar el circuito de compras de manera sumamente profesional y organizada, evitando errores en la entrega de mercadería.</w:t>
      </w:r>
    </w:p>
    <w:p w14:paraId="7A30F3ED" w14:textId="77777777" w:rsidR="00D5779D" w:rsidRPr="0015350F" w:rsidRDefault="00E50B08" w:rsidP="0015350F">
      <w:pPr>
        <w:pStyle w:val="Ttulo2"/>
        <w:spacing w:before="240" w:after="8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25"/>
          <w:lang w:val="es-AR"/>
        </w:rPr>
        <w:t>8.1. El Circuito de Pedidos en 4 Pasos</w:t>
      </w:r>
    </w:p>
    <w:p w14:paraId="430AC528"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1: Crear la Orden de Compra. </w:t>
      </w:r>
      <w:r w:rsidRPr="0015350F">
        <w:rPr>
          <w:rFonts w:ascii="Times New Roman" w:hAnsi="Times New Roman" w:cs="Times New Roman"/>
          <w:color w:val="000000" w:themeColor="text1"/>
          <w:sz w:val="20"/>
          <w:lang w:val="es-AR"/>
        </w:rPr>
        <w:t>Haga clic en 'Pedidos a Proveedores' y presione '+ Nuevo Pedido'. Elija el proveedor al que se le va a comprar (</w:t>
      </w:r>
      <w:proofErr w:type="spellStart"/>
      <w:r w:rsidRPr="0015350F">
        <w:rPr>
          <w:rFonts w:ascii="Times New Roman" w:hAnsi="Times New Roman" w:cs="Times New Roman"/>
          <w:color w:val="000000" w:themeColor="text1"/>
          <w:sz w:val="20"/>
          <w:lang w:val="es-AR"/>
        </w:rPr>
        <w:t>ej</w:t>
      </w:r>
      <w:proofErr w:type="spellEnd"/>
      <w:r w:rsidRPr="0015350F">
        <w:rPr>
          <w:rFonts w:ascii="Times New Roman" w:hAnsi="Times New Roman" w:cs="Times New Roman"/>
          <w:color w:val="000000" w:themeColor="text1"/>
          <w:sz w:val="20"/>
          <w:lang w:val="es-AR"/>
        </w:rPr>
        <w:t>: 'Distribuidora Bella Salón').</w:t>
      </w:r>
    </w:p>
    <w:p w14:paraId="0F3A6554"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2: Seleccionar los Productos y Cantidades. </w:t>
      </w:r>
      <w:r w:rsidRPr="0015350F">
        <w:rPr>
          <w:rFonts w:ascii="Times New Roman" w:hAnsi="Times New Roman" w:cs="Times New Roman"/>
          <w:color w:val="000000" w:themeColor="text1"/>
          <w:sz w:val="20"/>
          <w:lang w:val="es-AR"/>
        </w:rPr>
        <w:t>Agregue a la lista los insumos que están haciendo falta (apoyándose en la lista de bajo stock) e indique la cantidad de unidades solicitadas y el costo pactado.</w:t>
      </w:r>
    </w:p>
    <w:p w14:paraId="4E4DFA2B" w14:textId="77777777" w:rsidR="00D5779D" w:rsidRPr="0015350F" w:rsidRDefault="00E50B08"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Paso 3: Enviar el Pedido. </w:t>
      </w:r>
      <w:r w:rsidRPr="0015350F">
        <w:rPr>
          <w:rFonts w:ascii="Times New Roman" w:hAnsi="Times New Roman" w:cs="Times New Roman"/>
          <w:color w:val="000000" w:themeColor="text1"/>
          <w:sz w:val="20"/>
          <w:lang w:val="es-AR"/>
        </w:rPr>
        <w:t>El sistema genera la orden con estado 'Pendiente de Entrega'. El salón puede descargar o copiar el detalle para mandárselo por WhatsApp al vendedor.</w:t>
      </w:r>
    </w:p>
    <w:p w14:paraId="2083155F" w14:textId="77777777" w:rsidR="00D5779D" w:rsidRPr="0015350F" w:rsidRDefault="00E50B08" w:rsidP="0015350F">
      <w:pPr>
        <w:spacing w:before="60" w:after="80" w:line="360" w:lineRule="auto"/>
        <w:ind w:left="288"/>
        <w:rPr>
          <w:rFonts w:ascii="Times New Roman" w:hAnsi="Times New Roman" w:cs="Times New Roman"/>
          <w:color w:val="000000" w:themeColor="text1"/>
          <w:sz w:val="20"/>
          <w:lang w:val="es-AR"/>
        </w:rPr>
      </w:pPr>
      <w:r w:rsidRPr="0015350F">
        <w:rPr>
          <w:rFonts w:ascii="Times New Roman" w:hAnsi="Times New Roman" w:cs="Times New Roman"/>
          <w:b/>
          <w:color w:val="000000" w:themeColor="text1"/>
          <w:sz w:val="20"/>
          <w:lang w:val="es-AR"/>
        </w:rPr>
        <w:t xml:space="preserve">Paso 4: Recepción Automática de Mercadería. </w:t>
      </w:r>
      <w:r w:rsidRPr="0015350F">
        <w:rPr>
          <w:rFonts w:ascii="Times New Roman" w:hAnsi="Times New Roman" w:cs="Times New Roman"/>
          <w:color w:val="000000" w:themeColor="text1"/>
          <w:sz w:val="20"/>
          <w:lang w:val="es-AR"/>
        </w:rPr>
        <w:t>¡La mayor ventaja del sistema! Cuando el repartidor llega al local con las cajas, la responsable abre el pedido en la computadora, coteja que las cantidades coincidan con la factura y presiona el botón 'Confirmar Recepción'.</w:t>
      </w:r>
      <w:r w:rsidRPr="0015350F">
        <w:rPr>
          <w:rFonts w:ascii="Times New Roman" w:hAnsi="Times New Roman" w:cs="Times New Roman"/>
          <w:color w:val="000000" w:themeColor="text1"/>
          <w:sz w:val="20"/>
          <w:lang w:val="es-AR"/>
        </w:rPr>
        <w:br/>
        <w:t>Al presionar este único botón, el sistema CAMBIA el estado del pedido a 'Recibido' y SUMA AUTOMÁTICAMENTE todas las unidades al inventario de cada producto, sin necesidad de cargarlas una por una a mano.</w:t>
      </w:r>
    </w:p>
    <w:p w14:paraId="6DA23463" w14:textId="3FA926FA" w:rsidR="0013116F" w:rsidRPr="0015350F" w:rsidRDefault="0013116F" w:rsidP="0015350F">
      <w:pPr>
        <w:spacing w:before="60" w:after="80" w:line="360" w:lineRule="auto"/>
        <w:ind w:left="288"/>
        <w:rPr>
          <w:rFonts w:ascii="Times New Roman" w:hAnsi="Times New Roman" w:cs="Times New Roman"/>
          <w:color w:val="000000" w:themeColor="text1"/>
          <w:lang w:val="es-AR"/>
        </w:rPr>
      </w:pPr>
      <w:r w:rsidRPr="0015350F">
        <w:rPr>
          <w:rFonts w:ascii="Times New Roman" w:hAnsi="Times New Roman" w:cs="Times New Roman"/>
          <w:noProof/>
          <w:color w:val="000000" w:themeColor="text1"/>
        </w:rPr>
        <w:lastRenderedPageBreak/>
        <w:drawing>
          <wp:inline distT="0" distB="0" distL="0" distR="0" wp14:anchorId="5749221B" wp14:editId="65B93546">
            <wp:extent cx="5943600" cy="2636520"/>
            <wp:effectExtent l="0" t="0" r="0" b="0"/>
            <wp:docPr id="85428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2561" name=""/>
                    <pic:cNvPicPr/>
                  </pic:nvPicPr>
                  <pic:blipFill>
                    <a:blip r:embed="rId13"/>
                    <a:stretch>
                      <a:fillRect/>
                    </a:stretch>
                  </pic:blipFill>
                  <pic:spPr>
                    <a:xfrm>
                      <a:off x="0" y="0"/>
                      <a:ext cx="5943600" cy="2636520"/>
                    </a:xfrm>
                    <a:prstGeom prst="rect">
                      <a:avLst/>
                    </a:prstGeom>
                  </pic:spPr>
                </pic:pic>
              </a:graphicData>
            </a:graphic>
          </wp:inline>
        </w:drawing>
      </w:r>
    </w:p>
    <w:p w14:paraId="5FD79781" w14:textId="77777777" w:rsidR="00D5779D" w:rsidRPr="0015350F" w:rsidRDefault="00E50B08" w:rsidP="0015350F">
      <w:pPr>
        <w:pStyle w:val="Ttulo1"/>
        <w:spacing w:before="320" w:after="120" w:line="360" w:lineRule="auto"/>
        <w:rPr>
          <w:rFonts w:ascii="Times New Roman" w:hAnsi="Times New Roman" w:cs="Times New Roman"/>
          <w:color w:val="000000" w:themeColor="text1"/>
          <w:lang w:val="es-AR"/>
        </w:rPr>
      </w:pPr>
      <w:r w:rsidRPr="0015350F">
        <w:rPr>
          <w:rFonts w:ascii="Times New Roman" w:hAnsi="Times New Roman" w:cs="Times New Roman"/>
          <w:color w:val="000000" w:themeColor="text1"/>
          <w:sz w:val="30"/>
          <w:lang w:val="es-AR"/>
        </w:rPr>
        <w:t>9. Consejos de Oro para el Cuidado del Stock</w:t>
      </w:r>
    </w:p>
    <w:p w14:paraId="6CDC2054"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Registrar las roturas en el momento: </w:t>
      </w:r>
      <w:r w:rsidRPr="0015350F">
        <w:rPr>
          <w:rFonts w:ascii="Times New Roman" w:hAnsi="Times New Roman" w:cs="Times New Roman"/>
          <w:color w:val="000000" w:themeColor="text1"/>
          <w:sz w:val="20"/>
          <w:lang w:val="es-AR"/>
        </w:rPr>
        <w:t>Si un producto se derrama o se cae, no lo deje para después: cargue el descuento en el sistema de inmediato para que los números no se desfasen.</w:t>
      </w:r>
    </w:p>
    <w:p w14:paraId="53D12901"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Control de vencimientos: </w:t>
      </w:r>
      <w:r w:rsidRPr="0015350F">
        <w:rPr>
          <w:rFonts w:ascii="Times New Roman" w:hAnsi="Times New Roman" w:cs="Times New Roman"/>
          <w:color w:val="000000" w:themeColor="text1"/>
          <w:sz w:val="20"/>
          <w:lang w:val="es-AR"/>
        </w:rPr>
        <w:t>Aplique el principio 'lo primero que entra es lo primero que sale': coloque los productos nuevos detrás de los que ya estaban abiertos en el estante.</w:t>
      </w:r>
    </w:p>
    <w:p w14:paraId="1A1EFA2F" w14:textId="77777777" w:rsidR="00D5779D" w:rsidRPr="0015350F" w:rsidRDefault="00E50B08" w:rsidP="0015350F">
      <w:pPr>
        <w:pStyle w:val="Listaconvietas"/>
        <w:spacing w:before="40" w:after="60" w:line="360" w:lineRule="auto"/>
        <w:rPr>
          <w:rFonts w:ascii="Times New Roman" w:hAnsi="Times New Roman" w:cs="Times New Roman"/>
          <w:color w:val="000000" w:themeColor="text1"/>
          <w:lang w:val="es-AR"/>
        </w:rPr>
      </w:pPr>
      <w:r w:rsidRPr="0015350F">
        <w:rPr>
          <w:rFonts w:ascii="Times New Roman" w:hAnsi="Times New Roman" w:cs="Times New Roman"/>
          <w:b/>
          <w:color w:val="000000" w:themeColor="text1"/>
          <w:sz w:val="20"/>
          <w:lang w:val="es-AR"/>
        </w:rPr>
        <w:t xml:space="preserve">Inventario físico mensual: </w:t>
      </w:r>
      <w:r w:rsidRPr="0015350F">
        <w:rPr>
          <w:rFonts w:ascii="Times New Roman" w:hAnsi="Times New Roman" w:cs="Times New Roman"/>
          <w:color w:val="000000" w:themeColor="text1"/>
          <w:sz w:val="20"/>
          <w:lang w:val="es-AR"/>
        </w:rPr>
        <w:t>Una vez al mes, tómense 20 minutos con Lorena para contar los estantes y verificar que coincidan al 100% con la tabla del sistema.</w:t>
      </w:r>
    </w:p>
    <w:sectPr w:rsidR="00D5779D" w:rsidRPr="0015350F"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03DC3" w14:textId="77777777" w:rsidR="00E04427" w:rsidRDefault="00E04427">
      <w:pPr>
        <w:spacing w:after="0" w:line="240" w:lineRule="auto"/>
      </w:pPr>
      <w:r>
        <w:separator/>
      </w:r>
    </w:p>
  </w:endnote>
  <w:endnote w:type="continuationSeparator" w:id="0">
    <w:p w14:paraId="0B0411BF" w14:textId="77777777" w:rsidR="00E04427" w:rsidRDefault="00E0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173E" w14:textId="77777777" w:rsidR="00D5779D" w:rsidRPr="009E0B4F" w:rsidRDefault="00E50B08">
    <w:pPr>
      <w:pStyle w:val="Piedepgina"/>
      <w:jc w:val="center"/>
      <w:rPr>
        <w:lang w:val="es-AR"/>
      </w:rPr>
    </w:pPr>
    <w:r w:rsidRPr="009E0B4F">
      <w:rPr>
        <w:rFonts w:ascii="Arial" w:hAnsi="Arial"/>
        <w:color w:val="4A5568"/>
        <w:sz w:val="17"/>
        <w:lang w:val="es-AR"/>
      </w:rPr>
      <w:t>Sistema de Gestión Integral • Manual de Uso Práctico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DD617" w14:textId="77777777" w:rsidR="00E04427" w:rsidRDefault="00E04427">
      <w:pPr>
        <w:spacing w:after="0" w:line="240" w:lineRule="auto"/>
      </w:pPr>
      <w:r>
        <w:separator/>
      </w:r>
    </w:p>
  </w:footnote>
  <w:footnote w:type="continuationSeparator" w:id="0">
    <w:p w14:paraId="2717725B" w14:textId="77777777" w:rsidR="00E04427" w:rsidRDefault="00E0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1C29" w14:textId="4AC52BA5" w:rsidR="009E0B4F" w:rsidRPr="002A40E7" w:rsidRDefault="00E50B08" w:rsidP="009E0B4F">
    <w:pPr>
      <w:spacing w:after="0"/>
      <w:rPr>
        <w:rFonts w:ascii="Arial" w:hAnsi="Arial"/>
        <w:color w:val="000000" w:themeColor="text1"/>
        <w:sz w:val="20"/>
        <w:szCs w:val="24"/>
        <w:lang w:val="es-AR"/>
      </w:rPr>
    </w:pPr>
    <w:r w:rsidRPr="002A40E7">
      <w:rPr>
        <w:rFonts w:ascii="Arial" w:hAnsi="Arial"/>
        <w:color w:val="000000" w:themeColor="text1"/>
        <w:sz w:val="18"/>
        <w:szCs w:val="24"/>
        <w:lang w:val="es-AR"/>
      </w:rPr>
      <w:t>Peluquería Lorena — Manual de Usuario: Inventarios y Proveedores</w:t>
    </w:r>
  </w:p>
  <w:p w14:paraId="1A70BF78" w14:textId="49368578" w:rsidR="009E0B4F" w:rsidRPr="002A40E7" w:rsidRDefault="009E0B4F" w:rsidP="009E0B4F">
    <w:pPr>
      <w:spacing w:after="0"/>
      <w:rPr>
        <w:rFonts w:ascii="Arial" w:hAnsi="Arial"/>
        <w:color w:val="000000" w:themeColor="text1"/>
        <w:sz w:val="16"/>
        <w:szCs w:val="16"/>
        <w:lang w:val="es-AR"/>
      </w:rPr>
    </w:pPr>
    <w:r w:rsidRPr="002A40E7">
      <w:rPr>
        <w:rFonts w:ascii="Arial" w:hAnsi="Arial"/>
        <w:color w:val="000000" w:themeColor="text1"/>
        <w:sz w:val="16"/>
        <w:szCs w:val="16"/>
        <w:lang w:val="es-AR"/>
      </w:rPr>
      <w:t>Datos Institucionales: | Universidad de la Cuenca del Plata | Sede: Formosa | Facultad: Ingeniería, Tecnología y Arquitectura</w:t>
    </w:r>
  </w:p>
  <w:p w14:paraId="40988F8D" w14:textId="726E2314" w:rsidR="00D5779D" w:rsidRPr="009E0B4F" w:rsidRDefault="00D5779D">
    <w:pPr>
      <w:pStyle w:val="Encabezado"/>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70830">
    <w:abstractNumId w:val="8"/>
  </w:num>
  <w:num w:numId="2" w16cid:durableId="1375033964">
    <w:abstractNumId w:val="6"/>
  </w:num>
  <w:num w:numId="3" w16cid:durableId="1023438735">
    <w:abstractNumId w:val="5"/>
  </w:num>
  <w:num w:numId="4" w16cid:durableId="1435248330">
    <w:abstractNumId w:val="4"/>
  </w:num>
  <w:num w:numId="5" w16cid:durableId="1073546875">
    <w:abstractNumId w:val="7"/>
  </w:num>
  <w:num w:numId="6" w16cid:durableId="1834566909">
    <w:abstractNumId w:val="3"/>
  </w:num>
  <w:num w:numId="7" w16cid:durableId="1350182280">
    <w:abstractNumId w:val="2"/>
  </w:num>
  <w:num w:numId="8" w16cid:durableId="1793401278">
    <w:abstractNumId w:val="1"/>
  </w:num>
  <w:num w:numId="9" w16cid:durableId="1959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6F"/>
    <w:rsid w:val="0015074B"/>
    <w:rsid w:val="0015350F"/>
    <w:rsid w:val="0029639D"/>
    <w:rsid w:val="002A40E7"/>
    <w:rsid w:val="00326F90"/>
    <w:rsid w:val="00351D34"/>
    <w:rsid w:val="00690705"/>
    <w:rsid w:val="009D0967"/>
    <w:rsid w:val="009E0B4F"/>
    <w:rsid w:val="00AA1D8D"/>
    <w:rsid w:val="00B47730"/>
    <w:rsid w:val="00CA1799"/>
    <w:rsid w:val="00CB0664"/>
    <w:rsid w:val="00D5779D"/>
    <w:rsid w:val="00E04427"/>
    <w:rsid w:val="00E50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5D37E"/>
  <w14:defaultImageDpi w14:val="300"/>
  <w15:docId w15:val="{C0010EE0-5234-4A13-8194-C90A6330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1714</Words>
  <Characters>9431</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Fabrizio Manuel Mansilla</cp:lastModifiedBy>
  <cp:revision>6</cp:revision>
  <dcterms:created xsi:type="dcterms:W3CDTF">2013-12-23T23:15:00Z</dcterms:created>
  <dcterms:modified xsi:type="dcterms:W3CDTF">2026-09-04T23:36:00Z</dcterms:modified>
  <cp:category/>
</cp:coreProperties>
</file>