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8E8A3" w14:textId="77777777" w:rsidR="000C7F9E" w:rsidRPr="00BB321C" w:rsidRDefault="000C7F9E" w:rsidP="000C7F9E">
      <w:pPr>
        <w:jc w:val="center"/>
        <w:rPr>
          <w:rFonts w:ascii="Bahnschrift SemiBold" w:hAnsi="Bahnschrift SemiBold"/>
          <w:color w:val="ED7D31" w:themeColor="accent2"/>
          <w:sz w:val="44"/>
          <w:szCs w:val="44"/>
        </w:rPr>
      </w:pPr>
      <w:r w:rsidRPr="00BB321C">
        <w:rPr>
          <w:rFonts w:ascii="Bahnschrift SemiBold" w:hAnsi="Bahnschrift SemiBold"/>
          <w:color w:val="ED7D31" w:themeColor="accent2"/>
          <w:sz w:val="44"/>
          <w:szCs w:val="44"/>
        </w:rPr>
        <w:t>Especificación de requerimientos y Diagrama de casos de uso</w:t>
      </w:r>
    </w:p>
    <w:p w14:paraId="4239630C" w14:textId="77777777" w:rsidR="000C7F9E" w:rsidRPr="00502032" w:rsidRDefault="000C7F9E" w:rsidP="000C7F9E">
      <w:pPr>
        <w:rPr>
          <w:rFonts w:ascii="Calibri" w:eastAsia="Calibri" w:hAnsi="Calibri" w:cs="Calibri"/>
          <w:b/>
          <w:szCs w:val="20"/>
        </w:rPr>
      </w:pPr>
    </w:p>
    <w:p w14:paraId="4EC6941F" w14:textId="77777777" w:rsidR="00502032" w:rsidRPr="00502032" w:rsidRDefault="00502032" w:rsidP="00502032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  <w:color w:val="ED7D31" w:themeColor="accent2"/>
          <w:sz w:val="28"/>
          <w:szCs w:val="28"/>
        </w:rPr>
      </w:pPr>
      <w:r w:rsidRPr="00502032">
        <w:rPr>
          <w:rFonts w:ascii="Bahnschrift" w:eastAsia="Calibri" w:hAnsi="Bahnschrift" w:cs="Calibri"/>
          <w:b/>
          <w:color w:val="ED7D31" w:themeColor="accent2"/>
          <w:sz w:val="36"/>
          <w:szCs w:val="32"/>
        </w:rPr>
        <w:t>Datos de alumno</w:t>
      </w:r>
    </w:p>
    <w:p w14:paraId="7C8FD520" w14:textId="701F01F7" w:rsidR="00971ECC" w:rsidRPr="00B4760B" w:rsidRDefault="00502032" w:rsidP="00B4760B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Fonts w:ascii="Bahnschrift" w:eastAsia="Calibri" w:hAnsi="Bahnschrift" w:cs="Calibri"/>
        </w:rPr>
      </w:pPr>
      <w:r w:rsidRPr="00502032">
        <w:rPr>
          <w:rFonts w:ascii="Bahnschrift" w:eastAsia="Calibri" w:hAnsi="Bahnschrift" w:cs="Calibri"/>
          <w:sz w:val="24"/>
        </w:rPr>
        <w:t xml:space="preserve">Apellido y Nombre:  Jimenez Lucas Francisco     </w:t>
      </w:r>
      <w:r w:rsidRPr="00502032">
        <w:rPr>
          <w:rFonts w:ascii="Bahnschrift" w:eastAsia="Calibri" w:hAnsi="Bahnschrift" w:cs="Calibri"/>
          <w:sz w:val="24"/>
        </w:rPr>
        <w:tab/>
        <w:t xml:space="preserve">DNI: 45704748      </w:t>
      </w:r>
      <w:r w:rsidRPr="00502032">
        <w:rPr>
          <w:rFonts w:ascii="Bahnschrift" w:eastAsia="Calibri" w:hAnsi="Bahnschrift" w:cs="Calibri"/>
          <w:sz w:val="24"/>
        </w:rPr>
        <w:br/>
        <w:t>Legajo: 216/22</w:t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</w:rPr>
        <w:tab/>
      </w:r>
      <w:r w:rsidRPr="00502032">
        <w:rPr>
          <w:rFonts w:ascii="Bahnschrift" w:eastAsia="Calibri" w:hAnsi="Bahnschrift" w:cs="Calibri"/>
          <w:sz w:val="24"/>
          <w:lang w:val="es-419"/>
        </w:rPr>
        <w:t>Tel:  3855150575                 email:</w:t>
      </w:r>
      <w:r w:rsidRPr="00502032">
        <w:rPr>
          <w:rFonts w:ascii="Bahnschrift" w:eastAsia="Calibri" w:hAnsi="Bahnschrift" w:cs="Calibri"/>
          <w:color w:val="000000" w:themeColor="text1"/>
          <w:sz w:val="24"/>
          <w:lang w:val="es-419"/>
        </w:rPr>
        <w:t xml:space="preserve"> </w:t>
      </w:r>
      <w:hyperlink r:id="rId5" w:history="1">
        <w:r w:rsidRPr="00502032">
          <w:rPr>
            <w:rStyle w:val="Hipervnculo"/>
            <w:rFonts w:ascii="Bahnschrift" w:eastAsia="Calibri" w:hAnsi="Bahnschrift" w:cs="Calibri"/>
            <w:color w:val="000000" w:themeColor="text1"/>
            <w:sz w:val="24"/>
            <w:u w:val="none"/>
            <w:lang w:val="es-419"/>
          </w:rPr>
          <w:t>lucasjimnez2004@gmail.com</w:t>
        </w:r>
      </w:hyperlink>
    </w:p>
    <w:p w14:paraId="06FC6FCA" w14:textId="3336ACEB" w:rsidR="00971ECC" w:rsidRPr="00971ECC" w:rsidRDefault="00B4760B" w:rsidP="00B4760B">
      <w:pPr>
        <w:jc w:val="center"/>
        <w:rPr>
          <w:rFonts w:ascii="Bahnschrift" w:hAnsi="Bahnschrift"/>
          <w:b/>
          <w:bCs/>
          <w:lang w:val="es-419"/>
        </w:rPr>
      </w:pPr>
      <w:r w:rsidRPr="00B4760B">
        <w:rPr>
          <w:rFonts w:ascii="Segoe UI Emoji" w:hAnsi="Segoe UI Emoji" w:cs="Segoe UI Emoji"/>
          <w:b/>
          <w:bCs/>
          <w:lang w:val="es-419"/>
        </w:rPr>
        <w:br/>
      </w:r>
      <w:r w:rsidR="00971ECC" w:rsidRPr="00D84765">
        <w:rPr>
          <w:rFonts w:ascii="Segoe UI Emoji" w:hAnsi="Segoe UI Emoji" w:cs="Segoe UI Emoji"/>
          <w:b/>
          <w:bCs/>
          <w:sz w:val="32"/>
          <w:szCs w:val="32"/>
          <w:lang w:val="en-US"/>
        </w:rPr>
        <w:t>🌱</w:t>
      </w:r>
      <w:r w:rsidR="00971ECC" w:rsidRPr="00D84765">
        <w:rPr>
          <w:rFonts w:ascii="Bahnschrift" w:hAnsi="Bahnschrift"/>
          <w:b/>
          <w:bCs/>
          <w:sz w:val="32"/>
          <w:szCs w:val="32"/>
          <w:lang w:val="es-419"/>
        </w:rPr>
        <w:t xml:space="preserve"> Requerimientos para el Administrador (Productor)</w:t>
      </w:r>
    </w:p>
    <w:p w14:paraId="1D595E95" w14:textId="6416B4EF" w:rsidR="00971ECC" w:rsidRPr="00971ECC" w:rsidRDefault="00971ECC" w:rsidP="00B4760B">
      <w:pPr>
        <w:jc w:val="center"/>
        <w:rPr>
          <w:rFonts w:ascii="Bahnschrift" w:hAnsi="Bahnschrift"/>
          <w:sz w:val="28"/>
          <w:szCs w:val="28"/>
          <w:lang w:val="es-419"/>
        </w:rPr>
      </w:pPr>
      <w:r w:rsidRPr="00971ECC">
        <w:rPr>
          <w:rFonts w:ascii="Bahnschrift" w:hAnsi="Bahnschrift"/>
          <w:sz w:val="28"/>
          <w:szCs w:val="28"/>
          <w:lang w:val="es-419"/>
        </w:rPr>
        <w:t>será quien gestione toda la información de los lotes, cultivos, insumos, maquinarias y reportes del sistema.</w:t>
      </w:r>
      <w:r w:rsidR="00B4760B">
        <w:rPr>
          <w:rFonts w:ascii="Bahnschrift" w:hAnsi="Bahnschrift"/>
          <w:sz w:val="28"/>
          <w:szCs w:val="28"/>
          <w:lang w:val="es-419"/>
        </w:rPr>
        <w:br/>
      </w:r>
    </w:p>
    <w:tbl>
      <w:tblPr>
        <w:tblW w:w="11483" w:type="dxa"/>
        <w:tblCellSpacing w:w="15" w:type="dxa"/>
        <w:tblInd w:w="-1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8"/>
        <w:gridCol w:w="1954"/>
        <w:gridCol w:w="2018"/>
        <w:gridCol w:w="2908"/>
        <w:gridCol w:w="3985"/>
      </w:tblGrid>
      <w:tr w:rsidR="002A433F" w:rsidRPr="002A433F" w14:paraId="142F5A40" w14:textId="77777777" w:rsidTr="00B024B7">
        <w:trPr>
          <w:tblHeader/>
          <w:tblCellSpacing w:w="15" w:type="dxa"/>
        </w:trPr>
        <w:tc>
          <w:tcPr>
            <w:tcW w:w="573" w:type="dxa"/>
            <w:vAlign w:val="center"/>
            <w:hideMark/>
          </w:tcPr>
          <w:p w14:paraId="088E4C48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Nº</w:t>
            </w:r>
          </w:p>
        </w:tc>
        <w:tc>
          <w:tcPr>
            <w:tcW w:w="1924" w:type="dxa"/>
            <w:vAlign w:val="center"/>
            <w:hideMark/>
          </w:tcPr>
          <w:p w14:paraId="5611240C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Nombre del requerimiento</w:t>
            </w:r>
          </w:p>
        </w:tc>
        <w:tc>
          <w:tcPr>
            <w:tcW w:w="1988" w:type="dxa"/>
            <w:vAlign w:val="center"/>
            <w:hideMark/>
          </w:tcPr>
          <w:p w14:paraId="6AA0BB8B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Entrada</w:t>
            </w:r>
          </w:p>
        </w:tc>
        <w:tc>
          <w:tcPr>
            <w:tcW w:w="2878" w:type="dxa"/>
            <w:vAlign w:val="center"/>
            <w:hideMark/>
          </w:tcPr>
          <w:p w14:paraId="3347C5DF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Proceso</w:t>
            </w:r>
          </w:p>
        </w:tc>
        <w:tc>
          <w:tcPr>
            <w:tcW w:w="3940" w:type="dxa"/>
            <w:vAlign w:val="center"/>
            <w:hideMark/>
          </w:tcPr>
          <w:p w14:paraId="637ED7F2" w14:textId="77777777" w:rsidR="00971ECC" w:rsidRPr="002A433F" w:rsidRDefault="00971ECC" w:rsidP="00971ECC">
            <w:pPr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b/>
                <w:bCs/>
                <w:sz w:val="28"/>
                <w:szCs w:val="28"/>
                <w:lang w:val="en-US"/>
              </w:rPr>
              <w:t>Salida</w:t>
            </w:r>
          </w:p>
        </w:tc>
      </w:tr>
      <w:tr w:rsidR="002A433F" w:rsidRPr="002A433F" w14:paraId="340CE823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77A5FBF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1</w:t>
            </w:r>
          </w:p>
        </w:tc>
        <w:tc>
          <w:tcPr>
            <w:tcW w:w="1924" w:type="dxa"/>
            <w:vAlign w:val="center"/>
            <w:hideMark/>
          </w:tcPr>
          <w:p w14:paraId="35C07E89" w14:textId="5FC88A14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 xml:space="preserve">Registro de usuario </w:t>
            </w:r>
          </w:p>
        </w:tc>
        <w:tc>
          <w:tcPr>
            <w:tcW w:w="1988" w:type="dxa"/>
            <w:vAlign w:val="center"/>
            <w:hideMark/>
          </w:tcPr>
          <w:p w14:paraId="34C32A02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Nombre, email, contraseña</w:t>
            </w:r>
          </w:p>
        </w:tc>
        <w:tc>
          <w:tcPr>
            <w:tcW w:w="2878" w:type="dxa"/>
            <w:vAlign w:val="center"/>
            <w:hideMark/>
          </w:tcPr>
          <w:p w14:paraId="3E2F5935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permitirá crear una cuenta nueva para el productor o agricultor.</w:t>
            </w:r>
          </w:p>
        </w:tc>
        <w:tc>
          <w:tcPr>
            <w:tcW w:w="3940" w:type="dxa"/>
            <w:vAlign w:val="center"/>
            <w:hideMark/>
          </w:tcPr>
          <w:p w14:paraId="397E0EDC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un mensaje de “Registro exitoso”.</w:t>
            </w:r>
          </w:p>
        </w:tc>
      </w:tr>
      <w:tr w:rsidR="002A433F" w:rsidRPr="002A433F" w14:paraId="33DC9D18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44CC95DD" w14:textId="31836275" w:rsidR="007F333E" w:rsidRPr="002A433F" w:rsidRDefault="007F333E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1924" w:type="dxa"/>
            <w:vAlign w:val="center"/>
          </w:tcPr>
          <w:p w14:paraId="779E0C9C" w14:textId="46CECA00" w:rsidR="007F333E" w:rsidRPr="002A433F" w:rsidRDefault="00456848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Verificacion de cuenta</w:t>
            </w:r>
          </w:p>
        </w:tc>
        <w:tc>
          <w:tcPr>
            <w:tcW w:w="1988" w:type="dxa"/>
            <w:vAlign w:val="center"/>
          </w:tcPr>
          <w:p w14:paraId="0556A7E6" w14:textId="24958CBA" w:rsidR="007F333E" w:rsidRPr="002A433F" w:rsidRDefault="00315790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2878" w:type="dxa"/>
            <w:vAlign w:val="center"/>
          </w:tcPr>
          <w:p w14:paraId="6873D355" w14:textId="58674D36" w:rsidR="007F333E" w:rsidRPr="002A433F" w:rsidRDefault="009C01E5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deberá enviar un</w:t>
            </w:r>
            <w:r w:rsidR="00375014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mensaje con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código </w:t>
            </w:r>
            <w:r w:rsidR="000E2A3D" w:rsidRPr="002A433F">
              <w:rPr>
                <w:rFonts w:ascii="Bahnschrift" w:hAnsi="Bahnschrift"/>
                <w:sz w:val="28"/>
                <w:szCs w:val="28"/>
                <w:lang w:val="es-419"/>
              </w:rPr>
              <w:t>al email ingresado</w:t>
            </w:r>
          </w:p>
        </w:tc>
        <w:tc>
          <w:tcPr>
            <w:tcW w:w="3940" w:type="dxa"/>
            <w:vAlign w:val="center"/>
          </w:tcPr>
          <w:p w14:paraId="3E7F473C" w14:textId="3A38CDE4" w:rsidR="007F333E" w:rsidRPr="002A433F" w:rsidRDefault="00375014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</w:t>
            </w:r>
            <w:r w:rsidR="008E3B78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usuario obtendrá el código de verificación para poder registrarse</w:t>
            </w:r>
          </w:p>
        </w:tc>
      </w:tr>
      <w:tr w:rsidR="002A433F" w:rsidRPr="002A433F" w14:paraId="77B37B77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6E3254D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2</w:t>
            </w:r>
          </w:p>
        </w:tc>
        <w:tc>
          <w:tcPr>
            <w:tcW w:w="1924" w:type="dxa"/>
            <w:vAlign w:val="center"/>
            <w:hideMark/>
          </w:tcPr>
          <w:p w14:paraId="1BEE8D6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Inicio de sesión</w:t>
            </w:r>
          </w:p>
        </w:tc>
        <w:tc>
          <w:tcPr>
            <w:tcW w:w="1988" w:type="dxa"/>
            <w:vAlign w:val="center"/>
            <w:hideMark/>
          </w:tcPr>
          <w:p w14:paraId="29B4AB9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Email, contraseña</w:t>
            </w:r>
          </w:p>
        </w:tc>
        <w:tc>
          <w:tcPr>
            <w:tcW w:w="2878" w:type="dxa"/>
            <w:vAlign w:val="center"/>
            <w:hideMark/>
          </w:tcPr>
          <w:p w14:paraId="1326EE7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verifica credenciales en la base de datos.</w:t>
            </w:r>
          </w:p>
        </w:tc>
        <w:tc>
          <w:tcPr>
            <w:tcW w:w="3940" w:type="dxa"/>
            <w:vAlign w:val="center"/>
            <w:hideMark/>
          </w:tcPr>
          <w:p w14:paraId="5797DAD8" w14:textId="53F90566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Acceso al panel principal</w:t>
            </w:r>
            <w:r w:rsidR="000218E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(Inicio)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</w:tr>
      <w:tr w:rsidR="002A433F" w:rsidRPr="002A433F" w14:paraId="67725F96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4CECC8D" w14:textId="65A8AEC7" w:rsidR="00507BB7" w:rsidRPr="002A433F" w:rsidRDefault="00EE18D7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3</w:t>
            </w:r>
          </w:p>
        </w:tc>
        <w:tc>
          <w:tcPr>
            <w:tcW w:w="1924" w:type="dxa"/>
            <w:vAlign w:val="center"/>
          </w:tcPr>
          <w:p w14:paraId="0C89E610" w14:textId="0480805F" w:rsidR="00507BB7" w:rsidRPr="002A433F" w:rsidRDefault="00946B4A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Busqueda de Hectareas en el mapa</w:t>
            </w:r>
          </w:p>
        </w:tc>
        <w:tc>
          <w:tcPr>
            <w:tcW w:w="1988" w:type="dxa"/>
            <w:vAlign w:val="center"/>
          </w:tcPr>
          <w:p w14:paraId="214BA711" w14:textId="40B68EB6" w:rsidR="00507BB7" w:rsidRPr="002A433F" w:rsidRDefault="00571B2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N</w:t>
            </w:r>
            <w:r w:rsidR="003005D3" w:rsidRPr="002A433F">
              <w:rPr>
                <w:rFonts w:ascii="Bahnschrift" w:hAnsi="Bahnschrift"/>
                <w:sz w:val="28"/>
                <w:szCs w:val="28"/>
                <w:lang w:val="es-419"/>
              </w:rPr>
              <w:t>ombre de la zona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o latitud y longitud</w:t>
            </w:r>
            <w:r w:rsidR="003005D3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</w:p>
        </w:tc>
        <w:tc>
          <w:tcPr>
            <w:tcW w:w="2878" w:type="dxa"/>
            <w:vAlign w:val="center"/>
          </w:tcPr>
          <w:p w14:paraId="6E54F3F1" w14:textId="6A6D870A" w:rsidR="00507BB7" w:rsidRPr="002A433F" w:rsidRDefault="001F3EE7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A44DA1" w:rsidRPr="002A433F">
              <w:rPr>
                <w:rFonts w:ascii="Bahnschrift" w:hAnsi="Bahnschrift"/>
                <w:sz w:val="28"/>
                <w:szCs w:val="28"/>
                <w:lang w:val="es-419"/>
              </w:rPr>
              <w:t>buscara la direccion ingresada en el mapa y posicionara la vista en esa zona</w:t>
            </w:r>
          </w:p>
        </w:tc>
        <w:tc>
          <w:tcPr>
            <w:tcW w:w="3940" w:type="dxa"/>
            <w:vAlign w:val="center"/>
          </w:tcPr>
          <w:p w14:paraId="4C1F4A4E" w14:textId="183B8F2F" w:rsidR="00507BB7" w:rsidRPr="002A433F" w:rsidRDefault="00A44D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mostrara en el mapa la zona buscada</w:t>
            </w:r>
          </w:p>
        </w:tc>
      </w:tr>
      <w:tr w:rsidR="002A433F" w:rsidRPr="002A433F" w14:paraId="71F454B3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3B946CC2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lastRenderedPageBreak/>
              <w:t>3</w:t>
            </w:r>
          </w:p>
        </w:tc>
        <w:tc>
          <w:tcPr>
            <w:tcW w:w="1924" w:type="dxa"/>
            <w:vAlign w:val="center"/>
            <w:hideMark/>
          </w:tcPr>
          <w:p w14:paraId="481D10F0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Cierre de sesión</w:t>
            </w:r>
          </w:p>
        </w:tc>
        <w:tc>
          <w:tcPr>
            <w:tcW w:w="1988" w:type="dxa"/>
            <w:vAlign w:val="center"/>
            <w:hideMark/>
          </w:tcPr>
          <w:p w14:paraId="1E1FA57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-</w:t>
            </w:r>
          </w:p>
        </w:tc>
        <w:tc>
          <w:tcPr>
            <w:tcW w:w="2878" w:type="dxa"/>
            <w:vAlign w:val="center"/>
            <w:hideMark/>
          </w:tcPr>
          <w:p w14:paraId="3F1AF396" w14:textId="39453096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usuario pulsa el botón “Cerrar sesión”</w:t>
            </w:r>
            <w:r w:rsidR="002D527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en la sección de perfil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  <w:hideMark/>
          </w:tcPr>
          <w:p w14:paraId="07FF8DEC" w14:textId="44F813E0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redirige al inicio de sesión.</w:t>
            </w:r>
          </w:p>
        </w:tc>
      </w:tr>
      <w:tr w:rsidR="002A433F" w:rsidRPr="002A433F" w14:paraId="3BA2EBE2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4562392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4</w:t>
            </w:r>
          </w:p>
        </w:tc>
        <w:tc>
          <w:tcPr>
            <w:tcW w:w="1924" w:type="dxa"/>
            <w:vAlign w:val="center"/>
            <w:hideMark/>
          </w:tcPr>
          <w:p w14:paraId="6438981D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 lotes de campo</w:t>
            </w:r>
          </w:p>
        </w:tc>
        <w:tc>
          <w:tcPr>
            <w:tcW w:w="1988" w:type="dxa"/>
            <w:vAlign w:val="center"/>
            <w:hideMark/>
          </w:tcPr>
          <w:p w14:paraId="6A307AC8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Nombre del lote, ubicación, cantidad de hectáreas</w:t>
            </w:r>
          </w:p>
        </w:tc>
        <w:tc>
          <w:tcPr>
            <w:tcW w:w="2878" w:type="dxa"/>
            <w:vAlign w:val="center"/>
            <w:hideMark/>
          </w:tcPr>
          <w:p w14:paraId="60E33A3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permitirá agregar nuevos lotes en la base de datos.</w:t>
            </w:r>
          </w:p>
        </w:tc>
        <w:tc>
          <w:tcPr>
            <w:tcW w:w="3940" w:type="dxa"/>
            <w:vAlign w:val="center"/>
            <w:hideMark/>
          </w:tcPr>
          <w:p w14:paraId="083D884F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“Lote registrado con éxito”.</w:t>
            </w:r>
          </w:p>
        </w:tc>
      </w:tr>
      <w:tr w:rsidR="002A433F" w:rsidRPr="002A433F" w14:paraId="315F81DF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744004E1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5</w:t>
            </w:r>
          </w:p>
        </w:tc>
        <w:tc>
          <w:tcPr>
            <w:tcW w:w="1924" w:type="dxa"/>
            <w:vAlign w:val="center"/>
            <w:hideMark/>
          </w:tcPr>
          <w:p w14:paraId="57082C64" w14:textId="2A2477B0" w:rsidR="00971ECC" w:rsidRPr="002A433F" w:rsidRDefault="009C680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liminación de </w:t>
            </w:r>
            <w:r w:rsidR="008B612E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un 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>lote</w:t>
            </w:r>
          </w:p>
        </w:tc>
        <w:tc>
          <w:tcPr>
            <w:tcW w:w="1988" w:type="dxa"/>
            <w:vAlign w:val="center"/>
            <w:hideMark/>
          </w:tcPr>
          <w:p w14:paraId="6F9BCD85" w14:textId="2A37BA02" w:rsidR="00971ECC" w:rsidRPr="002A433F" w:rsidRDefault="004B5F06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Botón</w:t>
            </w:r>
          </w:p>
        </w:tc>
        <w:tc>
          <w:tcPr>
            <w:tcW w:w="2878" w:type="dxa"/>
            <w:vAlign w:val="center"/>
            <w:hideMark/>
          </w:tcPr>
          <w:p w14:paraId="47285550" w14:textId="66C5DC60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usuario selecciona un lote existente</w:t>
            </w:r>
            <w:r w:rsidR="00A51F4C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  <w:r w:rsidR="004B5F06" w:rsidRPr="002A433F">
              <w:rPr>
                <w:rFonts w:ascii="Bahnschrift" w:hAnsi="Bahnschrift"/>
                <w:sz w:val="28"/>
                <w:szCs w:val="28"/>
                <w:lang w:val="es-419"/>
              </w:rPr>
              <w:t>y pulsa el botón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  <w:hideMark/>
          </w:tcPr>
          <w:p w14:paraId="715DAA69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actualiza la base de datos y muestra “Lote actualizado/eliminado correctamente”.</w:t>
            </w:r>
          </w:p>
        </w:tc>
      </w:tr>
      <w:tr w:rsidR="002A433F" w:rsidRPr="002A433F" w14:paraId="4EA77C02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38060814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6</w:t>
            </w:r>
          </w:p>
        </w:tc>
        <w:tc>
          <w:tcPr>
            <w:tcW w:w="1924" w:type="dxa"/>
            <w:vAlign w:val="center"/>
            <w:hideMark/>
          </w:tcPr>
          <w:p w14:paraId="5A70A65B" w14:textId="49D03632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</w:t>
            </w:r>
            <w:r w:rsidR="00A05FC5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campañas</w:t>
            </w:r>
          </w:p>
        </w:tc>
        <w:tc>
          <w:tcPr>
            <w:tcW w:w="1988" w:type="dxa"/>
            <w:vAlign w:val="center"/>
            <w:hideMark/>
          </w:tcPr>
          <w:p w14:paraId="2EAAC8A7" w14:textId="32C2A319" w:rsidR="00971ECC" w:rsidRPr="002A433F" w:rsidRDefault="00EF0259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T</w:t>
            </w:r>
            <w:r w:rsidR="00971ECC" w:rsidRPr="002A433F">
              <w:rPr>
                <w:rFonts w:ascii="Bahnschrift" w:hAnsi="Bahnschrift"/>
                <w:sz w:val="28"/>
                <w:szCs w:val="28"/>
                <w:lang w:val="es-419"/>
              </w:rPr>
              <w:t>ipo de cultivo, fecha de siembra, riego y cosecha, descripción, fotos</w:t>
            </w:r>
            <w:r w:rsidR="002C12E4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, </w:t>
            </w:r>
            <w:r w:rsidR="00617ABA" w:rsidRPr="002A433F">
              <w:rPr>
                <w:rFonts w:ascii="Bahnschrift" w:hAnsi="Bahnschrift"/>
                <w:sz w:val="28"/>
                <w:szCs w:val="28"/>
                <w:lang w:val="es-419"/>
              </w:rPr>
              <w:t>agroquímicos.</w:t>
            </w:r>
          </w:p>
        </w:tc>
        <w:tc>
          <w:tcPr>
            <w:tcW w:w="2878" w:type="dxa"/>
            <w:vAlign w:val="center"/>
            <w:hideMark/>
          </w:tcPr>
          <w:p w14:paraId="68E06F1B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la información de cada cultivo asociado a su lote y campaña.</w:t>
            </w:r>
          </w:p>
        </w:tc>
        <w:tc>
          <w:tcPr>
            <w:tcW w:w="3940" w:type="dxa"/>
            <w:vAlign w:val="center"/>
            <w:hideMark/>
          </w:tcPr>
          <w:p w14:paraId="051340BE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“Cultivo registrado con éxito”.</w:t>
            </w:r>
          </w:p>
        </w:tc>
      </w:tr>
      <w:tr w:rsidR="002A433F" w:rsidRPr="002A433F" w14:paraId="469C00B8" w14:textId="77777777" w:rsidTr="00B024B7">
        <w:trPr>
          <w:tblCellSpacing w:w="15" w:type="dxa"/>
        </w:trPr>
        <w:tc>
          <w:tcPr>
            <w:tcW w:w="573" w:type="dxa"/>
            <w:vAlign w:val="center"/>
            <w:hideMark/>
          </w:tcPr>
          <w:p w14:paraId="0A4D4168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7</w:t>
            </w:r>
          </w:p>
        </w:tc>
        <w:tc>
          <w:tcPr>
            <w:tcW w:w="1924" w:type="dxa"/>
            <w:vAlign w:val="center"/>
            <w:hideMark/>
          </w:tcPr>
          <w:p w14:paraId="50D2DCBE" w14:textId="6D89F6DE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Consulta de </w:t>
            </w:r>
            <w:r w:rsidR="00AB50DE" w:rsidRPr="002A433F">
              <w:rPr>
                <w:rFonts w:ascii="Bahnschrift" w:hAnsi="Bahnschrift"/>
                <w:sz w:val="28"/>
                <w:szCs w:val="28"/>
                <w:lang w:val="es-419"/>
              </w:rPr>
              <w:t>detalles de campaña</w:t>
            </w:r>
          </w:p>
        </w:tc>
        <w:tc>
          <w:tcPr>
            <w:tcW w:w="1988" w:type="dxa"/>
            <w:vAlign w:val="center"/>
            <w:hideMark/>
          </w:tcPr>
          <w:p w14:paraId="446B3413" w14:textId="6C03E973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Año o campaña</w:t>
            </w:r>
          </w:p>
        </w:tc>
        <w:tc>
          <w:tcPr>
            <w:tcW w:w="2878" w:type="dxa"/>
            <w:vAlign w:val="center"/>
            <w:hideMark/>
          </w:tcPr>
          <w:p w14:paraId="5FB98894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busca datos anteriores en la base de datos.</w:t>
            </w:r>
          </w:p>
        </w:tc>
        <w:tc>
          <w:tcPr>
            <w:tcW w:w="3940" w:type="dxa"/>
            <w:vAlign w:val="center"/>
            <w:hideMark/>
          </w:tcPr>
          <w:p w14:paraId="6BB98123" w14:textId="77777777" w:rsidR="00971ECC" w:rsidRPr="002A433F" w:rsidRDefault="00971ECC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la información del lote seleccionada para esa campaña.</w:t>
            </w:r>
          </w:p>
        </w:tc>
      </w:tr>
      <w:tr w:rsidR="00C6553E" w:rsidRPr="002A433F" w14:paraId="7ED73A9E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01582DA" w14:textId="21F0C9B8" w:rsidR="00C6553E" w:rsidRPr="002A433F" w:rsidRDefault="00C6553E" w:rsidP="00971ECC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8</w:t>
            </w:r>
          </w:p>
        </w:tc>
        <w:tc>
          <w:tcPr>
            <w:tcW w:w="1924" w:type="dxa"/>
            <w:vAlign w:val="center"/>
          </w:tcPr>
          <w:p w14:paraId="54499D04" w14:textId="0E221B44" w:rsidR="00C6553E" w:rsidRPr="002A433F" w:rsidRDefault="004968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Consulta de rendimiento </w:t>
            </w:r>
            <w:r w:rsidR="00AA6A41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y gastos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del cultivo</w:t>
            </w:r>
          </w:p>
        </w:tc>
        <w:tc>
          <w:tcPr>
            <w:tcW w:w="1988" w:type="dxa"/>
            <w:vAlign w:val="center"/>
          </w:tcPr>
          <w:p w14:paraId="271988A9" w14:textId="3A3E46BD" w:rsidR="00C6553E" w:rsidRPr="002A433F" w:rsidRDefault="00E51563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Apartado</w:t>
            </w:r>
            <w:r w:rsidR="00F73FA5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ver rendimientos </w:t>
            </w:r>
          </w:p>
        </w:tc>
        <w:tc>
          <w:tcPr>
            <w:tcW w:w="2878" w:type="dxa"/>
            <w:vAlign w:val="center"/>
          </w:tcPr>
          <w:p w14:paraId="199C7338" w14:textId="2CE8302A" w:rsidR="00C6553E" w:rsidRPr="002A433F" w:rsidRDefault="004968A1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353E31" w:rsidRPr="002A433F">
              <w:rPr>
                <w:rFonts w:ascii="Bahnschrift" w:hAnsi="Bahnschrift"/>
                <w:sz w:val="28"/>
                <w:szCs w:val="28"/>
                <w:lang w:val="es-419"/>
              </w:rPr>
              <w:t>buscará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para esa campaña y en ese lote </w:t>
            </w:r>
            <w:r w:rsidR="006C52B9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determinado </w:t>
            </w:r>
            <w:r w:rsidR="0069121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información sobre su rendimiento y este podrá ser modificado a gusto por el agricultor </w:t>
            </w:r>
          </w:p>
        </w:tc>
        <w:tc>
          <w:tcPr>
            <w:tcW w:w="3940" w:type="dxa"/>
            <w:vAlign w:val="center"/>
          </w:tcPr>
          <w:p w14:paraId="21FCEB2F" w14:textId="52DAC93B" w:rsidR="00C6553E" w:rsidRPr="002A433F" w:rsidRDefault="00566492" w:rsidP="00971ECC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muestra información actualizada de </w:t>
            </w:r>
            <w:r w:rsidR="00353E31" w:rsidRPr="002A433F">
              <w:rPr>
                <w:rFonts w:ascii="Bahnschrift" w:hAnsi="Bahnschrift"/>
                <w:sz w:val="28"/>
                <w:szCs w:val="28"/>
                <w:lang w:val="es-419"/>
              </w:rPr>
              <w:t>los gastos y rendimiento por hectárea.</w:t>
            </w:r>
          </w:p>
        </w:tc>
      </w:tr>
      <w:tr w:rsidR="00E77D81" w:rsidRPr="002A433F" w14:paraId="4BD4A7EA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7111A1AE" w14:textId="3029730D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lastRenderedPageBreak/>
              <w:t>11</w:t>
            </w:r>
          </w:p>
        </w:tc>
        <w:tc>
          <w:tcPr>
            <w:tcW w:w="1924" w:type="dxa"/>
            <w:vAlign w:val="center"/>
          </w:tcPr>
          <w:p w14:paraId="4C747271" w14:textId="60E1190A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Reporte</w:t>
            </w:r>
            <w:r w:rsidR="001203AD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o carga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incidencias</w:t>
            </w:r>
          </w:p>
        </w:tc>
        <w:tc>
          <w:tcPr>
            <w:tcW w:w="1988" w:type="dxa"/>
            <w:vAlign w:val="center"/>
          </w:tcPr>
          <w:p w14:paraId="2A5737FD" w14:textId="6EC47D39" w:rsidR="00E77D81" w:rsidRPr="002A433F" w:rsidRDefault="00E1293B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T</w:t>
            </w:r>
            <w:r w:rsidR="00E77D81" w:rsidRPr="002A433F">
              <w:rPr>
                <w:rFonts w:ascii="Bahnschrift" w:hAnsi="Bahnschrift"/>
                <w:sz w:val="28"/>
                <w:szCs w:val="28"/>
                <w:lang w:val="es-419"/>
              </w:rPr>
              <w:t>ipo de incidencia (plagas, riego, suelo, etc.), descripción, foto (opcional)</w:t>
            </w:r>
          </w:p>
        </w:tc>
        <w:tc>
          <w:tcPr>
            <w:tcW w:w="2878" w:type="dxa"/>
            <w:vAlign w:val="center"/>
          </w:tcPr>
          <w:p w14:paraId="6F0B9DB4" w14:textId="7076323A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los reportes de incidencias agrícolas</w:t>
            </w:r>
            <w:r w:rsidR="004849B2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en la sección de detalles de la campaña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.</w:t>
            </w:r>
          </w:p>
        </w:tc>
        <w:tc>
          <w:tcPr>
            <w:tcW w:w="3940" w:type="dxa"/>
            <w:vAlign w:val="center"/>
          </w:tcPr>
          <w:p w14:paraId="2BADF675" w14:textId="01B6F409" w:rsidR="00E77D81" w:rsidRPr="002A433F" w:rsidRDefault="00E77D81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“Incidencia registrada”.</w:t>
            </w:r>
          </w:p>
        </w:tc>
      </w:tr>
      <w:tr w:rsidR="004849B2" w:rsidRPr="002A433F" w14:paraId="34D34F4A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77F3786A" w14:textId="6E157219" w:rsidR="004849B2" w:rsidRPr="002A433F" w:rsidRDefault="004849B2" w:rsidP="00E77D81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n-US"/>
              </w:rPr>
              <w:t>12</w:t>
            </w:r>
          </w:p>
        </w:tc>
        <w:tc>
          <w:tcPr>
            <w:tcW w:w="1924" w:type="dxa"/>
            <w:vAlign w:val="center"/>
          </w:tcPr>
          <w:p w14:paraId="525F6115" w14:textId="56763AEF" w:rsidR="004849B2" w:rsidRPr="002A433F" w:rsidRDefault="00A770DF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Consulta de incidencia cargada</w:t>
            </w:r>
          </w:p>
        </w:tc>
        <w:tc>
          <w:tcPr>
            <w:tcW w:w="1988" w:type="dxa"/>
            <w:vAlign w:val="center"/>
          </w:tcPr>
          <w:p w14:paraId="301C5618" w14:textId="56A17155" w:rsidR="004849B2" w:rsidRPr="002A433F" w:rsidRDefault="003816B8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Botón</w:t>
            </w:r>
            <w:r w:rsidR="00A770DF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de ver incidencia cargada</w:t>
            </w:r>
          </w:p>
        </w:tc>
        <w:tc>
          <w:tcPr>
            <w:tcW w:w="2878" w:type="dxa"/>
            <w:vAlign w:val="center"/>
          </w:tcPr>
          <w:p w14:paraId="4A1FAD09" w14:textId="494D98A2" w:rsidR="004849B2" w:rsidRPr="002A433F" w:rsidRDefault="00A770DF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</w:t>
            </w:r>
            <w:r w:rsidR="00182B8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buscara la incidencia cargada en la base de datos  </w:t>
            </w:r>
          </w:p>
        </w:tc>
        <w:tc>
          <w:tcPr>
            <w:tcW w:w="3940" w:type="dxa"/>
            <w:vAlign w:val="center"/>
          </w:tcPr>
          <w:p w14:paraId="3C3E15B3" w14:textId="3D0E00B1" w:rsidR="004849B2" w:rsidRPr="002A433F" w:rsidRDefault="0015275B" w:rsidP="00E77D81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Se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mostrará</w:t>
            </w: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la vista con la información de la incidencia</w:t>
            </w:r>
            <w:r w:rsidR="002E72D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y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además</w:t>
            </w:r>
            <w:r w:rsidR="002E72DA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 la posibilidad de poder establecer un recordatorio </w:t>
            </w:r>
            <w:r w:rsidR="002A433F" w:rsidRPr="002A433F">
              <w:rPr>
                <w:rFonts w:ascii="Bahnschrift" w:hAnsi="Bahnschrift"/>
                <w:sz w:val="28"/>
                <w:szCs w:val="28"/>
                <w:lang w:val="es-419"/>
              </w:rPr>
              <w:t>como alerta para controlar dicha siembra</w:t>
            </w:r>
          </w:p>
        </w:tc>
      </w:tr>
      <w:tr w:rsidR="00B024B7" w:rsidRPr="002A433F" w14:paraId="71AA512D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0DF4A9A5" w14:textId="7FC58229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13</w:t>
            </w:r>
          </w:p>
        </w:tc>
        <w:tc>
          <w:tcPr>
            <w:tcW w:w="1924" w:type="dxa"/>
            <w:vAlign w:val="center"/>
          </w:tcPr>
          <w:p w14:paraId="7E1CC779" w14:textId="037066D5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Registro de tareas y actividades de campo</w:t>
            </w:r>
          </w:p>
        </w:tc>
        <w:tc>
          <w:tcPr>
            <w:tcW w:w="1988" w:type="dxa"/>
            <w:vAlign w:val="center"/>
          </w:tcPr>
          <w:p w14:paraId="311D776D" w14:textId="59059CF2" w:rsidR="00B024B7" w:rsidRPr="002A433F" w:rsidRDefault="00F34782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Título</w:t>
            </w:r>
            <w:r w:rsidR="002065BA">
              <w:rPr>
                <w:rFonts w:ascii="Bahnschrift" w:hAnsi="Bahnschrift"/>
                <w:sz w:val="28"/>
                <w:szCs w:val="28"/>
                <w:lang w:val="es-419"/>
              </w:rPr>
              <w:t xml:space="preserve"> de actividad, </w:t>
            </w:r>
            <w:r w:rsidR="00B024B7" w:rsidRPr="002A433F">
              <w:rPr>
                <w:rFonts w:ascii="Bahnschrift" w:hAnsi="Bahnschrift"/>
                <w:sz w:val="28"/>
                <w:szCs w:val="28"/>
                <w:lang w:val="es-419"/>
              </w:rPr>
              <w:t xml:space="preserve">Descripción de actividad, fecha, </w:t>
            </w:r>
          </w:p>
        </w:tc>
        <w:tc>
          <w:tcPr>
            <w:tcW w:w="2878" w:type="dxa"/>
            <w:vAlign w:val="center"/>
          </w:tcPr>
          <w:p w14:paraId="527B5DD9" w14:textId="56601EFD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guarda las tareas realizadas por los empleados en la base de datos.</w:t>
            </w:r>
          </w:p>
        </w:tc>
        <w:tc>
          <w:tcPr>
            <w:tcW w:w="3940" w:type="dxa"/>
            <w:vAlign w:val="center"/>
          </w:tcPr>
          <w:p w14:paraId="61CC3216" w14:textId="0E09283E" w:rsidR="00B024B7" w:rsidRPr="002A433F" w:rsidRDefault="00B024B7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 w:rsidRPr="002A433F">
              <w:rPr>
                <w:rFonts w:ascii="Bahnschrift" w:hAnsi="Bahnschrift"/>
                <w:sz w:val="28"/>
                <w:szCs w:val="28"/>
                <w:lang w:val="es-419"/>
              </w:rPr>
              <w:t>El sistema muestra “Actividad registrada con éxito”.</w:t>
            </w:r>
          </w:p>
        </w:tc>
      </w:tr>
      <w:tr w:rsidR="0035050F" w:rsidRPr="002A433F" w14:paraId="05B79184" w14:textId="77777777" w:rsidTr="00B024B7">
        <w:trPr>
          <w:tblCellSpacing w:w="15" w:type="dxa"/>
        </w:trPr>
        <w:tc>
          <w:tcPr>
            <w:tcW w:w="573" w:type="dxa"/>
            <w:vAlign w:val="center"/>
          </w:tcPr>
          <w:p w14:paraId="6D64A77F" w14:textId="794BA1C9" w:rsidR="0035050F" w:rsidRDefault="0035050F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14</w:t>
            </w:r>
          </w:p>
        </w:tc>
        <w:tc>
          <w:tcPr>
            <w:tcW w:w="1924" w:type="dxa"/>
            <w:vAlign w:val="center"/>
          </w:tcPr>
          <w:p w14:paraId="497A95D1" w14:textId="17788C3F" w:rsidR="0035050F" w:rsidRPr="002A433F" w:rsidRDefault="0035050F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Consulta de detalles de la actividad de campo</w:t>
            </w:r>
          </w:p>
        </w:tc>
        <w:tc>
          <w:tcPr>
            <w:tcW w:w="1988" w:type="dxa"/>
            <w:vAlign w:val="center"/>
          </w:tcPr>
          <w:p w14:paraId="7ED260D8" w14:textId="1457019D" w:rsidR="0035050F" w:rsidRDefault="00CB1AE1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Selección de actividad</w:t>
            </w:r>
          </w:p>
        </w:tc>
        <w:tc>
          <w:tcPr>
            <w:tcW w:w="2878" w:type="dxa"/>
            <w:vAlign w:val="center"/>
          </w:tcPr>
          <w:p w14:paraId="67DA2A37" w14:textId="0CC230C1" w:rsidR="0035050F" w:rsidRPr="002A433F" w:rsidRDefault="00CB1AE1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 xml:space="preserve">El sistema recupera de la base de datos los datos de la </w:t>
            </w:r>
            <w:r w:rsidR="006A1476">
              <w:rPr>
                <w:rFonts w:ascii="Bahnschrift" w:hAnsi="Bahnschrift"/>
                <w:sz w:val="28"/>
                <w:szCs w:val="28"/>
                <w:lang w:val="es-419"/>
              </w:rPr>
              <w:t>actividad</w:t>
            </w:r>
          </w:p>
        </w:tc>
        <w:tc>
          <w:tcPr>
            <w:tcW w:w="3940" w:type="dxa"/>
            <w:vAlign w:val="center"/>
          </w:tcPr>
          <w:p w14:paraId="3792619D" w14:textId="727A9E1E" w:rsidR="0035050F" w:rsidRPr="002A433F" w:rsidRDefault="006A1476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Se muestra la interfaz de la actividad con toda la info y se puede agregar recordatorios</w:t>
            </w:r>
            <w:r w:rsidR="001835DD">
              <w:rPr>
                <w:rFonts w:ascii="Bahnschrift" w:hAnsi="Bahnschrift"/>
                <w:sz w:val="28"/>
                <w:szCs w:val="28"/>
                <w:lang w:val="es-419"/>
              </w:rPr>
              <w:t xml:space="preserve"> y </w:t>
            </w:r>
            <w:r w:rsidR="00DD01D9">
              <w:rPr>
                <w:rFonts w:ascii="Bahnschrift" w:hAnsi="Bahnschrift"/>
                <w:sz w:val="28"/>
                <w:szCs w:val="28"/>
                <w:lang w:val="es-419"/>
              </w:rPr>
              <w:t>además</w:t>
            </w:r>
            <w:r w:rsidR="001835DD">
              <w:rPr>
                <w:rFonts w:ascii="Bahnschrift" w:hAnsi="Bahnschrift"/>
                <w:sz w:val="28"/>
                <w:szCs w:val="28"/>
                <w:lang w:val="es-419"/>
              </w:rPr>
              <w:t xml:space="preserve"> los empleados que realizaron la tarea</w:t>
            </w:r>
          </w:p>
        </w:tc>
      </w:tr>
      <w:tr w:rsidR="00F07EAA" w:rsidRPr="002A433F" w14:paraId="6D724D7B" w14:textId="77777777" w:rsidTr="000B2E0D">
        <w:trPr>
          <w:trHeight w:val="3343"/>
          <w:tblCellSpacing w:w="15" w:type="dxa"/>
        </w:trPr>
        <w:tc>
          <w:tcPr>
            <w:tcW w:w="573" w:type="dxa"/>
            <w:vAlign w:val="center"/>
          </w:tcPr>
          <w:p w14:paraId="2B7C5D71" w14:textId="61CDA082" w:rsidR="00F07EAA" w:rsidRDefault="00F07EAA" w:rsidP="00B024B7">
            <w:pPr>
              <w:rPr>
                <w:rFonts w:ascii="Bahnschrift" w:hAnsi="Bahnschrift"/>
                <w:sz w:val="28"/>
                <w:szCs w:val="28"/>
                <w:lang w:val="en-US"/>
              </w:rPr>
            </w:pPr>
            <w:r>
              <w:rPr>
                <w:rFonts w:ascii="Bahnschrift" w:hAnsi="Bahnschrift"/>
                <w:sz w:val="28"/>
                <w:szCs w:val="28"/>
                <w:lang w:val="en-US"/>
              </w:rPr>
              <w:t>15</w:t>
            </w:r>
          </w:p>
        </w:tc>
        <w:tc>
          <w:tcPr>
            <w:tcW w:w="1924" w:type="dxa"/>
            <w:vAlign w:val="center"/>
          </w:tcPr>
          <w:p w14:paraId="5D197EEE" w14:textId="3A0828A7" w:rsidR="00F07EAA" w:rsidRDefault="00D25B23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Gestion de pagos</w:t>
            </w:r>
          </w:p>
        </w:tc>
        <w:tc>
          <w:tcPr>
            <w:tcW w:w="1988" w:type="dxa"/>
            <w:vAlign w:val="center"/>
          </w:tcPr>
          <w:p w14:paraId="36276A38" w14:textId="5708382B" w:rsidR="00F07EAA" w:rsidRDefault="00D25B23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-</w:t>
            </w:r>
          </w:p>
        </w:tc>
        <w:tc>
          <w:tcPr>
            <w:tcW w:w="2878" w:type="dxa"/>
            <w:vAlign w:val="center"/>
          </w:tcPr>
          <w:p w14:paraId="2122C68E" w14:textId="3F5BB1A7" w:rsidR="00F07EAA" w:rsidRDefault="00DD01D9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El sistema recupera la información de acuerdo al calendario</w:t>
            </w:r>
            <w:r w:rsidR="000B2E0D">
              <w:rPr>
                <w:rFonts w:ascii="Bahnschrift" w:hAnsi="Bahnschrift"/>
                <w:sz w:val="28"/>
                <w:szCs w:val="28"/>
                <w:lang w:val="es-419"/>
              </w:rPr>
              <w:t xml:space="preserve"> y además permite agregar a determinado día un empleado que haya trabajado ese día</w:t>
            </w:r>
          </w:p>
        </w:tc>
        <w:tc>
          <w:tcPr>
            <w:tcW w:w="3940" w:type="dxa"/>
            <w:vAlign w:val="center"/>
          </w:tcPr>
          <w:p w14:paraId="4E27F1C1" w14:textId="7C654151" w:rsidR="00F07EAA" w:rsidRDefault="00DD01D9" w:rsidP="00B024B7">
            <w:pPr>
              <w:rPr>
                <w:rFonts w:ascii="Bahnschrift" w:hAnsi="Bahnschrift"/>
                <w:sz w:val="28"/>
                <w:szCs w:val="28"/>
                <w:lang w:val="es-419"/>
              </w:rPr>
            </w:pPr>
            <w:r>
              <w:rPr>
                <w:rFonts w:ascii="Bahnschrift" w:hAnsi="Bahnschrift"/>
                <w:sz w:val="28"/>
                <w:szCs w:val="28"/>
                <w:lang w:val="es-419"/>
              </w:rPr>
              <w:t>Se mostrará la información de que días trabajaron los empleados</w:t>
            </w:r>
          </w:p>
        </w:tc>
      </w:tr>
    </w:tbl>
    <w:p w14:paraId="0DEAA36C" w14:textId="14947F82" w:rsidR="00971ECC" w:rsidRPr="000B2E0D" w:rsidRDefault="000B2E0D" w:rsidP="00971EC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24"/>
          <w:szCs w:val="24"/>
          <w:lang w:val="en-US"/>
        </w:rPr>
        <w:lastRenderedPageBreak/>
        <w:br/>
      </w:r>
      <w:r>
        <w:rPr>
          <w:rFonts w:ascii="Bahnschrift" w:hAnsi="Bahnschrift"/>
          <w:sz w:val="24"/>
          <w:szCs w:val="24"/>
          <w:lang w:val="en-US"/>
        </w:rPr>
        <w:br/>
      </w:r>
      <w:r w:rsidR="006276FE">
        <w:rPr>
          <w:rFonts w:ascii="Bahnschrift" w:hAnsi="Bahnschrift"/>
          <w:sz w:val="32"/>
          <w:szCs w:val="32"/>
          <w:lang w:val="en-US"/>
        </w:rPr>
        <w:pict w14:anchorId="01CF3365">
          <v:rect id="_x0000_i1025" style="width:0;height:1.5pt" o:hralign="center" o:hrstd="t" o:hr="t" fillcolor="#a0a0a0" stroked="f"/>
        </w:pict>
      </w:r>
    </w:p>
    <w:p w14:paraId="7D8C17D5" w14:textId="77777777" w:rsidR="00971ECC" w:rsidRPr="000B2E0D" w:rsidRDefault="00971ECC" w:rsidP="00971ECC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E0D">
        <w:rPr>
          <w:rFonts w:ascii="Segoe UI Emoji" w:hAnsi="Segoe UI Emoji" w:cs="Segoe UI Emoji"/>
          <w:b/>
          <w:bCs/>
          <w:sz w:val="32"/>
          <w:szCs w:val="32"/>
          <w:lang w:val="en-US"/>
        </w:rPr>
        <w:t>⚙</w:t>
      </w:r>
      <w:r w:rsidRPr="000B2E0D">
        <w:rPr>
          <w:rFonts w:ascii="Bahnschrift" w:hAnsi="Bahnschrift"/>
          <w:b/>
          <w:bCs/>
          <w:sz w:val="32"/>
          <w:szCs w:val="32"/>
          <w:lang w:val="en-US"/>
        </w:rPr>
        <w:t>️ Funciones generales del sistema</w:t>
      </w:r>
    </w:p>
    <w:p w14:paraId="027B5007" w14:textId="77777777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>Mostrar en el inicio la ubicación geográfica de los lotes en el mapa.</w:t>
      </w:r>
    </w:p>
    <w:p w14:paraId="4FB9C394" w14:textId="30BC3ADF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 xml:space="preserve">Guardar el historial completo de campañas y </w:t>
      </w:r>
      <w:r w:rsidR="004C1054">
        <w:rPr>
          <w:rFonts w:ascii="Bahnschrift" w:hAnsi="Bahnschrift"/>
          <w:sz w:val="32"/>
          <w:szCs w:val="32"/>
          <w:lang w:val="es-419"/>
        </w:rPr>
        <w:t>actividades</w:t>
      </w:r>
      <w:r w:rsidRPr="000B2E0D">
        <w:rPr>
          <w:rFonts w:ascii="Bahnschrift" w:hAnsi="Bahnschrift"/>
          <w:sz w:val="32"/>
          <w:szCs w:val="32"/>
          <w:lang w:val="es-419"/>
        </w:rPr>
        <w:t>.</w:t>
      </w:r>
    </w:p>
    <w:p w14:paraId="2490F6F6" w14:textId="77777777" w:rsidR="00971ECC" w:rsidRPr="000B2E0D" w:rsidRDefault="00971ECC" w:rsidP="00971ECC">
      <w:pPr>
        <w:numPr>
          <w:ilvl w:val="0"/>
          <w:numId w:val="1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sz w:val="32"/>
          <w:szCs w:val="32"/>
          <w:lang w:val="es-419"/>
        </w:rPr>
        <w:t>Generar reportes y estadísticas de costos, rendimiento e insumos.</w:t>
      </w:r>
    </w:p>
    <w:p w14:paraId="1F67AA56" w14:textId="77777777" w:rsidR="00971ECC" w:rsidRPr="000B2E0D" w:rsidRDefault="006276FE" w:rsidP="00971ECC">
      <w:pPr>
        <w:rPr>
          <w:rFonts w:ascii="Bahnschrift" w:hAnsi="Bahnschrift"/>
          <w:sz w:val="32"/>
          <w:szCs w:val="32"/>
          <w:lang w:val="en-US"/>
        </w:rPr>
      </w:pPr>
      <w:r>
        <w:rPr>
          <w:rFonts w:ascii="Bahnschrift" w:hAnsi="Bahnschrift"/>
          <w:sz w:val="32"/>
          <w:szCs w:val="32"/>
          <w:lang w:val="en-US"/>
        </w:rPr>
        <w:pict w14:anchorId="04F35B26">
          <v:rect id="_x0000_i1026" style="width:0;height:1.5pt" o:hralign="center" o:hrstd="t" o:hr="t" fillcolor="#a0a0a0" stroked="f"/>
        </w:pict>
      </w:r>
    </w:p>
    <w:p w14:paraId="66FE7AF5" w14:textId="77777777" w:rsidR="00971ECC" w:rsidRPr="000B2E0D" w:rsidRDefault="00971ECC" w:rsidP="00971ECC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0B2E0D">
        <w:rPr>
          <w:rFonts w:ascii="Segoe UI Emoji" w:hAnsi="Segoe UI Emoji" w:cs="Segoe UI Emoji"/>
          <w:b/>
          <w:bCs/>
          <w:sz w:val="32"/>
          <w:szCs w:val="32"/>
          <w:lang w:val="en-US"/>
        </w:rPr>
        <w:t>🧭</w:t>
      </w:r>
      <w:r w:rsidRPr="000B2E0D">
        <w:rPr>
          <w:rFonts w:ascii="Bahnschrift" w:hAnsi="Bahnschrift"/>
          <w:b/>
          <w:bCs/>
          <w:sz w:val="32"/>
          <w:szCs w:val="32"/>
          <w:lang w:val="en-US"/>
        </w:rPr>
        <w:t xml:space="preserve"> Actores del sistema</w:t>
      </w:r>
    </w:p>
    <w:p w14:paraId="4BC0016A" w14:textId="77777777" w:rsidR="00971ECC" w:rsidRPr="000B2E0D" w:rsidRDefault="00971ECC" w:rsidP="00971ECC">
      <w:pPr>
        <w:numPr>
          <w:ilvl w:val="0"/>
          <w:numId w:val="2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b/>
          <w:bCs/>
          <w:sz w:val="32"/>
          <w:szCs w:val="32"/>
          <w:lang w:val="es-419"/>
        </w:rPr>
        <w:t>Administrador (productor o agricultor principal):</w:t>
      </w:r>
      <w:r w:rsidRPr="000B2E0D">
        <w:rPr>
          <w:rFonts w:ascii="Bahnschrift" w:hAnsi="Bahnschrift"/>
          <w:sz w:val="32"/>
          <w:szCs w:val="32"/>
          <w:lang w:val="es-419"/>
        </w:rPr>
        <w:t xml:space="preserve"> gestiona toda la información del campo.</w:t>
      </w:r>
    </w:p>
    <w:p w14:paraId="37FA1207" w14:textId="78D1C473" w:rsidR="006276FE" w:rsidRPr="006276FE" w:rsidRDefault="00971ECC" w:rsidP="006276FE">
      <w:pPr>
        <w:numPr>
          <w:ilvl w:val="0"/>
          <w:numId w:val="2"/>
        </w:numPr>
        <w:rPr>
          <w:rFonts w:ascii="Bahnschrift" w:hAnsi="Bahnschrift"/>
          <w:sz w:val="32"/>
          <w:szCs w:val="32"/>
          <w:lang w:val="es-419"/>
        </w:rPr>
      </w:pPr>
      <w:r w:rsidRPr="000B2E0D">
        <w:rPr>
          <w:rFonts w:ascii="Bahnschrift" w:hAnsi="Bahnschrift"/>
          <w:b/>
          <w:bCs/>
          <w:sz w:val="32"/>
          <w:szCs w:val="32"/>
          <w:lang w:val="es-419"/>
        </w:rPr>
        <w:t>Sistema:</w:t>
      </w:r>
      <w:r w:rsidRPr="000B2E0D">
        <w:rPr>
          <w:rFonts w:ascii="Bahnschrift" w:hAnsi="Bahnschrift"/>
          <w:sz w:val="32"/>
          <w:szCs w:val="32"/>
          <w:lang w:val="es-419"/>
        </w:rPr>
        <w:t xml:space="preserve"> ejecuta los procesos de almacenamiento, consulta y generación de reportes.</w:t>
      </w:r>
      <w:r w:rsidR="006276FE">
        <w:rPr>
          <w:rFonts w:ascii="Bahnschrift" w:hAnsi="Bahnschrift"/>
          <w:sz w:val="32"/>
          <w:szCs w:val="32"/>
          <w:lang w:val="es-419"/>
        </w:rPr>
        <w:br/>
      </w:r>
    </w:p>
    <w:p w14:paraId="7BBD41E2" w14:textId="59FF7360" w:rsidR="006276FE" w:rsidRPr="006276FE" w:rsidRDefault="006276FE">
      <w:pPr>
        <w:rPr>
          <w:rFonts w:ascii="Bahnschrift" w:hAnsi="Bahnschrift"/>
          <w:b/>
          <w:bCs/>
          <w:sz w:val="32"/>
          <w:szCs w:val="32"/>
          <w:lang w:val="en-US"/>
        </w:rPr>
      </w:pPr>
      <w:r w:rsidRPr="006276FE">
        <w:rPr>
          <w:rFonts w:ascii="Segoe UI Emoji" w:hAnsi="Segoe UI Emoji" w:cs="Segoe UI Emoji"/>
          <w:b/>
          <w:bCs/>
          <w:sz w:val="32"/>
          <w:szCs w:val="32"/>
          <w:lang w:val="en-US"/>
        </w:rPr>
        <w:t>⚙</w:t>
      </w:r>
      <w:r w:rsidRPr="006276FE">
        <w:rPr>
          <w:rFonts w:ascii="Bahnschrift" w:hAnsi="Bahnschrift"/>
          <w:b/>
          <w:bCs/>
          <w:sz w:val="32"/>
          <w:szCs w:val="32"/>
          <w:lang w:val="en-US"/>
        </w:rPr>
        <w:t>️ Requerimientos No Funcionales</w:t>
      </w:r>
    </w:p>
    <w:tbl>
      <w:tblPr>
        <w:tblW w:w="11341" w:type="dxa"/>
        <w:tblCellSpacing w:w="15" w:type="dxa"/>
        <w:tblInd w:w="-1418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1844"/>
        <w:gridCol w:w="4865"/>
        <w:gridCol w:w="4207"/>
      </w:tblGrid>
      <w:tr w:rsidR="006276FE" w:rsidRPr="006276FE" w14:paraId="16FC1508" w14:textId="77777777" w:rsidTr="006276FE">
        <w:trPr>
          <w:tblHeader/>
          <w:tblCellSpacing w:w="15" w:type="dxa"/>
        </w:trPr>
        <w:tc>
          <w:tcPr>
            <w:tcW w:w="380" w:type="dxa"/>
            <w:vAlign w:val="center"/>
            <w:hideMark/>
          </w:tcPr>
          <w:p w14:paraId="09E2EF2D" w14:textId="5ABB1CE7" w:rsidR="006276FE" w:rsidRPr="006276FE" w:rsidRDefault="006276FE" w:rsidP="006276FE">
            <w:pPr>
              <w:spacing w:after="0" w:line="240" w:lineRule="auto"/>
              <w:jc w:val="center"/>
              <w:rPr>
                <w:rFonts w:ascii="Bahnschrift" w:eastAsia="Times New Roman" w:hAnsi="Bahnschrift" w:cs="Times New Roman"/>
                <w:b/>
                <w:bCs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N.º</w:t>
            </w:r>
          </w:p>
        </w:tc>
        <w:tc>
          <w:tcPr>
            <w:tcW w:w="1814" w:type="dxa"/>
            <w:vAlign w:val="center"/>
            <w:hideMark/>
          </w:tcPr>
          <w:p w14:paraId="61FE4259" w14:textId="77777777" w:rsidR="006276FE" w:rsidRPr="006276FE" w:rsidRDefault="006276FE" w:rsidP="006276FE">
            <w:pPr>
              <w:spacing w:after="0" w:line="240" w:lineRule="auto"/>
              <w:jc w:val="center"/>
              <w:rPr>
                <w:rFonts w:ascii="Bahnschrift" w:eastAsia="Times New Roman" w:hAnsi="Bahnschrift" w:cs="Times New Roman"/>
                <w:b/>
                <w:bCs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Tipo</w:t>
            </w:r>
          </w:p>
        </w:tc>
        <w:tc>
          <w:tcPr>
            <w:tcW w:w="4835" w:type="dxa"/>
            <w:vAlign w:val="center"/>
            <w:hideMark/>
          </w:tcPr>
          <w:p w14:paraId="72444897" w14:textId="77777777" w:rsidR="006276FE" w:rsidRPr="006276FE" w:rsidRDefault="006276FE" w:rsidP="006276FE">
            <w:pPr>
              <w:spacing w:after="0" w:line="240" w:lineRule="auto"/>
              <w:jc w:val="center"/>
              <w:rPr>
                <w:rFonts w:ascii="Bahnschrift" w:eastAsia="Times New Roman" w:hAnsi="Bahnschrift" w:cs="Times New Roman"/>
                <w:b/>
                <w:bCs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Requerimiento</w:t>
            </w:r>
          </w:p>
        </w:tc>
        <w:tc>
          <w:tcPr>
            <w:tcW w:w="4162" w:type="dxa"/>
            <w:vAlign w:val="center"/>
            <w:hideMark/>
          </w:tcPr>
          <w:p w14:paraId="40A1B726" w14:textId="77777777" w:rsidR="006276FE" w:rsidRPr="006276FE" w:rsidRDefault="006276FE" w:rsidP="006276FE">
            <w:pPr>
              <w:spacing w:after="0" w:line="240" w:lineRule="auto"/>
              <w:jc w:val="center"/>
              <w:rPr>
                <w:rFonts w:ascii="Bahnschrift" w:eastAsia="Times New Roman" w:hAnsi="Bahnschrift" w:cs="Times New Roman"/>
                <w:b/>
                <w:bCs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Descripción</w:t>
            </w:r>
          </w:p>
        </w:tc>
      </w:tr>
      <w:tr w:rsidR="006276FE" w:rsidRPr="006276FE" w14:paraId="6F6775CB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FBFA0C8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1</w:t>
            </w:r>
          </w:p>
        </w:tc>
        <w:tc>
          <w:tcPr>
            <w:tcW w:w="1814" w:type="dxa"/>
            <w:vAlign w:val="center"/>
            <w:hideMark/>
          </w:tcPr>
          <w:p w14:paraId="5588006E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Rendimiento</w:t>
            </w:r>
          </w:p>
        </w:tc>
        <w:tc>
          <w:tcPr>
            <w:tcW w:w="4835" w:type="dxa"/>
            <w:vAlign w:val="center"/>
            <w:hideMark/>
          </w:tcPr>
          <w:p w14:paraId="5D856BC1" w14:textId="6D39D706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El sistema debe responder en </w:t>
            </w:r>
            <w:r w:rsidRPr="006276FE">
              <w:rPr>
                <w:rFonts w:ascii="Bahnschrift" w:eastAsia="Times New Roman" w:hAnsi="Bahnschrift" w:cs="Times New Roman"/>
                <w:lang w:eastAsia="es-ES"/>
              </w:rPr>
              <w:t>rápido</w:t>
            </w: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 al cargar los datos de un lote o campaña.</w:t>
            </w:r>
          </w:p>
        </w:tc>
        <w:tc>
          <w:tcPr>
            <w:tcW w:w="4162" w:type="dxa"/>
            <w:vAlign w:val="center"/>
            <w:hideMark/>
          </w:tcPr>
          <w:p w14:paraId="6283A540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Asegura una experiencia fluida para el usuario.</w:t>
            </w:r>
          </w:p>
        </w:tc>
      </w:tr>
      <w:tr w:rsidR="006276FE" w:rsidRPr="006276FE" w14:paraId="07FB5E9C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2CFDCAF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3</w:t>
            </w:r>
          </w:p>
        </w:tc>
        <w:tc>
          <w:tcPr>
            <w:tcW w:w="1814" w:type="dxa"/>
            <w:vAlign w:val="center"/>
            <w:hideMark/>
          </w:tcPr>
          <w:p w14:paraId="0B521359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Usabilidad</w:t>
            </w:r>
          </w:p>
        </w:tc>
        <w:tc>
          <w:tcPr>
            <w:tcW w:w="4835" w:type="dxa"/>
            <w:vAlign w:val="center"/>
            <w:hideMark/>
          </w:tcPr>
          <w:p w14:paraId="66BCF4C7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La interfaz debe ser intuitiva y fácil de usar, incluso para usuarios sin experiencia técnica.</w:t>
            </w:r>
          </w:p>
        </w:tc>
        <w:tc>
          <w:tcPr>
            <w:tcW w:w="4162" w:type="dxa"/>
            <w:vAlign w:val="center"/>
            <w:hideMark/>
          </w:tcPr>
          <w:p w14:paraId="7A076003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Se utilizará un diseño basado en </w:t>
            </w: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Material Design</w:t>
            </w:r>
            <w:r w:rsidRPr="006276FE">
              <w:rPr>
                <w:rFonts w:ascii="Bahnschrift" w:eastAsia="Times New Roman" w:hAnsi="Bahnschrift" w:cs="Times New Roman"/>
                <w:lang w:eastAsia="es-ES"/>
              </w:rPr>
              <w:t>.</w:t>
            </w:r>
          </w:p>
        </w:tc>
      </w:tr>
      <w:tr w:rsidR="006276FE" w:rsidRPr="006276FE" w14:paraId="3BC04B0D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5169428A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4</w:t>
            </w:r>
          </w:p>
        </w:tc>
        <w:tc>
          <w:tcPr>
            <w:tcW w:w="1814" w:type="dxa"/>
            <w:vAlign w:val="center"/>
            <w:hideMark/>
          </w:tcPr>
          <w:p w14:paraId="4E2A86FE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Compatibilidad</w:t>
            </w:r>
          </w:p>
        </w:tc>
        <w:tc>
          <w:tcPr>
            <w:tcW w:w="4835" w:type="dxa"/>
            <w:vAlign w:val="center"/>
            <w:hideMark/>
          </w:tcPr>
          <w:p w14:paraId="50899677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La aplicación debe ser compatible con dispositivos Android 8.0 (Oreo) o superior.</w:t>
            </w:r>
          </w:p>
        </w:tc>
        <w:tc>
          <w:tcPr>
            <w:tcW w:w="4162" w:type="dxa"/>
            <w:vAlign w:val="center"/>
            <w:hideMark/>
          </w:tcPr>
          <w:p w14:paraId="495E250D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Permite llegar a un amplio rango de usuarios.</w:t>
            </w:r>
          </w:p>
        </w:tc>
      </w:tr>
      <w:tr w:rsidR="006276FE" w:rsidRPr="006276FE" w14:paraId="5F2856DA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7A05357E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6</w:t>
            </w:r>
          </w:p>
        </w:tc>
        <w:tc>
          <w:tcPr>
            <w:tcW w:w="1814" w:type="dxa"/>
            <w:vAlign w:val="center"/>
            <w:hideMark/>
          </w:tcPr>
          <w:p w14:paraId="34E2278C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Escalabilidad</w:t>
            </w:r>
          </w:p>
        </w:tc>
        <w:tc>
          <w:tcPr>
            <w:tcW w:w="4835" w:type="dxa"/>
            <w:vAlign w:val="center"/>
            <w:hideMark/>
          </w:tcPr>
          <w:p w14:paraId="6313FA9A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El sistema debe permitir agregar más lotes, campañas y usuarios sin afectar el rendimiento.</w:t>
            </w:r>
          </w:p>
        </w:tc>
        <w:tc>
          <w:tcPr>
            <w:tcW w:w="4162" w:type="dxa"/>
            <w:vAlign w:val="center"/>
            <w:hideMark/>
          </w:tcPr>
          <w:p w14:paraId="1081D07F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Asegura que la app pueda crecer sin perder estabilidad.</w:t>
            </w:r>
          </w:p>
        </w:tc>
      </w:tr>
      <w:tr w:rsidR="006276FE" w:rsidRPr="006276FE" w14:paraId="3AD27552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2998C44F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7</w:t>
            </w:r>
          </w:p>
        </w:tc>
        <w:tc>
          <w:tcPr>
            <w:tcW w:w="1814" w:type="dxa"/>
            <w:vAlign w:val="center"/>
            <w:hideMark/>
          </w:tcPr>
          <w:p w14:paraId="64AFDFBE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Mantenibilidad</w:t>
            </w:r>
          </w:p>
        </w:tc>
        <w:tc>
          <w:tcPr>
            <w:tcW w:w="4835" w:type="dxa"/>
            <w:vAlign w:val="center"/>
            <w:hideMark/>
          </w:tcPr>
          <w:p w14:paraId="4A275C15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El código debe estar documentado y estructurado bajo el patrón MVC.</w:t>
            </w:r>
          </w:p>
        </w:tc>
        <w:tc>
          <w:tcPr>
            <w:tcW w:w="4162" w:type="dxa"/>
            <w:vAlign w:val="center"/>
            <w:hideMark/>
          </w:tcPr>
          <w:p w14:paraId="63046639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Facilita futuras actualizaciones o corrección de errores.</w:t>
            </w:r>
          </w:p>
        </w:tc>
      </w:tr>
      <w:tr w:rsidR="006276FE" w:rsidRPr="006276FE" w14:paraId="3C3E7C27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36EB91BF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8</w:t>
            </w:r>
          </w:p>
        </w:tc>
        <w:tc>
          <w:tcPr>
            <w:tcW w:w="1814" w:type="dxa"/>
            <w:vAlign w:val="center"/>
            <w:hideMark/>
          </w:tcPr>
          <w:p w14:paraId="064326C1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Confiabilidad</w:t>
            </w:r>
          </w:p>
        </w:tc>
        <w:tc>
          <w:tcPr>
            <w:tcW w:w="4835" w:type="dxa"/>
            <w:vAlign w:val="center"/>
            <w:hideMark/>
          </w:tcPr>
          <w:p w14:paraId="59326FD6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La app debe garantizar la integridad de los datos aun si se pierde la conexión a Internet.</w:t>
            </w:r>
          </w:p>
        </w:tc>
        <w:tc>
          <w:tcPr>
            <w:tcW w:w="4162" w:type="dxa"/>
            <w:vAlign w:val="center"/>
            <w:hideMark/>
          </w:tcPr>
          <w:p w14:paraId="7EF947A5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Se usará </w:t>
            </w: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Room</w:t>
            </w: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 como base de datos local para sincronización posterior.</w:t>
            </w:r>
          </w:p>
        </w:tc>
      </w:tr>
      <w:tr w:rsidR="006276FE" w:rsidRPr="006276FE" w14:paraId="2F6C19C1" w14:textId="77777777" w:rsidTr="006276FE">
        <w:trPr>
          <w:tblCellSpacing w:w="15" w:type="dxa"/>
        </w:trPr>
        <w:tc>
          <w:tcPr>
            <w:tcW w:w="380" w:type="dxa"/>
            <w:vAlign w:val="center"/>
            <w:hideMark/>
          </w:tcPr>
          <w:p w14:paraId="1901493C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10</w:t>
            </w:r>
          </w:p>
        </w:tc>
        <w:tc>
          <w:tcPr>
            <w:tcW w:w="1814" w:type="dxa"/>
            <w:vAlign w:val="center"/>
            <w:hideMark/>
          </w:tcPr>
          <w:p w14:paraId="616335D2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Portabilidad</w:t>
            </w:r>
          </w:p>
        </w:tc>
        <w:tc>
          <w:tcPr>
            <w:tcW w:w="4835" w:type="dxa"/>
            <w:vAlign w:val="center"/>
            <w:hideMark/>
          </w:tcPr>
          <w:p w14:paraId="3614ADE1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>El sistema debe poder ejecutarse en diferentes tamaños de pantalla (smartphones y tablets).</w:t>
            </w:r>
          </w:p>
        </w:tc>
        <w:tc>
          <w:tcPr>
            <w:tcW w:w="4162" w:type="dxa"/>
            <w:vAlign w:val="center"/>
            <w:hideMark/>
          </w:tcPr>
          <w:p w14:paraId="525F5C7D" w14:textId="77777777" w:rsidR="006276FE" w:rsidRPr="006276FE" w:rsidRDefault="006276FE" w:rsidP="006276FE">
            <w:pPr>
              <w:spacing w:after="0" w:line="240" w:lineRule="auto"/>
              <w:rPr>
                <w:rFonts w:ascii="Bahnschrift" w:eastAsia="Times New Roman" w:hAnsi="Bahnschrift" w:cs="Times New Roman"/>
                <w:lang w:eastAsia="es-ES"/>
              </w:rPr>
            </w:pP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Se aplicará diseño </w:t>
            </w:r>
            <w:r w:rsidRPr="006276FE">
              <w:rPr>
                <w:rFonts w:ascii="Bahnschrift" w:eastAsia="Times New Roman" w:hAnsi="Bahnschrift" w:cs="Times New Roman"/>
                <w:b/>
                <w:bCs/>
                <w:lang w:eastAsia="es-ES"/>
              </w:rPr>
              <w:t>responsive</w:t>
            </w:r>
            <w:r w:rsidRPr="006276FE">
              <w:rPr>
                <w:rFonts w:ascii="Bahnschrift" w:eastAsia="Times New Roman" w:hAnsi="Bahnschrift" w:cs="Times New Roman"/>
                <w:lang w:eastAsia="es-ES"/>
              </w:rPr>
              <w:t xml:space="preserve"> adaptable a pantallas móviles.</w:t>
            </w:r>
          </w:p>
        </w:tc>
      </w:tr>
    </w:tbl>
    <w:p w14:paraId="4CAB937C" w14:textId="77777777" w:rsidR="006276FE" w:rsidRPr="002A433F" w:rsidRDefault="006276FE">
      <w:pPr>
        <w:rPr>
          <w:rFonts w:ascii="Bahnschrift" w:hAnsi="Bahnschrift"/>
          <w:sz w:val="24"/>
          <w:szCs w:val="24"/>
          <w:lang w:val="es-419"/>
        </w:rPr>
      </w:pPr>
    </w:p>
    <w:sectPr w:rsidR="006276FE" w:rsidRPr="002A433F" w:rsidSect="00ED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01FDF"/>
    <w:multiLevelType w:val="multilevel"/>
    <w:tmpl w:val="B5806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33C4B"/>
    <w:multiLevelType w:val="multilevel"/>
    <w:tmpl w:val="9ABA6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9E"/>
    <w:rsid w:val="000218E2"/>
    <w:rsid w:val="00034C7F"/>
    <w:rsid w:val="000B2E0D"/>
    <w:rsid w:val="000C7F9E"/>
    <w:rsid w:val="000E2A3D"/>
    <w:rsid w:val="001203AD"/>
    <w:rsid w:val="0015275B"/>
    <w:rsid w:val="00182B8A"/>
    <w:rsid w:val="001835DD"/>
    <w:rsid w:val="001F3EE7"/>
    <w:rsid w:val="002065BA"/>
    <w:rsid w:val="002274B5"/>
    <w:rsid w:val="002A433F"/>
    <w:rsid w:val="002C12E4"/>
    <w:rsid w:val="002D5272"/>
    <w:rsid w:val="002E72DA"/>
    <w:rsid w:val="003005D3"/>
    <w:rsid w:val="00302949"/>
    <w:rsid w:val="003152BC"/>
    <w:rsid w:val="00315790"/>
    <w:rsid w:val="0035050F"/>
    <w:rsid w:val="00353E31"/>
    <w:rsid w:val="00375014"/>
    <w:rsid w:val="003816B8"/>
    <w:rsid w:val="00423F1E"/>
    <w:rsid w:val="00456848"/>
    <w:rsid w:val="004849B2"/>
    <w:rsid w:val="004968A1"/>
    <w:rsid w:val="004B5F06"/>
    <w:rsid w:val="004C1054"/>
    <w:rsid w:val="004F7AB3"/>
    <w:rsid w:val="00502032"/>
    <w:rsid w:val="00507BB7"/>
    <w:rsid w:val="00566492"/>
    <w:rsid w:val="00571B26"/>
    <w:rsid w:val="005D067D"/>
    <w:rsid w:val="00617ABA"/>
    <w:rsid w:val="006276FE"/>
    <w:rsid w:val="00667C7C"/>
    <w:rsid w:val="00691212"/>
    <w:rsid w:val="006A1476"/>
    <w:rsid w:val="006C52B9"/>
    <w:rsid w:val="007417E2"/>
    <w:rsid w:val="007E1A42"/>
    <w:rsid w:val="007E2F75"/>
    <w:rsid w:val="007E52E8"/>
    <w:rsid w:val="007F333E"/>
    <w:rsid w:val="0081038D"/>
    <w:rsid w:val="008826C1"/>
    <w:rsid w:val="008B612E"/>
    <w:rsid w:val="008E3B78"/>
    <w:rsid w:val="00946B4A"/>
    <w:rsid w:val="00971ECC"/>
    <w:rsid w:val="00977202"/>
    <w:rsid w:val="009C01E5"/>
    <w:rsid w:val="009C6806"/>
    <w:rsid w:val="009E1301"/>
    <w:rsid w:val="00A03AD2"/>
    <w:rsid w:val="00A05FC5"/>
    <w:rsid w:val="00A13210"/>
    <w:rsid w:val="00A2254A"/>
    <w:rsid w:val="00A23186"/>
    <w:rsid w:val="00A44DA1"/>
    <w:rsid w:val="00A51F4C"/>
    <w:rsid w:val="00A770DF"/>
    <w:rsid w:val="00A77EE3"/>
    <w:rsid w:val="00AA6A41"/>
    <w:rsid w:val="00AB50DE"/>
    <w:rsid w:val="00B024B7"/>
    <w:rsid w:val="00B4760B"/>
    <w:rsid w:val="00BB6EAD"/>
    <w:rsid w:val="00C27AD5"/>
    <w:rsid w:val="00C408C0"/>
    <w:rsid w:val="00C640AA"/>
    <w:rsid w:val="00C6553E"/>
    <w:rsid w:val="00CB1AE1"/>
    <w:rsid w:val="00CB2FC3"/>
    <w:rsid w:val="00D04CE5"/>
    <w:rsid w:val="00D06A62"/>
    <w:rsid w:val="00D25B23"/>
    <w:rsid w:val="00D84765"/>
    <w:rsid w:val="00DB1881"/>
    <w:rsid w:val="00DD01D9"/>
    <w:rsid w:val="00DF5747"/>
    <w:rsid w:val="00E1293B"/>
    <w:rsid w:val="00E22B66"/>
    <w:rsid w:val="00E51563"/>
    <w:rsid w:val="00E740F5"/>
    <w:rsid w:val="00E77D81"/>
    <w:rsid w:val="00ED4FB7"/>
    <w:rsid w:val="00EE18D7"/>
    <w:rsid w:val="00EF0259"/>
    <w:rsid w:val="00F07EAA"/>
    <w:rsid w:val="00F34782"/>
    <w:rsid w:val="00F64FD3"/>
    <w:rsid w:val="00F7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855BB8"/>
  <w15:chartTrackingRefBased/>
  <w15:docId w15:val="{49BCBED1-9D6D-4BEE-B75F-BECFE4445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F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7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02032"/>
    <w:rPr>
      <w:color w:val="0563C1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6276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4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1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casjimnez200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4</Pages>
  <Words>815</Words>
  <Characters>4484</Characters>
  <Application>Microsoft Office Word</Application>
  <DocSecurity>0</DocSecurity>
  <Lines>37</Lines>
  <Paragraphs>10</Paragraphs>
  <ScaleCrop>false</ScaleCrop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Jimenez</dc:creator>
  <cp:keywords/>
  <dc:description/>
  <cp:lastModifiedBy>Lucas Jimenez</cp:lastModifiedBy>
  <cp:revision>94</cp:revision>
  <dcterms:created xsi:type="dcterms:W3CDTF">2025-09-30T21:33:00Z</dcterms:created>
  <dcterms:modified xsi:type="dcterms:W3CDTF">2025-10-29T00:39:00Z</dcterms:modified>
</cp:coreProperties>
</file>