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5A44" w14:textId="26D9C949" w:rsidR="009574D0" w:rsidRDefault="00D25E2E">
      <w:r>
        <w:t>Instruções para uso:</w:t>
      </w:r>
    </w:p>
    <w:p w14:paraId="0C0BCF10" w14:textId="71C8C557" w:rsidR="00D25E2E" w:rsidRDefault="00D25E2E">
      <w:r>
        <w:t xml:space="preserve">Após a criação do banco, necessário cadastrar um usuário ativo no sistema, pode-se utilizar um e-mail válido, e recuperar a senha ao tentar acessar o sistema, ou criar uma senha MD5 conforme exemplo abaixo para a senha </w:t>
      </w:r>
      <w:r w:rsidRPr="00D25E2E">
        <w:rPr>
          <w:b/>
          <w:bCs/>
        </w:rPr>
        <w:t>123</w:t>
      </w:r>
    </w:p>
    <w:p w14:paraId="3E4786F4" w14:textId="734E697E" w:rsidR="00D25E2E" w:rsidRDefault="00D25E2E">
      <w:r>
        <w:t>“</w:t>
      </w:r>
      <w:r w:rsidRPr="00D25E2E">
        <w:rPr>
          <w:b/>
          <w:bCs/>
        </w:rPr>
        <w:t>202cb962ac59075b964b07152d234b70</w:t>
      </w:r>
      <w:r>
        <w:t>”</w:t>
      </w:r>
    </w:p>
    <w:p w14:paraId="22320F12" w14:textId="6FFD911B" w:rsidR="00D25E2E" w:rsidRDefault="00D25E2E">
      <w:r>
        <w:t>A validação é feita com a senha mantendo a responsabilidade da segurança pelo usuário, portanto caso haja um e-mail válido é possível fazer a alteração da mesma.</w:t>
      </w:r>
    </w:p>
    <w:p w14:paraId="6DB4B6E9" w14:textId="061FD356" w:rsidR="00D25E2E" w:rsidRDefault="00D25E2E">
      <w:r>
        <w:t xml:space="preserve">A chave de validação é gerada por uma </w:t>
      </w:r>
      <w:r w:rsidRPr="00D25E2E">
        <w:t>Guid.NewGuid</w:t>
      </w:r>
      <w:r w:rsidRPr="00D25E2E">
        <w:t>()</w:t>
      </w:r>
      <w:r>
        <w:t>, sendo assim qualquer alteração no cadastro é gerada uma nova chave.</w:t>
      </w:r>
    </w:p>
    <w:p w14:paraId="0DFB4CDB" w14:textId="20B0D196" w:rsidR="00D25E2E" w:rsidRDefault="00D25E2E">
      <w:r>
        <w:t>Foi utilizado JWT para a validação de autenticação, as ações de cadastro update e delet só podem ser feitas através da validação JWT com token ativo.</w:t>
      </w:r>
    </w:p>
    <w:sectPr w:rsidR="00D2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2E"/>
    <w:rsid w:val="009574D0"/>
    <w:rsid w:val="00D2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4FBA"/>
  <w15:chartTrackingRefBased/>
  <w15:docId w15:val="{0B646C00-4024-437B-AF54-3CC7122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Juan Gomes Sodre</dc:creator>
  <cp:keywords/>
  <dc:description/>
  <cp:lastModifiedBy>Lucas Juan Gomes Sodre</cp:lastModifiedBy>
  <cp:revision>1</cp:revision>
  <dcterms:created xsi:type="dcterms:W3CDTF">2021-03-18T19:25:00Z</dcterms:created>
  <dcterms:modified xsi:type="dcterms:W3CDTF">2021-03-18T19:31:00Z</dcterms:modified>
</cp:coreProperties>
</file>