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2A135" w14:textId="77777777" w:rsidR="00B215A9" w:rsidRPr="00B215A9" w:rsidRDefault="00B215A9" w:rsidP="00B215A9">
      <w:r>
        <w:t>REPOSTAS AC3</w:t>
      </w:r>
      <w:r>
        <w:br/>
      </w:r>
      <w:r>
        <w:br/>
      </w:r>
      <w:r w:rsidRPr="00B215A9">
        <w:rPr>
          <w:b/>
          <w:bCs/>
        </w:rPr>
        <w:t>Questão 1:</w:t>
      </w:r>
      <w:r w:rsidRPr="00B215A9">
        <w:t xml:space="preserve"> </w:t>
      </w:r>
      <w:r w:rsidRPr="00B215A9">
        <w:rPr>
          <w:b/>
          <w:bCs/>
        </w:rPr>
        <w:t>Resposta correta: c) Colunar, pois é otimizado para consultas analíticas com agregações sobre grandes volumes de dados.</w:t>
      </w:r>
      <w:r w:rsidRPr="00B215A9">
        <w:t xml:space="preserve"> </w:t>
      </w:r>
      <w:r w:rsidRPr="00B215A9">
        <w:rPr>
          <w:i/>
          <w:iCs/>
        </w:rPr>
        <w:t>Explicação:</w:t>
      </w:r>
      <w:r w:rsidRPr="00B215A9">
        <w:t xml:space="preserve"> Bancos colunares (como o </w:t>
      </w:r>
      <w:proofErr w:type="spellStart"/>
      <w:r w:rsidRPr="00B215A9">
        <w:t>Amazon</w:t>
      </w:r>
      <w:proofErr w:type="spellEnd"/>
      <w:r w:rsidRPr="00B215A9">
        <w:t xml:space="preserve"> </w:t>
      </w:r>
      <w:proofErr w:type="spellStart"/>
      <w:r w:rsidRPr="00B215A9">
        <w:t>Redshift</w:t>
      </w:r>
      <w:proofErr w:type="spellEnd"/>
      <w:r w:rsidRPr="00B215A9">
        <w:t xml:space="preserve">) armazenam dados por coluna em vez de linha. Isso reduz drasticamente a quantidade de dados lidos do disco quando consultas de Business </w:t>
      </w:r>
      <w:proofErr w:type="spellStart"/>
      <w:r w:rsidRPr="00B215A9">
        <w:t>Intelligence</w:t>
      </w:r>
      <w:proofErr w:type="spellEnd"/>
      <w:r w:rsidRPr="00B215A9">
        <w:t xml:space="preserve"> (OLAP) precisam agregar valores específicos (como vendas por região) em bases gigantescas.</w:t>
      </w:r>
    </w:p>
    <w:p w14:paraId="307F415A" w14:textId="77777777" w:rsidR="00B215A9" w:rsidRPr="00B215A9" w:rsidRDefault="00B215A9" w:rsidP="00B215A9">
      <w:r w:rsidRPr="00B215A9">
        <w:rPr>
          <w:b/>
          <w:bCs/>
        </w:rPr>
        <w:t>Questão 2:</w:t>
      </w:r>
      <w:r w:rsidRPr="00B215A9">
        <w:t xml:space="preserve"> </w:t>
      </w:r>
      <w:r w:rsidRPr="00B215A9">
        <w:rPr>
          <w:b/>
          <w:bCs/>
        </w:rPr>
        <w:t>Resposta correta: c) Orientado a documentos, pois suporta esquema flexível e evolui facilmente com a aplicação.</w:t>
      </w:r>
      <w:r w:rsidRPr="00B215A9">
        <w:t xml:space="preserve"> </w:t>
      </w:r>
      <w:r w:rsidRPr="00B215A9">
        <w:rPr>
          <w:i/>
          <w:iCs/>
        </w:rPr>
        <w:t>Explicação:</w:t>
      </w:r>
      <w:r w:rsidRPr="00B215A9">
        <w:t xml:space="preserve"> Bancos </w:t>
      </w:r>
      <w:proofErr w:type="spellStart"/>
      <w:r w:rsidRPr="00B215A9">
        <w:t>NoSQL</w:t>
      </w:r>
      <w:proofErr w:type="spellEnd"/>
      <w:r w:rsidRPr="00B215A9">
        <w:t xml:space="preserve"> orientados a documentos (como </w:t>
      </w:r>
      <w:proofErr w:type="spellStart"/>
      <w:r w:rsidRPr="00B215A9">
        <w:t>MongoDB</w:t>
      </w:r>
      <w:proofErr w:type="spellEnd"/>
      <w:r w:rsidRPr="00B215A9">
        <w:t xml:space="preserve"> ou </w:t>
      </w:r>
      <w:proofErr w:type="spellStart"/>
      <w:r w:rsidRPr="00B215A9">
        <w:t>Amazon</w:t>
      </w:r>
      <w:proofErr w:type="spellEnd"/>
      <w:r w:rsidRPr="00B215A9">
        <w:t xml:space="preserve"> </w:t>
      </w:r>
      <w:proofErr w:type="spellStart"/>
      <w:r w:rsidRPr="00B215A9">
        <w:t>DynamoDB</w:t>
      </w:r>
      <w:proofErr w:type="spellEnd"/>
      <w:r w:rsidRPr="00B215A9">
        <w:t xml:space="preserve">) não exigem um esquema predefinido (são </w:t>
      </w:r>
      <w:proofErr w:type="spellStart"/>
      <w:r w:rsidRPr="00B215A9">
        <w:rPr>
          <w:i/>
          <w:iCs/>
        </w:rPr>
        <w:t>schema-less</w:t>
      </w:r>
      <w:proofErr w:type="spellEnd"/>
      <w:r w:rsidRPr="00B215A9">
        <w:t>). Isso permite que diferentes perfis de usuários tenham atributos variados dentro da mesma coleção, agilizando o desenvolvimento.</w:t>
      </w:r>
    </w:p>
    <w:p w14:paraId="1CFADE08" w14:textId="77777777" w:rsidR="00B215A9" w:rsidRPr="00B215A9" w:rsidRDefault="00B215A9" w:rsidP="00B215A9">
      <w:r w:rsidRPr="00B215A9">
        <w:rPr>
          <w:b/>
          <w:bCs/>
        </w:rPr>
        <w:t>Questão 3:</w:t>
      </w:r>
      <w:r w:rsidRPr="00B215A9">
        <w:t xml:space="preserve"> </w:t>
      </w:r>
      <w:r w:rsidRPr="00B215A9">
        <w:rPr>
          <w:b/>
          <w:bCs/>
        </w:rPr>
        <w:t>Resposta correta: c) Relacional (tabular), pois suporta transações ACID e integridade referencial nativamente.</w:t>
      </w:r>
      <w:r w:rsidRPr="00B215A9">
        <w:t xml:space="preserve"> </w:t>
      </w:r>
      <w:r w:rsidRPr="00B215A9">
        <w:rPr>
          <w:i/>
          <w:iCs/>
        </w:rPr>
        <w:t>Explicação:</w:t>
      </w:r>
      <w:r w:rsidRPr="00B215A9">
        <w:t xml:space="preserve"> Para sistemas financeiros, a garantia de que uma transação ocorra por completo ou seja totalmente revertida (Atomicidade), sem gerar inconsistências (Consistência), é inegociável. Bancos relacionais são construídos especificamente para resolver esse problema (OLTP).</w:t>
      </w:r>
    </w:p>
    <w:p w14:paraId="5F24A58E" w14:textId="77777777" w:rsidR="00B215A9" w:rsidRPr="00B215A9" w:rsidRDefault="00B215A9" w:rsidP="00B215A9">
      <w:r w:rsidRPr="00B215A9">
        <w:rPr>
          <w:b/>
          <w:bCs/>
        </w:rPr>
        <w:t>Questão 4:</w:t>
      </w:r>
      <w:r w:rsidRPr="00B215A9">
        <w:t xml:space="preserve"> </w:t>
      </w:r>
      <w:r w:rsidRPr="00B215A9">
        <w:rPr>
          <w:b/>
          <w:bCs/>
        </w:rPr>
        <w:t>Resposta correta: b) II, apenas</w:t>
      </w:r>
      <w:r w:rsidRPr="00B215A9">
        <w:t xml:space="preserve"> </w:t>
      </w:r>
      <w:r w:rsidRPr="00B215A9">
        <w:rPr>
          <w:i/>
          <w:iCs/>
        </w:rPr>
        <w:t>Explicação:</w:t>
      </w:r>
      <w:r w:rsidRPr="00B215A9">
        <w:t xml:space="preserve"> * A afirmativa I é falsa porque bancos colunares armazenam dados por </w:t>
      </w:r>
      <w:r w:rsidRPr="00B215A9">
        <w:rPr>
          <w:i/>
          <w:iCs/>
        </w:rPr>
        <w:t>coluna</w:t>
      </w:r>
      <w:r w:rsidRPr="00B215A9">
        <w:t>, não por linha.</w:t>
      </w:r>
    </w:p>
    <w:p w14:paraId="1BF031D3" w14:textId="77777777" w:rsidR="00B215A9" w:rsidRPr="00B215A9" w:rsidRDefault="00B215A9" w:rsidP="00B215A9">
      <w:pPr>
        <w:numPr>
          <w:ilvl w:val="0"/>
          <w:numId w:val="1"/>
        </w:numPr>
      </w:pPr>
      <w:r w:rsidRPr="00B215A9">
        <w:t xml:space="preserve">A afirmativa II é verdadeira, sendo </w:t>
      </w:r>
      <w:proofErr w:type="spellStart"/>
      <w:r w:rsidRPr="00B215A9">
        <w:t>esta</w:t>
      </w:r>
      <w:proofErr w:type="spellEnd"/>
      <w:r w:rsidRPr="00B215A9">
        <w:t xml:space="preserve"> a principal característica dos bancos de documentos.</w:t>
      </w:r>
    </w:p>
    <w:p w14:paraId="68B41B14" w14:textId="77777777" w:rsidR="00B215A9" w:rsidRPr="00B215A9" w:rsidRDefault="00B215A9" w:rsidP="00B215A9">
      <w:pPr>
        <w:numPr>
          <w:ilvl w:val="0"/>
          <w:numId w:val="1"/>
        </w:numPr>
      </w:pPr>
      <w:r w:rsidRPr="00B215A9">
        <w:t>A afirmativa III é falsa porque bancos relacionais são otimizados para operações transacionais (OLTP), enquanto bancos colunares são os ideais para consultas analíticas (OLAP).</w:t>
      </w:r>
    </w:p>
    <w:p w14:paraId="607FCDA4" w14:textId="77777777" w:rsidR="00B215A9" w:rsidRPr="00B215A9" w:rsidRDefault="00B215A9" w:rsidP="00B215A9">
      <w:r w:rsidRPr="00B215A9">
        <w:rPr>
          <w:b/>
          <w:bCs/>
        </w:rPr>
        <w:t>Questão 5:</w:t>
      </w:r>
      <w:r w:rsidRPr="00B215A9">
        <w:t xml:space="preserve"> </w:t>
      </w:r>
      <w:r w:rsidRPr="00B215A9">
        <w:rPr>
          <w:b/>
          <w:bCs/>
        </w:rPr>
        <w:t xml:space="preserve">Resposta correta: c) </w:t>
      </w:r>
      <w:proofErr w:type="spellStart"/>
      <w:r w:rsidRPr="00B215A9">
        <w:rPr>
          <w:b/>
          <w:bCs/>
        </w:rPr>
        <w:t>Amazon</w:t>
      </w:r>
      <w:proofErr w:type="spellEnd"/>
      <w:r w:rsidRPr="00B215A9">
        <w:rPr>
          <w:b/>
          <w:bCs/>
        </w:rPr>
        <w:t xml:space="preserve"> </w:t>
      </w:r>
      <w:proofErr w:type="spellStart"/>
      <w:r w:rsidRPr="00B215A9">
        <w:rPr>
          <w:b/>
          <w:bCs/>
        </w:rPr>
        <w:t>Redshift</w:t>
      </w:r>
      <w:proofErr w:type="spellEnd"/>
      <w:r w:rsidRPr="00B215A9">
        <w:rPr>
          <w:b/>
          <w:bCs/>
        </w:rPr>
        <w:t xml:space="preserve"> (colunar)</w:t>
      </w:r>
      <w:r w:rsidRPr="00B215A9">
        <w:t xml:space="preserve"> </w:t>
      </w:r>
      <w:r w:rsidRPr="00B215A9">
        <w:rPr>
          <w:i/>
          <w:iCs/>
        </w:rPr>
        <w:t>Explicação:</w:t>
      </w:r>
      <w:r w:rsidRPr="00B215A9">
        <w:t xml:space="preserve"> O </w:t>
      </w:r>
      <w:proofErr w:type="spellStart"/>
      <w:r w:rsidRPr="00B215A9">
        <w:t>Amazon</w:t>
      </w:r>
      <w:proofErr w:type="spellEnd"/>
      <w:r w:rsidRPr="00B215A9">
        <w:t xml:space="preserve"> </w:t>
      </w:r>
      <w:proofErr w:type="spellStart"/>
      <w:r w:rsidRPr="00B215A9">
        <w:t>Redshift</w:t>
      </w:r>
      <w:proofErr w:type="spellEnd"/>
      <w:r w:rsidRPr="00B215A9">
        <w:t xml:space="preserve"> é o serviço de Data Warehouse em nuvem da AWS, baseado em arquitetura colunar, projetado para executar consultas analíticas complexas sobre </w:t>
      </w:r>
      <w:proofErr w:type="spellStart"/>
      <w:r w:rsidRPr="00B215A9">
        <w:t>petabytes</w:t>
      </w:r>
      <w:proofErr w:type="spellEnd"/>
      <w:r w:rsidRPr="00B215A9">
        <w:t xml:space="preserve"> de dados de forma escalável e com bom custo-benefício.</w:t>
      </w:r>
    </w:p>
    <w:p w14:paraId="220104B1" w14:textId="77777777" w:rsidR="00B215A9" w:rsidRPr="00B215A9" w:rsidRDefault="00B215A9" w:rsidP="00B215A9">
      <w:pPr>
        <w:rPr>
          <w:b/>
          <w:bCs/>
        </w:rPr>
      </w:pPr>
      <w:r w:rsidRPr="00B215A9">
        <w:rPr>
          <w:b/>
          <w:bCs/>
        </w:rPr>
        <w:t>Questões Discursivas</w:t>
      </w:r>
    </w:p>
    <w:p w14:paraId="1C1DB44C" w14:textId="77777777" w:rsidR="00B215A9" w:rsidRPr="00B215A9" w:rsidRDefault="00B215A9" w:rsidP="00B215A9">
      <w:pPr>
        <w:rPr>
          <w:b/>
          <w:bCs/>
        </w:rPr>
      </w:pPr>
      <w:r w:rsidRPr="00B215A9">
        <w:rPr>
          <w:b/>
          <w:bCs/>
        </w:rPr>
        <w:t>Questão Discursiva 1</w:t>
      </w:r>
    </w:p>
    <w:p w14:paraId="3A9A91B7" w14:textId="77777777" w:rsidR="00B215A9" w:rsidRPr="00B215A9" w:rsidRDefault="00B215A9" w:rsidP="00B215A9">
      <w:r w:rsidRPr="00B215A9">
        <w:rPr>
          <w:b/>
          <w:bCs/>
        </w:rPr>
        <w:t>a) Modelos de banco de dados por necessidade:</w:t>
      </w:r>
    </w:p>
    <w:p w14:paraId="56D4E59B" w14:textId="77777777" w:rsidR="00B215A9" w:rsidRPr="00B215A9" w:rsidRDefault="00B215A9" w:rsidP="00B215A9">
      <w:pPr>
        <w:numPr>
          <w:ilvl w:val="0"/>
          <w:numId w:val="2"/>
        </w:numPr>
      </w:pPr>
      <w:r w:rsidRPr="00B215A9">
        <w:rPr>
          <w:b/>
          <w:bCs/>
        </w:rPr>
        <w:lastRenderedPageBreak/>
        <w:t>Sistema de vendas (OLTP):</w:t>
      </w:r>
      <w:r w:rsidRPr="00B215A9">
        <w:t xml:space="preserve"> Relacional (Tabular). A consistência ACID e a integridade referencial são vitais para evitar dados órfãos ou inconsistentes em vendas e estoque. O esquema é estável, o que favorece tabelas rígidas.</w:t>
      </w:r>
    </w:p>
    <w:p w14:paraId="40795A21" w14:textId="77777777" w:rsidR="00B215A9" w:rsidRPr="00B215A9" w:rsidRDefault="00B215A9" w:rsidP="00B215A9">
      <w:pPr>
        <w:numPr>
          <w:ilvl w:val="0"/>
          <w:numId w:val="2"/>
        </w:numPr>
      </w:pPr>
      <w:r w:rsidRPr="00B215A9">
        <w:rPr>
          <w:b/>
          <w:bCs/>
        </w:rPr>
        <w:t>Data Warehouse (OLAP):</w:t>
      </w:r>
      <w:r w:rsidRPr="00B215A9">
        <w:t xml:space="preserve"> Colunar. É o modelo ideal para lidar com 5 PB de dados e queries que agregam grandes volumes (como totais de vendas). Ele lê apenas as colunas necessárias para a agregação, garantindo alta performance.</w:t>
      </w:r>
    </w:p>
    <w:p w14:paraId="0A837045" w14:textId="77777777" w:rsidR="00B215A9" w:rsidRPr="00B215A9" w:rsidRDefault="00B215A9" w:rsidP="00B215A9">
      <w:pPr>
        <w:numPr>
          <w:ilvl w:val="0"/>
          <w:numId w:val="2"/>
        </w:numPr>
      </w:pPr>
      <w:r w:rsidRPr="00B215A9">
        <w:rPr>
          <w:b/>
          <w:bCs/>
        </w:rPr>
        <w:t>Catálogo de produtos:</w:t>
      </w:r>
      <w:r w:rsidRPr="00B215A9">
        <w:t xml:space="preserve"> Orientado a Documentos. O esquema flexível permite armazenar produtos com naturezas totalmente diferentes (</w:t>
      </w:r>
      <w:proofErr w:type="spellStart"/>
      <w:r w:rsidRPr="00B215A9">
        <w:t>ex</w:t>
      </w:r>
      <w:proofErr w:type="spellEnd"/>
      <w:r w:rsidRPr="00B215A9">
        <w:t>: voltagem vs. tamanho) na mesma base, sem a necessidade de criar tabelas esparsas (cheias de colunas vazias) ou junções complexas.</w:t>
      </w:r>
    </w:p>
    <w:p w14:paraId="6F76B718" w14:textId="77777777" w:rsidR="00B215A9" w:rsidRPr="00B215A9" w:rsidRDefault="00B215A9" w:rsidP="00B215A9">
      <w:r w:rsidRPr="00B215A9">
        <w:rPr>
          <w:b/>
          <w:bCs/>
        </w:rPr>
        <w:t>b) Serviços AWS indicados:</w:t>
      </w:r>
    </w:p>
    <w:p w14:paraId="385AFE1E" w14:textId="77777777" w:rsidR="00B215A9" w:rsidRPr="00B215A9" w:rsidRDefault="00B215A9" w:rsidP="00B215A9">
      <w:pPr>
        <w:numPr>
          <w:ilvl w:val="0"/>
          <w:numId w:val="3"/>
        </w:numPr>
      </w:pPr>
      <w:r w:rsidRPr="00B215A9">
        <w:rPr>
          <w:b/>
          <w:bCs/>
        </w:rPr>
        <w:t>OLTP:</w:t>
      </w:r>
      <w:r w:rsidRPr="00B215A9">
        <w:t xml:space="preserve"> </w:t>
      </w:r>
      <w:proofErr w:type="spellStart"/>
      <w:r w:rsidRPr="00B215A9">
        <w:rPr>
          <w:i/>
          <w:iCs/>
        </w:rPr>
        <w:t>Amazon</w:t>
      </w:r>
      <w:proofErr w:type="spellEnd"/>
      <w:r w:rsidRPr="00B215A9">
        <w:rPr>
          <w:i/>
          <w:iCs/>
        </w:rPr>
        <w:t xml:space="preserve"> RDS</w:t>
      </w:r>
      <w:r w:rsidRPr="00B215A9">
        <w:t xml:space="preserve"> ou </w:t>
      </w:r>
      <w:proofErr w:type="spellStart"/>
      <w:r w:rsidRPr="00B215A9">
        <w:rPr>
          <w:i/>
          <w:iCs/>
        </w:rPr>
        <w:t>Amazon</w:t>
      </w:r>
      <w:proofErr w:type="spellEnd"/>
      <w:r w:rsidRPr="00B215A9">
        <w:rPr>
          <w:i/>
          <w:iCs/>
        </w:rPr>
        <w:t xml:space="preserve"> Aurora</w:t>
      </w:r>
      <w:r w:rsidRPr="00B215A9">
        <w:t xml:space="preserve">. Serviço gerenciado para bancos relacionais (PostgreSQL, </w:t>
      </w:r>
      <w:proofErr w:type="gramStart"/>
      <w:r w:rsidRPr="00B215A9">
        <w:t>MySQL, etc.</w:t>
      </w:r>
      <w:proofErr w:type="gramEnd"/>
      <w:r w:rsidRPr="00B215A9">
        <w:t>) que facilita backups, alta disponibilidade e escalabilidade de leitura para transações diárias.</w:t>
      </w:r>
    </w:p>
    <w:p w14:paraId="15D39C0B" w14:textId="77777777" w:rsidR="00B215A9" w:rsidRPr="00B215A9" w:rsidRDefault="00B215A9" w:rsidP="00B215A9">
      <w:pPr>
        <w:numPr>
          <w:ilvl w:val="0"/>
          <w:numId w:val="3"/>
        </w:numPr>
      </w:pPr>
      <w:r w:rsidRPr="00B215A9">
        <w:rPr>
          <w:b/>
          <w:bCs/>
        </w:rPr>
        <w:t>OLAP:</w:t>
      </w:r>
      <w:r w:rsidRPr="00B215A9">
        <w:t xml:space="preserve"> </w:t>
      </w:r>
      <w:proofErr w:type="spellStart"/>
      <w:r w:rsidRPr="00B215A9">
        <w:rPr>
          <w:i/>
          <w:iCs/>
        </w:rPr>
        <w:t>Amazon</w:t>
      </w:r>
      <w:proofErr w:type="spellEnd"/>
      <w:r w:rsidRPr="00B215A9">
        <w:rPr>
          <w:i/>
          <w:iCs/>
        </w:rPr>
        <w:t xml:space="preserve"> </w:t>
      </w:r>
      <w:proofErr w:type="spellStart"/>
      <w:r w:rsidRPr="00B215A9">
        <w:rPr>
          <w:i/>
          <w:iCs/>
        </w:rPr>
        <w:t>Redshift</w:t>
      </w:r>
      <w:proofErr w:type="spellEnd"/>
      <w:r w:rsidRPr="00B215A9">
        <w:t xml:space="preserve">. Serviço de Data Warehouse colunar projetado para armazenar </w:t>
      </w:r>
      <w:proofErr w:type="spellStart"/>
      <w:r w:rsidRPr="00B215A9">
        <w:t>petabytes</w:t>
      </w:r>
      <w:proofErr w:type="spellEnd"/>
      <w:r w:rsidRPr="00B215A9">
        <w:t xml:space="preserve"> de dados e rodar consultas analíticas de alta velocidade.</w:t>
      </w:r>
    </w:p>
    <w:p w14:paraId="72160EFC" w14:textId="77777777" w:rsidR="00B215A9" w:rsidRPr="00B215A9" w:rsidRDefault="00B215A9" w:rsidP="00B215A9">
      <w:pPr>
        <w:numPr>
          <w:ilvl w:val="0"/>
          <w:numId w:val="3"/>
        </w:numPr>
      </w:pPr>
      <w:r w:rsidRPr="00B215A9">
        <w:rPr>
          <w:b/>
          <w:bCs/>
        </w:rPr>
        <w:t>Catálogo:</w:t>
      </w:r>
      <w:r w:rsidRPr="00B215A9">
        <w:t xml:space="preserve"> </w:t>
      </w:r>
      <w:proofErr w:type="spellStart"/>
      <w:r w:rsidRPr="00B215A9">
        <w:rPr>
          <w:i/>
          <w:iCs/>
        </w:rPr>
        <w:t>Amazon</w:t>
      </w:r>
      <w:proofErr w:type="spellEnd"/>
      <w:r w:rsidRPr="00B215A9">
        <w:rPr>
          <w:i/>
          <w:iCs/>
        </w:rPr>
        <w:t xml:space="preserve"> </w:t>
      </w:r>
      <w:proofErr w:type="spellStart"/>
      <w:r w:rsidRPr="00B215A9">
        <w:rPr>
          <w:i/>
          <w:iCs/>
        </w:rPr>
        <w:t>DynamoDB</w:t>
      </w:r>
      <w:proofErr w:type="spellEnd"/>
      <w:r w:rsidRPr="00B215A9">
        <w:t xml:space="preserve"> (ou </w:t>
      </w:r>
      <w:proofErr w:type="spellStart"/>
      <w:r w:rsidRPr="00B215A9">
        <w:rPr>
          <w:i/>
          <w:iCs/>
        </w:rPr>
        <w:t>Amazon</w:t>
      </w:r>
      <w:proofErr w:type="spellEnd"/>
      <w:r w:rsidRPr="00B215A9">
        <w:rPr>
          <w:i/>
          <w:iCs/>
        </w:rPr>
        <w:t xml:space="preserve"> </w:t>
      </w:r>
      <w:proofErr w:type="spellStart"/>
      <w:r w:rsidRPr="00B215A9">
        <w:rPr>
          <w:i/>
          <w:iCs/>
        </w:rPr>
        <w:t>DocumentDB</w:t>
      </w:r>
      <w:proofErr w:type="spellEnd"/>
      <w:r w:rsidRPr="00B215A9">
        <w:t xml:space="preserve">). Serviço </w:t>
      </w:r>
      <w:proofErr w:type="spellStart"/>
      <w:r w:rsidRPr="00B215A9">
        <w:t>NoSQL</w:t>
      </w:r>
      <w:proofErr w:type="spellEnd"/>
      <w:r w:rsidRPr="00B215A9">
        <w:t xml:space="preserve"> totalmente gerenciado, rápido e escalável que opera com esquemas flexíveis baseados em documentos/chave-valor.</w:t>
      </w:r>
    </w:p>
    <w:p w14:paraId="5349D434" w14:textId="77777777" w:rsidR="00B215A9" w:rsidRPr="00B215A9" w:rsidRDefault="00B215A9" w:rsidP="00B215A9">
      <w:r w:rsidRPr="00B215A9">
        <w:rPr>
          <w:b/>
          <w:bCs/>
        </w:rPr>
        <w:t>c) Vantagem e desvantagem contextualizadas:</w:t>
      </w:r>
    </w:p>
    <w:p w14:paraId="525EB611" w14:textId="77777777" w:rsidR="00B215A9" w:rsidRPr="00B215A9" w:rsidRDefault="00B215A9" w:rsidP="00B215A9">
      <w:pPr>
        <w:numPr>
          <w:ilvl w:val="0"/>
          <w:numId w:val="4"/>
        </w:numPr>
      </w:pPr>
      <w:r w:rsidRPr="00B215A9">
        <w:rPr>
          <w:b/>
          <w:bCs/>
        </w:rPr>
        <w:t>Relacional:</w:t>
      </w:r>
      <w:r w:rsidRPr="00B215A9">
        <w:t xml:space="preserve"> </w:t>
      </w:r>
      <w:r w:rsidRPr="00B215A9">
        <w:rPr>
          <w:i/>
          <w:iCs/>
        </w:rPr>
        <w:t>Vantagem:</w:t>
      </w:r>
      <w:r w:rsidRPr="00B215A9">
        <w:t xml:space="preserve"> Garante que nenhuma venda seja processada sem baixar o estoque corretamente (ACID). </w:t>
      </w:r>
      <w:r w:rsidRPr="00B215A9">
        <w:rPr>
          <w:i/>
          <w:iCs/>
        </w:rPr>
        <w:t>Desvantagem:</w:t>
      </w:r>
      <w:r w:rsidRPr="00B215A9">
        <w:t xml:space="preserve"> A rigidez do esquema tornaria um pesadelo a gestão do catálogo de produtos com atributos variáveis.</w:t>
      </w:r>
    </w:p>
    <w:p w14:paraId="167B8897" w14:textId="77777777" w:rsidR="00B215A9" w:rsidRPr="00B215A9" w:rsidRDefault="00B215A9" w:rsidP="00B215A9">
      <w:pPr>
        <w:numPr>
          <w:ilvl w:val="0"/>
          <w:numId w:val="4"/>
        </w:numPr>
      </w:pPr>
      <w:r w:rsidRPr="00B215A9">
        <w:rPr>
          <w:b/>
          <w:bCs/>
        </w:rPr>
        <w:t>Colunar:</w:t>
      </w:r>
      <w:r w:rsidRPr="00B215A9">
        <w:t xml:space="preserve"> </w:t>
      </w:r>
      <w:r w:rsidRPr="00B215A9">
        <w:rPr>
          <w:i/>
          <w:iCs/>
        </w:rPr>
        <w:t>Vantagem:</w:t>
      </w:r>
      <w:r w:rsidRPr="00B215A9">
        <w:t xml:space="preserve"> Capacidade de agregar métricas de 10 anos de vendas em segundos. </w:t>
      </w:r>
      <w:r w:rsidRPr="00B215A9">
        <w:rPr>
          <w:i/>
          <w:iCs/>
        </w:rPr>
        <w:t>Desvantagem:</w:t>
      </w:r>
      <w:r w:rsidRPr="00B215A9">
        <w:t xml:space="preserve"> Péssima performance para inserir, atualizar ou deletar registros únicos um a um (como ocorreria no sistema de vendas).</w:t>
      </w:r>
    </w:p>
    <w:p w14:paraId="1C33B73D" w14:textId="77777777" w:rsidR="00B215A9" w:rsidRPr="00B215A9" w:rsidRDefault="00B215A9" w:rsidP="00B215A9">
      <w:pPr>
        <w:numPr>
          <w:ilvl w:val="0"/>
          <w:numId w:val="4"/>
        </w:numPr>
      </w:pPr>
      <w:r w:rsidRPr="00B215A9">
        <w:rPr>
          <w:b/>
          <w:bCs/>
        </w:rPr>
        <w:t>Documentos:</w:t>
      </w:r>
      <w:r w:rsidRPr="00B215A9">
        <w:t xml:space="preserve"> </w:t>
      </w:r>
      <w:r w:rsidRPr="00B215A9">
        <w:rPr>
          <w:i/>
          <w:iCs/>
        </w:rPr>
        <w:t>Vantagem:</w:t>
      </w:r>
      <w:r w:rsidRPr="00B215A9">
        <w:t xml:space="preserve"> Adicionar uma nova categoria de produto com novos atributos é instantâneo e não afeta os produtos antigos. </w:t>
      </w:r>
      <w:r w:rsidRPr="00B215A9">
        <w:rPr>
          <w:i/>
          <w:iCs/>
        </w:rPr>
        <w:t>Desvantagem:</w:t>
      </w:r>
      <w:r w:rsidRPr="00B215A9">
        <w:t xml:space="preserve"> Não é nativamente otimizado para garantir relacionamentos complexos e transações entre múltiplas entidades de forma tão segura quanto o modelo relacional.</w:t>
      </w:r>
    </w:p>
    <w:p w14:paraId="07096359" w14:textId="77777777" w:rsidR="00B215A9" w:rsidRPr="00B215A9" w:rsidRDefault="00B215A9" w:rsidP="00B215A9">
      <w:pPr>
        <w:rPr>
          <w:b/>
          <w:bCs/>
        </w:rPr>
      </w:pPr>
      <w:r w:rsidRPr="00B215A9">
        <w:rPr>
          <w:b/>
          <w:bCs/>
        </w:rPr>
        <w:t>Questão Discursiva 2</w:t>
      </w:r>
    </w:p>
    <w:p w14:paraId="0E350C0D" w14:textId="77777777" w:rsidR="00B215A9" w:rsidRPr="00B215A9" w:rsidRDefault="00B215A9" w:rsidP="00B215A9">
      <w:r w:rsidRPr="00B215A9">
        <w:rPr>
          <w:b/>
          <w:bCs/>
        </w:rPr>
        <w:lastRenderedPageBreak/>
        <w:t>a) Arquitetura de dados para os desafios:</w:t>
      </w:r>
    </w:p>
    <w:p w14:paraId="241C0379" w14:textId="77777777" w:rsidR="00B215A9" w:rsidRPr="00B215A9" w:rsidRDefault="00B215A9" w:rsidP="00B215A9">
      <w:pPr>
        <w:numPr>
          <w:ilvl w:val="0"/>
          <w:numId w:val="5"/>
        </w:numPr>
      </w:pPr>
      <w:r w:rsidRPr="00B215A9">
        <w:rPr>
          <w:b/>
          <w:bCs/>
        </w:rPr>
        <w:t>Desafio 1 (Rastreamento / 1M eventos/h):</w:t>
      </w:r>
      <w:r w:rsidRPr="00B215A9">
        <w:t xml:space="preserve"> Modelo </w:t>
      </w:r>
      <w:r w:rsidRPr="00B215A9">
        <w:rPr>
          <w:b/>
          <w:bCs/>
        </w:rPr>
        <w:t>Colunar</w:t>
      </w:r>
      <w:r w:rsidRPr="00B215A9">
        <w:t>. O volume massivo de eventos (2 bilhões de linhas) e a lentidão em consultas analíticas pedem um banco colunar, que comprimirá enormemente esses dados e permitirá varreduras analíticas rápidas sobre colunas específicas (</w:t>
      </w:r>
      <w:proofErr w:type="spellStart"/>
      <w:r w:rsidRPr="00B215A9">
        <w:t>ex</w:t>
      </w:r>
      <w:proofErr w:type="spellEnd"/>
      <w:r w:rsidRPr="00B215A9">
        <w:t>: temperatura média).</w:t>
      </w:r>
    </w:p>
    <w:p w14:paraId="61BE0E00" w14:textId="77777777" w:rsidR="00B215A9" w:rsidRPr="00B215A9" w:rsidRDefault="00B215A9" w:rsidP="00B215A9">
      <w:pPr>
        <w:numPr>
          <w:ilvl w:val="0"/>
          <w:numId w:val="5"/>
        </w:numPr>
      </w:pPr>
      <w:r w:rsidRPr="00B215A9">
        <w:rPr>
          <w:b/>
          <w:bCs/>
        </w:rPr>
        <w:t>Desafio 2 (Frotas e Sensores variados):</w:t>
      </w:r>
      <w:r w:rsidRPr="00B215A9">
        <w:t xml:space="preserve"> Modelo </w:t>
      </w:r>
      <w:r w:rsidRPr="00B215A9">
        <w:rPr>
          <w:b/>
          <w:bCs/>
        </w:rPr>
        <w:t>Orientado a Documentos</w:t>
      </w:r>
      <w:r w:rsidRPr="00B215A9">
        <w:t>. Como os caminhões possuem configurações diferentes e o esquema sofre mudanças constantes (</w:t>
      </w:r>
      <w:proofErr w:type="spellStart"/>
      <w:r w:rsidRPr="00B215A9">
        <w:t>migrations</w:t>
      </w:r>
      <w:proofErr w:type="spellEnd"/>
      <w:r w:rsidRPr="00B215A9">
        <w:t xml:space="preserve"> lentas no PostgreSQL atual), a flexibilidade do </w:t>
      </w:r>
      <w:proofErr w:type="spellStart"/>
      <w:r w:rsidRPr="00B215A9">
        <w:t>NoSQL</w:t>
      </w:r>
      <w:proofErr w:type="spellEnd"/>
      <w:r w:rsidRPr="00B215A9">
        <w:t xml:space="preserve"> permitirá adicionar atributos sob demanda sem bloquear a base de dados.</w:t>
      </w:r>
    </w:p>
    <w:p w14:paraId="532BF60F" w14:textId="77777777" w:rsidR="00B215A9" w:rsidRPr="00B215A9" w:rsidRDefault="00B215A9" w:rsidP="00B215A9">
      <w:pPr>
        <w:numPr>
          <w:ilvl w:val="0"/>
          <w:numId w:val="5"/>
        </w:numPr>
      </w:pPr>
      <w:r w:rsidRPr="00B215A9">
        <w:rPr>
          <w:b/>
          <w:bCs/>
        </w:rPr>
        <w:t>Desafio 3 (Cobrança e Faturamento):</w:t>
      </w:r>
      <w:r w:rsidRPr="00B215A9">
        <w:t xml:space="preserve"> Modelo </w:t>
      </w:r>
      <w:r w:rsidRPr="00B215A9">
        <w:rPr>
          <w:b/>
          <w:bCs/>
        </w:rPr>
        <w:t>Relacional</w:t>
      </w:r>
      <w:r w:rsidRPr="00B215A9">
        <w:t>. Exige precisão matemática e consistência estrita para não cobrar clientes duas vezes. O banco relacional garantirá o isolamento e a atomicidade transacional para cruzar entregas, rotas e pagamentos.</w:t>
      </w:r>
    </w:p>
    <w:p w14:paraId="588B720B" w14:textId="77777777" w:rsidR="00B215A9" w:rsidRPr="00B215A9" w:rsidRDefault="00B215A9" w:rsidP="00B215A9">
      <w:r w:rsidRPr="00B215A9">
        <w:rPr>
          <w:b/>
          <w:bCs/>
        </w:rPr>
        <w:t>b) Serviços AWS por modelo:</w:t>
      </w:r>
    </w:p>
    <w:p w14:paraId="78A2EC9B" w14:textId="77777777" w:rsidR="00B215A9" w:rsidRPr="00B215A9" w:rsidRDefault="00B215A9" w:rsidP="00B215A9">
      <w:pPr>
        <w:numPr>
          <w:ilvl w:val="0"/>
          <w:numId w:val="6"/>
        </w:numPr>
      </w:pPr>
      <w:r w:rsidRPr="00B215A9">
        <w:rPr>
          <w:b/>
          <w:bCs/>
        </w:rPr>
        <w:t>Desafio 1 (Colunar):</w:t>
      </w:r>
      <w:r w:rsidRPr="00B215A9">
        <w:t xml:space="preserve"> </w:t>
      </w:r>
      <w:proofErr w:type="spellStart"/>
      <w:r w:rsidRPr="00B215A9">
        <w:rPr>
          <w:i/>
          <w:iCs/>
        </w:rPr>
        <w:t>Amazon</w:t>
      </w:r>
      <w:proofErr w:type="spellEnd"/>
      <w:r w:rsidRPr="00B215A9">
        <w:rPr>
          <w:i/>
          <w:iCs/>
        </w:rPr>
        <w:t xml:space="preserve"> </w:t>
      </w:r>
      <w:proofErr w:type="spellStart"/>
      <w:r w:rsidRPr="00B215A9">
        <w:rPr>
          <w:i/>
          <w:iCs/>
        </w:rPr>
        <w:t>Redshift</w:t>
      </w:r>
      <w:proofErr w:type="spellEnd"/>
      <w:r w:rsidRPr="00B215A9">
        <w:t xml:space="preserve"> (ou </w:t>
      </w:r>
      <w:proofErr w:type="spellStart"/>
      <w:r w:rsidRPr="00B215A9">
        <w:rPr>
          <w:i/>
          <w:iCs/>
        </w:rPr>
        <w:t>Amazon</w:t>
      </w:r>
      <w:proofErr w:type="spellEnd"/>
      <w:r w:rsidRPr="00B215A9">
        <w:rPr>
          <w:i/>
          <w:iCs/>
        </w:rPr>
        <w:t xml:space="preserve"> </w:t>
      </w:r>
      <w:proofErr w:type="spellStart"/>
      <w:r w:rsidRPr="00B215A9">
        <w:rPr>
          <w:i/>
          <w:iCs/>
        </w:rPr>
        <w:t>Timestream</w:t>
      </w:r>
      <w:proofErr w:type="spellEnd"/>
      <w:r w:rsidRPr="00B215A9">
        <w:t>, caso o foco principal seja série temporal).</w:t>
      </w:r>
    </w:p>
    <w:p w14:paraId="1D5BE3A2" w14:textId="77777777" w:rsidR="00B215A9" w:rsidRPr="00B215A9" w:rsidRDefault="00B215A9" w:rsidP="00B215A9">
      <w:pPr>
        <w:numPr>
          <w:ilvl w:val="0"/>
          <w:numId w:val="6"/>
        </w:numPr>
      </w:pPr>
      <w:r w:rsidRPr="00B215A9">
        <w:rPr>
          <w:b/>
          <w:bCs/>
        </w:rPr>
        <w:t>Desafio 2 (Documentos):</w:t>
      </w:r>
      <w:r w:rsidRPr="00B215A9">
        <w:t xml:space="preserve"> </w:t>
      </w:r>
      <w:proofErr w:type="spellStart"/>
      <w:r w:rsidRPr="00B215A9">
        <w:rPr>
          <w:i/>
          <w:iCs/>
        </w:rPr>
        <w:t>Amazon</w:t>
      </w:r>
      <w:proofErr w:type="spellEnd"/>
      <w:r w:rsidRPr="00B215A9">
        <w:rPr>
          <w:i/>
          <w:iCs/>
        </w:rPr>
        <w:t xml:space="preserve"> </w:t>
      </w:r>
      <w:proofErr w:type="spellStart"/>
      <w:r w:rsidRPr="00B215A9">
        <w:rPr>
          <w:i/>
          <w:iCs/>
        </w:rPr>
        <w:t>DynamoDB</w:t>
      </w:r>
      <w:proofErr w:type="spellEnd"/>
      <w:r w:rsidRPr="00B215A9">
        <w:t>.</w:t>
      </w:r>
    </w:p>
    <w:p w14:paraId="693871ED" w14:textId="77777777" w:rsidR="00B215A9" w:rsidRPr="00B215A9" w:rsidRDefault="00B215A9" w:rsidP="00B215A9">
      <w:pPr>
        <w:numPr>
          <w:ilvl w:val="0"/>
          <w:numId w:val="6"/>
        </w:numPr>
      </w:pPr>
      <w:r w:rsidRPr="00B215A9">
        <w:rPr>
          <w:b/>
          <w:bCs/>
        </w:rPr>
        <w:t>Desafio 3 (Relacional):</w:t>
      </w:r>
      <w:r w:rsidRPr="00B215A9">
        <w:t xml:space="preserve"> </w:t>
      </w:r>
      <w:proofErr w:type="spellStart"/>
      <w:r w:rsidRPr="00B215A9">
        <w:rPr>
          <w:i/>
          <w:iCs/>
        </w:rPr>
        <w:t>Amazon</w:t>
      </w:r>
      <w:proofErr w:type="spellEnd"/>
      <w:r w:rsidRPr="00B215A9">
        <w:rPr>
          <w:i/>
          <w:iCs/>
        </w:rPr>
        <w:t xml:space="preserve"> RDS</w:t>
      </w:r>
      <w:r w:rsidRPr="00B215A9">
        <w:t xml:space="preserve"> (com PostgreSQL, mantendo o motor que já conhecem) ou </w:t>
      </w:r>
      <w:proofErr w:type="spellStart"/>
      <w:r w:rsidRPr="00B215A9">
        <w:rPr>
          <w:i/>
          <w:iCs/>
        </w:rPr>
        <w:t>Amazon</w:t>
      </w:r>
      <w:proofErr w:type="spellEnd"/>
      <w:r w:rsidRPr="00B215A9">
        <w:rPr>
          <w:i/>
          <w:iCs/>
        </w:rPr>
        <w:t xml:space="preserve"> Aurora</w:t>
      </w:r>
      <w:r w:rsidRPr="00B215A9">
        <w:t>.</w:t>
      </w:r>
    </w:p>
    <w:p w14:paraId="35777427" w14:textId="77777777" w:rsidR="00B215A9" w:rsidRPr="00B215A9" w:rsidRDefault="00B215A9" w:rsidP="00B215A9">
      <w:r w:rsidRPr="00B215A9">
        <w:rPr>
          <w:b/>
          <w:bCs/>
        </w:rPr>
        <w:t xml:space="preserve">c) Estratégias para gerenciar a complexidade da </w:t>
      </w:r>
      <w:proofErr w:type="spellStart"/>
      <w:r w:rsidRPr="00B215A9">
        <w:rPr>
          <w:b/>
          <w:bCs/>
        </w:rPr>
        <w:t>poliglotia</w:t>
      </w:r>
      <w:proofErr w:type="spellEnd"/>
      <w:r w:rsidRPr="00B215A9">
        <w:rPr>
          <w:b/>
          <w:bCs/>
        </w:rPr>
        <w:t xml:space="preserve"> persistente:</w:t>
      </w:r>
    </w:p>
    <w:p w14:paraId="42AFDAF4" w14:textId="77777777" w:rsidR="00B215A9" w:rsidRPr="00B215A9" w:rsidRDefault="00B215A9" w:rsidP="00B215A9">
      <w:pPr>
        <w:numPr>
          <w:ilvl w:val="0"/>
          <w:numId w:val="7"/>
        </w:numPr>
      </w:pPr>
      <w:r w:rsidRPr="00B215A9">
        <w:rPr>
          <w:b/>
          <w:bCs/>
        </w:rPr>
        <w:t xml:space="preserve">Arquitetura baseada em </w:t>
      </w:r>
      <w:proofErr w:type="spellStart"/>
      <w:r w:rsidRPr="00B215A9">
        <w:rPr>
          <w:b/>
          <w:bCs/>
        </w:rPr>
        <w:t>Microserviços</w:t>
      </w:r>
      <w:proofErr w:type="spellEnd"/>
      <w:r w:rsidRPr="00B215A9">
        <w:rPr>
          <w:b/>
          <w:bCs/>
        </w:rPr>
        <w:t xml:space="preserve"> e API Gateways:</w:t>
      </w:r>
      <w:r w:rsidRPr="00B215A9">
        <w:t xml:space="preserve"> Em vez das aplicações consultarem os bancos diretamente, criar </w:t>
      </w:r>
      <w:proofErr w:type="spellStart"/>
      <w:r w:rsidRPr="00B215A9">
        <w:t>microserviços</w:t>
      </w:r>
      <w:proofErr w:type="spellEnd"/>
      <w:r w:rsidRPr="00B215A9">
        <w:t xml:space="preserve"> específicos para cada domínio (Serviço de Faturamento, Serviço de Telemetria). O API Gateway orquestra as chamadas. Isso esconde a complexidade de múltiplos bancos do front-</w:t>
      </w:r>
      <w:proofErr w:type="spellStart"/>
      <w:r w:rsidRPr="00B215A9">
        <w:t>end</w:t>
      </w:r>
      <w:proofErr w:type="spellEnd"/>
      <w:r w:rsidRPr="00B215A9">
        <w:t xml:space="preserve"> e dos desenvolvedores de outras equipes.</w:t>
      </w:r>
    </w:p>
    <w:p w14:paraId="6F6F93DC" w14:textId="77777777" w:rsidR="00B215A9" w:rsidRPr="00B215A9" w:rsidRDefault="00B215A9" w:rsidP="00B215A9">
      <w:pPr>
        <w:numPr>
          <w:ilvl w:val="0"/>
          <w:numId w:val="7"/>
        </w:numPr>
      </w:pPr>
      <w:r w:rsidRPr="00B215A9">
        <w:rPr>
          <w:b/>
          <w:bCs/>
        </w:rPr>
        <w:t>Pipelines de Integração de Dados (ETL/Event-</w:t>
      </w:r>
      <w:proofErr w:type="spellStart"/>
      <w:r w:rsidRPr="00B215A9">
        <w:rPr>
          <w:b/>
          <w:bCs/>
        </w:rPr>
        <w:t>Driven</w:t>
      </w:r>
      <w:proofErr w:type="spellEnd"/>
      <w:r w:rsidRPr="00B215A9">
        <w:rPr>
          <w:b/>
          <w:bCs/>
        </w:rPr>
        <w:t>):</w:t>
      </w:r>
      <w:r w:rsidRPr="00B215A9">
        <w:t xml:space="preserve"> Utilizar ferramentas como AWS </w:t>
      </w:r>
      <w:proofErr w:type="spellStart"/>
      <w:r w:rsidRPr="00B215A9">
        <w:t>Glue</w:t>
      </w:r>
      <w:proofErr w:type="spellEnd"/>
      <w:r w:rsidRPr="00B215A9">
        <w:t xml:space="preserve">, </w:t>
      </w:r>
      <w:proofErr w:type="spellStart"/>
      <w:r w:rsidRPr="00B215A9">
        <w:t>Amazon</w:t>
      </w:r>
      <w:proofErr w:type="spellEnd"/>
      <w:r w:rsidRPr="00B215A9">
        <w:t xml:space="preserve"> </w:t>
      </w:r>
      <w:proofErr w:type="spellStart"/>
      <w:r w:rsidRPr="00B215A9">
        <w:t>Kinesis</w:t>
      </w:r>
      <w:proofErr w:type="spellEnd"/>
      <w:r w:rsidRPr="00B215A9">
        <w:t xml:space="preserve"> ou Kafka (MSK) para propagar e sincronizar dados de forma assíncrona entre as bases. Por exemplo, quando o status de entrega é atualizado no </w:t>
      </w:r>
      <w:proofErr w:type="spellStart"/>
      <w:r w:rsidRPr="00B215A9">
        <w:t>DynamoDB</w:t>
      </w:r>
      <w:proofErr w:type="spellEnd"/>
      <w:r w:rsidRPr="00B215A9">
        <w:t xml:space="preserve">, um evento é disparado para atualizar o faturamento no PostgreSQL e para o Data Warehouse no </w:t>
      </w:r>
      <w:proofErr w:type="spellStart"/>
      <w:r w:rsidRPr="00B215A9">
        <w:t>Redshift</w:t>
      </w:r>
      <w:proofErr w:type="spellEnd"/>
      <w:r w:rsidRPr="00B215A9">
        <w:t>.</w:t>
      </w:r>
    </w:p>
    <w:p w14:paraId="26885B3B" w14:textId="77777777" w:rsidR="00B215A9" w:rsidRPr="00B215A9" w:rsidRDefault="00B215A9" w:rsidP="00B215A9">
      <w:r w:rsidRPr="00B215A9">
        <w:rPr>
          <w:b/>
          <w:bCs/>
        </w:rPr>
        <w:t>d) Qual modelo NÃO seria adequado para o Desafio 1 e por quê?</w:t>
      </w:r>
      <w:r w:rsidRPr="00B215A9">
        <w:t xml:space="preserve"> O </w:t>
      </w:r>
      <w:r w:rsidRPr="00B215A9">
        <w:rPr>
          <w:b/>
          <w:bCs/>
        </w:rPr>
        <w:t>Modelo Relacional (Tabular)</w:t>
      </w:r>
      <w:r w:rsidRPr="00B215A9">
        <w:t xml:space="preserve">. Bancos relacionais armazenam os dados em disco linha por </w:t>
      </w:r>
      <w:r w:rsidRPr="00B215A9">
        <w:lastRenderedPageBreak/>
        <w:t>linha. Quando você tem 2 bilhões de eventos e precisa realizar uma consulta analítica (</w:t>
      </w:r>
      <w:proofErr w:type="spellStart"/>
      <w:r w:rsidRPr="00B215A9">
        <w:t>ex</w:t>
      </w:r>
      <w:proofErr w:type="spellEnd"/>
      <w:r w:rsidRPr="00B215A9">
        <w:t>: calcular a temperatura média de todos os caminhões no mês), o banco relacional precisa ler as linhas inteiras do disco na memória, processando colunas irrelevantes (ID, motorista, placa) apenas para acessar os dados de temperatura e data. Isso gera um gargalo massivo de entrada e saída (I/O) de disco, resultando na exata lentidão que a startup está enfrentando atualmente.</w:t>
      </w:r>
    </w:p>
    <w:p w14:paraId="2D095FEA" w14:textId="5820A718" w:rsidR="000261D7" w:rsidRDefault="000261D7"/>
    <w:sectPr w:rsidR="000261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86421"/>
    <w:multiLevelType w:val="multilevel"/>
    <w:tmpl w:val="0CD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0329E"/>
    <w:multiLevelType w:val="multilevel"/>
    <w:tmpl w:val="15D4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70196"/>
    <w:multiLevelType w:val="multilevel"/>
    <w:tmpl w:val="FD4A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86D88"/>
    <w:multiLevelType w:val="multilevel"/>
    <w:tmpl w:val="73E45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997E72"/>
    <w:multiLevelType w:val="multilevel"/>
    <w:tmpl w:val="6CF0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353DE"/>
    <w:multiLevelType w:val="multilevel"/>
    <w:tmpl w:val="7A10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E0222"/>
    <w:multiLevelType w:val="multilevel"/>
    <w:tmpl w:val="269E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88120">
    <w:abstractNumId w:val="5"/>
  </w:num>
  <w:num w:numId="2" w16cid:durableId="1082146580">
    <w:abstractNumId w:val="4"/>
  </w:num>
  <w:num w:numId="3" w16cid:durableId="1221790428">
    <w:abstractNumId w:val="1"/>
  </w:num>
  <w:num w:numId="4" w16cid:durableId="1231118846">
    <w:abstractNumId w:val="6"/>
  </w:num>
  <w:num w:numId="5" w16cid:durableId="1731536204">
    <w:abstractNumId w:val="2"/>
  </w:num>
  <w:num w:numId="6" w16cid:durableId="241571285">
    <w:abstractNumId w:val="0"/>
  </w:num>
  <w:num w:numId="7" w16cid:durableId="5122318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5A9"/>
    <w:rsid w:val="000261D7"/>
    <w:rsid w:val="007267AE"/>
    <w:rsid w:val="007346B6"/>
    <w:rsid w:val="00B21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E6737"/>
  <w15:chartTrackingRefBased/>
  <w15:docId w15:val="{043783A5-AF2F-468D-B6F6-038D4C43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1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1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1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1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1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1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1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1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1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1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1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1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15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15A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15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15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15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15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1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1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1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1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1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15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15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15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1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15A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15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15A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1039</Words>
  <Characters>5612</Characters>
  <Application>Microsoft Office Word</Application>
  <DocSecurity>0</DocSecurity>
  <Lines>46</Lines>
  <Paragraphs>13</Paragraphs>
  <ScaleCrop>false</ScaleCrop>
  <Company/>
  <LinksUpToDate>false</LinksUpToDate>
  <CharactersWithSpaces>6638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Kronemberger</dc:creator>
  <cp:keywords/>
  <dc:description/>
  <cp:lastModifiedBy>Lucas Kronemberger</cp:lastModifiedBy>
  <cp:revision>1</cp:revision>
  <dcterms:created xsi:type="dcterms:W3CDTF">2026-06-16T19:48:00Z</dcterms:created>
  <dcterms:modified xsi:type="dcterms:W3CDTF">2026-06-16T19:48:00Z</dcterms:modified>
</cp:coreProperties>
</file>