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1AF6" w:rsidRDefault="00D41AF6" w:rsidP="00D41AF6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41AF6" w:rsidRDefault="00D41AF6" w:rsidP="00D41AF6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41AF6" w:rsidRDefault="00D41AF6" w:rsidP="00D41AF6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41AF6" w:rsidRDefault="00D41AF6" w:rsidP="00D41AF6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41AF6" w:rsidRDefault="00D41AF6" w:rsidP="00D41AF6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41AF6" w:rsidRDefault="00D41AF6" w:rsidP="00D41AF6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41AF6" w:rsidRDefault="00D41AF6" w:rsidP="00D41AF6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41AF6" w:rsidRDefault="00D41AF6" w:rsidP="00D41AF6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MYSQL – </w:t>
      </w:r>
      <w:r w:rsidRPr="00377BE0">
        <w:rPr>
          <w:rFonts w:ascii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</w:rPr>
        <w:t>INDEXAÇÃO</w:t>
      </w:r>
    </w:p>
    <w:p w:rsidR="00D41AF6" w:rsidRDefault="00D41AF6" w:rsidP="00D41AF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41AF6" w:rsidRDefault="00D41AF6" w:rsidP="00D41AF6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D41AF6" w:rsidRDefault="00D41AF6" w:rsidP="00D41AF6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D41AF6" w:rsidRDefault="00D41AF6" w:rsidP="00D41AF6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D41AF6" w:rsidRDefault="00D41AF6" w:rsidP="00D41AF6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D41AF6" w:rsidRDefault="00D41AF6" w:rsidP="00D41AF6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D41AF6" w:rsidRDefault="00D41AF6" w:rsidP="00D41AF6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D41AF6" w:rsidRPr="00B51532" w:rsidRDefault="00D41AF6" w:rsidP="00D41AF6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D41AF6" w:rsidRPr="00B51532" w:rsidRDefault="00D41AF6" w:rsidP="00D41AF6">
      <w:pPr>
        <w:jc w:val="right"/>
        <w:rPr>
          <w:rFonts w:ascii="Times New Roman" w:hAnsi="Times New Roman" w:cs="Times New Roman"/>
          <w:sz w:val="24"/>
          <w:szCs w:val="24"/>
        </w:rPr>
      </w:pPr>
      <w:r w:rsidRPr="00B51532">
        <w:rPr>
          <w:rFonts w:ascii="Times New Roman" w:hAnsi="Times New Roman" w:cs="Times New Roman"/>
          <w:sz w:val="24"/>
          <w:szCs w:val="24"/>
        </w:rPr>
        <w:t>LUCAS LAMOUNIER GONCALVES DUARTE - 2016012688</w:t>
      </w:r>
    </w:p>
    <w:p w:rsidR="00D41AF6" w:rsidRPr="00B51532" w:rsidRDefault="00D41AF6" w:rsidP="00D41AF6">
      <w:pPr>
        <w:jc w:val="right"/>
        <w:rPr>
          <w:rFonts w:ascii="Times New Roman" w:hAnsi="Times New Roman" w:cs="Times New Roman"/>
          <w:sz w:val="24"/>
          <w:szCs w:val="24"/>
        </w:rPr>
      </w:pPr>
      <w:r w:rsidRPr="00B51532">
        <w:rPr>
          <w:rFonts w:ascii="Times New Roman" w:hAnsi="Times New Roman" w:cs="Times New Roman"/>
          <w:sz w:val="24"/>
          <w:szCs w:val="24"/>
        </w:rPr>
        <w:t>KEVIN VIEIRA PEREIRA - 2016015385</w:t>
      </w:r>
    </w:p>
    <w:p w:rsidR="00D41AF6" w:rsidRPr="00B51532" w:rsidRDefault="00D41AF6" w:rsidP="00D41AF6">
      <w:pPr>
        <w:jc w:val="right"/>
        <w:rPr>
          <w:rFonts w:ascii="Times New Roman" w:hAnsi="Times New Roman" w:cs="Times New Roman"/>
          <w:sz w:val="24"/>
          <w:szCs w:val="24"/>
        </w:rPr>
      </w:pPr>
      <w:r w:rsidRPr="00B51532">
        <w:rPr>
          <w:rFonts w:ascii="Times New Roman" w:hAnsi="Times New Roman" w:cs="Times New Roman"/>
          <w:sz w:val="24"/>
          <w:szCs w:val="24"/>
        </w:rPr>
        <w:t xml:space="preserve">RODRIGO APARECIDO SILVA MAIA 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B51532">
        <w:rPr>
          <w:rFonts w:ascii="Times New Roman" w:hAnsi="Times New Roman" w:cs="Times New Roman"/>
          <w:sz w:val="24"/>
          <w:szCs w:val="24"/>
        </w:rPr>
        <w:t xml:space="preserve"> 2016013095</w:t>
      </w:r>
    </w:p>
    <w:p w:rsidR="00D41AF6" w:rsidRPr="00B51532" w:rsidRDefault="00D41AF6" w:rsidP="00D41AF6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D41AF6" w:rsidRDefault="00D41AF6" w:rsidP="00D41AF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41AF6" w:rsidRDefault="00D41AF6" w:rsidP="00D41AF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41AF6" w:rsidRDefault="00D41AF6" w:rsidP="00D41AF6">
      <w:pPr>
        <w:rPr>
          <w:rFonts w:ascii="Times New Roman" w:hAnsi="Times New Roman" w:cs="Times New Roman"/>
          <w:sz w:val="24"/>
          <w:szCs w:val="24"/>
        </w:rPr>
      </w:pPr>
    </w:p>
    <w:p w:rsidR="00D41AF6" w:rsidRDefault="00D41AF6" w:rsidP="00D41AF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41AF6" w:rsidRDefault="00D41AF6" w:rsidP="00D41AF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41AF6" w:rsidRPr="00B51532" w:rsidRDefault="00D41AF6" w:rsidP="00D41AF6">
      <w:pPr>
        <w:jc w:val="center"/>
        <w:rPr>
          <w:rFonts w:ascii="Times New Roman" w:hAnsi="Times New Roman" w:cs="Times New Roman"/>
          <w:sz w:val="24"/>
          <w:szCs w:val="24"/>
        </w:rPr>
      </w:pPr>
      <w:r w:rsidRPr="00B51532">
        <w:rPr>
          <w:rFonts w:ascii="Times New Roman" w:hAnsi="Times New Roman" w:cs="Times New Roman"/>
          <w:sz w:val="24"/>
          <w:szCs w:val="24"/>
        </w:rPr>
        <w:t xml:space="preserve">Itajubá, </w:t>
      </w:r>
      <w:r>
        <w:rPr>
          <w:rFonts w:ascii="Times New Roman" w:hAnsi="Times New Roman" w:cs="Times New Roman"/>
          <w:sz w:val="24"/>
          <w:szCs w:val="24"/>
        </w:rPr>
        <w:t>20</w:t>
      </w:r>
      <w:r w:rsidRPr="00B51532">
        <w:rPr>
          <w:rFonts w:ascii="Times New Roman" w:hAnsi="Times New Roman" w:cs="Times New Roman"/>
          <w:sz w:val="24"/>
          <w:szCs w:val="24"/>
        </w:rPr>
        <w:t xml:space="preserve"> de março de 2018</w:t>
      </w:r>
    </w:p>
    <w:p w:rsidR="004C38F8" w:rsidRDefault="004C38F8"/>
    <w:p w:rsidR="00D41AF6" w:rsidRDefault="00D41AF6"/>
    <w:p w:rsidR="00D41AF6" w:rsidRPr="00614764" w:rsidRDefault="00D41AF6" w:rsidP="00D41AF6">
      <w:pPr>
        <w:rPr>
          <w:rFonts w:ascii="Times New Roman" w:hAnsi="Times New Roman" w:cs="Times New Roman"/>
          <w:b/>
          <w:sz w:val="28"/>
          <w:szCs w:val="28"/>
        </w:rPr>
      </w:pPr>
      <w:r w:rsidRPr="00D41AF6">
        <w:rPr>
          <w:rFonts w:ascii="Times New Roman" w:hAnsi="Times New Roman" w:cs="Times New Roman"/>
          <w:b/>
          <w:sz w:val="28"/>
          <w:szCs w:val="28"/>
        </w:rPr>
        <w:lastRenderedPageBreak/>
        <w:t xml:space="preserve">Questão 1: Estudar as estruturas de índices disponíveis no seu SGBD. Detalhe a sintaxe de criação e remoção de índices. </w:t>
      </w:r>
    </w:p>
    <w:p w:rsidR="00D41AF6" w:rsidRPr="00D41AF6" w:rsidRDefault="00D41AF6" w:rsidP="00D41AF6">
      <w:pPr>
        <w:rPr>
          <w:rFonts w:ascii="Times New Roman" w:hAnsi="Times New Roman" w:cs="Times New Roman"/>
          <w:b/>
          <w:sz w:val="28"/>
          <w:szCs w:val="28"/>
        </w:rPr>
      </w:pPr>
      <w:r w:rsidRPr="00D41AF6">
        <w:rPr>
          <w:rFonts w:ascii="Times New Roman" w:hAnsi="Times New Roman" w:cs="Times New Roman"/>
          <w:b/>
          <w:sz w:val="28"/>
          <w:szCs w:val="28"/>
        </w:rPr>
        <w:t>Questão 2: Como listar os índices de uma tabela do banco?</w:t>
      </w:r>
    </w:p>
    <w:p w:rsidR="00D41AF6" w:rsidRPr="00D41AF6" w:rsidRDefault="00D41AF6" w:rsidP="00D41AF6">
      <w:pPr>
        <w:rPr>
          <w:rFonts w:ascii="Times New Roman" w:hAnsi="Times New Roman" w:cs="Times New Roman"/>
          <w:b/>
          <w:sz w:val="28"/>
          <w:szCs w:val="28"/>
        </w:rPr>
      </w:pPr>
      <w:r w:rsidRPr="00D41AF6">
        <w:rPr>
          <w:rFonts w:ascii="Times New Roman" w:hAnsi="Times New Roman" w:cs="Times New Roman"/>
          <w:b/>
          <w:sz w:val="28"/>
          <w:szCs w:val="28"/>
        </w:rPr>
        <w:t xml:space="preserve">Questão 3: Criar uma </w:t>
      </w:r>
      <w:proofErr w:type="spellStart"/>
      <w:r w:rsidRPr="00D41AF6">
        <w:rPr>
          <w:rFonts w:ascii="Times New Roman" w:hAnsi="Times New Roman" w:cs="Times New Roman"/>
          <w:b/>
          <w:sz w:val="28"/>
          <w:szCs w:val="28"/>
        </w:rPr>
        <w:t>view</w:t>
      </w:r>
      <w:proofErr w:type="spellEnd"/>
      <w:r w:rsidRPr="00D41AF6">
        <w:rPr>
          <w:rFonts w:ascii="Times New Roman" w:hAnsi="Times New Roman" w:cs="Times New Roman"/>
          <w:b/>
          <w:sz w:val="28"/>
          <w:szCs w:val="28"/>
        </w:rPr>
        <w:t xml:space="preserve"> no banco. É possível indexar essa </w:t>
      </w:r>
      <w:proofErr w:type="spellStart"/>
      <w:r w:rsidRPr="00D41AF6">
        <w:rPr>
          <w:rFonts w:ascii="Times New Roman" w:hAnsi="Times New Roman" w:cs="Times New Roman"/>
          <w:b/>
          <w:sz w:val="28"/>
          <w:szCs w:val="28"/>
        </w:rPr>
        <w:t>view</w:t>
      </w:r>
      <w:proofErr w:type="spellEnd"/>
      <w:r w:rsidRPr="00D41AF6">
        <w:rPr>
          <w:rFonts w:ascii="Times New Roman" w:hAnsi="Times New Roman" w:cs="Times New Roman"/>
          <w:b/>
          <w:sz w:val="28"/>
          <w:szCs w:val="28"/>
        </w:rPr>
        <w:t>?</w:t>
      </w:r>
    </w:p>
    <w:p w:rsidR="00D41AF6" w:rsidRPr="00D41AF6" w:rsidRDefault="00D41AF6" w:rsidP="00D41AF6">
      <w:pPr>
        <w:rPr>
          <w:rFonts w:ascii="Times New Roman" w:hAnsi="Times New Roman" w:cs="Times New Roman"/>
          <w:b/>
          <w:sz w:val="28"/>
          <w:szCs w:val="28"/>
        </w:rPr>
      </w:pPr>
      <w:r w:rsidRPr="00D41AF6">
        <w:rPr>
          <w:rFonts w:ascii="Times New Roman" w:hAnsi="Times New Roman" w:cs="Times New Roman"/>
          <w:b/>
          <w:sz w:val="28"/>
          <w:szCs w:val="28"/>
        </w:rPr>
        <w:t>Questão 4: Quais ferramentas de análise de consulta seu SGBD oferece</w:t>
      </w:r>
      <w:r w:rsidR="00614764">
        <w:rPr>
          <w:rFonts w:ascii="Times New Roman" w:hAnsi="Times New Roman" w:cs="Times New Roman"/>
          <w:b/>
          <w:sz w:val="28"/>
          <w:szCs w:val="28"/>
        </w:rPr>
        <w:t>?</w:t>
      </w:r>
    </w:p>
    <w:p w:rsidR="00614764" w:rsidRDefault="00D41AF6" w:rsidP="00D41AF6">
      <w:pPr>
        <w:rPr>
          <w:rFonts w:ascii="Times New Roman" w:hAnsi="Times New Roman" w:cs="Times New Roman"/>
          <w:b/>
          <w:sz w:val="28"/>
          <w:szCs w:val="28"/>
        </w:rPr>
      </w:pPr>
      <w:r w:rsidRPr="00D41AF6">
        <w:rPr>
          <w:rFonts w:ascii="Times New Roman" w:hAnsi="Times New Roman" w:cs="Times New Roman"/>
          <w:b/>
          <w:sz w:val="28"/>
          <w:szCs w:val="28"/>
        </w:rPr>
        <w:t xml:space="preserve">Questão 5: Implemente uma consulta ‘pesada’ no seu banco. </w:t>
      </w:r>
    </w:p>
    <w:p w:rsidR="00614764" w:rsidRDefault="00D41AF6" w:rsidP="00D41AF6">
      <w:pPr>
        <w:rPr>
          <w:rFonts w:ascii="Times New Roman" w:hAnsi="Times New Roman" w:cs="Times New Roman"/>
          <w:b/>
          <w:sz w:val="28"/>
          <w:szCs w:val="28"/>
        </w:rPr>
      </w:pPr>
      <w:r w:rsidRPr="00D41AF6">
        <w:rPr>
          <w:rFonts w:ascii="Times New Roman" w:hAnsi="Times New Roman" w:cs="Times New Roman"/>
          <w:b/>
          <w:sz w:val="28"/>
          <w:szCs w:val="28"/>
        </w:rPr>
        <w:t>a) Verifique o tempo necessário para processar essa consulta</w:t>
      </w:r>
      <w:r w:rsidR="00614764">
        <w:rPr>
          <w:rFonts w:ascii="Times New Roman" w:hAnsi="Times New Roman" w:cs="Times New Roman"/>
          <w:b/>
          <w:sz w:val="28"/>
          <w:szCs w:val="28"/>
        </w:rPr>
        <w:t>.</w:t>
      </w:r>
    </w:p>
    <w:p w:rsidR="00D41AF6" w:rsidRPr="00D41AF6" w:rsidRDefault="00D41AF6" w:rsidP="00D41AF6">
      <w:pPr>
        <w:rPr>
          <w:rFonts w:ascii="Times New Roman" w:hAnsi="Times New Roman" w:cs="Times New Roman"/>
          <w:b/>
          <w:sz w:val="28"/>
          <w:szCs w:val="28"/>
        </w:rPr>
      </w:pPr>
      <w:r w:rsidRPr="00D41AF6">
        <w:rPr>
          <w:rFonts w:ascii="Times New Roman" w:hAnsi="Times New Roman" w:cs="Times New Roman"/>
          <w:b/>
          <w:sz w:val="28"/>
          <w:szCs w:val="28"/>
        </w:rPr>
        <w:t xml:space="preserve">b) Agora crie um índice e refaça a consulta. Diminuiu o tempo de consulta? Justifique o índice criado. </w:t>
      </w:r>
    </w:p>
    <w:p w:rsidR="00614764" w:rsidRDefault="00D41AF6" w:rsidP="00D41AF6">
      <w:pPr>
        <w:rPr>
          <w:rFonts w:ascii="Times New Roman" w:hAnsi="Times New Roman" w:cs="Times New Roman"/>
          <w:b/>
          <w:sz w:val="28"/>
          <w:szCs w:val="28"/>
        </w:rPr>
      </w:pPr>
      <w:r w:rsidRPr="00D41AF6">
        <w:rPr>
          <w:rFonts w:ascii="Times New Roman" w:hAnsi="Times New Roman" w:cs="Times New Roman"/>
          <w:b/>
          <w:sz w:val="28"/>
          <w:szCs w:val="28"/>
        </w:rPr>
        <w:t xml:space="preserve">Questão 6: Avalie por meio de consultas e descreva a impressão do grupo sobre: </w:t>
      </w:r>
    </w:p>
    <w:p w:rsidR="00614764" w:rsidRDefault="00D41AF6" w:rsidP="00D41AF6">
      <w:pPr>
        <w:rPr>
          <w:rFonts w:ascii="Times New Roman" w:hAnsi="Times New Roman" w:cs="Times New Roman"/>
          <w:b/>
          <w:sz w:val="28"/>
          <w:szCs w:val="28"/>
        </w:rPr>
      </w:pPr>
      <w:r w:rsidRPr="00D41AF6">
        <w:rPr>
          <w:rFonts w:ascii="Times New Roman" w:hAnsi="Times New Roman" w:cs="Times New Roman"/>
          <w:b/>
          <w:sz w:val="28"/>
          <w:szCs w:val="28"/>
        </w:rPr>
        <w:t xml:space="preserve">a) Índice de </w:t>
      </w:r>
      <w:proofErr w:type="spellStart"/>
      <w:r w:rsidRPr="00D41AF6">
        <w:rPr>
          <w:rFonts w:ascii="Times New Roman" w:hAnsi="Times New Roman" w:cs="Times New Roman"/>
          <w:b/>
          <w:sz w:val="28"/>
          <w:szCs w:val="28"/>
        </w:rPr>
        <w:t>Hash</w:t>
      </w:r>
      <w:proofErr w:type="spellEnd"/>
      <w:r w:rsidRPr="00D41AF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614764" w:rsidRDefault="00D41AF6" w:rsidP="00D41AF6">
      <w:pPr>
        <w:rPr>
          <w:rFonts w:ascii="Times New Roman" w:hAnsi="Times New Roman" w:cs="Times New Roman"/>
          <w:b/>
          <w:sz w:val="28"/>
          <w:szCs w:val="28"/>
        </w:rPr>
      </w:pPr>
      <w:r w:rsidRPr="00D41AF6">
        <w:rPr>
          <w:rFonts w:ascii="Times New Roman" w:hAnsi="Times New Roman" w:cs="Times New Roman"/>
          <w:b/>
          <w:sz w:val="28"/>
          <w:szCs w:val="28"/>
        </w:rPr>
        <w:t xml:space="preserve">b) Índice composto </w:t>
      </w:r>
    </w:p>
    <w:p w:rsidR="00D41AF6" w:rsidRPr="00D41AF6" w:rsidRDefault="00D41AF6" w:rsidP="00D41AF6">
      <w:pPr>
        <w:rPr>
          <w:rFonts w:ascii="Times New Roman" w:hAnsi="Times New Roman" w:cs="Times New Roman"/>
          <w:b/>
          <w:sz w:val="28"/>
          <w:szCs w:val="28"/>
        </w:rPr>
      </w:pPr>
      <w:r w:rsidRPr="00D41AF6">
        <w:rPr>
          <w:rFonts w:ascii="Times New Roman" w:hAnsi="Times New Roman" w:cs="Times New Roman"/>
          <w:b/>
          <w:sz w:val="28"/>
          <w:szCs w:val="28"/>
        </w:rPr>
        <w:t xml:space="preserve">c) Índice em um campo BLOB </w:t>
      </w:r>
    </w:p>
    <w:p w:rsidR="00D41AF6" w:rsidRPr="00D41AF6" w:rsidRDefault="00D41AF6" w:rsidP="00D41AF6">
      <w:pPr>
        <w:rPr>
          <w:rFonts w:ascii="Times New Roman" w:hAnsi="Times New Roman" w:cs="Times New Roman"/>
          <w:b/>
          <w:sz w:val="28"/>
          <w:szCs w:val="28"/>
        </w:rPr>
      </w:pPr>
      <w:r w:rsidRPr="00D41AF6">
        <w:rPr>
          <w:rFonts w:ascii="Times New Roman" w:hAnsi="Times New Roman" w:cs="Times New Roman"/>
          <w:b/>
          <w:sz w:val="28"/>
          <w:szCs w:val="28"/>
        </w:rPr>
        <w:t>Questão 7: Quais são as formas possíveis de iniciar uma transação no SGBD?</w:t>
      </w:r>
    </w:p>
    <w:p w:rsidR="00D41AF6" w:rsidRDefault="00D41AF6" w:rsidP="00D41AF6">
      <w:pPr>
        <w:rPr>
          <w:rFonts w:ascii="Times New Roman" w:hAnsi="Times New Roman" w:cs="Times New Roman"/>
          <w:b/>
          <w:sz w:val="28"/>
          <w:szCs w:val="28"/>
        </w:rPr>
      </w:pPr>
      <w:r w:rsidRPr="00D41AF6">
        <w:rPr>
          <w:rFonts w:ascii="Times New Roman" w:hAnsi="Times New Roman" w:cs="Times New Roman"/>
          <w:b/>
          <w:sz w:val="28"/>
          <w:szCs w:val="28"/>
        </w:rPr>
        <w:t xml:space="preserve">Questão 8: Pesquise sobre o chamado SQL </w:t>
      </w:r>
      <w:proofErr w:type="spellStart"/>
      <w:r w:rsidRPr="00D41AF6">
        <w:rPr>
          <w:rFonts w:ascii="Times New Roman" w:hAnsi="Times New Roman" w:cs="Times New Roman"/>
          <w:b/>
          <w:sz w:val="28"/>
          <w:szCs w:val="28"/>
        </w:rPr>
        <w:t>Injection</w:t>
      </w:r>
      <w:proofErr w:type="spellEnd"/>
      <w:r w:rsidRPr="00D41AF6">
        <w:rPr>
          <w:rFonts w:ascii="Times New Roman" w:hAnsi="Times New Roman" w:cs="Times New Roman"/>
          <w:b/>
          <w:sz w:val="28"/>
          <w:szCs w:val="28"/>
        </w:rPr>
        <w:t xml:space="preserve"> (o que é, como prevenir).</w:t>
      </w:r>
    </w:p>
    <w:p w:rsidR="00614764" w:rsidRPr="00614764" w:rsidRDefault="00614764" w:rsidP="00D41A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O chamado SQL </w:t>
      </w:r>
      <w:proofErr w:type="spellStart"/>
      <w:r>
        <w:rPr>
          <w:rFonts w:ascii="Times New Roman" w:hAnsi="Times New Roman" w:cs="Times New Roman"/>
          <w:sz w:val="24"/>
          <w:szCs w:val="24"/>
        </w:rPr>
        <w:t>Injection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um tipo de ataque que se baseia na manipulação do código SQL</w:t>
      </w:r>
      <w:r w:rsidR="00C35681">
        <w:rPr>
          <w:rFonts w:ascii="Times New Roman" w:hAnsi="Times New Roman" w:cs="Times New Roman"/>
          <w:sz w:val="24"/>
          <w:szCs w:val="24"/>
        </w:rPr>
        <w:t xml:space="preserve">. Quando uma aplicação recebe um valor digitado pelo usuário e concatena isso a uma </w:t>
      </w:r>
      <w:proofErr w:type="spellStart"/>
      <w:r w:rsidR="00C35681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C35681">
        <w:rPr>
          <w:rFonts w:ascii="Times New Roman" w:hAnsi="Times New Roman" w:cs="Times New Roman"/>
          <w:sz w:val="24"/>
          <w:szCs w:val="24"/>
        </w:rPr>
        <w:t xml:space="preserve"> com código SQL para uma consulta em um banco de dados, a maneira que esta </w:t>
      </w:r>
      <w:proofErr w:type="spellStart"/>
      <w:r w:rsidR="00C35681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C35681">
        <w:rPr>
          <w:rFonts w:ascii="Times New Roman" w:hAnsi="Times New Roman" w:cs="Times New Roman"/>
          <w:sz w:val="24"/>
          <w:szCs w:val="24"/>
        </w:rPr>
        <w:t xml:space="preserve"> é concatenada pode gerar uma abertura para que partes de código SQL sejam enviadas para a variável que coleta os dados digitados pelo usuário e enviem para manipular a consulta pré-determinada no momento em que a concatenação é feita.</w:t>
      </w:r>
      <w:bookmarkStart w:id="0" w:name="_GoBack"/>
      <w:bookmarkEnd w:id="0"/>
    </w:p>
    <w:sectPr w:rsidR="00614764" w:rsidRPr="00614764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13B7" w:rsidRDefault="00BA13B7" w:rsidP="00D41AF6">
      <w:pPr>
        <w:spacing w:after="0" w:line="240" w:lineRule="auto"/>
      </w:pPr>
      <w:r>
        <w:separator/>
      </w:r>
    </w:p>
  </w:endnote>
  <w:endnote w:type="continuationSeparator" w:id="0">
    <w:p w:rsidR="00BA13B7" w:rsidRDefault="00BA13B7" w:rsidP="00D41A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13B7" w:rsidRDefault="00BA13B7" w:rsidP="00D41AF6">
      <w:pPr>
        <w:spacing w:after="0" w:line="240" w:lineRule="auto"/>
      </w:pPr>
      <w:r>
        <w:separator/>
      </w:r>
    </w:p>
  </w:footnote>
  <w:footnote w:type="continuationSeparator" w:id="0">
    <w:p w:rsidR="00BA13B7" w:rsidRDefault="00BA13B7" w:rsidP="00D41A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1AF6" w:rsidRDefault="00D41AF6" w:rsidP="00D41AF6">
    <w:pPr>
      <w:pStyle w:val="Cabealho"/>
      <w:jc w:val="both"/>
    </w:pPr>
    <w:r w:rsidRPr="004A3248"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3FE92B58" wp14:editId="6F309BC5">
          <wp:simplePos x="0" y="0"/>
          <wp:positionH relativeFrom="leftMargin">
            <wp:posOffset>737870</wp:posOffset>
          </wp:positionH>
          <wp:positionV relativeFrom="paragraph">
            <wp:posOffset>-190500</wp:posOffset>
          </wp:positionV>
          <wp:extent cx="500400" cy="500400"/>
          <wp:effectExtent l="0" t="0" r="0" b="0"/>
          <wp:wrapSquare wrapText="bothSides"/>
          <wp:docPr id="18" name="Figura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00400" cy="500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A3248">
      <w:t>Universidade Federal de Itajubá - UNIFEI - Banco de Dados 2 – Vanessa Cristina O. de Souza</w:t>
    </w:r>
  </w:p>
  <w:p w:rsidR="00D41AF6" w:rsidRDefault="00D41AF6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AF6"/>
    <w:rsid w:val="004C38F8"/>
    <w:rsid w:val="00614764"/>
    <w:rsid w:val="00BA13B7"/>
    <w:rsid w:val="00C35681"/>
    <w:rsid w:val="00D41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BAB87"/>
  <w15:chartTrackingRefBased/>
  <w15:docId w15:val="{EAD33053-2713-4E49-8F86-BFB991477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41AF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41A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41AF6"/>
  </w:style>
  <w:style w:type="paragraph" w:styleId="Rodap">
    <w:name w:val="footer"/>
    <w:basedOn w:val="Normal"/>
    <w:link w:val="RodapChar"/>
    <w:uiPriority w:val="99"/>
    <w:unhideWhenUsed/>
    <w:rsid w:val="00D41A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41A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238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1</cp:revision>
  <dcterms:created xsi:type="dcterms:W3CDTF">2018-04-05T03:11:00Z</dcterms:created>
  <dcterms:modified xsi:type="dcterms:W3CDTF">2018-04-05T03:37:00Z</dcterms:modified>
</cp:coreProperties>
</file>