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182" w14:textId="77777777" w:rsidR="00D41AF6" w:rsidRDefault="00D41AF6" w:rsidP="00D41AF6">
      <w:pPr>
        <w:jc w:val="center"/>
        <w:rPr>
          <w:rFonts w:ascii="Times New Roman" w:hAnsi="Times New Roman" w:cs="Times New Roman"/>
          <w:b/>
          <w:sz w:val="36"/>
          <w:szCs w:val="36"/>
        </w:rPr>
      </w:pPr>
      <w:bookmarkStart w:id="0" w:name="_Hlk513422773"/>
      <w:bookmarkEnd w:id="0"/>
    </w:p>
    <w:p w14:paraId="4222D40B" w14:textId="77777777" w:rsidR="00D41AF6" w:rsidRDefault="00D41AF6" w:rsidP="00D41AF6">
      <w:pPr>
        <w:jc w:val="center"/>
        <w:rPr>
          <w:rFonts w:ascii="Times New Roman" w:hAnsi="Times New Roman" w:cs="Times New Roman"/>
          <w:b/>
          <w:sz w:val="36"/>
          <w:szCs w:val="36"/>
        </w:rPr>
      </w:pPr>
    </w:p>
    <w:p w14:paraId="4D2D81BD" w14:textId="77777777" w:rsidR="00D41AF6" w:rsidRDefault="00D41AF6" w:rsidP="00D41AF6">
      <w:pPr>
        <w:jc w:val="center"/>
        <w:rPr>
          <w:rFonts w:ascii="Times New Roman" w:hAnsi="Times New Roman" w:cs="Times New Roman"/>
          <w:b/>
          <w:sz w:val="36"/>
          <w:szCs w:val="36"/>
        </w:rPr>
      </w:pPr>
    </w:p>
    <w:p w14:paraId="65D6FE08" w14:textId="77777777" w:rsidR="00D41AF6" w:rsidRDefault="00D41AF6" w:rsidP="00D41AF6">
      <w:pPr>
        <w:jc w:val="center"/>
        <w:rPr>
          <w:rFonts w:ascii="Times New Roman" w:hAnsi="Times New Roman" w:cs="Times New Roman"/>
          <w:b/>
          <w:sz w:val="36"/>
          <w:szCs w:val="36"/>
        </w:rPr>
      </w:pPr>
    </w:p>
    <w:p w14:paraId="03DC78F6" w14:textId="77777777" w:rsidR="00D41AF6" w:rsidRDefault="00D41AF6" w:rsidP="00D41AF6">
      <w:pPr>
        <w:jc w:val="center"/>
        <w:rPr>
          <w:rFonts w:ascii="Times New Roman" w:hAnsi="Times New Roman" w:cs="Times New Roman"/>
          <w:b/>
          <w:sz w:val="36"/>
          <w:szCs w:val="36"/>
        </w:rPr>
      </w:pPr>
    </w:p>
    <w:p w14:paraId="3C19391A" w14:textId="77777777" w:rsidR="00D41AF6" w:rsidRDefault="00D41AF6" w:rsidP="00D41AF6">
      <w:pPr>
        <w:jc w:val="center"/>
        <w:rPr>
          <w:rFonts w:ascii="Times New Roman" w:hAnsi="Times New Roman" w:cs="Times New Roman"/>
          <w:b/>
          <w:sz w:val="36"/>
          <w:szCs w:val="36"/>
        </w:rPr>
      </w:pPr>
    </w:p>
    <w:p w14:paraId="2EB07C14" w14:textId="77777777" w:rsidR="00D41AF6" w:rsidRDefault="00D41AF6" w:rsidP="00D41AF6">
      <w:pPr>
        <w:jc w:val="center"/>
        <w:rPr>
          <w:rFonts w:ascii="Times New Roman" w:hAnsi="Times New Roman" w:cs="Times New Roman"/>
          <w:b/>
          <w:sz w:val="36"/>
          <w:szCs w:val="36"/>
        </w:rPr>
      </w:pPr>
    </w:p>
    <w:p w14:paraId="4394D8BE" w14:textId="70C20C65" w:rsidR="00D41AF6" w:rsidRDefault="00D41AF6" w:rsidP="00D41AF6">
      <w:pPr>
        <w:jc w:val="center"/>
        <w:rPr>
          <w:rFonts w:ascii="Times New Roman" w:hAnsi="Times New Roman" w:cs="Times New Roman"/>
          <w:b/>
          <w:sz w:val="36"/>
          <w:szCs w:val="36"/>
        </w:rPr>
      </w:pPr>
      <w:r>
        <w:rPr>
          <w:rFonts w:ascii="Times New Roman" w:hAnsi="Times New Roman" w:cs="Times New Roman"/>
          <w:b/>
          <w:sz w:val="36"/>
          <w:szCs w:val="36"/>
        </w:rPr>
        <w:t xml:space="preserve">MYSQL – </w:t>
      </w:r>
      <w:r w:rsidRPr="00377BE0">
        <w:rPr>
          <w:rFonts w:ascii="Times New Roman" w:hAnsi="Times New Roman" w:cs="Times New Roman"/>
          <w:b/>
          <w:sz w:val="36"/>
          <w:szCs w:val="36"/>
        </w:rPr>
        <w:t xml:space="preserve"> </w:t>
      </w:r>
      <w:r w:rsidR="00373E15">
        <w:rPr>
          <w:rFonts w:ascii="Times New Roman" w:hAnsi="Times New Roman" w:cs="Times New Roman"/>
          <w:b/>
          <w:sz w:val="36"/>
          <w:szCs w:val="36"/>
        </w:rPr>
        <w:t>RECUPERAÇÃO BASEADA EM LOG E CONTROLE DE CONCORRÊNCIA</w:t>
      </w:r>
    </w:p>
    <w:p w14:paraId="404BC3D2" w14:textId="77777777" w:rsidR="00D41AF6" w:rsidRDefault="00D41AF6" w:rsidP="00D41AF6">
      <w:pPr>
        <w:jc w:val="center"/>
        <w:rPr>
          <w:rFonts w:ascii="Times New Roman" w:hAnsi="Times New Roman" w:cs="Times New Roman"/>
          <w:b/>
          <w:sz w:val="24"/>
          <w:szCs w:val="24"/>
        </w:rPr>
      </w:pPr>
    </w:p>
    <w:p w14:paraId="35A41E1D" w14:textId="77777777" w:rsidR="00D41AF6" w:rsidRDefault="00D41AF6" w:rsidP="00D41AF6">
      <w:pPr>
        <w:jc w:val="right"/>
        <w:rPr>
          <w:rFonts w:ascii="Times New Roman" w:hAnsi="Times New Roman" w:cs="Times New Roman"/>
          <w:b/>
          <w:sz w:val="24"/>
          <w:szCs w:val="24"/>
        </w:rPr>
      </w:pPr>
    </w:p>
    <w:p w14:paraId="74241BAB" w14:textId="77777777" w:rsidR="00D41AF6" w:rsidRDefault="00D41AF6" w:rsidP="00D41AF6">
      <w:pPr>
        <w:jc w:val="right"/>
        <w:rPr>
          <w:rFonts w:ascii="Times New Roman" w:hAnsi="Times New Roman" w:cs="Times New Roman"/>
          <w:b/>
          <w:sz w:val="24"/>
          <w:szCs w:val="24"/>
        </w:rPr>
      </w:pPr>
    </w:p>
    <w:p w14:paraId="284666DC" w14:textId="77777777" w:rsidR="00D41AF6" w:rsidRDefault="00D41AF6" w:rsidP="00D41AF6">
      <w:pPr>
        <w:jc w:val="right"/>
        <w:rPr>
          <w:rFonts w:ascii="Times New Roman" w:hAnsi="Times New Roman" w:cs="Times New Roman"/>
          <w:b/>
          <w:sz w:val="24"/>
          <w:szCs w:val="24"/>
        </w:rPr>
      </w:pPr>
    </w:p>
    <w:p w14:paraId="2FE4C397" w14:textId="77777777" w:rsidR="00D41AF6" w:rsidRDefault="00D41AF6" w:rsidP="00D41AF6">
      <w:pPr>
        <w:jc w:val="right"/>
        <w:rPr>
          <w:rFonts w:ascii="Times New Roman" w:hAnsi="Times New Roman" w:cs="Times New Roman"/>
          <w:b/>
          <w:sz w:val="24"/>
          <w:szCs w:val="24"/>
        </w:rPr>
      </w:pPr>
    </w:p>
    <w:p w14:paraId="76303E23" w14:textId="77777777" w:rsidR="00D41AF6" w:rsidRDefault="00D41AF6" w:rsidP="00D41AF6">
      <w:pPr>
        <w:jc w:val="right"/>
        <w:rPr>
          <w:rFonts w:ascii="Times New Roman" w:hAnsi="Times New Roman" w:cs="Times New Roman"/>
          <w:b/>
          <w:sz w:val="24"/>
          <w:szCs w:val="24"/>
        </w:rPr>
      </w:pPr>
    </w:p>
    <w:p w14:paraId="33CCAD17" w14:textId="77777777" w:rsidR="00D41AF6" w:rsidRDefault="00D41AF6" w:rsidP="00D41AF6">
      <w:pPr>
        <w:jc w:val="right"/>
        <w:rPr>
          <w:rFonts w:ascii="Times New Roman" w:hAnsi="Times New Roman" w:cs="Times New Roman"/>
          <w:b/>
          <w:sz w:val="24"/>
          <w:szCs w:val="24"/>
        </w:rPr>
      </w:pPr>
    </w:p>
    <w:p w14:paraId="4E19263E" w14:textId="77777777" w:rsidR="00D41AF6" w:rsidRPr="00B51532" w:rsidRDefault="00D41AF6" w:rsidP="00D41AF6">
      <w:pPr>
        <w:jc w:val="right"/>
        <w:rPr>
          <w:rFonts w:ascii="Times New Roman" w:hAnsi="Times New Roman" w:cs="Times New Roman"/>
          <w:b/>
          <w:sz w:val="24"/>
          <w:szCs w:val="24"/>
        </w:rPr>
      </w:pPr>
    </w:p>
    <w:p w14:paraId="35DCFF07"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LUCAS LAMOUNIER GONCALVES DUARTE - 2016012688</w:t>
      </w:r>
    </w:p>
    <w:p w14:paraId="7A307599"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KEVIN VIEIRA PEREIRA - 2016015385</w:t>
      </w:r>
    </w:p>
    <w:p w14:paraId="301C686B"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 xml:space="preserve">RODRIGO APARECIDO SILVA MAIA </w:t>
      </w:r>
      <w:r>
        <w:rPr>
          <w:rFonts w:ascii="Times New Roman" w:hAnsi="Times New Roman" w:cs="Times New Roman"/>
          <w:sz w:val="24"/>
          <w:szCs w:val="24"/>
        </w:rPr>
        <w:t>-</w:t>
      </w:r>
      <w:r w:rsidRPr="00B51532">
        <w:rPr>
          <w:rFonts w:ascii="Times New Roman" w:hAnsi="Times New Roman" w:cs="Times New Roman"/>
          <w:sz w:val="24"/>
          <w:szCs w:val="24"/>
        </w:rPr>
        <w:t xml:space="preserve"> 2016013095</w:t>
      </w:r>
    </w:p>
    <w:p w14:paraId="4CDE91D5" w14:textId="77777777" w:rsidR="00D41AF6" w:rsidRPr="00B51532" w:rsidRDefault="00D41AF6" w:rsidP="00D41AF6">
      <w:pPr>
        <w:jc w:val="right"/>
        <w:rPr>
          <w:rFonts w:ascii="Times New Roman" w:hAnsi="Times New Roman" w:cs="Times New Roman"/>
          <w:sz w:val="24"/>
          <w:szCs w:val="24"/>
        </w:rPr>
      </w:pPr>
    </w:p>
    <w:p w14:paraId="118D84BA" w14:textId="77777777" w:rsidR="00D41AF6" w:rsidRDefault="00D41AF6" w:rsidP="00D41AF6">
      <w:pPr>
        <w:jc w:val="center"/>
        <w:rPr>
          <w:rFonts w:ascii="Times New Roman" w:hAnsi="Times New Roman" w:cs="Times New Roman"/>
          <w:sz w:val="24"/>
          <w:szCs w:val="24"/>
        </w:rPr>
      </w:pPr>
    </w:p>
    <w:p w14:paraId="7D29A012" w14:textId="77777777" w:rsidR="00D41AF6" w:rsidRDefault="00D41AF6" w:rsidP="00D41AF6">
      <w:pPr>
        <w:jc w:val="center"/>
        <w:rPr>
          <w:rFonts w:ascii="Times New Roman" w:hAnsi="Times New Roman" w:cs="Times New Roman"/>
          <w:sz w:val="24"/>
          <w:szCs w:val="24"/>
        </w:rPr>
      </w:pPr>
    </w:p>
    <w:p w14:paraId="40EEBDD6" w14:textId="77777777" w:rsidR="00D41AF6" w:rsidRDefault="00D41AF6" w:rsidP="00D41AF6">
      <w:pPr>
        <w:rPr>
          <w:rFonts w:ascii="Times New Roman" w:hAnsi="Times New Roman" w:cs="Times New Roman"/>
          <w:sz w:val="24"/>
          <w:szCs w:val="24"/>
        </w:rPr>
      </w:pPr>
    </w:p>
    <w:p w14:paraId="21F598C8" w14:textId="77777777" w:rsidR="00D41AF6" w:rsidRDefault="00D41AF6" w:rsidP="00D41AF6">
      <w:pPr>
        <w:jc w:val="center"/>
        <w:rPr>
          <w:rFonts w:ascii="Times New Roman" w:hAnsi="Times New Roman" w:cs="Times New Roman"/>
          <w:sz w:val="24"/>
          <w:szCs w:val="24"/>
        </w:rPr>
      </w:pPr>
    </w:p>
    <w:p w14:paraId="65F2E28E" w14:textId="77777777" w:rsidR="00D41AF6" w:rsidRDefault="00D41AF6" w:rsidP="00D41AF6">
      <w:pPr>
        <w:jc w:val="center"/>
        <w:rPr>
          <w:rFonts w:ascii="Times New Roman" w:hAnsi="Times New Roman" w:cs="Times New Roman"/>
          <w:sz w:val="24"/>
          <w:szCs w:val="24"/>
        </w:rPr>
      </w:pPr>
    </w:p>
    <w:p w14:paraId="31EA60BE" w14:textId="471B1C2A" w:rsidR="00D41AF6" w:rsidRPr="00B51532" w:rsidRDefault="00C4287E" w:rsidP="00C4287E">
      <w:pPr>
        <w:tabs>
          <w:tab w:val="center" w:pos="4252"/>
          <w:tab w:val="left" w:pos="8460"/>
          <w:tab w:val="right" w:pos="8504"/>
        </w:tabs>
        <w:rPr>
          <w:rFonts w:ascii="Times New Roman" w:hAnsi="Times New Roman" w:cs="Times New Roman"/>
          <w:sz w:val="24"/>
          <w:szCs w:val="24"/>
        </w:rPr>
      </w:pPr>
      <w:r>
        <w:rPr>
          <w:rFonts w:ascii="Times New Roman" w:hAnsi="Times New Roman" w:cs="Times New Roman"/>
          <w:sz w:val="24"/>
          <w:szCs w:val="24"/>
        </w:rPr>
        <w:tab/>
      </w:r>
      <w:r w:rsidR="00D41AF6" w:rsidRPr="00B51532">
        <w:rPr>
          <w:rFonts w:ascii="Times New Roman" w:hAnsi="Times New Roman" w:cs="Times New Roman"/>
          <w:sz w:val="24"/>
          <w:szCs w:val="24"/>
        </w:rPr>
        <w:t xml:space="preserve">Itajubá, </w:t>
      </w:r>
      <w:r w:rsidR="00A13B08">
        <w:rPr>
          <w:rFonts w:ascii="Times New Roman" w:hAnsi="Times New Roman" w:cs="Times New Roman"/>
          <w:sz w:val="24"/>
          <w:szCs w:val="24"/>
        </w:rPr>
        <w:t>9</w:t>
      </w:r>
      <w:r w:rsidR="00D41AF6" w:rsidRPr="00B51532">
        <w:rPr>
          <w:rFonts w:ascii="Times New Roman" w:hAnsi="Times New Roman" w:cs="Times New Roman"/>
          <w:sz w:val="24"/>
          <w:szCs w:val="24"/>
        </w:rPr>
        <w:t xml:space="preserve"> de </w:t>
      </w:r>
      <w:r w:rsidR="00A13B08">
        <w:rPr>
          <w:rFonts w:ascii="Times New Roman" w:hAnsi="Times New Roman" w:cs="Times New Roman"/>
          <w:sz w:val="24"/>
          <w:szCs w:val="24"/>
        </w:rPr>
        <w:t>maio</w:t>
      </w:r>
      <w:r w:rsidR="00D41AF6" w:rsidRPr="00B51532">
        <w:rPr>
          <w:rFonts w:ascii="Times New Roman" w:hAnsi="Times New Roman" w:cs="Times New Roman"/>
          <w:sz w:val="24"/>
          <w:szCs w:val="24"/>
        </w:rPr>
        <w:t xml:space="preserve"> de 2018</w:t>
      </w:r>
      <w:r>
        <w:rPr>
          <w:rFonts w:ascii="Times New Roman" w:hAnsi="Times New Roman" w:cs="Times New Roman"/>
          <w:sz w:val="24"/>
          <w:szCs w:val="24"/>
        </w:rPr>
        <w:tab/>
      </w:r>
      <w:r>
        <w:rPr>
          <w:rFonts w:ascii="Times New Roman" w:hAnsi="Times New Roman" w:cs="Times New Roman"/>
          <w:sz w:val="24"/>
          <w:szCs w:val="24"/>
        </w:rPr>
        <w:tab/>
      </w:r>
    </w:p>
    <w:sdt>
      <w:sdtPr>
        <w:rPr>
          <w:rFonts w:asciiTheme="minorHAnsi" w:eastAsiaTheme="minorHAnsi" w:hAnsiTheme="minorHAnsi" w:cstheme="minorBidi"/>
          <w:color w:val="auto"/>
          <w:sz w:val="22"/>
          <w:szCs w:val="22"/>
          <w:lang w:eastAsia="en-US"/>
        </w:rPr>
        <w:id w:val="1732586485"/>
        <w:docPartObj>
          <w:docPartGallery w:val="Table of Contents"/>
          <w:docPartUnique/>
        </w:docPartObj>
      </w:sdtPr>
      <w:sdtEndPr>
        <w:rPr>
          <w:b/>
          <w:bCs/>
        </w:rPr>
      </w:sdtEndPr>
      <w:sdtContent>
        <w:p w14:paraId="0A8771DE" w14:textId="33894184" w:rsidR="00B924B0" w:rsidRPr="00A13B08" w:rsidRDefault="00B924B0">
          <w:pPr>
            <w:pStyle w:val="CabealhodoSumrio"/>
            <w:rPr>
              <w:rFonts w:ascii="Times New Roman" w:hAnsi="Times New Roman" w:cs="Times New Roman"/>
              <w:color w:val="auto"/>
            </w:rPr>
          </w:pPr>
          <w:r w:rsidRPr="00A13B08">
            <w:rPr>
              <w:rFonts w:ascii="Times New Roman" w:hAnsi="Times New Roman" w:cs="Times New Roman"/>
              <w:color w:val="auto"/>
            </w:rPr>
            <w:t>Sumário</w:t>
          </w:r>
        </w:p>
        <w:p w14:paraId="3DE951B5" w14:textId="60054D9C" w:rsidR="003B7865" w:rsidRDefault="00B924B0">
          <w:pPr>
            <w:pStyle w:val="Sumrio1"/>
            <w:tabs>
              <w:tab w:val="right" w:leader="dot" w:pos="8494"/>
            </w:tabs>
            <w:rPr>
              <w:rFonts w:eastAsiaTheme="minorEastAsia"/>
              <w:noProof/>
              <w:lang w:eastAsia="pt-BR"/>
            </w:rPr>
          </w:pPr>
          <w:r w:rsidRPr="00C90E98">
            <w:rPr>
              <w:rFonts w:ascii="Times New Roman" w:hAnsi="Times New Roman" w:cs="Times New Roman"/>
              <w:sz w:val="24"/>
              <w:szCs w:val="24"/>
            </w:rPr>
            <w:fldChar w:fldCharType="begin"/>
          </w:r>
          <w:r w:rsidRPr="00C90E98">
            <w:rPr>
              <w:rFonts w:ascii="Times New Roman" w:hAnsi="Times New Roman" w:cs="Times New Roman"/>
              <w:sz w:val="24"/>
              <w:szCs w:val="24"/>
              <w:lang w:val="en-US"/>
            </w:rPr>
            <w:instrText xml:space="preserve"> TOC \o "1-3" \h \z \u </w:instrText>
          </w:r>
          <w:r w:rsidRPr="00C90E98">
            <w:rPr>
              <w:rFonts w:ascii="Times New Roman" w:hAnsi="Times New Roman" w:cs="Times New Roman"/>
              <w:sz w:val="24"/>
              <w:szCs w:val="24"/>
            </w:rPr>
            <w:fldChar w:fldCharType="separate"/>
          </w:r>
          <w:hyperlink w:anchor="_Toc513324549" w:history="1">
            <w:r w:rsidR="003B7865" w:rsidRPr="001A12EE">
              <w:rPr>
                <w:rStyle w:val="Hyperlink"/>
                <w:rFonts w:ascii="Times New Roman" w:hAnsi="Times New Roman" w:cs="Times New Roman"/>
                <w:b/>
                <w:noProof/>
              </w:rPr>
              <w:t>QUESTÃO 1: RESPONDA AS SEGUINTES PERGUNTAS:</w:t>
            </w:r>
            <w:r w:rsidR="003B7865">
              <w:rPr>
                <w:noProof/>
                <w:webHidden/>
              </w:rPr>
              <w:tab/>
            </w:r>
            <w:r w:rsidR="003B7865">
              <w:rPr>
                <w:noProof/>
                <w:webHidden/>
              </w:rPr>
              <w:fldChar w:fldCharType="begin"/>
            </w:r>
            <w:r w:rsidR="003B7865">
              <w:rPr>
                <w:noProof/>
                <w:webHidden/>
              </w:rPr>
              <w:instrText xml:space="preserve"> PAGEREF _Toc513324549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3AF052F7" w14:textId="6DED94C0" w:rsidR="003B7865" w:rsidRDefault="005B54CB">
          <w:pPr>
            <w:pStyle w:val="Sumrio2"/>
            <w:tabs>
              <w:tab w:val="left" w:pos="660"/>
              <w:tab w:val="right" w:leader="dot" w:pos="8494"/>
            </w:tabs>
            <w:rPr>
              <w:rFonts w:eastAsiaTheme="minorEastAsia"/>
              <w:noProof/>
              <w:lang w:eastAsia="pt-BR"/>
            </w:rPr>
          </w:pPr>
          <w:hyperlink w:anchor="_Toc513324550" w:history="1">
            <w:r w:rsidR="003B7865" w:rsidRPr="001A12EE">
              <w:rPr>
                <w:rStyle w:val="Hyperlink"/>
                <w:rFonts w:ascii="Times New Roman" w:hAnsi="Times New Roman" w:cs="Times New Roman"/>
                <w:noProof/>
              </w:rPr>
              <w:t>a)</w:t>
            </w:r>
            <w:r w:rsidR="003B7865">
              <w:rPr>
                <w:rFonts w:eastAsiaTheme="minorEastAsia"/>
                <w:noProof/>
                <w:lang w:eastAsia="pt-BR"/>
              </w:rPr>
              <w:tab/>
            </w:r>
            <w:r w:rsidR="003B7865" w:rsidRPr="001A12EE">
              <w:rPr>
                <w:rStyle w:val="Hyperlink"/>
                <w:rFonts w:ascii="Times New Roman" w:hAnsi="Times New Roman" w:cs="Times New Roman"/>
                <w:noProof/>
              </w:rPr>
              <w:t>Explique as técnicas para Tratamento de Deadlock.</w:t>
            </w:r>
            <w:r w:rsidR="003B7865">
              <w:rPr>
                <w:noProof/>
                <w:webHidden/>
              </w:rPr>
              <w:tab/>
            </w:r>
            <w:r w:rsidR="003B7865">
              <w:rPr>
                <w:noProof/>
                <w:webHidden/>
              </w:rPr>
              <w:fldChar w:fldCharType="begin"/>
            </w:r>
            <w:r w:rsidR="003B7865">
              <w:rPr>
                <w:noProof/>
                <w:webHidden/>
              </w:rPr>
              <w:instrText xml:space="preserve"> PAGEREF _Toc513324550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30AB943D" w14:textId="05F21DFB" w:rsidR="003B7865" w:rsidRDefault="005B54CB">
          <w:pPr>
            <w:pStyle w:val="Sumrio2"/>
            <w:tabs>
              <w:tab w:val="left" w:pos="660"/>
              <w:tab w:val="right" w:leader="dot" w:pos="8494"/>
            </w:tabs>
            <w:rPr>
              <w:rFonts w:eastAsiaTheme="minorEastAsia"/>
              <w:noProof/>
              <w:lang w:eastAsia="pt-BR"/>
            </w:rPr>
          </w:pPr>
          <w:hyperlink w:anchor="_Toc513324551" w:history="1">
            <w:r w:rsidR="003B7865" w:rsidRPr="001A12EE">
              <w:rPr>
                <w:rStyle w:val="Hyperlink"/>
                <w:rFonts w:ascii="Times New Roman" w:hAnsi="Times New Roman" w:cs="Times New Roman"/>
                <w:noProof/>
              </w:rPr>
              <w:t>b)</w:t>
            </w:r>
            <w:r w:rsidR="003B7865">
              <w:rPr>
                <w:rFonts w:eastAsiaTheme="minorEastAsia"/>
                <w:noProof/>
                <w:lang w:eastAsia="pt-BR"/>
              </w:rPr>
              <w:tab/>
            </w:r>
            <w:r w:rsidR="003B7865" w:rsidRPr="001A12EE">
              <w:rPr>
                <w:rStyle w:val="Hyperlink"/>
                <w:rFonts w:ascii="Times New Roman" w:hAnsi="Times New Roman" w:cs="Times New Roman"/>
                <w:noProof/>
              </w:rPr>
              <w:t>O que é bloqueio por granularidade múltipla?</w:t>
            </w:r>
            <w:r w:rsidR="003B7865">
              <w:rPr>
                <w:noProof/>
                <w:webHidden/>
              </w:rPr>
              <w:tab/>
            </w:r>
            <w:r w:rsidR="003B7865">
              <w:rPr>
                <w:noProof/>
                <w:webHidden/>
              </w:rPr>
              <w:fldChar w:fldCharType="begin"/>
            </w:r>
            <w:r w:rsidR="003B7865">
              <w:rPr>
                <w:noProof/>
                <w:webHidden/>
              </w:rPr>
              <w:instrText xml:space="preserve"> PAGEREF _Toc513324551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4162BF14" w14:textId="5ED03641" w:rsidR="003B7865" w:rsidRDefault="005B54CB">
          <w:pPr>
            <w:pStyle w:val="Sumrio2"/>
            <w:tabs>
              <w:tab w:val="left" w:pos="660"/>
              <w:tab w:val="right" w:leader="dot" w:pos="8494"/>
            </w:tabs>
            <w:rPr>
              <w:rFonts w:eastAsiaTheme="minorEastAsia"/>
              <w:noProof/>
              <w:lang w:eastAsia="pt-BR"/>
            </w:rPr>
          </w:pPr>
          <w:hyperlink w:anchor="_Toc513324552" w:history="1">
            <w:r w:rsidR="003B7865" w:rsidRPr="001A12EE">
              <w:rPr>
                <w:rStyle w:val="Hyperlink"/>
                <w:rFonts w:ascii="Times New Roman" w:hAnsi="Times New Roman" w:cs="Times New Roman"/>
                <w:noProof/>
              </w:rPr>
              <w:t>c)</w:t>
            </w:r>
            <w:r w:rsidR="003B7865">
              <w:rPr>
                <w:rFonts w:eastAsiaTheme="minorEastAsia"/>
                <w:noProof/>
                <w:lang w:eastAsia="pt-BR"/>
              </w:rPr>
              <w:tab/>
            </w:r>
            <w:r w:rsidR="003B7865" w:rsidRPr="001A12EE">
              <w:rPr>
                <w:rStyle w:val="Hyperlink"/>
                <w:rFonts w:ascii="Times New Roman" w:hAnsi="Times New Roman" w:cs="Times New Roman"/>
                <w:noProof/>
              </w:rPr>
              <w:t>Como a frequência dos pontos de verificação(checkpoint) afeta:</w:t>
            </w:r>
            <w:r w:rsidR="003B7865">
              <w:rPr>
                <w:noProof/>
                <w:webHidden/>
              </w:rPr>
              <w:tab/>
            </w:r>
            <w:r w:rsidR="003B7865">
              <w:rPr>
                <w:noProof/>
                <w:webHidden/>
              </w:rPr>
              <w:fldChar w:fldCharType="begin"/>
            </w:r>
            <w:r w:rsidR="003B7865">
              <w:rPr>
                <w:noProof/>
                <w:webHidden/>
              </w:rPr>
              <w:instrText xml:space="preserve"> PAGEREF _Toc513324552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044930B8" w14:textId="199DBFF2" w:rsidR="003B7865" w:rsidRDefault="005B54CB">
          <w:pPr>
            <w:pStyle w:val="Sumrio1"/>
            <w:tabs>
              <w:tab w:val="right" w:leader="dot" w:pos="8494"/>
            </w:tabs>
            <w:rPr>
              <w:rFonts w:eastAsiaTheme="minorEastAsia"/>
              <w:noProof/>
              <w:lang w:eastAsia="pt-BR"/>
            </w:rPr>
          </w:pPr>
          <w:hyperlink w:anchor="_Toc513324553" w:history="1">
            <w:r w:rsidR="003B7865" w:rsidRPr="001A12EE">
              <w:rPr>
                <w:rStyle w:val="Hyperlink"/>
                <w:rFonts w:ascii="Times New Roman" w:hAnsi="Times New Roman" w:cs="Times New Roman"/>
                <w:b/>
                <w:noProof/>
              </w:rPr>
              <w:t>QUESTÃO 2: QUAIS SÃO OS TIPOS DE LOG UTILIZADOS NO SGBD? DETALHE A FUNCIONALIDADE DE CADA UM E DESCREVA TAMBÉM INFORMAÇÕES COMO TAMANHO MÁXIMO, LOCAL DE ARMAZENAMENTO. É POSSÍVEL ALTERA ESSAS CONFIGURACÕES? COMO?</w:t>
            </w:r>
            <w:r w:rsidR="003B7865">
              <w:rPr>
                <w:noProof/>
                <w:webHidden/>
              </w:rPr>
              <w:tab/>
            </w:r>
            <w:r w:rsidR="003B7865">
              <w:rPr>
                <w:noProof/>
                <w:webHidden/>
              </w:rPr>
              <w:fldChar w:fldCharType="begin"/>
            </w:r>
            <w:r w:rsidR="003B7865">
              <w:rPr>
                <w:noProof/>
                <w:webHidden/>
              </w:rPr>
              <w:instrText xml:space="preserve"> PAGEREF _Toc513324553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06DEBD24" w14:textId="0E8E5793" w:rsidR="003B7865" w:rsidRDefault="005B54CB">
          <w:pPr>
            <w:pStyle w:val="Sumrio1"/>
            <w:tabs>
              <w:tab w:val="right" w:leader="dot" w:pos="8494"/>
            </w:tabs>
            <w:rPr>
              <w:rFonts w:eastAsiaTheme="minorEastAsia"/>
              <w:noProof/>
              <w:lang w:eastAsia="pt-BR"/>
            </w:rPr>
          </w:pPr>
          <w:hyperlink w:anchor="_Toc513324554" w:history="1">
            <w:r w:rsidR="003B7865" w:rsidRPr="001A12EE">
              <w:rPr>
                <w:rStyle w:val="Hyperlink"/>
                <w:rFonts w:ascii="Times New Roman" w:hAnsi="Times New Roman" w:cs="Times New Roman"/>
                <w:b/>
                <w:noProof/>
              </w:rPr>
              <w:t>QUESTÃO 3: VIMOS EM SALA QUE EXISTEM TRÊS ABORDAGENS DE RECUPERAÇÃO DE TRANSAÇÕES APÓS UMA FALHA NO SISTEMA. COMO O SGBD REALIZA ESSA RECUPERAÇÃO? É POSSÍVEL MUDAR?</w:t>
            </w:r>
            <w:r w:rsidR="003B7865">
              <w:rPr>
                <w:noProof/>
                <w:webHidden/>
              </w:rPr>
              <w:tab/>
            </w:r>
            <w:r w:rsidR="003B7865">
              <w:rPr>
                <w:noProof/>
                <w:webHidden/>
              </w:rPr>
              <w:fldChar w:fldCharType="begin"/>
            </w:r>
            <w:r w:rsidR="003B7865">
              <w:rPr>
                <w:noProof/>
                <w:webHidden/>
              </w:rPr>
              <w:instrText xml:space="preserve"> PAGEREF _Toc513324554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2A0ACDB2" w14:textId="3DAB7142" w:rsidR="003B7865" w:rsidRDefault="005B54CB">
          <w:pPr>
            <w:pStyle w:val="Sumrio1"/>
            <w:tabs>
              <w:tab w:val="right" w:leader="dot" w:pos="8494"/>
            </w:tabs>
            <w:rPr>
              <w:rFonts w:eastAsiaTheme="minorEastAsia"/>
              <w:noProof/>
              <w:lang w:eastAsia="pt-BR"/>
            </w:rPr>
          </w:pPr>
          <w:hyperlink w:anchor="_Toc513324555" w:history="1">
            <w:r w:rsidR="003B7865" w:rsidRPr="001A12EE">
              <w:rPr>
                <w:rStyle w:val="Hyperlink"/>
                <w:rFonts w:ascii="Times New Roman" w:hAnsi="Times New Roman" w:cs="Times New Roman"/>
                <w:b/>
                <w:noProof/>
              </w:rPr>
              <w:t>QUESTÃO 4: SOBRE O LOG DE RECUPERAÇÃO, É POSSÍVEL ALTERAR A FREQUÊNCIA COM QUE OS CHECKPOINTS SÃO REALIZADOS? O QUE É A OPERAÇÃO DE FLUSHING?</w:t>
            </w:r>
            <w:r w:rsidR="003B7865">
              <w:rPr>
                <w:noProof/>
                <w:webHidden/>
              </w:rPr>
              <w:tab/>
            </w:r>
            <w:r w:rsidR="003B7865">
              <w:rPr>
                <w:noProof/>
                <w:webHidden/>
              </w:rPr>
              <w:fldChar w:fldCharType="begin"/>
            </w:r>
            <w:r w:rsidR="003B7865">
              <w:rPr>
                <w:noProof/>
                <w:webHidden/>
              </w:rPr>
              <w:instrText xml:space="preserve"> PAGEREF _Toc513324555 \h </w:instrText>
            </w:r>
            <w:r w:rsidR="003B7865">
              <w:rPr>
                <w:noProof/>
                <w:webHidden/>
              </w:rPr>
            </w:r>
            <w:r w:rsidR="003B7865">
              <w:rPr>
                <w:noProof/>
                <w:webHidden/>
              </w:rPr>
              <w:fldChar w:fldCharType="separate"/>
            </w:r>
            <w:r w:rsidR="003B7865">
              <w:rPr>
                <w:noProof/>
                <w:webHidden/>
              </w:rPr>
              <w:t>3</w:t>
            </w:r>
            <w:r w:rsidR="003B7865">
              <w:rPr>
                <w:noProof/>
                <w:webHidden/>
              </w:rPr>
              <w:fldChar w:fldCharType="end"/>
            </w:r>
          </w:hyperlink>
        </w:p>
        <w:p w14:paraId="7B81E14E" w14:textId="392AFAC6" w:rsidR="003B7865" w:rsidRDefault="005B54CB">
          <w:pPr>
            <w:pStyle w:val="Sumrio1"/>
            <w:tabs>
              <w:tab w:val="right" w:leader="dot" w:pos="8494"/>
            </w:tabs>
            <w:rPr>
              <w:rFonts w:eastAsiaTheme="minorEastAsia"/>
              <w:noProof/>
              <w:lang w:eastAsia="pt-BR"/>
            </w:rPr>
          </w:pPr>
          <w:hyperlink w:anchor="_Toc513324556" w:history="1">
            <w:r w:rsidR="003B7865" w:rsidRPr="001A12EE">
              <w:rPr>
                <w:rStyle w:val="Hyperlink"/>
                <w:rFonts w:ascii="Times New Roman" w:hAnsi="Times New Roman" w:cs="Times New Roman"/>
                <w:b/>
                <w:noProof/>
              </w:rPr>
              <w:t>QUESTÃO 5: COMO O SGBD IMPLEMENTA O CONTROLE DE CONCORRÊNCIA?</w:t>
            </w:r>
            <w:r w:rsidR="003B7865">
              <w:rPr>
                <w:noProof/>
                <w:webHidden/>
              </w:rPr>
              <w:tab/>
            </w:r>
            <w:r w:rsidR="003B7865">
              <w:rPr>
                <w:noProof/>
                <w:webHidden/>
              </w:rPr>
              <w:fldChar w:fldCharType="begin"/>
            </w:r>
            <w:r w:rsidR="003B7865">
              <w:rPr>
                <w:noProof/>
                <w:webHidden/>
              </w:rPr>
              <w:instrText xml:space="preserve"> PAGEREF _Toc513324556 \h </w:instrText>
            </w:r>
            <w:r w:rsidR="003B7865">
              <w:rPr>
                <w:noProof/>
                <w:webHidden/>
              </w:rPr>
            </w:r>
            <w:r w:rsidR="003B7865">
              <w:rPr>
                <w:noProof/>
                <w:webHidden/>
              </w:rPr>
              <w:fldChar w:fldCharType="separate"/>
            </w:r>
            <w:r w:rsidR="003B7865">
              <w:rPr>
                <w:noProof/>
                <w:webHidden/>
              </w:rPr>
              <w:t>5</w:t>
            </w:r>
            <w:r w:rsidR="003B7865">
              <w:rPr>
                <w:noProof/>
                <w:webHidden/>
              </w:rPr>
              <w:fldChar w:fldCharType="end"/>
            </w:r>
          </w:hyperlink>
        </w:p>
        <w:p w14:paraId="40AD5DA7" w14:textId="4DD33696" w:rsidR="003B7865" w:rsidRDefault="005B54CB">
          <w:pPr>
            <w:pStyle w:val="Sumrio1"/>
            <w:tabs>
              <w:tab w:val="right" w:leader="dot" w:pos="8494"/>
            </w:tabs>
            <w:rPr>
              <w:rFonts w:eastAsiaTheme="minorEastAsia"/>
              <w:noProof/>
              <w:lang w:eastAsia="pt-BR"/>
            </w:rPr>
          </w:pPr>
          <w:hyperlink w:anchor="_Toc513324557" w:history="1">
            <w:r w:rsidR="003B7865" w:rsidRPr="001A12EE">
              <w:rPr>
                <w:rStyle w:val="Hyperlink"/>
                <w:rFonts w:ascii="Times New Roman" w:hAnsi="Times New Roman" w:cs="Times New Roman"/>
                <w:b/>
                <w:noProof/>
              </w:rPr>
              <w:t>QUESTÃO 6: AVALIE POR MEIO DE CONSULTAS E DESCREVA A IMPRESSÃO DO GRUPO SOBRE:</w:t>
            </w:r>
            <w:r w:rsidR="003B7865">
              <w:rPr>
                <w:noProof/>
                <w:webHidden/>
              </w:rPr>
              <w:tab/>
            </w:r>
            <w:r w:rsidR="003B7865">
              <w:rPr>
                <w:noProof/>
                <w:webHidden/>
              </w:rPr>
              <w:fldChar w:fldCharType="begin"/>
            </w:r>
            <w:r w:rsidR="003B7865">
              <w:rPr>
                <w:noProof/>
                <w:webHidden/>
              </w:rPr>
              <w:instrText xml:space="preserve"> PAGEREF _Toc513324557 \h </w:instrText>
            </w:r>
            <w:r w:rsidR="003B7865">
              <w:rPr>
                <w:noProof/>
                <w:webHidden/>
              </w:rPr>
            </w:r>
            <w:r w:rsidR="003B7865">
              <w:rPr>
                <w:noProof/>
                <w:webHidden/>
              </w:rPr>
              <w:fldChar w:fldCharType="separate"/>
            </w:r>
            <w:r w:rsidR="003B7865">
              <w:rPr>
                <w:noProof/>
                <w:webHidden/>
              </w:rPr>
              <w:t>6</w:t>
            </w:r>
            <w:r w:rsidR="003B7865">
              <w:rPr>
                <w:noProof/>
                <w:webHidden/>
              </w:rPr>
              <w:fldChar w:fldCharType="end"/>
            </w:r>
          </w:hyperlink>
        </w:p>
        <w:p w14:paraId="55EEB44C" w14:textId="59B89F20" w:rsidR="003B7865" w:rsidRDefault="005B54CB">
          <w:pPr>
            <w:pStyle w:val="Sumrio2"/>
            <w:tabs>
              <w:tab w:val="left" w:pos="660"/>
              <w:tab w:val="right" w:leader="dot" w:pos="8494"/>
            </w:tabs>
            <w:rPr>
              <w:rFonts w:eastAsiaTheme="minorEastAsia"/>
              <w:noProof/>
              <w:lang w:eastAsia="pt-BR"/>
            </w:rPr>
          </w:pPr>
          <w:hyperlink w:anchor="_Toc513324558" w:history="1">
            <w:r w:rsidR="003B7865" w:rsidRPr="001A12EE">
              <w:rPr>
                <w:rStyle w:val="Hyperlink"/>
                <w:rFonts w:ascii="Times New Roman" w:hAnsi="Times New Roman" w:cs="Times New Roman"/>
                <w:noProof/>
              </w:rPr>
              <w:t>a)</w:t>
            </w:r>
            <w:r w:rsidR="003B7865">
              <w:rPr>
                <w:rFonts w:eastAsiaTheme="minorEastAsia"/>
                <w:noProof/>
                <w:lang w:eastAsia="pt-BR"/>
              </w:rPr>
              <w:tab/>
            </w:r>
            <w:r w:rsidR="003B7865" w:rsidRPr="001A12EE">
              <w:rPr>
                <w:rStyle w:val="Hyperlink"/>
                <w:rFonts w:ascii="Times New Roman" w:hAnsi="Times New Roman" w:cs="Times New Roman"/>
                <w:noProof/>
              </w:rPr>
              <w:t>Quais são as consequências de optar por cada um dos níveis de isolamento acima citados?</w:t>
            </w:r>
            <w:r w:rsidR="003B7865">
              <w:rPr>
                <w:noProof/>
                <w:webHidden/>
              </w:rPr>
              <w:tab/>
            </w:r>
            <w:r w:rsidR="003B7865">
              <w:rPr>
                <w:noProof/>
                <w:webHidden/>
              </w:rPr>
              <w:fldChar w:fldCharType="begin"/>
            </w:r>
            <w:r w:rsidR="003B7865">
              <w:rPr>
                <w:noProof/>
                <w:webHidden/>
              </w:rPr>
              <w:instrText xml:space="preserve"> PAGEREF _Toc513324558 \h </w:instrText>
            </w:r>
            <w:r w:rsidR="003B7865">
              <w:rPr>
                <w:noProof/>
                <w:webHidden/>
              </w:rPr>
            </w:r>
            <w:r w:rsidR="003B7865">
              <w:rPr>
                <w:noProof/>
                <w:webHidden/>
              </w:rPr>
              <w:fldChar w:fldCharType="separate"/>
            </w:r>
            <w:r w:rsidR="003B7865">
              <w:rPr>
                <w:noProof/>
                <w:webHidden/>
              </w:rPr>
              <w:t>6</w:t>
            </w:r>
            <w:r w:rsidR="003B7865">
              <w:rPr>
                <w:noProof/>
                <w:webHidden/>
              </w:rPr>
              <w:fldChar w:fldCharType="end"/>
            </w:r>
          </w:hyperlink>
        </w:p>
        <w:p w14:paraId="41879F47" w14:textId="5A3A042E" w:rsidR="003B7865" w:rsidRDefault="005B54CB">
          <w:pPr>
            <w:pStyle w:val="Sumrio2"/>
            <w:tabs>
              <w:tab w:val="left" w:pos="660"/>
              <w:tab w:val="right" w:leader="dot" w:pos="8494"/>
            </w:tabs>
            <w:rPr>
              <w:rFonts w:eastAsiaTheme="minorEastAsia"/>
              <w:noProof/>
              <w:lang w:eastAsia="pt-BR"/>
            </w:rPr>
          </w:pPr>
          <w:hyperlink w:anchor="_Toc513324559" w:history="1">
            <w:r w:rsidR="003B7865" w:rsidRPr="001A12EE">
              <w:rPr>
                <w:rStyle w:val="Hyperlink"/>
                <w:rFonts w:ascii="Times New Roman" w:hAnsi="Times New Roman" w:cs="Times New Roman"/>
                <w:noProof/>
              </w:rPr>
              <w:t>b)</w:t>
            </w:r>
            <w:r w:rsidR="003B7865">
              <w:rPr>
                <w:rFonts w:eastAsiaTheme="minorEastAsia"/>
                <w:noProof/>
                <w:lang w:eastAsia="pt-BR"/>
              </w:rPr>
              <w:tab/>
            </w:r>
            <w:r w:rsidR="003B7865" w:rsidRPr="001A12EE">
              <w:rPr>
                <w:rStyle w:val="Hyperlink"/>
                <w:rFonts w:ascii="Times New Roman" w:hAnsi="Times New Roman" w:cs="Times New Roman"/>
                <w:noProof/>
              </w:rPr>
              <w:t>Como é feita essa configuração no seu SGBD?</w:t>
            </w:r>
            <w:r w:rsidR="003B7865">
              <w:rPr>
                <w:noProof/>
                <w:webHidden/>
              </w:rPr>
              <w:tab/>
            </w:r>
            <w:r w:rsidR="003B7865">
              <w:rPr>
                <w:noProof/>
                <w:webHidden/>
              </w:rPr>
              <w:fldChar w:fldCharType="begin"/>
            </w:r>
            <w:r w:rsidR="003B7865">
              <w:rPr>
                <w:noProof/>
                <w:webHidden/>
              </w:rPr>
              <w:instrText xml:space="preserve"> PAGEREF _Toc513324559 \h </w:instrText>
            </w:r>
            <w:r w:rsidR="003B7865">
              <w:rPr>
                <w:noProof/>
                <w:webHidden/>
              </w:rPr>
            </w:r>
            <w:r w:rsidR="003B7865">
              <w:rPr>
                <w:noProof/>
                <w:webHidden/>
              </w:rPr>
              <w:fldChar w:fldCharType="separate"/>
            </w:r>
            <w:r w:rsidR="003B7865">
              <w:rPr>
                <w:noProof/>
                <w:webHidden/>
              </w:rPr>
              <w:t>6</w:t>
            </w:r>
            <w:r w:rsidR="003B7865">
              <w:rPr>
                <w:noProof/>
                <w:webHidden/>
              </w:rPr>
              <w:fldChar w:fldCharType="end"/>
            </w:r>
          </w:hyperlink>
        </w:p>
        <w:p w14:paraId="0AF62E34" w14:textId="69B5D114" w:rsidR="003B7865" w:rsidRDefault="005B54CB">
          <w:pPr>
            <w:pStyle w:val="Sumrio1"/>
            <w:tabs>
              <w:tab w:val="right" w:leader="dot" w:pos="8494"/>
            </w:tabs>
            <w:rPr>
              <w:rFonts w:eastAsiaTheme="minorEastAsia"/>
              <w:noProof/>
              <w:lang w:eastAsia="pt-BR"/>
            </w:rPr>
          </w:pPr>
          <w:hyperlink w:anchor="_Toc513324560" w:history="1">
            <w:r w:rsidR="003B7865" w:rsidRPr="001A12EE">
              <w:rPr>
                <w:rStyle w:val="Hyperlink"/>
                <w:rFonts w:ascii="Times New Roman" w:hAnsi="Times New Roman" w:cs="Times New Roman"/>
                <w:b/>
                <w:noProof/>
              </w:rPr>
              <w:t>QUESTÃO DESFIO 1 (VALENDO NOTA EXTRA): EXECUTAR TRANSAÇÕES COM OS DIFERENTES NÍVEIS DE ISOLAMENTO, EM SITUAÇÕES ONDE AS DIFERENTES TRANSAÇÕES ACESSEM O MESMO DADO. VERIFICAR A OCORRÊNCIA DE ERROS.</w:t>
            </w:r>
            <w:r w:rsidR="003B7865">
              <w:rPr>
                <w:noProof/>
                <w:webHidden/>
              </w:rPr>
              <w:tab/>
            </w:r>
            <w:r w:rsidR="003B7865">
              <w:rPr>
                <w:noProof/>
                <w:webHidden/>
              </w:rPr>
              <w:fldChar w:fldCharType="begin"/>
            </w:r>
            <w:r w:rsidR="003B7865">
              <w:rPr>
                <w:noProof/>
                <w:webHidden/>
              </w:rPr>
              <w:instrText xml:space="preserve"> PAGEREF _Toc513324560 \h </w:instrText>
            </w:r>
            <w:r w:rsidR="003B7865">
              <w:rPr>
                <w:noProof/>
                <w:webHidden/>
              </w:rPr>
            </w:r>
            <w:r w:rsidR="003B7865">
              <w:rPr>
                <w:noProof/>
                <w:webHidden/>
              </w:rPr>
              <w:fldChar w:fldCharType="separate"/>
            </w:r>
            <w:r w:rsidR="003B7865">
              <w:rPr>
                <w:noProof/>
                <w:webHidden/>
              </w:rPr>
              <w:t>7</w:t>
            </w:r>
            <w:r w:rsidR="003B7865">
              <w:rPr>
                <w:noProof/>
                <w:webHidden/>
              </w:rPr>
              <w:fldChar w:fldCharType="end"/>
            </w:r>
          </w:hyperlink>
        </w:p>
        <w:p w14:paraId="21573857" w14:textId="26461D8F" w:rsidR="003B7865" w:rsidRDefault="005B54CB">
          <w:pPr>
            <w:pStyle w:val="Sumrio1"/>
            <w:tabs>
              <w:tab w:val="right" w:leader="dot" w:pos="8494"/>
            </w:tabs>
            <w:rPr>
              <w:rFonts w:eastAsiaTheme="minorEastAsia"/>
              <w:noProof/>
              <w:lang w:eastAsia="pt-BR"/>
            </w:rPr>
          </w:pPr>
          <w:hyperlink w:anchor="_Toc513324561" w:history="1">
            <w:r w:rsidR="003B7865" w:rsidRPr="001A12EE">
              <w:rPr>
                <w:rStyle w:val="Hyperlink"/>
                <w:rFonts w:ascii="Times New Roman" w:hAnsi="Times New Roman" w:cs="Times New Roman"/>
                <w:b/>
                <w:noProof/>
              </w:rPr>
              <w:t>QUESTÃO DESAFIO 2 (VALENDO NOTA EXTRA): ALTERAR AS CONFIGURAÇÕES DE FLUSH DO SGBD E AVALIAR O TEMPO DE EXECUÇÃO.</w:t>
            </w:r>
            <w:r w:rsidR="003B7865">
              <w:rPr>
                <w:noProof/>
                <w:webHidden/>
              </w:rPr>
              <w:tab/>
            </w:r>
            <w:r w:rsidR="003B7865">
              <w:rPr>
                <w:noProof/>
                <w:webHidden/>
              </w:rPr>
              <w:fldChar w:fldCharType="begin"/>
            </w:r>
            <w:r w:rsidR="003B7865">
              <w:rPr>
                <w:noProof/>
                <w:webHidden/>
              </w:rPr>
              <w:instrText xml:space="preserve"> PAGEREF _Toc513324561 \h </w:instrText>
            </w:r>
            <w:r w:rsidR="003B7865">
              <w:rPr>
                <w:noProof/>
                <w:webHidden/>
              </w:rPr>
            </w:r>
            <w:r w:rsidR="003B7865">
              <w:rPr>
                <w:noProof/>
                <w:webHidden/>
              </w:rPr>
              <w:fldChar w:fldCharType="separate"/>
            </w:r>
            <w:r w:rsidR="003B7865">
              <w:rPr>
                <w:noProof/>
                <w:webHidden/>
              </w:rPr>
              <w:t>7</w:t>
            </w:r>
            <w:r w:rsidR="003B7865">
              <w:rPr>
                <w:noProof/>
                <w:webHidden/>
              </w:rPr>
              <w:fldChar w:fldCharType="end"/>
            </w:r>
          </w:hyperlink>
        </w:p>
        <w:p w14:paraId="2A1924F8" w14:textId="736719C0" w:rsidR="003B7865" w:rsidRDefault="005B54CB">
          <w:pPr>
            <w:pStyle w:val="Sumrio1"/>
            <w:tabs>
              <w:tab w:val="right" w:leader="dot" w:pos="8494"/>
            </w:tabs>
            <w:rPr>
              <w:rFonts w:eastAsiaTheme="minorEastAsia"/>
              <w:noProof/>
              <w:lang w:eastAsia="pt-BR"/>
            </w:rPr>
          </w:pPr>
          <w:hyperlink w:anchor="_Toc513324562" w:history="1">
            <w:r w:rsidR="003B7865" w:rsidRPr="001A12EE">
              <w:rPr>
                <w:rStyle w:val="Hyperlink"/>
                <w:rFonts w:ascii="Times New Roman" w:hAnsi="Times New Roman" w:cs="Times New Roman"/>
                <w:b/>
                <w:noProof/>
              </w:rPr>
              <w:t>REFERÊNCIA:</w:t>
            </w:r>
            <w:r w:rsidR="003B7865">
              <w:rPr>
                <w:noProof/>
                <w:webHidden/>
              </w:rPr>
              <w:tab/>
            </w:r>
            <w:r w:rsidR="003B7865">
              <w:rPr>
                <w:noProof/>
                <w:webHidden/>
              </w:rPr>
              <w:fldChar w:fldCharType="begin"/>
            </w:r>
            <w:r w:rsidR="003B7865">
              <w:rPr>
                <w:noProof/>
                <w:webHidden/>
              </w:rPr>
              <w:instrText xml:space="preserve"> PAGEREF _Toc513324562 \h </w:instrText>
            </w:r>
            <w:r w:rsidR="003B7865">
              <w:rPr>
                <w:noProof/>
                <w:webHidden/>
              </w:rPr>
            </w:r>
            <w:r w:rsidR="003B7865">
              <w:rPr>
                <w:noProof/>
                <w:webHidden/>
              </w:rPr>
              <w:fldChar w:fldCharType="separate"/>
            </w:r>
            <w:r w:rsidR="003B7865">
              <w:rPr>
                <w:noProof/>
                <w:webHidden/>
              </w:rPr>
              <w:t>8</w:t>
            </w:r>
            <w:r w:rsidR="003B7865">
              <w:rPr>
                <w:noProof/>
                <w:webHidden/>
              </w:rPr>
              <w:fldChar w:fldCharType="end"/>
            </w:r>
          </w:hyperlink>
        </w:p>
        <w:p w14:paraId="09280D72" w14:textId="00865EA3" w:rsidR="00B924B0" w:rsidRPr="00B924B0" w:rsidRDefault="00B924B0">
          <w:pPr>
            <w:rPr>
              <w:lang w:val="en-US"/>
            </w:rPr>
          </w:pPr>
          <w:r w:rsidRPr="00C90E98">
            <w:rPr>
              <w:rFonts w:ascii="Times New Roman" w:hAnsi="Times New Roman" w:cs="Times New Roman"/>
              <w:b/>
              <w:bCs/>
              <w:sz w:val="24"/>
              <w:szCs w:val="24"/>
            </w:rPr>
            <w:fldChar w:fldCharType="end"/>
          </w:r>
        </w:p>
      </w:sdtContent>
    </w:sdt>
    <w:p w14:paraId="078E15DE" w14:textId="31AC5F40" w:rsidR="00D41AF6" w:rsidRDefault="00D41AF6">
      <w:pPr>
        <w:rPr>
          <w:lang w:val="en-US"/>
        </w:rPr>
      </w:pPr>
    </w:p>
    <w:p w14:paraId="3CCED96A" w14:textId="61BF6FDD" w:rsidR="00C90E98" w:rsidRDefault="00C90E98">
      <w:pPr>
        <w:rPr>
          <w:lang w:val="en-US"/>
        </w:rPr>
      </w:pPr>
    </w:p>
    <w:p w14:paraId="0833571E" w14:textId="0CF0D3AC" w:rsidR="00C90E98" w:rsidRDefault="00C90E98">
      <w:pPr>
        <w:rPr>
          <w:lang w:val="en-US"/>
        </w:rPr>
      </w:pPr>
    </w:p>
    <w:p w14:paraId="0DF51EDE" w14:textId="74204AB9" w:rsidR="00C90E98" w:rsidRDefault="00C90E98">
      <w:pPr>
        <w:rPr>
          <w:lang w:val="en-US"/>
        </w:rPr>
      </w:pPr>
    </w:p>
    <w:p w14:paraId="15DFA334" w14:textId="3DC74BA1" w:rsidR="00C90E98" w:rsidRDefault="00C90E98">
      <w:pPr>
        <w:rPr>
          <w:lang w:val="en-US"/>
        </w:rPr>
      </w:pPr>
    </w:p>
    <w:p w14:paraId="21AD3D00" w14:textId="2530542E" w:rsidR="00C90E98" w:rsidRDefault="00C90E98">
      <w:pPr>
        <w:rPr>
          <w:lang w:val="en-US"/>
        </w:rPr>
      </w:pPr>
    </w:p>
    <w:p w14:paraId="0C43A0AC" w14:textId="77777777" w:rsidR="00C4287E" w:rsidRDefault="00C4287E" w:rsidP="00403BB6">
      <w:pPr>
        <w:pStyle w:val="Ttulo1"/>
        <w:spacing w:before="0" w:after="120" w:line="360" w:lineRule="auto"/>
        <w:rPr>
          <w:rFonts w:ascii="Times New Roman" w:hAnsi="Times New Roman" w:cs="Times New Roman"/>
          <w:b/>
          <w:color w:val="auto"/>
          <w:sz w:val="24"/>
          <w:szCs w:val="24"/>
        </w:rPr>
      </w:pPr>
      <w:bookmarkStart w:id="1" w:name="_Hlk510652205"/>
    </w:p>
    <w:p w14:paraId="356F0369" w14:textId="71460B85" w:rsidR="00CD1E79" w:rsidRPr="00CD1E79" w:rsidRDefault="00D41AF6" w:rsidP="00B54D2E">
      <w:pPr>
        <w:pStyle w:val="Ttulo1"/>
        <w:spacing w:before="0" w:after="120" w:line="360" w:lineRule="auto"/>
        <w:jc w:val="both"/>
        <w:rPr>
          <w:rFonts w:ascii="Times New Roman" w:hAnsi="Times New Roman" w:cs="Times New Roman"/>
          <w:b/>
          <w:color w:val="auto"/>
          <w:sz w:val="24"/>
          <w:szCs w:val="24"/>
        </w:rPr>
      </w:pPr>
      <w:bookmarkStart w:id="2" w:name="_Toc513324549"/>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1: </w:t>
      </w:r>
      <w:r w:rsidR="00B54D2E">
        <w:rPr>
          <w:rFonts w:ascii="Times New Roman" w:hAnsi="Times New Roman" w:cs="Times New Roman"/>
          <w:b/>
          <w:color w:val="auto"/>
          <w:sz w:val="24"/>
          <w:szCs w:val="24"/>
        </w:rPr>
        <w:t>RESPONDA</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SEGUINTES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PERGUNTAS:</w:t>
      </w:r>
      <w:bookmarkEnd w:id="2"/>
    </w:p>
    <w:p w14:paraId="7EE2AC88" w14:textId="03E98070"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3" w:name="_Toc513324550"/>
      <w:r>
        <w:rPr>
          <w:rFonts w:ascii="Times New Roman" w:hAnsi="Times New Roman" w:cs="Times New Roman"/>
          <w:color w:val="auto"/>
          <w:sz w:val="24"/>
          <w:szCs w:val="24"/>
        </w:rPr>
        <w:t xml:space="preserve">Explique as técnicas para Tratamento de </w:t>
      </w:r>
      <w:proofErr w:type="spellStart"/>
      <w:r>
        <w:rPr>
          <w:rFonts w:ascii="Times New Roman" w:hAnsi="Times New Roman" w:cs="Times New Roman"/>
          <w:color w:val="auto"/>
          <w:sz w:val="24"/>
          <w:szCs w:val="24"/>
        </w:rPr>
        <w:t>Deadlock</w:t>
      </w:r>
      <w:proofErr w:type="spellEnd"/>
      <w:r>
        <w:rPr>
          <w:rFonts w:ascii="Times New Roman" w:hAnsi="Times New Roman" w:cs="Times New Roman"/>
          <w:color w:val="auto"/>
          <w:sz w:val="24"/>
          <w:szCs w:val="24"/>
        </w:rPr>
        <w:t>.</w:t>
      </w:r>
      <w:bookmarkEnd w:id="3"/>
    </w:p>
    <w:p w14:paraId="1BB8D3EC"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Os métodos para tratamento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são:</w:t>
      </w:r>
    </w:p>
    <w:p w14:paraId="1CA6C360"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Ignorar a situação: A técnica mais simples para tratar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é simplesmente ignorá-lo, visto que se um banco é bem projetado as ocorrências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serão mínimas e assim não há necessidade de tratamento em todas as raras ocorrências. Esse tratamento pode gerar uma sobrecarga com processamento </w:t>
      </w:r>
      <w:proofErr w:type="gramStart"/>
      <w:r w:rsidRPr="00FF02C1">
        <w:rPr>
          <w:rFonts w:ascii="Times New Roman" w:hAnsi="Times New Roman" w:cs="Times New Roman"/>
          <w:sz w:val="24"/>
          <w:szCs w:val="24"/>
        </w:rPr>
        <w:t>extra em</w:t>
      </w:r>
      <w:proofErr w:type="gramEnd"/>
      <w:r w:rsidRPr="00FF02C1">
        <w:rPr>
          <w:rFonts w:ascii="Times New Roman" w:hAnsi="Times New Roman" w:cs="Times New Roman"/>
          <w:sz w:val="24"/>
          <w:szCs w:val="24"/>
        </w:rPr>
        <w:t xml:space="preserve"> códigos de tratamento, quando as vezes é tolerável simplesmente reiniciar o banco/sistema com uma ação corretiva.</w:t>
      </w:r>
    </w:p>
    <w:p w14:paraId="44A20E05"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Detecção e recuperação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detectar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guarda um grafo de espera, esse grafo deve ser atualizado periodicamente sempre garantindo que não haja nenhum ciclo nele, caso encontre o sistema escolhe uma transação para ser abortada. Para a escolha da transação desfeita é necessário considerar os seguintes itens:</w:t>
      </w:r>
    </w:p>
    <w:p w14:paraId="1800AEFC"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Por quanto tempo a transação está em processamento e quanto tempo será ainda necessário para que a tarefa seja completada. </w:t>
      </w:r>
    </w:p>
    <w:p w14:paraId="6D45B2DD"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de dados a transação </w:t>
      </w:r>
      <w:proofErr w:type="spellStart"/>
      <w:r w:rsidRPr="00FF02C1">
        <w:rPr>
          <w:rFonts w:ascii="Times New Roman" w:hAnsi="Times New Roman" w:cs="Times New Roman"/>
          <w:sz w:val="24"/>
          <w:szCs w:val="24"/>
        </w:rPr>
        <w:t>esta</w:t>
      </w:r>
      <w:proofErr w:type="spellEnd"/>
      <w:r w:rsidRPr="00FF02C1">
        <w:rPr>
          <w:rFonts w:ascii="Times New Roman" w:hAnsi="Times New Roman" w:cs="Times New Roman"/>
          <w:sz w:val="24"/>
          <w:szCs w:val="24"/>
        </w:rPr>
        <w:t xml:space="preserve"> usando. </w:t>
      </w:r>
    </w:p>
    <w:p w14:paraId="25EBC6C4"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a transação ainda usará até que se complete. </w:t>
      </w:r>
    </w:p>
    <w:p w14:paraId="6135180E"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Quantas transações serão envolvidas no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w:t>
      </w:r>
    </w:p>
    <w:p w14:paraId="4CE8BC88"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Uma vez escolhida a transação a ser abortada é necessário reverter até um ponto que quebre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porém a solução mais simples é um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completo, e depois reiniciar a transação.</w:t>
      </w:r>
    </w:p>
    <w:p w14:paraId="17959961"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que o sistema preveja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analisa a transação antes dela iniciar em busca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caso ela preveja que a transação poderá gerar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ela é abortada antes mesmo de iniciar. Para a 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existem dois mecanismos:</w:t>
      </w:r>
    </w:p>
    <w:p w14:paraId="6129EE43"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Esperar-morrer: Defende a não-reinicialização. Quando uma transação T1 solicita um dado mantido por T2, T1 espera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menor que T2 (ou seja, se T1 for mais velha), caso contrário T1 é reiniciada.</w:t>
      </w:r>
    </w:p>
    <w:p w14:paraId="20A659E2"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Ferir-esperar: Utiliza a técnica de reinicialização. Quando uma transação T1 solicita um dado mantido por T2, T1 poderá esperar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maior que T2 (ou seja, se T1 for mais nova) caso contrário T1 é desfeita.</w:t>
      </w:r>
    </w:p>
    <w:p w14:paraId="28D2E8E7"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Sempre que uma transação é reinicializada o sistema garante que nenhuma transação seja reinicializada continuamente e não consiga continuar seu processamento.</w:t>
      </w:r>
    </w:p>
    <w:p w14:paraId="5901E8FF" w14:textId="77777777" w:rsidR="00CD1E79" w:rsidRPr="00DD33E5" w:rsidRDefault="00CD1E79" w:rsidP="00CD1E79">
      <w:pPr>
        <w:spacing w:line="360" w:lineRule="auto"/>
      </w:pPr>
    </w:p>
    <w:p w14:paraId="395467C3" w14:textId="6D2D45E5"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4" w:name="_Toc513324551"/>
      <w:r>
        <w:rPr>
          <w:rFonts w:ascii="Times New Roman" w:hAnsi="Times New Roman" w:cs="Times New Roman"/>
          <w:color w:val="auto"/>
          <w:sz w:val="24"/>
          <w:szCs w:val="24"/>
        </w:rPr>
        <w:t>O que é bloqueio por granularidade múltipla?</w:t>
      </w:r>
      <w:bookmarkEnd w:id="4"/>
      <w:r w:rsidRPr="00BB3F50">
        <w:rPr>
          <w:rFonts w:ascii="Times New Roman" w:hAnsi="Times New Roman" w:cs="Times New Roman"/>
          <w:color w:val="auto"/>
          <w:sz w:val="24"/>
          <w:szCs w:val="24"/>
        </w:rPr>
        <w:t xml:space="preserve"> </w:t>
      </w:r>
    </w:p>
    <w:p w14:paraId="734E287E" w14:textId="1BF86037" w:rsidR="00CD1E79"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É uma técnica utilizado pelo banco para que caso uma transação necessite acesso a apenas um dado ela possa bloqueá-lo com uma solicitação, e quando necessitar de acesso a todos os dados do banco por exemplo, ela não necessite solicitar bloqueio um a um, ela envia uma única solicitação </w:t>
      </w:r>
      <w:proofErr w:type="gramStart"/>
      <w:r w:rsidRPr="00FF02C1">
        <w:rPr>
          <w:rFonts w:ascii="Times New Roman" w:hAnsi="Times New Roman" w:cs="Times New Roman"/>
          <w:sz w:val="24"/>
          <w:szCs w:val="24"/>
        </w:rPr>
        <w:t>de bloqueio</w:t>
      </w:r>
      <w:proofErr w:type="gramEnd"/>
      <w:r w:rsidRPr="00FF02C1">
        <w:rPr>
          <w:rFonts w:ascii="Times New Roman" w:hAnsi="Times New Roman" w:cs="Times New Roman"/>
          <w:sz w:val="24"/>
          <w:szCs w:val="24"/>
        </w:rPr>
        <w:t xml:space="preserve"> porém é bloqueado para ela o banco todo.</w:t>
      </w:r>
    </w:p>
    <w:p w14:paraId="0E581942" w14:textId="2A8C11EB" w:rsidR="006A0055"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b/>
        <w:t>Para que isso seja possível o banco utiliza a ideia de uma árvore como a da imagem a seguir:</w:t>
      </w:r>
    </w:p>
    <w:p w14:paraId="3DEA9869" w14:textId="020C6B6A" w:rsidR="006A0055"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3EB390EA" wp14:editId="2A200C7E">
            <wp:extent cx="5057775" cy="1880781"/>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02" t="30119" r="32796" b="46664"/>
                    <a:stretch/>
                  </pic:blipFill>
                  <pic:spPr bwMode="auto">
                    <a:xfrm>
                      <a:off x="0" y="0"/>
                      <a:ext cx="5087467" cy="1891822"/>
                    </a:xfrm>
                    <a:prstGeom prst="rect">
                      <a:avLst/>
                    </a:prstGeom>
                    <a:ln>
                      <a:noFill/>
                    </a:ln>
                    <a:extLst>
                      <a:ext uri="{53640926-AAD7-44D8-BBD7-CCE9431645EC}">
                        <a14:shadowObscured xmlns:a14="http://schemas.microsoft.com/office/drawing/2010/main"/>
                      </a:ext>
                    </a:extLst>
                  </pic:spPr>
                </pic:pic>
              </a:graphicData>
            </a:graphic>
          </wp:inline>
        </w:drawing>
      </w:r>
      <w:r w:rsidRPr="00FF02C1">
        <w:rPr>
          <w:rFonts w:ascii="Times New Roman" w:hAnsi="Times New Roman" w:cs="Times New Roman"/>
          <w:sz w:val="24"/>
          <w:szCs w:val="24"/>
        </w:rPr>
        <w:t xml:space="preserve"> </w:t>
      </w:r>
    </w:p>
    <w:p w14:paraId="5BC0275D" w14:textId="4EBED673" w:rsidR="001E7C75" w:rsidRPr="00A9196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1</w:t>
      </w:r>
      <w:r w:rsidRPr="00A91965">
        <w:rPr>
          <w:rFonts w:ascii="Times New Roman" w:hAnsi="Times New Roman" w:cs="Times New Roman"/>
          <w:sz w:val="20"/>
          <w:szCs w:val="20"/>
        </w:rPr>
        <w:t xml:space="preserve"> – </w:t>
      </w:r>
      <w:r>
        <w:rPr>
          <w:rFonts w:ascii="Times New Roman" w:hAnsi="Times New Roman" w:cs="Times New Roman"/>
          <w:sz w:val="20"/>
          <w:szCs w:val="20"/>
        </w:rPr>
        <w:t>Árvore de bloqueio</w:t>
      </w:r>
    </w:p>
    <w:p w14:paraId="318178E2" w14:textId="77777777" w:rsidR="001E7C75" w:rsidRPr="00FF02C1" w:rsidRDefault="001E7C75" w:rsidP="00FF02C1">
      <w:pPr>
        <w:spacing w:afterLines="120" w:after="288" w:line="360" w:lineRule="auto"/>
        <w:ind w:firstLine="851"/>
        <w:jc w:val="both"/>
        <w:rPr>
          <w:rFonts w:ascii="Times New Roman" w:hAnsi="Times New Roman" w:cs="Times New Roman"/>
          <w:sz w:val="24"/>
          <w:szCs w:val="24"/>
        </w:rPr>
      </w:pPr>
    </w:p>
    <w:p w14:paraId="1D7D9075" w14:textId="2903CF6C" w:rsidR="006A0055"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ab/>
        <w:t>Na árvore temos o nó raiz, que é o banco de dados em si. Logo abaixo temos nós que representam áreas deste mesmo banco. No terceiro nível temos as tabelas. E por último os registros de cada tabela.</w:t>
      </w:r>
    </w:p>
    <w:p w14:paraId="093530AB"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Os bloqueios de advertência serão denotados pelo prefixo I (indicando “intenção de”). Por exemplo, IS representa a intenção de obter um bloqueio compartilhado sobre um elemento secundário. As regras do protocolo de advertência são:</w:t>
      </w:r>
    </w:p>
    <w:p w14:paraId="5898B5A9"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Para impor um bloqueio S ou X sobre um elemento, devemos começar pela raiz da hierarquia.</w:t>
      </w:r>
    </w:p>
    <w:p w14:paraId="757DEE4E"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Se estamos no elemento que queremos bloquear, não precisamos examinar mais nada. Solicitamos um bloqueio S ou X sobre esse elemento.</w:t>
      </w:r>
    </w:p>
    <w:p w14:paraId="7B2C2556"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Se o elemento que desejamos bloquear estiver mais abaixo na hierarquia, devemos inserir uma advertência nesse nó; isto é, se quisermos obter um bloqueio compartilhado sobre um elemento secundário, solicitaremos um bloqueio IS nesse nó e, se quisermos um bloqueio exclusivo sobre um elemento secundário, solicitaremos um bloqueio IX sobre esse nó. Quando o bloqueio sobre o nó atual for concedido, prosseguiremos até o final apropriado. </w:t>
      </w:r>
    </w:p>
    <w:p w14:paraId="6A2C80BA" w14:textId="0DCE4F0A" w:rsidR="009005E9" w:rsidRPr="009005E9" w:rsidRDefault="009005E9" w:rsidP="00FF02C1">
      <w:pPr>
        <w:spacing w:afterLines="120" w:after="288" w:line="360" w:lineRule="auto"/>
        <w:ind w:firstLine="851"/>
        <w:jc w:val="both"/>
      </w:pPr>
      <w:r w:rsidRPr="00FF02C1">
        <w:rPr>
          <w:rFonts w:ascii="Times New Roman" w:hAnsi="Times New Roman" w:cs="Times New Roman"/>
          <w:sz w:val="24"/>
          <w:szCs w:val="24"/>
        </w:rPr>
        <w:t xml:space="preserve">Para decidir se um desses bloqueios pode ou não ser concedido, usamos a matriz de compatibilidade a seguir.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898"/>
        <w:gridCol w:w="864"/>
        <w:gridCol w:w="864"/>
        <w:gridCol w:w="864"/>
      </w:tblGrid>
      <w:tr w:rsidR="009005E9" w:rsidRPr="009005E9" w14:paraId="05F42C86" w14:textId="77777777" w:rsidTr="00991C37">
        <w:trPr>
          <w:jc w:val="center"/>
        </w:trPr>
        <w:tc>
          <w:tcPr>
            <w:tcW w:w="519" w:type="dxa"/>
            <w:tcBorders>
              <w:top w:val="nil"/>
              <w:left w:val="nil"/>
            </w:tcBorders>
          </w:tcPr>
          <w:p w14:paraId="3284F2EC" w14:textId="77777777" w:rsidR="009005E9" w:rsidRPr="009005E9" w:rsidRDefault="009005E9" w:rsidP="009005E9">
            <w:pPr>
              <w:ind w:left="360"/>
            </w:pPr>
          </w:p>
        </w:tc>
        <w:tc>
          <w:tcPr>
            <w:tcW w:w="898" w:type="dxa"/>
            <w:tcBorders>
              <w:top w:val="nil"/>
            </w:tcBorders>
          </w:tcPr>
          <w:p w14:paraId="316812D0" w14:textId="77777777" w:rsidR="009005E9" w:rsidRPr="009005E9" w:rsidRDefault="009005E9" w:rsidP="009005E9">
            <w:pPr>
              <w:ind w:left="360"/>
            </w:pPr>
            <w:r w:rsidRPr="009005E9">
              <w:t>IS</w:t>
            </w:r>
          </w:p>
        </w:tc>
        <w:tc>
          <w:tcPr>
            <w:tcW w:w="851" w:type="dxa"/>
            <w:tcBorders>
              <w:top w:val="nil"/>
            </w:tcBorders>
          </w:tcPr>
          <w:p w14:paraId="00A68F8E" w14:textId="77777777" w:rsidR="009005E9" w:rsidRPr="009005E9" w:rsidRDefault="009005E9" w:rsidP="009005E9">
            <w:pPr>
              <w:ind w:left="360"/>
            </w:pPr>
            <w:r w:rsidRPr="009005E9">
              <w:t>IX</w:t>
            </w:r>
          </w:p>
        </w:tc>
        <w:tc>
          <w:tcPr>
            <w:tcW w:w="850" w:type="dxa"/>
            <w:tcBorders>
              <w:top w:val="nil"/>
            </w:tcBorders>
          </w:tcPr>
          <w:p w14:paraId="10DDF3D6" w14:textId="77777777" w:rsidR="009005E9" w:rsidRPr="009005E9" w:rsidRDefault="009005E9" w:rsidP="009005E9">
            <w:pPr>
              <w:ind w:left="360"/>
            </w:pPr>
            <w:r w:rsidRPr="009005E9">
              <w:t>S</w:t>
            </w:r>
          </w:p>
        </w:tc>
        <w:tc>
          <w:tcPr>
            <w:tcW w:w="850" w:type="dxa"/>
            <w:tcBorders>
              <w:top w:val="nil"/>
            </w:tcBorders>
          </w:tcPr>
          <w:p w14:paraId="2DE00387" w14:textId="77777777" w:rsidR="009005E9" w:rsidRPr="009005E9" w:rsidRDefault="009005E9" w:rsidP="009005E9">
            <w:pPr>
              <w:ind w:left="360"/>
            </w:pPr>
            <w:r w:rsidRPr="009005E9">
              <w:t>X</w:t>
            </w:r>
          </w:p>
        </w:tc>
      </w:tr>
      <w:tr w:rsidR="009005E9" w:rsidRPr="009005E9" w14:paraId="1EEBE2B2" w14:textId="77777777" w:rsidTr="00991C37">
        <w:trPr>
          <w:jc w:val="center"/>
        </w:trPr>
        <w:tc>
          <w:tcPr>
            <w:tcW w:w="519" w:type="dxa"/>
            <w:tcBorders>
              <w:left w:val="nil"/>
            </w:tcBorders>
          </w:tcPr>
          <w:p w14:paraId="035CBDAE" w14:textId="77777777" w:rsidR="009005E9" w:rsidRPr="009005E9" w:rsidRDefault="009005E9" w:rsidP="009005E9">
            <w:pPr>
              <w:ind w:left="360"/>
            </w:pPr>
            <w:r w:rsidRPr="009005E9">
              <w:t>IS</w:t>
            </w:r>
          </w:p>
        </w:tc>
        <w:tc>
          <w:tcPr>
            <w:tcW w:w="898" w:type="dxa"/>
          </w:tcPr>
          <w:p w14:paraId="17E55F64" w14:textId="77777777" w:rsidR="009005E9" w:rsidRPr="009005E9" w:rsidRDefault="009005E9" w:rsidP="009005E9">
            <w:pPr>
              <w:ind w:left="360"/>
            </w:pPr>
            <w:r w:rsidRPr="009005E9">
              <w:t>Sim</w:t>
            </w:r>
          </w:p>
        </w:tc>
        <w:tc>
          <w:tcPr>
            <w:tcW w:w="851" w:type="dxa"/>
          </w:tcPr>
          <w:p w14:paraId="558950BD" w14:textId="77777777" w:rsidR="009005E9" w:rsidRPr="009005E9" w:rsidRDefault="009005E9" w:rsidP="009005E9">
            <w:pPr>
              <w:ind w:left="360"/>
            </w:pPr>
            <w:r w:rsidRPr="009005E9">
              <w:t>Sim</w:t>
            </w:r>
          </w:p>
        </w:tc>
        <w:tc>
          <w:tcPr>
            <w:tcW w:w="850" w:type="dxa"/>
          </w:tcPr>
          <w:p w14:paraId="0FEB36D8" w14:textId="77777777" w:rsidR="009005E9" w:rsidRPr="009005E9" w:rsidRDefault="009005E9" w:rsidP="009005E9">
            <w:pPr>
              <w:ind w:left="360"/>
            </w:pPr>
            <w:r w:rsidRPr="009005E9">
              <w:t>Sim</w:t>
            </w:r>
          </w:p>
        </w:tc>
        <w:tc>
          <w:tcPr>
            <w:tcW w:w="850" w:type="dxa"/>
          </w:tcPr>
          <w:p w14:paraId="4DA3C5E6" w14:textId="77777777" w:rsidR="009005E9" w:rsidRPr="009005E9" w:rsidRDefault="009005E9" w:rsidP="009005E9">
            <w:pPr>
              <w:ind w:left="360"/>
            </w:pPr>
            <w:r w:rsidRPr="009005E9">
              <w:t>Não</w:t>
            </w:r>
          </w:p>
        </w:tc>
      </w:tr>
      <w:tr w:rsidR="009005E9" w:rsidRPr="009005E9" w14:paraId="5F9A34BA" w14:textId="77777777" w:rsidTr="00991C37">
        <w:trPr>
          <w:jc w:val="center"/>
        </w:trPr>
        <w:tc>
          <w:tcPr>
            <w:tcW w:w="519" w:type="dxa"/>
            <w:tcBorders>
              <w:left w:val="nil"/>
            </w:tcBorders>
          </w:tcPr>
          <w:p w14:paraId="5A648DD8" w14:textId="77777777" w:rsidR="009005E9" w:rsidRPr="009005E9" w:rsidRDefault="009005E9" w:rsidP="009005E9">
            <w:pPr>
              <w:ind w:left="360"/>
            </w:pPr>
            <w:r w:rsidRPr="009005E9">
              <w:t>IX</w:t>
            </w:r>
          </w:p>
        </w:tc>
        <w:tc>
          <w:tcPr>
            <w:tcW w:w="898" w:type="dxa"/>
          </w:tcPr>
          <w:p w14:paraId="5EA286BC" w14:textId="77777777" w:rsidR="009005E9" w:rsidRPr="009005E9" w:rsidRDefault="009005E9" w:rsidP="009005E9">
            <w:pPr>
              <w:ind w:left="360"/>
            </w:pPr>
            <w:r w:rsidRPr="009005E9">
              <w:t>Sim</w:t>
            </w:r>
          </w:p>
        </w:tc>
        <w:tc>
          <w:tcPr>
            <w:tcW w:w="851" w:type="dxa"/>
          </w:tcPr>
          <w:p w14:paraId="1C17D063" w14:textId="77777777" w:rsidR="009005E9" w:rsidRPr="009005E9" w:rsidRDefault="009005E9" w:rsidP="009005E9">
            <w:pPr>
              <w:ind w:left="360"/>
            </w:pPr>
            <w:r w:rsidRPr="009005E9">
              <w:t>Sim</w:t>
            </w:r>
          </w:p>
        </w:tc>
        <w:tc>
          <w:tcPr>
            <w:tcW w:w="850" w:type="dxa"/>
          </w:tcPr>
          <w:p w14:paraId="58A223A1" w14:textId="77777777" w:rsidR="009005E9" w:rsidRPr="009005E9" w:rsidRDefault="009005E9" w:rsidP="009005E9">
            <w:pPr>
              <w:ind w:left="360"/>
            </w:pPr>
            <w:r w:rsidRPr="009005E9">
              <w:t>Não</w:t>
            </w:r>
          </w:p>
        </w:tc>
        <w:tc>
          <w:tcPr>
            <w:tcW w:w="850" w:type="dxa"/>
          </w:tcPr>
          <w:p w14:paraId="5F3DC422" w14:textId="77777777" w:rsidR="009005E9" w:rsidRPr="009005E9" w:rsidRDefault="009005E9" w:rsidP="009005E9">
            <w:pPr>
              <w:ind w:left="360"/>
            </w:pPr>
            <w:r w:rsidRPr="009005E9">
              <w:t>Não</w:t>
            </w:r>
          </w:p>
        </w:tc>
      </w:tr>
      <w:tr w:rsidR="009005E9" w:rsidRPr="009005E9" w14:paraId="6A1730FE" w14:textId="77777777" w:rsidTr="00991C37">
        <w:trPr>
          <w:jc w:val="center"/>
        </w:trPr>
        <w:tc>
          <w:tcPr>
            <w:tcW w:w="519" w:type="dxa"/>
            <w:tcBorders>
              <w:left w:val="nil"/>
            </w:tcBorders>
          </w:tcPr>
          <w:p w14:paraId="39E59E62" w14:textId="77777777" w:rsidR="009005E9" w:rsidRPr="009005E9" w:rsidRDefault="009005E9" w:rsidP="009005E9">
            <w:pPr>
              <w:ind w:left="360"/>
            </w:pPr>
            <w:r w:rsidRPr="009005E9">
              <w:t>S</w:t>
            </w:r>
          </w:p>
        </w:tc>
        <w:tc>
          <w:tcPr>
            <w:tcW w:w="898" w:type="dxa"/>
          </w:tcPr>
          <w:p w14:paraId="38F9F523" w14:textId="77777777" w:rsidR="009005E9" w:rsidRPr="009005E9" w:rsidRDefault="009005E9" w:rsidP="009005E9">
            <w:pPr>
              <w:ind w:left="360"/>
            </w:pPr>
            <w:r w:rsidRPr="009005E9">
              <w:t>Sim</w:t>
            </w:r>
          </w:p>
        </w:tc>
        <w:tc>
          <w:tcPr>
            <w:tcW w:w="851" w:type="dxa"/>
          </w:tcPr>
          <w:p w14:paraId="683E09E4" w14:textId="77777777" w:rsidR="009005E9" w:rsidRPr="009005E9" w:rsidRDefault="009005E9" w:rsidP="009005E9">
            <w:pPr>
              <w:ind w:left="360"/>
            </w:pPr>
            <w:r w:rsidRPr="009005E9">
              <w:t>Não</w:t>
            </w:r>
          </w:p>
        </w:tc>
        <w:tc>
          <w:tcPr>
            <w:tcW w:w="850" w:type="dxa"/>
          </w:tcPr>
          <w:p w14:paraId="2F0E694A" w14:textId="77777777" w:rsidR="009005E9" w:rsidRPr="009005E9" w:rsidRDefault="009005E9" w:rsidP="009005E9">
            <w:pPr>
              <w:ind w:left="360"/>
            </w:pPr>
            <w:r w:rsidRPr="009005E9">
              <w:t>Sim</w:t>
            </w:r>
          </w:p>
        </w:tc>
        <w:tc>
          <w:tcPr>
            <w:tcW w:w="850" w:type="dxa"/>
          </w:tcPr>
          <w:p w14:paraId="56EA0037" w14:textId="77777777" w:rsidR="009005E9" w:rsidRPr="009005E9" w:rsidRDefault="009005E9" w:rsidP="009005E9">
            <w:pPr>
              <w:ind w:left="360"/>
            </w:pPr>
            <w:r w:rsidRPr="009005E9">
              <w:t>Não</w:t>
            </w:r>
          </w:p>
        </w:tc>
      </w:tr>
      <w:tr w:rsidR="009005E9" w:rsidRPr="009005E9" w14:paraId="0EC52FA7" w14:textId="77777777" w:rsidTr="00991C37">
        <w:trPr>
          <w:jc w:val="center"/>
        </w:trPr>
        <w:tc>
          <w:tcPr>
            <w:tcW w:w="519" w:type="dxa"/>
            <w:tcBorders>
              <w:left w:val="nil"/>
            </w:tcBorders>
          </w:tcPr>
          <w:p w14:paraId="16BF7983" w14:textId="77777777" w:rsidR="009005E9" w:rsidRPr="009005E9" w:rsidRDefault="009005E9" w:rsidP="009005E9">
            <w:pPr>
              <w:ind w:left="360"/>
            </w:pPr>
            <w:r w:rsidRPr="009005E9">
              <w:t>X</w:t>
            </w:r>
          </w:p>
        </w:tc>
        <w:tc>
          <w:tcPr>
            <w:tcW w:w="898" w:type="dxa"/>
          </w:tcPr>
          <w:p w14:paraId="4AA54605" w14:textId="77777777" w:rsidR="009005E9" w:rsidRPr="009005E9" w:rsidRDefault="009005E9" w:rsidP="009005E9">
            <w:pPr>
              <w:ind w:left="360"/>
            </w:pPr>
            <w:r w:rsidRPr="009005E9">
              <w:t>Não</w:t>
            </w:r>
          </w:p>
        </w:tc>
        <w:tc>
          <w:tcPr>
            <w:tcW w:w="851" w:type="dxa"/>
          </w:tcPr>
          <w:p w14:paraId="417C06D5" w14:textId="77777777" w:rsidR="009005E9" w:rsidRPr="009005E9" w:rsidRDefault="009005E9" w:rsidP="009005E9">
            <w:pPr>
              <w:ind w:left="360"/>
            </w:pPr>
            <w:r w:rsidRPr="009005E9">
              <w:t>Não</w:t>
            </w:r>
          </w:p>
        </w:tc>
        <w:tc>
          <w:tcPr>
            <w:tcW w:w="850" w:type="dxa"/>
          </w:tcPr>
          <w:p w14:paraId="4E1EEB20" w14:textId="77777777" w:rsidR="009005E9" w:rsidRPr="009005E9" w:rsidRDefault="009005E9" w:rsidP="009005E9">
            <w:pPr>
              <w:ind w:left="360"/>
            </w:pPr>
            <w:r w:rsidRPr="009005E9">
              <w:t>Não</w:t>
            </w:r>
          </w:p>
        </w:tc>
        <w:tc>
          <w:tcPr>
            <w:tcW w:w="850" w:type="dxa"/>
          </w:tcPr>
          <w:p w14:paraId="132F0AFC" w14:textId="77777777" w:rsidR="009005E9" w:rsidRPr="009005E9" w:rsidRDefault="009005E9" w:rsidP="009005E9">
            <w:pPr>
              <w:ind w:left="360"/>
            </w:pPr>
            <w:r w:rsidRPr="009005E9">
              <w:t>Não</w:t>
            </w:r>
          </w:p>
        </w:tc>
      </w:tr>
    </w:tbl>
    <w:p w14:paraId="3DC1E5CC" w14:textId="77777777" w:rsidR="009005E9" w:rsidRPr="009005E9" w:rsidRDefault="009005E9" w:rsidP="009005E9">
      <w:pPr>
        <w:ind w:left="360"/>
      </w:pPr>
    </w:p>
    <w:p w14:paraId="52998B90"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Análise de cada coluna:</w:t>
      </w:r>
    </w:p>
    <w:p w14:paraId="678C05F3"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Coluna IS. Quando solicitamos um bloqueio IS sobre um nó N, pretendemos ler um descendente de N. O único momento em que essa intenção poderia criar um problema é se alguma outra transação já tivesse reivindicado o direito de gravar uma nova cópia do elemento do BD inteiro representado por N; desse modo, vemos “Não” na linha para X. Note que, se alguma outra transação tiver intenção de gravar apenas um elemento secundário, indicado por um bloqueio IX em N, então poderemos ter condições de conceder o bloqueio IS em N e permitir que o conflito seja resolvido em um nível mais baixo, se de fato a intenção de gravação e a intenção de leitura envolverem um elemento comum.</w:t>
      </w:r>
    </w:p>
    <w:p w14:paraId="01CD3809"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IX. Se pretendemos gravar um elemento secundário do nó N, devemos evitar a leitura e gravação do elemento inteiro representado por N. Desse modo, vemos “Não” nas entradas para os modos de bloqueios S e X. Entretanto, de acordo com nossa discussão da coluna IS, outra transação que lê ou grava um elemento secundário pode ter conflitos potenciais nesse nível, e assim IX não entrará em conflito com outro IX em N ou com um IS em N.</w:t>
      </w:r>
    </w:p>
    <w:p w14:paraId="38EB754E"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Coluna S. Ler o elemento correspondente ao nó N não pode entrar em conflito com outro bloqueio de leitura sobre N ou com um bloqueio de leitura sobre um elemento secundário de N, representado por IS </w:t>
      </w:r>
      <w:smartTag w:uri="urn:schemas-microsoft-com:office:smarttags" w:element="PersonName">
        <w:smartTagPr>
          <w:attr w:name="ProductID" w:val="em N. Desse"/>
        </w:smartTagPr>
        <w:r w:rsidRPr="00FF02C1">
          <w:rPr>
            <w:rFonts w:ascii="Times New Roman" w:hAnsi="Times New Roman" w:cs="Times New Roman"/>
            <w:sz w:val="24"/>
            <w:szCs w:val="24"/>
          </w:rPr>
          <w:t>em N. Desse</w:t>
        </w:r>
      </w:smartTag>
      <w:r w:rsidRPr="00FF02C1">
        <w:rPr>
          <w:rFonts w:ascii="Times New Roman" w:hAnsi="Times New Roman" w:cs="Times New Roman"/>
          <w:sz w:val="24"/>
          <w:szCs w:val="24"/>
        </w:rPr>
        <w:t xml:space="preserve"> modo, vemos “Sim” nas linhas S e IS. Porém, um X ou um IX significa que alguma outra transação gravará pelo menos uma parte do elemento representado por N. Portanto, não poderemos conceder o direito de ler N inteiro, o que explica as entradas “Não” na coluna S.</w:t>
      </w:r>
    </w:p>
    <w:p w14:paraId="3C00087B"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X. Só tem entradas “Não”. Não podemos permitir a gravação de todo o nó N, se qualquer outra transação já tiver o direito de ler ou gravar N, ou de adquirir esse direito sobre um elemento secundário.</w:t>
      </w:r>
    </w:p>
    <w:p w14:paraId="68522AAD"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Resumindo, o protocolo de bloqueio de granularidade múltipla garante a serialização. Cada transação Ti pode bloquear um nó Q, usando as seguintes regras:</w:t>
      </w:r>
    </w:p>
    <w:p w14:paraId="333C2071"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A função de compatibilidade precisa ser observada;</w:t>
      </w:r>
    </w:p>
    <w:p w14:paraId="24B5509D"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A raiz da árvore precisa ser bloqueada primeiro e pode ser bloqueada em qualquer modo</w:t>
      </w:r>
    </w:p>
    <w:p w14:paraId="5AE26E66"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S ou IS somente se o pai de Q for bloqueado por Ti no modo IX ou IS.</w:t>
      </w:r>
    </w:p>
    <w:p w14:paraId="3BB23751" w14:textId="1F9ABF80"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X ou IX somente se o pai de Q for bloqueado por Ti no modo IX</w:t>
      </w:r>
      <w:r w:rsidR="00FF02C1" w:rsidRPr="00FF02C1">
        <w:rPr>
          <w:rFonts w:ascii="Times New Roman" w:hAnsi="Times New Roman" w:cs="Times New Roman"/>
          <w:sz w:val="24"/>
          <w:szCs w:val="24"/>
        </w:rPr>
        <w:t>.</w:t>
      </w:r>
    </w:p>
    <w:p w14:paraId="3F00E65B"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bloquear um nó somente se ele não desbloqueou outro nó anteriormente (isto é, </w:t>
      </w:r>
      <w:proofErr w:type="gramStart"/>
      <w:r w:rsidRPr="00FF02C1">
        <w:rPr>
          <w:rFonts w:ascii="Times New Roman" w:hAnsi="Times New Roman" w:cs="Times New Roman"/>
          <w:sz w:val="24"/>
          <w:szCs w:val="24"/>
        </w:rPr>
        <w:t>Ti</w:t>
      </w:r>
      <w:proofErr w:type="gramEnd"/>
      <w:r w:rsidRPr="00FF02C1">
        <w:rPr>
          <w:rFonts w:ascii="Times New Roman" w:hAnsi="Times New Roman" w:cs="Times New Roman"/>
          <w:sz w:val="24"/>
          <w:szCs w:val="24"/>
        </w:rPr>
        <w:t xml:space="preserve"> tem duas fases).</w:t>
      </w:r>
    </w:p>
    <w:p w14:paraId="20921949"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desbloquear um nó Q somente se nenhum dos filhos de Q estiver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w:t>
      </w:r>
    </w:p>
    <w:p w14:paraId="6053C83A" w14:textId="77777777" w:rsidR="009005E9" w:rsidRPr="0052449D" w:rsidRDefault="009005E9" w:rsidP="006A0055">
      <w:pPr>
        <w:ind w:left="360"/>
      </w:pPr>
    </w:p>
    <w:p w14:paraId="19422DF8" w14:textId="3E9FA7D8" w:rsidR="00356ABE" w:rsidRPr="00356ABE" w:rsidRDefault="00CD1E79" w:rsidP="00356ABE">
      <w:pPr>
        <w:pStyle w:val="Ttulo2"/>
        <w:numPr>
          <w:ilvl w:val="0"/>
          <w:numId w:val="5"/>
        </w:numPr>
        <w:spacing w:before="0" w:after="120" w:line="360" w:lineRule="auto"/>
        <w:rPr>
          <w:rFonts w:ascii="Times New Roman" w:hAnsi="Times New Roman" w:cs="Times New Roman"/>
          <w:color w:val="auto"/>
          <w:sz w:val="24"/>
          <w:szCs w:val="24"/>
        </w:rPr>
      </w:pPr>
      <w:bookmarkStart w:id="5" w:name="_Toc513324552"/>
      <w:r>
        <w:rPr>
          <w:rFonts w:ascii="Times New Roman" w:hAnsi="Times New Roman" w:cs="Times New Roman"/>
          <w:color w:val="auto"/>
          <w:sz w:val="24"/>
          <w:szCs w:val="24"/>
        </w:rPr>
        <w:t>Como a frequência dos pontos de verificação(checkpoint) afeta:</w:t>
      </w:r>
      <w:bookmarkEnd w:id="5"/>
    </w:p>
    <w:p w14:paraId="1AEA361F"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não há falhas o sistema de checkpoint não afeta em nada o sistema, visto que o checkpoint é utilizado apenas para a recuperação do sistema em caso de algum erro durante a execução de uma transação.</w:t>
      </w:r>
    </w:p>
    <w:p w14:paraId="262B117D"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há uma falha o checkpoint minimiza o tempo de recuperação do sistema, visto que ao invés de o sistema verificar todo o log de recuperação para garantir que tudo realmente já foi feito ele corre até o checkpoint e sabe que ele deve recomeçar a sua recuperação a partir daquele ponto do log.</w:t>
      </w:r>
    </w:p>
    <w:p w14:paraId="5027C2AF" w14:textId="77777777" w:rsidR="00215C0C" w:rsidRPr="00FC467A" w:rsidRDefault="00215C0C" w:rsidP="00AA455A">
      <w:pPr>
        <w:spacing w:after="120" w:line="360" w:lineRule="auto"/>
        <w:jc w:val="both"/>
        <w:rPr>
          <w:rFonts w:ascii="Times New Roman" w:hAnsi="Times New Roman" w:cs="Times New Roman"/>
          <w:sz w:val="24"/>
          <w:szCs w:val="24"/>
        </w:rPr>
      </w:pPr>
    </w:p>
    <w:p w14:paraId="09E07724" w14:textId="151C12A0" w:rsidR="007A05BF" w:rsidRPr="00E85FB6" w:rsidRDefault="00D41AF6" w:rsidP="00E85FB6">
      <w:pPr>
        <w:pStyle w:val="Ttulo1"/>
        <w:spacing w:before="0" w:after="120" w:line="360" w:lineRule="auto"/>
        <w:jc w:val="both"/>
        <w:rPr>
          <w:rFonts w:ascii="Times New Roman" w:hAnsi="Times New Roman" w:cs="Times New Roman"/>
          <w:b/>
          <w:color w:val="auto"/>
          <w:sz w:val="24"/>
          <w:szCs w:val="24"/>
        </w:rPr>
      </w:pPr>
      <w:bookmarkStart w:id="6" w:name="_Toc513324553"/>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2: </w:t>
      </w:r>
      <w:r w:rsidR="00B54D2E">
        <w:rPr>
          <w:rFonts w:ascii="Times New Roman" w:hAnsi="Times New Roman" w:cs="Times New Roman"/>
          <w:b/>
          <w:color w:val="auto"/>
          <w:sz w:val="24"/>
          <w:szCs w:val="24"/>
        </w:rPr>
        <w:t>QUAIS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TIPOS DE LOG UTILIZADOS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DETALHE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FUNCIONALIDADE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CADA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 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DESCREVA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TAMBÉM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INFORMAÇÕES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TAMANHO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MÁXIMO,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LOCAL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ARMAZENAMENTO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ALTERA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CONFIGURACÕES</w:t>
      </w:r>
      <w:r w:rsidR="0052449D" w:rsidRPr="0052449D">
        <w:rPr>
          <w:rFonts w:ascii="Times New Roman" w:hAnsi="Times New Roman" w:cs="Times New Roman"/>
          <w:b/>
          <w:color w:val="auto"/>
          <w:sz w:val="24"/>
          <w:szCs w:val="24"/>
        </w:rPr>
        <w:t>?</w:t>
      </w:r>
      <w:r w:rsidR="00ED2946">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w:t>
      </w:r>
      <w:bookmarkEnd w:id="6"/>
      <w:r w:rsidR="0052449D" w:rsidRPr="0052449D">
        <w:rPr>
          <w:rFonts w:ascii="Times New Roman" w:hAnsi="Times New Roman" w:cs="Times New Roman"/>
          <w:b/>
          <w:color w:val="auto"/>
          <w:sz w:val="24"/>
          <w:szCs w:val="24"/>
        </w:rPr>
        <w:t xml:space="preserve">  </w:t>
      </w:r>
    </w:p>
    <w:p w14:paraId="34261DB6"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Considerando a máquina utilizada para a realização deste trabalho, os arquivos de log “</w:t>
      </w:r>
      <w:proofErr w:type="spellStart"/>
      <w:r w:rsidRPr="00FF02C1">
        <w:rPr>
          <w:rFonts w:ascii="Times New Roman" w:hAnsi="Times New Roman" w:cs="Times New Roman"/>
          <w:sz w:val="24"/>
          <w:szCs w:val="24"/>
        </w:rPr>
        <w:t>general_query</w:t>
      </w:r>
      <w:proofErr w:type="spellEnd"/>
      <w:r w:rsidRPr="00FF02C1">
        <w:rPr>
          <w:rFonts w:ascii="Times New Roman" w:hAnsi="Times New Roman" w:cs="Times New Roman"/>
          <w:sz w:val="24"/>
          <w:szCs w:val="24"/>
        </w:rPr>
        <w:t xml:space="preserve"> log”, “relay log”, “</w:t>
      </w: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foram encontrados no seguinte caminho:</w:t>
      </w:r>
    </w:p>
    <w:p w14:paraId="354E9EC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“C:\</w:t>
      </w:r>
      <w:proofErr w:type="spellStart"/>
      <w:r w:rsidRPr="00FF02C1">
        <w:rPr>
          <w:rFonts w:ascii="Times New Roman" w:hAnsi="Times New Roman" w:cs="Times New Roman"/>
          <w:sz w:val="24"/>
          <w:szCs w:val="24"/>
        </w:rPr>
        <w:t>ProgramData</w:t>
      </w:r>
      <w:proofErr w:type="spellEnd"/>
      <w:r w:rsidRPr="00FF02C1">
        <w:rPr>
          <w:rFonts w:ascii="Times New Roman" w:hAnsi="Times New Roman" w:cs="Times New Roman"/>
          <w:sz w:val="24"/>
          <w:szCs w:val="24"/>
        </w:rPr>
        <w:t>\MySQL\MySQL Server 5.7\Data\</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242DA244" w14:textId="0A35EA40"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E1D3F87" wp14:editId="631AE526">
            <wp:extent cx="540004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7"/>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inline>
        </w:drawing>
      </w:r>
    </w:p>
    <w:p w14:paraId="51683F03" w14:textId="566D4118"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2</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05B6D51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Já os arquivos “</w:t>
      </w: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foram encontrados no seguinte caminho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também seria encontrado aqui caso houvesse):</w:t>
      </w:r>
    </w:p>
    <w:p w14:paraId="521A54C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C:\ProgramData\MySQL\MySQL Server 5.7\Data</w:t>
      </w:r>
    </w:p>
    <w:p w14:paraId="57346788" w14:textId="287A5809"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9D5CB1C" wp14:editId="39DD9EA7">
            <wp:extent cx="5400040" cy="20097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800"/>
                    <a:stretch/>
                  </pic:blipFill>
                  <pic:spPr bwMode="auto">
                    <a:xfrm>
                      <a:off x="0" y="0"/>
                      <a:ext cx="5400040" cy="2009775"/>
                    </a:xfrm>
                    <a:prstGeom prst="rect">
                      <a:avLst/>
                    </a:prstGeom>
                    <a:ln>
                      <a:noFill/>
                    </a:ln>
                    <a:extLst>
                      <a:ext uri="{53640926-AAD7-44D8-BBD7-CCE9431645EC}">
                        <a14:shadowObscured xmlns:a14="http://schemas.microsoft.com/office/drawing/2010/main"/>
                      </a:ext>
                    </a:extLst>
                  </pic:spPr>
                </pic:pic>
              </a:graphicData>
            </a:graphic>
          </wp:inline>
        </w:drawing>
      </w:r>
    </w:p>
    <w:p w14:paraId="78902988" w14:textId="03F483B4"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3</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1074C08C" w14:textId="1890D696"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OBS: 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6A0B832A" w14:textId="5A33FEB1"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 seguir uma tabela com os tipos de log e as informações que cada um contém:</w:t>
      </w:r>
    </w:p>
    <w:tbl>
      <w:tblPr>
        <w:tblStyle w:val="Tabelacomgrade"/>
        <w:tblW w:w="0" w:type="auto"/>
        <w:tblLook w:val="04A0" w:firstRow="1" w:lastRow="0" w:firstColumn="1" w:lastColumn="0" w:noHBand="0" w:noVBand="1"/>
      </w:tblPr>
      <w:tblGrid>
        <w:gridCol w:w="4247"/>
        <w:gridCol w:w="4247"/>
      </w:tblGrid>
      <w:tr w:rsidR="00E85FB6" w:rsidRPr="00FF02C1" w14:paraId="645AABA6" w14:textId="77777777" w:rsidTr="00991C37">
        <w:tc>
          <w:tcPr>
            <w:tcW w:w="4247" w:type="dxa"/>
          </w:tcPr>
          <w:p w14:paraId="56B3C6F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lastRenderedPageBreak/>
              <w:t>Error</w:t>
            </w:r>
            <w:proofErr w:type="spellEnd"/>
            <w:r w:rsidRPr="00FF02C1">
              <w:rPr>
                <w:rFonts w:ascii="Times New Roman" w:hAnsi="Times New Roman" w:cs="Times New Roman"/>
                <w:sz w:val="24"/>
                <w:szCs w:val="24"/>
              </w:rPr>
              <w:t xml:space="preserve"> log</w:t>
            </w:r>
          </w:p>
        </w:tc>
        <w:tc>
          <w:tcPr>
            <w:tcW w:w="4247" w:type="dxa"/>
          </w:tcPr>
          <w:p w14:paraId="49E4AA00"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Problemas encontrados iniciando, executando ou interrompendo o servidor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tc>
      </w:tr>
      <w:tr w:rsidR="00E85FB6" w:rsidRPr="00FF02C1" w14:paraId="53CD5995" w14:textId="77777777" w:rsidTr="00991C37">
        <w:tc>
          <w:tcPr>
            <w:tcW w:w="4247" w:type="dxa"/>
          </w:tcPr>
          <w:p w14:paraId="0577DD7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General query log</w:t>
            </w:r>
          </w:p>
        </w:tc>
        <w:tc>
          <w:tcPr>
            <w:tcW w:w="4247" w:type="dxa"/>
          </w:tcPr>
          <w:p w14:paraId="6278EA9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Conexões de clientes estabelecidas e declarações recebidas de clientes.</w:t>
            </w:r>
          </w:p>
        </w:tc>
      </w:tr>
      <w:tr w:rsidR="00E85FB6" w:rsidRPr="00FF02C1" w14:paraId="541850D5" w14:textId="77777777" w:rsidTr="00991C37">
        <w:tc>
          <w:tcPr>
            <w:tcW w:w="4247" w:type="dxa"/>
          </w:tcPr>
          <w:p w14:paraId="07F28D1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w:t>
            </w:r>
          </w:p>
        </w:tc>
        <w:tc>
          <w:tcPr>
            <w:tcW w:w="4247" w:type="dxa"/>
          </w:tcPr>
          <w:p w14:paraId="7F1B444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Instruções que alteram dados. (Também usada para replicações)</w:t>
            </w:r>
          </w:p>
        </w:tc>
      </w:tr>
      <w:tr w:rsidR="00E85FB6" w:rsidRPr="00FF02C1" w14:paraId="7B8A9CF7" w14:textId="77777777" w:rsidTr="00991C37">
        <w:tc>
          <w:tcPr>
            <w:tcW w:w="4247" w:type="dxa"/>
          </w:tcPr>
          <w:p w14:paraId="43E1D5D1"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tc>
        <w:tc>
          <w:tcPr>
            <w:tcW w:w="4247" w:type="dxa"/>
          </w:tcPr>
          <w:p w14:paraId="49D495F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Alterações de dados recebidas de um servidor mestre de replicação.</w:t>
            </w:r>
          </w:p>
        </w:tc>
      </w:tr>
      <w:tr w:rsidR="00E85FB6" w:rsidRPr="00FF02C1" w14:paraId="75459119" w14:textId="77777777" w:rsidTr="00991C37">
        <w:tc>
          <w:tcPr>
            <w:tcW w:w="4247" w:type="dxa"/>
          </w:tcPr>
          <w:p w14:paraId="0FB4A752"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w:t>
            </w:r>
          </w:p>
        </w:tc>
        <w:tc>
          <w:tcPr>
            <w:tcW w:w="4247" w:type="dxa"/>
          </w:tcPr>
          <w:p w14:paraId="2083A45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Consultas que levariam mais do que o tempo definido para consultas longas. Por padrão este tempo no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é de 10 milissegundos.</w:t>
            </w:r>
          </w:p>
        </w:tc>
      </w:tr>
      <w:tr w:rsidR="00E85FB6" w:rsidRPr="00FF02C1" w14:paraId="565B2AE5" w14:textId="77777777" w:rsidTr="00991C37">
        <w:tc>
          <w:tcPr>
            <w:tcW w:w="4247" w:type="dxa"/>
          </w:tcPr>
          <w:p w14:paraId="08DC5BF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DDL log</w:t>
            </w:r>
          </w:p>
        </w:tc>
        <w:tc>
          <w:tcPr>
            <w:tcW w:w="4247" w:type="dxa"/>
          </w:tcPr>
          <w:p w14:paraId="08C05A77"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Operação de metadados executadas por instruções DDL.</w:t>
            </w:r>
          </w:p>
        </w:tc>
      </w:tr>
      <w:tr w:rsidR="00E85FB6" w:rsidRPr="00FF02C1" w14:paraId="731BAE5A" w14:textId="77777777" w:rsidTr="00991C37">
        <w:tc>
          <w:tcPr>
            <w:tcW w:w="4247" w:type="dxa"/>
          </w:tcPr>
          <w:p w14:paraId="02897EB8"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tc>
        <w:tc>
          <w:tcPr>
            <w:tcW w:w="4247" w:type="dxa"/>
          </w:tcPr>
          <w:p w14:paraId="6FCEFF0E" w14:textId="6C54B7D8"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auxiliares 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r w:rsidR="00E85FB6" w:rsidRPr="00FF02C1" w14:paraId="42D14FA3" w14:textId="77777777" w:rsidTr="00991C37">
        <w:tc>
          <w:tcPr>
            <w:tcW w:w="4247" w:type="dxa"/>
          </w:tcPr>
          <w:p w14:paraId="07FCA3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tc>
        <w:tc>
          <w:tcPr>
            <w:tcW w:w="4247" w:type="dxa"/>
          </w:tcPr>
          <w:p w14:paraId="021D8DB0" w14:textId="16DE6490"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w:t>
            </w:r>
            <w:r w:rsidR="00E85FB6" w:rsidRPr="00FF02C1">
              <w:rPr>
                <w:rFonts w:ascii="Times New Roman" w:hAnsi="Times New Roman" w:cs="Times New Roman"/>
                <w:sz w:val="24"/>
                <w:szCs w:val="24"/>
              </w:rPr>
              <w:t>uxilia</w:t>
            </w:r>
            <w:r w:rsidRPr="00FF02C1">
              <w:rPr>
                <w:rFonts w:ascii="Times New Roman" w:hAnsi="Times New Roman" w:cs="Times New Roman"/>
                <w:sz w:val="24"/>
                <w:szCs w:val="24"/>
              </w:rPr>
              <w:t>res</w:t>
            </w:r>
            <w:r w:rsidR="00E85FB6" w:rsidRPr="00FF02C1">
              <w:rPr>
                <w:rFonts w:ascii="Times New Roman" w:hAnsi="Times New Roman" w:cs="Times New Roman"/>
                <w:sz w:val="24"/>
                <w:szCs w:val="24"/>
              </w:rPr>
              <w:t xml:space="preserve"> </w:t>
            </w:r>
            <w:r w:rsidRPr="00FF02C1">
              <w:rPr>
                <w:rFonts w:ascii="Times New Roman" w:hAnsi="Times New Roman" w:cs="Times New Roman"/>
                <w:sz w:val="24"/>
                <w:szCs w:val="24"/>
              </w:rPr>
              <w:t>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bl>
    <w:p w14:paraId="72E8EA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6C7DAE6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O log de erros contém um registro dos tempos de inicialização e desligamento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Ele também contém mensagens de diagnóstico, como erros, avisos e anotações que ocorrem durante a inicialização do servidor e desligamento, e </w:t>
      </w:r>
      <w:r w:rsidRPr="00FF02C1">
        <w:rPr>
          <w:rFonts w:ascii="Times New Roman" w:hAnsi="Times New Roman" w:cs="Times New Roman"/>
          <w:sz w:val="24"/>
          <w:szCs w:val="24"/>
        </w:rPr>
        <w:lastRenderedPageBreak/>
        <w:t xml:space="preserve">enquanto o servidor está em execução. Por exemplo, se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notar que uma tabela precisa ser verificada ou reparada automaticamente, ela grava uma mensagem no log de erros.</w:t>
      </w:r>
    </w:p>
    <w:p w14:paraId="2C987A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General query log: O log de consulta geral é um registro geral do que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está fazendo. O servidor grava informações nesse log quando os clientes se conectam ou desconectam e registra cada instrução SQL recebida de clientes. O log de consulta geral pode ser muito útil quando você suspeita de um erro em um cliente e deseja saber exatamente o que o cliente enviou para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w:t>
      </w:r>
    </w:p>
    <w:p w14:paraId="70AA60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mysqld</w:t>
      </w:r>
      <w:proofErr w:type="spellEnd"/>
      <w:r w:rsidRPr="00FF02C1">
        <w:rPr>
          <w:rFonts w:ascii="Times New Roman" w:hAnsi="Times New Roman" w:cs="Times New Roman"/>
          <w:sz w:val="24"/>
          <w:szCs w:val="24"/>
        </w:rPr>
        <w:t xml:space="preserve"> grava instruções no log de consultas na ordem em que as recebe, o que pode diferir da ordem em que são executadas. Essa ordem de log está em contraste com a do log binário, para as quais as instruções são escritas após serem executadas, mas antes que quaisquer bloqueios sejam liberados. Além disso, o log de consultas pode conter instruções que apenas selecionam dados enquanto essas instruções nunca são gravadas no log binário.</w:t>
      </w:r>
    </w:p>
    <w:p w14:paraId="53444020"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O log binário contém "eventos" que descrevem as alterações de banco de dados, como operações de criação de tabelas ou alterações nos dados da tabela. Ele também contém eventos para instruções que potencialmente poderiam ter feito alterações (por exemplo, uma exclusão que correspondeu sem linhas), a menos que o log baseado em linha é usado. O log binário também contém informações sobre quanto tempo cada instrução levou para atualizar os dados. O log binário não é usado para instruções como SELECT ou show que não modificam dados.</w:t>
      </w:r>
    </w:p>
    <w:p w14:paraId="7C5CE5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p w14:paraId="12E75763" w14:textId="6CC4A381"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O log de consultas lenta</w:t>
      </w:r>
      <w:r w:rsidR="006A0055" w:rsidRPr="00FF02C1">
        <w:rPr>
          <w:rFonts w:ascii="Times New Roman" w:hAnsi="Times New Roman" w:cs="Times New Roman"/>
          <w:sz w:val="24"/>
          <w:szCs w:val="24"/>
        </w:rPr>
        <w:t>s</w:t>
      </w:r>
      <w:r w:rsidRPr="00FF02C1">
        <w:rPr>
          <w:rFonts w:ascii="Times New Roman" w:hAnsi="Times New Roman" w:cs="Times New Roman"/>
          <w:sz w:val="24"/>
          <w:szCs w:val="24"/>
        </w:rPr>
        <w:t xml:space="preserve"> consiste em instruções SQL que levou mais tempo do que o tempo mínimo predeterminado para a execução da instrução e exigido uma consulta em pelo menos um número de linhas predefinidos. O tempo para adquirir os bloqueios iniciais não é contabilizado como tempo de execução.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grava uma instrução no log de consultas lenta depois de ter sido executada e depois que todos os bloqueios foram liberados, então a ordem de log pode ser diferente da ordem de execução.</w:t>
      </w:r>
    </w:p>
    <w:p w14:paraId="50103A0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DDL log: O log de DDL, ou log de metadados, registra operações de metadados geradas por instruções de definição de dados, como DROP TABLE e ALTER TABLE. O MySQL usa esse log para recuperar de falhas que ocorrem no meio de uma operação de metadados. Ao executar a instrução DROP TABLE T1, T2, precisamos garantir que ambos T1 e T2 sejam descartados. Outro exemplo deste tipo de instrução SQL é ALTER TABLE partição </w:t>
      </w:r>
      <w:proofErr w:type="spellStart"/>
      <w:r w:rsidRPr="00FF02C1">
        <w:rPr>
          <w:rFonts w:ascii="Times New Roman" w:hAnsi="Times New Roman" w:cs="Times New Roman"/>
          <w:sz w:val="24"/>
          <w:szCs w:val="24"/>
        </w:rPr>
        <w:t>drop</w:t>
      </w:r>
      <w:proofErr w:type="spellEnd"/>
      <w:r w:rsidRPr="00FF02C1">
        <w:rPr>
          <w:rFonts w:ascii="Times New Roman" w:hAnsi="Times New Roman" w:cs="Times New Roman"/>
          <w:sz w:val="24"/>
          <w:szCs w:val="24"/>
        </w:rPr>
        <w:t xml:space="preserve"> T3 P2, onde devemos ter certeza de que a partição está completamente descartada e que sua definição é removida da lista de partições para a tabela T3.</w:t>
      </w:r>
    </w:p>
    <w:p w14:paraId="198EAF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Um registro de operações de metadados, como os descritos apenas, são gravados no arquivo ddl_log.log, no diretório de dados do MySQL. Este é um arquivo binário; Ele não se destina a ser legível e você não deve tentar modificar seu Sumário de forma alguma.</w:t>
      </w:r>
    </w:p>
    <w:p w14:paraId="11EEB71C" w14:textId="710336B3"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Assim, é possível para este arquivo não estar presente em um servidor MySQL que está funcionando de uma forma completamente normal.</w:t>
      </w:r>
    </w:p>
    <w:p w14:paraId="2356622C"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0DF37435"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p w14:paraId="4FBDD039"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uma estrutura de dados baseada em disco usada durante a recuperação de falhas para corrigir dados escritos por transações incompletas. Durante as operações normais,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codifica as solicitações para alterar os dados da tabela que resultam de instruções SQL ou chamadas de API de baixo nível. As modificações que não terminaram de atualizar os arquivos de dados antes de um desligamento inesperado são reiniciadas automaticamente durante a inicialização e antes que as conexões sejam aceitas.</w:t>
      </w:r>
    </w:p>
    <w:p w14:paraId="3FE9F2A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Por padrão,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representado fisicamente no disco como um conjunto de arquivos, denominado ib_logfile0 e ib_logfile1.</w:t>
      </w:r>
    </w:p>
    <w:p w14:paraId="0D0F93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p w14:paraId="29A49388"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Um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é uma coleção de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associados a uma única transação. Um registro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contém informações sobre como desfazer a alteração mais recente por uma transação em um registro de índice </w:t>
      </w:r>
      <w:proofErr w:type="spellStart"/>
      <w:r w:rsidRPr="00FF02C1">
        <w:rPr>
          <w:rFonts w:ascii="Times New Roman" w:hAnsi="Times New Roman" w:cs="Times New Roman"/>
          <w:sz w:val="24"/>
          <w:szCs w:val="24"/>
        </w:rPr>
        <w:t>clusterizado</w:t>
      </w:r>
      <w:proofErr w:type="spellEnd"/>
      <w:r w:rsidRPr="00FF02C1">
        <w:rPr>
          <w:rFonts w:ascii="Times New Roman" w:hAnsi="Times New Roman" w:cs="Times New Roman"/>
          <w:sz w:val="24"/>
          <w:szCs w:val="24"/>
        </w:rPr>
        <w:t xml:space="preserve">. Se outra transação precisar ver os dados originais (como parte de uma operação de leitura consistente), os dados não modificados são recuperados dos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Os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existem em segmentos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que estão contidos em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Por padrão,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são fisicamente parte do </w:t>
      </w:r>
      <w:proofErr w:type="spellStart"/>
      <w:r w:rsidRPr="00FF02C1">
        <w:rPr>
          <w:rFonts w:ascii="Times New Roman" w:hAnsi="Times New Roman" w:cs="Times New Roman"/>
          <w:sz w:val="24"/>
          <w:szCs w:val="24"/>
        </w:rPr>
        <w:t>tablespace</w:t>
      </w:r>
      <w:proofErr w:type="spellEnd"/>
      <w:r w:rsidRPr="00FF02C1">
        <w:rPr>
          <w:rFonts w:ascii="Times New Roman" w:hAnsi="Times New Roman" w:cs="Times New Roman"/>
          <w:sz w:val="24"/>
          <w:szCs w:val="24"/>
        </w:rPr>
        <w:t xml:space="preserve"> do sistema. No entanto,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podem residir em espaços separados.</w:t>
      </w:r>
    </w:p>
    <w:p w14:paraId="29BC8D4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tamanho máximo de arquivos de log pode ser alterado no arquivo de configuração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418440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Para mudar o tamanho máximo dos arquivos de log:</w:t>
      </w:r>
    </w:p>
    <w:p w14:paraId="09B5A1F5" w14:textId="3867121B" w:rsidR="00E85FB6" w:rsidRDefault="00FF02C1"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61C9553F" wp14:editId="0F38384F">
            <wp:extent cx="4648200" cy="119019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024" b="76783"/>
                    <a:stretch/>
                  </pic:blipFill>
                  <pic:spPr bwMode="auto">
                    <a:xfrm>
                      <a:off x="0" y="0"/>
                      <a:ext cx="4674777" cy="1197002"/>
                    </a:xfrm>
                    <a:prstGeom prst="rect">
                      <a:avLst/>
                    </a:prstGeom>
                    <a:ln>
                      <a:noFill/>
                    </a:ln>
                    <a:extLst>
                      <a:ext uri="{53640926-AAD7-44D8-BBD7-CCE9431645EC}">
                        <a14:shadowObscured xmlns:a14="http://schemas.microsoft.com/office/drawing/2010/main"/>
                      </a:ext>
                    </a:extLst>
                  </pic:spPr>
                </pic:pic>
              </a:graphicData>
            </a:graphic>
          </wp:inline>
        </w:drawing>
      </w:r>
    </w:p>
    <w:p w14:paraId="652E6E39" w14:textId="1BAA567C"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4</w:t>
      </w:r>
      <w:r w:rsidRPr="00A91965">
        <w:rPr>
          <w:rFonts w:ascii="Times New Roman" w:hAnsi="Times New Roman" w:cs="Times New Roman"/>
          <w:sz w:val="20"/>
          <w:szCs w:val="20"/>
        </w:rPr>
        <w:t xml:space="preserve"> – </w:t>
      </w:r>
      <w:r>
        <w:rPr>
          <w:rFonts w:ascii="Times New Roman" w:hAnsi="Times New Roman" w:cs="Times New Roman"/>
          <w:sz w:val="20"/>
          <w:szCs w:val="20"/>
        </w:rPr>
        <w:t xml:space="preserve">Configuração de tamanho de log </w:t>
      </w:r>
      <w:proofErr w:type="spellStart"/>
      <w:r>
        <w:rPr>
          <w:rFonts w:ascii="Times New Roman" w:hAnsi="Times New Roman" w:cs="Times New Roman"/>
          <w:sz w:val="20"/>
          <w:szCs w:val="20"/>
        </w:rPr>
        <w:t>mysql</w:t>
      </w:r>
      <w:proofErr w:type="spellEnd"/>
    </w:p>
    <w:p w14:paraId="502B3498" w14:textId="06C7868E" w:rsidR="00D41AF6" w:rsidRDefault="00D41AF6" w:rsidP="00B54D2E">
      <w:pPr>
        <w:pStyle w:val="Ttulo1"/>
        <w:spacing w:before="0" w:after="120" w:line="360" w:lineRule="auto"/>
        <w:jc w:val="both"/>
        <w:rPr>
          <w:rFonts w:ascii="Times New Roman" w:hAnsi="Times New Roman" w:cs="Times New Roman"/>
          <w:b/>
          <w:color w:val="auto"/>
          <w:sz w:val="24"/>
          <w:szCs w:val="24"/>
        </w:rPr>
      </w:pPr>
      <w:bookmarkStart w:id="7" w:name="_Toc513324554"/>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3: </w:t>
      </w:r>
      <w:r w:rsidR="00B54D2E">
        <w:rPr>
          <w:rFonts w:ascii="Times New Roman" w:hAnsi="Times New Roman" w:cs="Times New Roman"/>
          <w:b/>
          <w:color w:val="auto"/>
          <w:sz w:val="24"/>
          <w:szCs w:val="24"/>
        </w:rPr>
        <w:t>VIMOS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SALA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QUE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EXISTEM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TRÊS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ABORDAGENS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APÓS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FALHA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SISTEMA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REALIZA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É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MUDAR</w:t>
      </w:r>
      <w:r w:rsidR="0052449D" w:rsidRPr="0052449D">
        <w:rPr>
          <w:rFonts w:ascii="Times New Roman" w:hAnsi="Times New Roman" w:cs="Times New Roman"/>
          <w:b/>
          <w:color w:val="auto"/>
          <w:sz w:val="24"/>
          <w:szCs w:val="24"/>
        </w:rPr>
        <w:t>?</w:t>
      </w:r>
      <w:bookmarkEnd w:id="7"/>
    </w:p>
    <w:p w14:paraId="043F3F6D" w14:textId="77777777" w:rsidR="007A05BF" w:rsidRPr="007A05BF" w:rsidRDefault="007A05BF" w:rsidP="007A05BF">
      <w:pPr>
        <w:spacing w:line="360" w:lineRule="auto"/>
      </w:pPr>
    </w:p>
    <w:p w14:paraId="799F117B" w14:textId="13395AD2" w:rsidR="00EB0D74" w:rsidRPr="00686F98" w:rsidRDefault="00C1269F"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006D119A">
        <w:rPr>
          <w:rFonts w:ascii="Times New Roman" w:hAnsi="Times New Roman" w:cs="Times New Roman"/>
          <w:sz w:val="24"/>
          <w:szCs w:val="24"/>
        </w:rPr>
        <w:t>sistema</w:t>
      </w:r>
      <w:r w:rsidR="00927D6A">
        <w:rPr>
          <w:rFonts w:ascii="Times New Roman" w:hAnsi="Times New Roman" w:cs="Times New Roman"/>
          <w:sz w:val="24"/>
          <w:szCs w:val="24"/>
        </w:rPr>
        <w:t xml:space="preserve"> </w:t>
      </w:r>
      <w:r w:rsidR="006D119A">
        <w:rPr>
          <w:rFonts w:ascii="Times New Roman" w:hAnsi="Times New Roman" w:cs="Times New Roman"/>
          <w:sz w:val="24"/>
          <w:szCs w:val="24"/>
        </w:rPr>
        <w:t>de recuperação do MySQL</w:t>
      </w:r>
      <w:r w:rsidR="00927D6A">
        <w:rPr>
          <w:rFonts w:ascii="Times New Roman" w:hAnsi="Times New Roman" w:cs="Times New Roman"/>
          <w:sz w:val="24"/>
          <w:szCs w:val="24"/>
        </w:rPr>
        <w:t xml:space="preserve"> é</w:t>
      </w:r>
      <w:r w:rsidR="00934B78">
        <w:rPr>
          <w:rFonts w:ascii="Times New Roman" w:hAnsi="Times New Roman" w:cs="Times New Roman"/>
          <w:sz w:val="24"/>
          <w:szCs w:val="24"/>
        </w:rPr>
        <w:t xml:space="preserve"> </w:t>
      </w:r>
      <w:r w:rsidR="0099308D">
        <w:rPr>
          <w:rFonts w:ascii="Times New Roman" w:hAnsi="Times New Roman" w:cs="Times New Roman"/>
          <w:sz w:val="24"/>
          <w:szCs w:val="24"/>
        </w:rPr>
        <w:t>baseado no Log com modificações adiadas</w:t>
      </w:r>
      <w:r w:rsidR="006D119A">
        <w:rPr>
          <w:rFonts w:ascii="Times New Roman" w:hAnsi="Times New Roman" w:cs="Times New Roman"/>
          <w:sz w:val="24"/>
          <w:szCs w:val="24"/>
        </w:rPr>
        <w:t>, com a utilização de checkpoints, em que todas as transações que estiverem antes dele já foram passadas para a memória secundaria</w:t>
      </w:r>
      <w:r w:rsidR="00927D6A">
        <w:rPr>
          <w:rFonts w:ascii="Times New Roman" w:hAnsi="Times New Roman" w:cs="Times New Roman"/>
          <w:sz w:val="24"/>
          <w:szCs w:val="24"/>
        </w:rPr>
        <w:t xml:space="preserve">. Quando uma transação foi realizada na memória principal, mas não chegou a </w:t>
      </w:r>
      <w:r w:rsidR="00023AF8">
        <w:rPr>
          <w:rFonts w:ascii="Times New Roman" w:hAnsi="Times New Roman" w:cs="Times New Roman"/>
          <w:sz w:val="24"/>
          <w:szCs w:val="24"/>
        </w:rPr>
        <w:t>atualizar os dados na</w:t>
      </w:r>
      <w:r w:rsidR="00927D6A">
        <w:rPr>
          <w:rFonts w:ascii="Times New Roman" w:hAnsi="Times New Roman" w:cs="Times New Roman"/>
          <w:sz w:val="24"/>
          <w:szCs w:val="24"/>
        </w:rPr>
        <w:t xml:space="preserve"> memória secundária por motivo de falha, então </w:t>
      </w:r>
      <w:r w:rsidR="00686F98">
        <w:rPr>
          <w:rFonts w:ascii="Times New Roman" w:hAnsi="Times New Roman" w:cs="Times New Roman"/>
          <w:sz w:val="24"/>
          <w:szCs w:val="24"/>
        </w:rPr>
        <w:t>o</w:t>
      </w:r>
      <w:r w:rsidR="00927D6A">
        <w:rPr>
          <w:rFonts w:ascii="Times New Roman" w:hAnsi="Times New Roman" w:cs="Times New Roman"/>
          <w:sz w:val="24"/>
          <w:szCs w:val="24"/>
        </w:rPr>
        <w:t xml:space="preserve"> </w:t>
      </w:r>
      <w:proofErr w:type="spellStart"/>
      <w:r w:rsidR="00927D6A" w:rsidRPr="00D75D4A">
        <w:rPr>
          <w:rFonts w:ascii="Times New Roman" w:hAnsi="Times New Roman" w:cs="Times New Roman"/>
          <w:b/>
          <w:sz w:val="24"/>
          <w:szCs w:val="24"/>
        </w:rPr>
        <w:t>Redo</w:t>
      </w:r>
      <w:proofErr w:type="spellEnd"/>
      <w:r w:rsidR="00927D6A">
        <w:rPr>
          <w:rFonts w:ascii="Times New Roman" w:hAnsi="Times New Roman" w:cs="Times New Roman"/>
          <w:sz w:val="24"/>
          <w:szCs w:val="24"/>
        </w:rPr>
        <w:t xml:space="preserve"> </w:t>
      </w:r>
      <w:r w:rsidR="00927D6A" w:rsidRPr="00D75D4A">
        <w:rPr>
          <w:rFonts w:ascii="Times New Roman" w:hAnsi="Times New Roman" w:cs="Times New Roman"/>
          <w:b/>
          <w:sz w:val="24"/>
          <w:szCs w:val="24"/>
        </w:rPr>
        <w:t>Log</w:t>
      </w:r>
      <w:r w:rsidR="00927D6A">
        <w:rPr>
          <w:rFonts w:ascii="Times New Roman" w:hAnsi="Times New Roman" w:cs="Times New Roman"/>
          <w:sz w:val="24"/>
          <w:szCs w:val="24"/>
        </w:rPr>
        <w:t xml:space="preserve">, quando o sistema foi reiniciado irá executar as transações que atingiram o estado </w:t>
      </w:r>
      <w:proofErr w:type="spellStart"/>
      <w:r w:rsidR="00927D6A">
        <w:rPr>
          <w:rFonts w:ascii="Times New Roman" w:hAnsi="Times New Roman" w:cs="Times New Roman"/>
          <w:sz w:val="24"/>
          <w:szCs w:val="24"/>
        </w:rPr>
        <w:t>commited</w:t>
      </w:r>
      <w:proofErr w:type="spellEnd"/>
      <w:r w:rsidR="00927D6A">
        <w:rPr>
          <w:rFonts w:ascii="Times New Roman" w:hAnsi="Times New Roman" w:cs="Times New Roman"/>
          <w:sz w:val="24"/>
          <w:szCs w:val="24"/>
        </w:rPr>
        <w:t>.</w:t>
      </w:r>
      <w:r w:rsidR="00D75D4A">
        <w:rPr>
          <w:rFonts w:ascii="Times New Roman" w:hAnsi="Times New Roman" w:cs="Times New Roman"/>
          <w:sz w:val="24"/>
          <w:szCs w:val="24"/>
        </w:rPr>
        <w:t xml:space="preserve"> </w:t>
      </w:r>
      <w:r w:rsidR="00686F98">
        <w:rPr>
          <w:rFonts w:ascii="Times New Roman" w:hAnsi="Times New Roman" w:cs="Times New Roman"/>
          <w:sz w:val="24"/>
          <w:szCs w:val="24"/>
        </w:rPr>
        <w:t xml:space="preserve">Já as transações que estão com o estado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passaram pelo </w:t>
      </w:r>
      <w:proofErr w:type="spellStart"/>
      <w:r w:rsidR="00686F98" w:rsidRPr="00686F98">
        <w:rPr>
          <w:rFonts w:ascii="Times New Roman" w:hAnsi="Times New Roman" w:cs="Times New Roman"/>
          <w:b/>
          <w:sz w:val="24"/>
          <w:szCs w:val="24"/>
        </w:rPr>
        <w:t>Undo</w:t>
      </w:r>
      <w:proofErr w:type="spellEnd"/>
      <w:r w:rsidR="00686F98" w:rsidRPr="00686F98">
        <w:rPr>
          <w:rFonts w:ascii="Times New Roman" w:hAnsi="Times New Roman" w:cs="Times New Roman"/>
          <w:b/>
          <w:sz w:val="24"/>
          <w:szCs w:val="24"/>
        </w:rPr>
        <w:t xml:space="preserve"> Log</w:t>
      </w:r>
      <w:r w:rsidR="00686F98">
        <w:rPr>
          <w:rFonts w:ascii="Times New Roman" w:hAnsi="Times New Roman" w:cs="Times New Roman"/>
          <w:sz w:val="24"/>
          <w:szCs w:val="24"/>
        </w:rPr>
        <w:t>, para serem desfeitas.</w:t>
      </w:r>
    </w:p>
    <w:p w14:paraId="21B01D63" w14:textId="0BDD16F5" w:rsidR="00D75D4A" w:rsidRPr="00D75D4A" w:rsidRDefault="00D75D4A"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Depois de uma falha, o sistema primeiro irá realizar o </w:t>
      </w:r>
      <w:proofErr w:type="spellStart"/>
      <w:r w:rsidRPr="00686F98">
        <w:rPr>
          <w:rFonts w:ascii="Times New Roman" w:hAnsi="Times New Roman" w:cs="Times New Roman"/>
          <w:b/>
          <w:sz w:val="24"/>
          <w:szCs w:val="24"/>
        </w:rPr>
        <w:t>Redo</w:t>
      </w:r>
      <w:proofErr w:type="spellEnd"/>
      <w:r w:rsidRPr="00686F98">
        <w:rPr>
          <w:rFonts w:ascii="Times New Roman" w:hAnsi="Times New Roman" w:cs="Times New Roman"/>
          <w:b/>
          <w:sz w:val="24"/>
          <w:szCs w:val="24"/>
        </w:rPr>
        <w:t xml:space="preserve"> Log</w:t>
      </w:r>
      <w:r>
        <w:rPr>
          <w:rFonts w:ascii="Times New Roman" w:hAnsi="Times New Roman" w:cs="Times New Roman"/>
          <w:sz w:val="24"/>
          <w:szCs w:val="24"/>
        </w:rPr>
        <w:t>, e depois iniciar</w:t>
      </w:r>
      <w:r w:rsidR="00686F98">
        <w:rPr>
          <w:rFonts w:ascii="Times New Roman" w:hAnsi="Times New Roman" w:cs="Times New Roman"/>
          <w:sz w:val="24"/>
          <w:szCs w:val="24"/>
        </w:rPr>
        <w:t>á</w:t>
      </w:r>
      <w:r>
        <w:rPr>
          <w:rFonts w:ascii="Times New Roman" w:hAnsi="Times New Roman" w:cs="Times New Roman"/>
          <w:sz w:val="24"/>
          <w:szCs w:val="24"/>
        </w:rPr>
        <w:t xml:space="preserve"> a conexão, garantindo assim que a</w:t>
      </w:r>
      <w:r w:rsidR="008E7747">
        <w:rPr>
          <w:rFonts w:ascii="Times New Roman" w:hAnsi="Times New Roman" w:cs="Times New Roman"/>
          <w:sz w:val="24"/>
          <w:szCs w:val="24"/>
        </w:rPr>
        <w:t xml:space="preserve">s propriedades de Atomicidade e Durabilidade </w:t>
      </w:r>
      <w:r>
        <w:rPr>
          <w:rFonts w:ascii="Times New Roman" w:hAnsi="Times New Roman" w:cs="Times New Roman"/>
          <w:sz w:val="24"/>
          <w:szCs w:val="24"/>
        </w:rPr>
        <w:t>sejam mantidas intactas mesmo após a falha.</w:t>
      </w:r>
      <w:r w:rsidR="00686F98">
        <w:rPr>
          <w:rFonts w:ascii="Times New Roman" w:hAnsi="Times New Roman" w:cs="Times New Roman"/>
          <w:sz w:val="24"/>
          <w:szCs w:val="24"/>
        </w:rPr>
        <w:t xml:space="preserve"> Depois disso irá desfazer as transações que não foram completadas, o tempo para desfazer uma transação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pode ser três ou quatro vezes o tempo para realizar a mesma transação caso ela estivesse no estado ativo.</w:t>
      </w:r>
    </w:p>
    <w:p w14:paraId="581883BC" w14:textId="3F82AF0B" w:rsidR="00237576" w:rsidRDefault="00355E3B" w:rsidP="0023757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modificar </w:t>
      </w:r>
      <w:r w:rsidR="00BF1558">
        <w:rPr>
          <w:rFonts w:ascii="Times New Roman" w:hAnsi="Times New Roman" w:cs="Times New Roman"/>
          <w:sz w:val="24"/>
          <w:szCs w:val="24"/>
        </w:rPr>
        <w:t xml:space="preserve">a abordagem de recuperação </w:t>
      </w:r>
      <w:r>
        <w:rPr>
          <w:rFonts w:ascii="Times New Roman" w:hAnsi="Times New Roman" w:cs="Times New Roman"/>
          <w:sz w:val="24"/>
          <w:szCs w:val="24"/>
        </w:rPr>
        <w:t>através do comando</w:t>
      </w:r>
      <w:r w:rsidR="00BF1558">
        <w:rPr>
          <w:rFonts w:ascii="Times New Roman" w:hAnsi="Times New Roman" w:cs="Times New Roman"/>
          <w:sz w:val="24"/>
          <w:szCs w:val="24"/>
        </w:rPr>
        <w:t xml:space="preserve">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0</w:t>
      </w:r>
      <w:r w:rsidR="00BF1558">
        <w:rPr>
          <w:rFonts w:ascii="Times New Roman" w:hAnsi="Times New Roman" w:cs="Times New Roman"/>
          <w:sz w:val="24"/>
          <w:szCs w:val="24"/>
        </w:rPr>
        <w:t xml:space="preserve">, caso seja executado, para cada modificação de dados será atualizado no disco de armazenamento, ou seja, a abordagem de recuperação de Log como modificações adiantadas. </w:t>
      </w:r>
      <w:r w:rsidR="00BF1558" w:rsidRPr="00BF1558">
        <w:rPr>
          <w:rFonts w:ascii="Times New Roman" w:hAnsi="Times New Roman" w:cs="Times New Roman"/>
          <w:sz w:val="24"/>
          <w:szCs w:val="24"/>
        </w:rPr>
        <w:t xml:space="preserve">Se for utilizado </w:t>
      </w:r>
      <w:r w:rsidR="00BF1558" w:rsidRPr="00BF1558">
        <w:rPr>
          <w:rFonts w:ascii="Times New Roman" w:hAnsi="Times New Roman" w:cs="Times New Roman"/>
          <w:b/>
          <w:sz w:val="24"/>
          <w:szCs w:val="24"/>
        </w:rPr>
        <w:t>SET GLOBAL</w:t>
      </w:r>
      <w:r w:rsidR="00BF1558" w:rsidRP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sidRPr="00BF1558">
        <w:rPr>
          <w:rFonts w:ascii="Times New Roman" w:hAnsi="Times New Roman" w:cs="Times New Roman"/>
          <w:b/>
          <w:sz w:val="24"/>
          <w:szCs w:val="24"/>
        </w:rPr>
        <w:t xml:space="preserve"> = 1</w:t>
      </w:r>
      <w:r w:rsidR="00BF1558" w:rsidRPr="00BF1558">
        <w:rPr>
          <w:rFonts w:ascii="Times New Roman" w:hAnsi="Times New Roman" w:cs="Times New Roman"/>
          <w:sz w:val="24"/>
          <w:szCs w:val="24"/>
        </w:rPr>
        <w:t xml:space="preserve">, para cada transação </w:t>
      </w:r>
      <w:r w:rsidR="00BF1558">
        <w:rPr>
          <w:rFonts w:ascii="Times New Roman" w:hAnsi="Times New Roman" w:cs="Times New Roman"/>
          <w:sz w:val="24"/>
          <w:szCs w:val="24"/>
        </w:rPr>
        <w:t xml:space="preserve">concluída será atualizado no disco de armazenamento. Também pode ser usado o comando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2</w:t>
      </w:r>
      <w:r w:rsidR="00BF1558">
        <w:rPr>
          <w:rFonts w:ascii="Times New Roman" w:hAnsi="Times New Roman" w:cs="Times New Roman"/>
          <w:sz w:val="24"/>
          <w:szCs w:val="24"/>
        </w:rPr>
        <w:t xml:space="preserve">, será armazenado na memória principal, as transações que alcançaram o estado </w:t>
      </w:r>
      <w:proofErr w:type="spellStart"/>
      <w:r w:rsidR="00BF1558">
        <w:rPr>
          <w:rFonts w:ascii="Times New Roman" w:hAnsi="Times New Roman" w:cs="Times New Roman"/>
          <w:sz w:val="24"/>
          <w:szCs w:val="24"/>
        </w:rPr>
        <w:t>commited</w:t>
      </w:r>
      <w:proofErr w:type="spellEnd"/>
      <w:r w:rsidR="00BF1558">
        <w:rPr>
          <w:rFonts w:ascii="Times New Roman" w:hAnsi="Times New Roman" w:cs="Times New Roman"/>
          <w:sz w:val="24"/>
          <w:szCs w:val="24"/>
        </w:rPr>
        <w:t>, e a cada segundo será realizado a passagem das transações para o disco de armazenamento.</w:t>
      </w:r>
    </w:p>
    <w:p w14:paraId="38204F35" w14:textId="13821A7B" w:rsidR="00F21EB5" w:rsidRDefault="00F21EB5" w:rsidP="00F21EB5">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70D2" wp14:editId="594235F5">
            <wp:extent cx="3764279" cy="14020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usj.PNG"/>
                    <pic:cNvPicPr/>
                  </pic:nvPicPr>
                  <pic:blipFill rotWithShape="1">
                    <a:blip r:embed="rId12">
                      <a:extLst>
                        <a:ext uri="{28A0092B-C50C-407E-A947-70E740481C1C}">
                          <a14:useLocalDpi xmlns:a14="http://schemas.microsoft.com/office/drawing/2010/main" val="0"/>
                        </a:ext>
                      </a:extLst>
                    </a:blip>
                    <a:srcRect t="21368"/>
                    <a:stretch/>
                  </pic:blipFill>
                  <pic:spPr bwMode="auto">
                    <a:xfrm>
                      <a:off x="0" y="0"/>
                      <a:ext cx="3764606" cy="1402202"/>
                    </a:xfrm>
                    <a:prstGeom prst="rect">
                      <a:avLst/>
                    </a:prstGeom>
                    <a:ln>
                      <a:noFill/>
                    </a:ln>
                    <a:extLst>
                      <a:ext uri="{53640926-AAD7-44D8-BBD7-CCE9431645EC}">
                        <a14:shadowObscured xmlns:a14="http://schemas.microsoft.com/office/drawing/2010/main"/>
                      </a:ext>
                    </a:extLst>
                  </pic:spPr>
                </pic:pic>
              </a:graphicData>
            </a:graphic>
          </wp:inline>
        </w:drawing>
      </w:r>
    </w:p>
    <w:p w14:paraId="013EA03A" w14:textId="412CB48A" w:rsidR="00237576" w:rsidRPr="00A91965" w:rsidRDefault="00237576" w:rsidP="00A9196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sidR="001E7C75">
        <w:rPr>
          <w:rFonts w:ascii="Times New Roman" w:hAnsi="Times New Roman" w:cs="Times New Roman"/>
          <w:sz w:val="20"/>
          <w:szCs w:val="20"/>
        </w:rPr>
        <w:t>5</w:t>
      </w:r>
      <w:r w:rsidR="00A91965" w:rsidRPr="00A91965">
        <w:rPr>
          <w:rFonts w:ascii="Times New Roman" w:hAnsi="Times New Roman" w:cs="Times New Roman"/>
          <w:sz w:val="20"/>
          <w:szCs w:val="20"/>
        </w:rPr>
        <w:t xml:space="preserve"> – </w:t>
      </w:r>
      <w:r w:rsidRPr="00A91965">
        <w:rPr>
          <w:rFonts w:ascii="Times New Roman" w:hAnsi="Times New Roman" w:cs="Times New Roman"/>
          <w:sz w:val="20"/>
          <w:szCs w:val="20"/>
        </w:rPr>
        <w:t>que mostra a execução do comando descrito acima</w:t>
      </w:r>
    </w:p>
    <w:p w14:paraId="67979B31" w14:textId="77777777" w:rsidR="000A6A6A" w:rsidRPr="00BF1558" w:rsidRDefault="000A6A6A" w:rsidP="00DD33E5">
      <w:pPr>
        <w:spacing w:line="360" w:lineRule="auto"/>
        <w:jc w:val="both"/>
        <w:rPr>
          <w:rFonts w:ascii="Times New Roman" w:hAnsi="Times New Roman" w:cs="Times New Roman"/>
          <w:b/>
          <w:sz w:val="28"/>
          <w:szCs w:val="28"/>
        </w:rPr>
      </w:pPr>
    </w:p>
    <w:p w14:paraId="3E2999BE" w14:textId="01A8F206" w:rsidR="00D41AF6" w:rsidRDefault="00D41AF6" w:rsidP="00B54D2E">
      <w:pPr>
        <w:pStyle w:val="Ttulo1"/>
        <w:spacing w:before="0" w:after="120" w:line="360" w:lineRule="auto"/>
        <w:jc w:val="both"/>
        <w:rPr>
          <w:rFonts w:ascii="Times New Roman" w:hAnsi="Times New Roman" w:cs="Times New Roman"/>
          <w:b/>
          <w:color w:val="auto"/>
          <w:sz w:val="24"/>
          <w:szCs w:val="24"/>
        </w:rPr>
      </w:pPr>
      <w:bookmarkStart w:id="8" w:name="_Toc513324555"/>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4: </w:t>
      </w:r>
      <w:r w:rsidR="00E724CF">
        <w:rPr>
          <w:rFonts w:ascii="Times New Roman" w:hAnsi="Times New Roman" w:cs="Times New Roman"/>
          <w:b/>
          <w:color w:val="auto"/>
          <w:sz w:val="24"/>
          <w:szCs w:val="24"/>
        </w:rPr>
        <w:t>SOBRE</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LOG</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DE RECUPERAÇÃO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ALTERAR 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FREQUÊNCIA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COM QUE OS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CHECKPOINTS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SÃO REALIZADOS</w:t>
      </w:r>
      <w:r w:rsidR="0052449D" w:rsidRPr="0052449D">
        <w:rPr>
          <w:rFonts w:ascii="Times New Roman" w:hAnsi="Times New Roman" w:cs="Times New Roman"/>
          <w:b/>
          <w:color w:val="auto"/>
          <w:sz w:val="24"/>
          <w:szCs w:val="24"/>
        </w:rPr>
        <w:t>?</w:t>
      </w:r>
      <w:r w:rsidR="00E724CF">
        <w:rPr>
          <w:rFonts w:ascii="Times New Roman" w:hAnsi="Times New Roman" w:cs="Times New Roman"/>
          <w:b/>
          <w:color w:val="auto"/>
          <w:sz w:val="24"/>
          <w:szCs w:val="24"/>
        </w:rPr>
        <w:t xml:space="preserve"> O QUE É A OPERAÇÃO DE FLUSHING</w:t>
      </w:r>
      <w:r w:rsidR="0052449D" w:rsidRPr="0052449D">
        <w:rPr>
          <w:rFonts w:ascii="Times New Roman" w:hAnsi="Times New Roman" w:cs="Times New Roman"/>
          <w:b/>
          <w:color w:val="auto"/>
          <w:sz w:val="24"/>
          <w:szCs w:val="24"/>
        </w:rPr>
        <w:t>?</w:t>
      </w:r>
      <w:bookmarkEnd w:id="8"/>
    </w:p>
    <w:p w14:paraId="3CC55377" w14:textId="77777777" w:rsidR="007A05BF" w:rsidRPr="007A05BF" w:rsidRDefault="007A05BF" w:rsidP="007A05BF">
      <w:pPr>
        <w:spacing w:line="360" w:lineRule="auto"/>
      </w:pPr>
    </w:p>
    <w:p w14:paraId="12585061" w14:textId="1C28901F" w:rsidR="002E06D2" w:rsidRDefault="00717F36" w:rsidP="0052449D">
      <w:pPr>
        <w:spacing w:afterLines="120" w:after="288"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realizar a alteração da frequência através dos comandos: </w:t>
      </w:r>
    </w:p>
    <w:p w14:paraId="05E1A433" w14:textId="338D071E" w:rsidR="0052449D" w:rsidRPr="00ED2946"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ED2946">
        <w:rPr>
          <w:rFonts w:ascii="Times New Roman" w:hAnsi="Times New Roman" w:cs="Times New Roman"/>
          <w:b/>
          <w:sz w:val="24"/>
          <w:szCs w:val="24"/>
        </w:rPr>
        <w:lastRenderedPageBreak/>
        <w:t>SET GLOBAL</w:t>
      </w:r>
      <w:r w:rsidRPr="00ED2946">
        <w:rPr>
          <w:rFonts w:ascii="Times New Roman" w:hAnsi="Times New Roman" w:cs="Times New Roman"/>
          <w:sz w:val="24"/>
          <w:szCs w:val="24"/>
        </w:rPr>
        <w:t xml:space="preserve"> </w:t>
      </w:r>
      <w:proofErr w:type="spellStart"/>
      <w:r w:rsidRPr="00ED2946">
        <w:rPr>
          <w:rFonts w:ascii="Times New Roman" w:hAnsi="Times New Roman" w:cs="Times New Roman"/>
          <w:b/>
          <w:sz w:val="24"/>
          <w:szCs w:val="24"/>
        </w:rPr>
        <w:t>innodb_flush_log_at_trx_commit</w:t>
      </w:r>
      <w:proofErr w:type="spellEnd"/>
      <w:r w:rsidRPr="00ED2946">
        <w:rPr>
          <w:rFonts w:ascii="Times New Roman" w:hAnsi="Times New Roman" w:cs="Times New Roman"/>
          <w:b/>
          <w:sz w:val="24"/>
          <w:szCs w:val="24"/>
        </w:rPr>
        <w:t xml:space="preserve"> = </w:t>
      </w:r>
      <w:r w:rsidR="00ED2946" w:rsidRPr="00ED2946">
        <w:rPr>
          <w:rFonts w:ascii="Times New Roman" w:hAnsi="Times New Roman" w:cs="Times New Roman"/>
          <w:b/>
          <w:sz w:val="24"/>
          <w:szCs w:val="24"/>
        </w:rPr>
        <w:t>2</w:t>
      </w:r>
      <w:r w:rsidRPr="00ED2946">
        <w:rPr>
          <w:rFonts w:ascii="Times New Roman" w:hAnsi="Times New Roman" w:cs="Times New Roman"/>
          <w:b/>
          <w:sz w:val="24"/>
          <w:szCs w:val="24"/>
        </w:rPr>
        <w:t xml:space="preserve">, </w:t>
      </w:r>
      <w:r w:rsidR="00ED2946" w:rsidRPr="00ED2946">
        <w:rPr>
          <w:rFonts w:ascii="Times New Roman" w:hAnsi="Times New Roman" w:cs="Times New Roman"/>
          <w:sz w:val="24"/>
          <w:szCs w:val="24"/>
        </w:rPr>
        <w:t xml:space="preserve">como foi apresentado anteriormente, </w:t>
      </w:r>
      <w:r w:rsidR="00A879F8">
        <w:rPr>
          <w:rFonts w:ascii="Times New Roman" w:hAnsi="Times New Roman" w:cs="Times New Roman"/>
          <w:sz w:val="24"/>
          <w:szCs w:val="24"/>
        </w:rPr>
        <w:t xml:space="preserve">nessa configuração </w:t>
      </w:r>
      <w:r w:rsidR="00ED2946" w:rsidRPr="00ED2946">
        <w:rPr>
          <w:rFonts w:ascii="Times New Roman" w:hAnsi="Times New Roman" w:cs="Times New Roman"/>
          <w:sz w:val="24"/>
          <w:szCs w:val="24"/>
        </w:rPr>
        <w:t>se</w:t>
      </w:r>
      <w:r w:rsidR="00ED2946">
        <w:rPr>
          <w:rFonts w:ascii="Times New Roman" w:hAnsi="Times New Roman" w:cs="Times New Roman"/>
          <w:sz w:val="24"/>
          <w:szCs w:val="24"/>
        </w:rPr>
        <w:t xml:space="preserve">rá </w:t>
      </w:r>
      <w:r w:rsidR="00B03036">
        <w:rPr>
          <w:rFonts w:ascii="Times New Roman" w:hAnsi="Times New Roman" w:cs="Times New Roman"/>
          <w:sz w:val="24"/>
          <w:szCs w:val="24"/>
        </w:rPr>
        <w:t>realizado um checkpoint</w:t>
      </w:r>
      <w:r w:rsidR="00ED2946">
        <w:rPr>
          <w:rFonts w:ascii="Times New Roman" w:hAnsi="Times New Roman" w:cs="Times New Roman"/>
          <w:sz w:val="24"/>
          <w:szCs w:val="24"/>
        </w:rPr>
        <w:t xml:space="preserve"> a cada segundo as operações que foram feitas</w:t>
      </w:r>
      <w:r w:rsidRPr="00ED2946">
        <w:rPr>
          <w:rFonts w:ascii="Times New Roman" w:hAnsi="Times New Roman" w:cs="Times New Roman"/>
          <w:sz w:val="24"/>
          <w:szCs w:val="24"/>
        </w:rPr>
        <w:t>;</w:t>
      </w:r>
    </w:p>
    <w:p w14:paraId="2C3A956F" w14:textId="0E92B26A" w:rsidR="0056656B"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56656B">
        <w:rPr>
          <w:rFonts w:ascii="Times New Roman" w:hAnsi="Times New Roman" w:cs="Times New Roman"/>
          <w:b/>
          <w:sz w:val="24"/>
          <w:szCs w:val="24"/>
        </w:rPr>
        <w:t xml:space="preserve">SET GLOBAL </w:t>
      </w:r>
      <w:proofErr w:type="spellStart"/>
      <w:r w:rsidRPr="0056656B">
        <w:rPr>
          <w:rFonts w:ascii="Times New Roman" w:hAnsi="Times New Roman" w:cs="Times New Roman"/>
          <w:b/>
          <w:sz w:val="24"/>
          <w:szCs w:val="24"/>
        </w:rPr>
        <w:t>innodb_flush_log_at_timeout</w:t>
      </w:r>
      <w:proofErr w:type="spellEnd"/>
      <w:r w:rsidRPr="0056656B">
        <w:rPr>
          <w:rFonts w:ascii="Times New Roman" w:hAnsi="Times New Roman" w:cs="Times New Roman"/>
          <w:b/>
          <w:sz w:val="24"/>
          <w:szCs w:val="24"/>
        </w:rPr>
        <w:t xml:space="preserve"> = X, </w:t>
      </w:r>
      <w:r w:rsidRPr="0056656B">
        <w:rPr>
          <w:rFonts w:ascii="Times New Roman" w:hAnsi="Times New Roman" w:cs="Times New Roman"/>
          <w:sz w:val="24"/>
          <w:szCs w:val="24"/>
        </w:rPr>
        <w:t xml:space="preserve">sendo que </w:t>
      </w:r>
      <w:r w:rsidRPr="0056656B">
        <w:rPr>
          <w:rFonts w:ascii="Times New Roman" w:hAnsi="Times New Roman" w:cs="Times New Roman"/>
          <w:b/>
          <w:sz w:val="24"/>
          <w:szCs w:val="24"/>
        </w:rPr>
        <w:t>X</w:t>
      </w:r>
      <w:r w:rsidRPr="0056656B">
        <w:rPr>
          <w:rFonts w:ascii="Times New Roman" w:hAnsi="Times New Roman" w:cs="Times New Roman"/>
          <w:sz w:val="24"/>
          <w:szCs w:val="24"/>
        </w:rPr>
        <w:t xml:space="preserve"> pode variar entre 1 e 2700 se</w:t>
      </w:r>
      <w:r>
        <w:rPr>
          <w:rFonts w:ascii="Times New Roman" w:hAnsi="Times New Roman" w:cs="Times New Roman"/>
          <w:sz w:val="24"/>
          <w:szCs w:val="24"/>
        </w:rPr>
        <w:t>gundos</w:t>
      </w:r>
      <w:r w:rsidRPr="0056656B">
        <w:rPr>
          <w:rFonts w:ascii="Times New Roman" w:hAnsi="Times New Roman" w:cs="Times New Roman"/>
          <w:sz w:val="24"/>
          <w:szCs w:val="24"/>
        </w:rPr>
        <w:t xml:space="preserve">, </w:t>
      </w:r>
      <w:r w:rsidR="00191A01">
        <w:rPr>
          <w:rFonts w:ascii="Times New Roman" w:hAnsi="Times New Roman" w:cs="Times New Roman"/>
          <w:sz w:val="24"/>
          <w:szCs w:val="24"/>
        </w:rPr>
        <w:t>ou seja,</w:t>
      </w:r>
      <w:r w:rsidR="00BB3002">
        <w:rPr>
          <w:rFonts w:ascii="Times New Roman" w:hAnsi="Times New Roman" w:cs="Times New Roman"/>
          <w:sz w:val="24"/>
          <w:szCs w:val="24"/>
        </w:rPr>
        <w:t xml:space="preserve"> realizará um checkpoint a cada intervalo de tempo determinado.</w:t>
      </w:r>
      <w:r w:rsidR="00191A01">
        <w:rPr>
          <w:rFonts w:ascii="Times New Roman" w:hAnsi="Times New Roman" w:cs="Times New Roman"/>
          <w:sz w:val="24"/>
          <w:szCs w:val="24"/>
        </w:rPr>
        <w:t xml:space="preserve"> </w:t>
      </w:r>
      <w:r w:rsidR="00BB3002">
        <w:rPr>
          <w:rFonts w:ascii="Times New Roman" w:hAnsi="Times New Roman" w:cs="Times New Roman"/>
          <w:sz w:val="24"/>
          <w:szCs w:val="24"/>
        </w:rPr>
        <w:t>C</w:t>
      </w:r>
      <w:r w:rsidR="00191A01">
        <w:rPr>
          <w:rFonts w:ascii="Times New Roman" w:hAnsi="Times New Roman" w:cs="Times New Roman"/>
          <w:sz w:val="24"/>
          <w:szCs w:val="24"/>
        </w:rPr>
        <w:t xml:space="preserve">aso haja uma falha poderá haver a perda </w:t>
      </w:r>
      <w:r w:rsidR="00E20E51">
        <w:rPr>
          <w:rFonts w:ascii="Times New Roman" w:hAnsi="Times New Roman" w:cs="Times New Roman"/>
          <w:sz w:val="24"/>
          <w:szCs w:val="24"/>
        </w:rPr>
        <w:t>de dados pela quantidade igual de segundos descritos pelo valor escolhido</w:t>
      </w:r>
      <w:r w:rsidR="00191A01">
        <w:rPr>
          <w:rFonts w:ascii="Times New Roman" w:hAnsi="Times New Roman" w:cs="Times New Roman"/>
          <w:sz w:val="24"/>
          <w:szCs w:val="24"/>
        </w:rPr>
        <w:t>. Por padrão vem definido como 1.</w:t>
      </w:r>
      <w:r w:rsidR="00ED2946">
        <w:rPr>
          <w:rFonts w:ascii="Times New Roman" w:hAnsi="Times New Roman" w:cs="Times New Roman"/>
          <w:sz w:val="24"/>
          <w:szCs w:val="24"/>
        </w:rPr>
        <w:t xml:space="preserve"> Entende-se que este comando funciona em conjunto com o anterior, visto que o comando anterior declara que será baseado no tempo os checkpoints e esse comando o intervalo para cada um.</w:t>
      </w:r>
    </w:p>
    <w:p w14:paraId="645C861E" w14:textId="1626C912" w:rsidR="0076379B" w:rsidRDefault="0076379B" w:rsidP="0076379B">
      <w:pPr>
        <w:pStyle w:val="PargrafodaLista"/>
        <w:spacing w:afterLines="120" w:after="288" w:line="360" w:lineRule="auto"/>
        <w:ind w:left="157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AE5D" wp14:editId="2DCC6AB7">
            <wp:extent cx="3543607" cy="5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meout.PNG"/>
                    <pic:cNvPicPr/>
                  </pic:nvPicPr>
                  <pic:blipFill>
                    <a:blip r:embed="rId13">
                      <a:extLst>
                        <a:ext uri="{28A0092B-C50C-407E-A947-70E740481C1C}">
                          <a14:useLocalDpi xmlns:a14="http://schemas.microsoft.com/office/drawing/2010/main" val="0"/>
                        </a:ext>
                      </a:extLst>
                    </a:blip>
                    <a:stretch>
                      <a:fillRect/>
                    </a:stretch>
                  </pic:blipFill>
                  <pic:spPr>
                    <a:xfrm>
                      <a:off x="0" y="0"/>
                      <a:ext cx="3543607" cy="518205"/>
                    </a:xfrm>
                    <a:prstGeom prst="rect">
                      <a:avLst/>
                    </a:prstGeom>
                  </pic:spPr>
                </pic:pic>
              </a:graphicData>
            </a:graphic>
          </wp:inline>
        </w:drawing>
      </w:r>
    </w:p>
    <w:p w14:paraId="68FC822A" w14:textId="66E39E19" w:rsidR="0076379B" w:rsidRPr="00A91965" w:rsidRDefault="0076379B" w:rsidP="00A91965">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sidR="00A91965">
        <w:rPr>
          <w:rFonts w:ascii="Times New Roman" w:hAnsi="Times New Roman" w:cs="Times New Roman"/>
          <w:sz w:val="20"/>
          <w:szCs w:val="20"/>
        </w:rPr>
        <w:t xml:space="preserve"> </w:t>
      </w:r>
      <w:r w:rsidR="001E7C75">
        <w:rPr>
          <w:rFonts w:ascii="Times New Roman" w:hAnsi="Times New Roman" w:cs="Times New Roman"/>
          <w:sz w:val="20"/>
          <w:szCs w:val="20"/>
        </w:rPr>
        <w:t>6</w:t>
      </w:r>
      <w:r w:rsidR="00A91965">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descrito acima</w:t>
      </w:r>
    </w:p>
    <w:p w14:paraId="21A387A6" w14:textId="3031E9F2" w:rsidR="00DA20F4" w:rsidRDefault="00191A01" w:rsidP="00DA20F4">
      <w:pPr>
        <w:spacing w:afterLines="120" w:after="288" w:line="360" w:lineRule="auto"/>
        <w:ind w:left="708"/>
        <w:jc w:val="both"/>
        <w:rPr>
          <w:rFonts w:ascii="Times New Roman" w:hAnsi="Times New Roman" w:cs="Times New Roman"/>
          <w:sz w:val="24"/>
          <w:szCs w:val="24"/>
        </w:rPr>
      </w:pPr>
      <w:r w:rsidRPr="00EE2D89">
        <w:rPr>
          <w:rFonts w:ascii="Times New Roman" w:hAnsi="Times New Roman" w:cs="Times New Roman"/>
          <w:b/>
          <w:sz w:val="24"/>
          <w:szCs w:val="24"/>
        </w:rPr>
        <w:t>Flu</w:t>
      </w:r>
      <w:r w:rsidR="00BE7AE8" w:rsidRPr="00EE2D89">
        <w:rPr>
          <w:rFonts w:ascii="Times New Roman" w:hAnsi="Times New Roman" w:cs="Times New Roman"/>
          <w:b/>
          <w:sz w:val="24"/>
          <w:szCs w:val="24"/>
        </w:rPr>
        <w:t>shing</w:t>
      </w:r>
      <w:r w:rsidR="00BE7AE8">
        <w:rPr>
          <w:rFonts w:ascii="Times New Roman" w:hAnsi="Times New Roman" w:cs="Times New Roman"/>
          <w:sz w:val="24"/>
          <w:szCs w:val="24"/>
        </w:rPr>
        <w:t xml:space="preserve"> é a operação </w:t>
      </w:r>
      <w:r w:rsidR="009639BB">
        <w:rPr>
          <w:rFonts w:ascii="Times New Roman" w:hAnsi="Times New Roman" w:cs="Times New Roman"/>
          <w:sz w:val="24"/>
          <w:szCs w:val="24"/>
        </w:rPr>
        <w:t xml:space="preserve">de </w:t>
      </w:r>
      <w:r w:rsidR="00BD4FC9">
        <w:rPr>
          <w:rFonts w:ascii="Times New Roman" w:hAnsi="Times New Roman" w:cs="Times New Roman"/>
          <w:sz w:val="24"/>
          <w:szCs w:val="24"/>
        </w:rPr>
        <w:t xml:space="preserve">sincronizar </w:t>
      </w:r>
      <w:r w:rsidR="009639BB">
        <w:rPr>
          <w:rFonts w:ascii="Times New Roman" w:hAnsi="Times New Roman" w:cs="Times New Roman"/>
          <w:sz w:val="24"/>
          <w:szCs w:val="24"/>
        </w:rPr>
        <w:t>os dados que estão contidos n</w:t>
      </w:r>
      <w:r w:rsidR="00BD4FC9">
        <w:rPr>
          <w:rFonts w:ascii="Times New Roman" w:hAnsi="Times New Roman" w:cs="Times New Roman"/>
          <w:sz w:val="24"/>
          <w:szCs w:val="24"/>
        </w:rPr>
        <w:t>a memória principal para o banco de dados</w:t>
      </w:r>
      <w:r w:rsidR="009639BB">
        <w:rPr>
          <w:rFonts w:ascii="Times New Roman" w:hAnsi="Times New Roman" w:cs="Times New Roman"/>
          <w:sz w:val="24"/>
          <w:szCs w:val="24"/>
        </w:rPr>
        <w:t xml:space="preserve">, ou seja, </w:t>
      </w:r>
      <w:r w:rsidR="0016635E">
        <w:rPr>
          <w:rFonts w:ascii="Times New Roman" w:hAnsi="Times New Roman" w:cs="Times New Roman"/>
          <w:sz w:val="24"/>
          <w:szCs w:val="24"/>
        </w:rPr>
        <w:t>é</w:t>
      </w:r>
      <w:r w:rsidR="009639BB">
        <w:rPr>
          <w:rFonts w:ascii="Times New Roman" w:hAnsi="Times New Roman" w:cs="Times New Roman"/>
          <w:sz w:val="24"/>
          <w:szCs w:val="24"/>
        </w:rPr>
        <w:t xml:space="preserve"> a </w:t>
      </w:r>
      <w:r w:rsidR="008E7171">
        <w:rPr>
          <w:rFonts w:ascii="Times New Roman" w:hAnsi="Times New Roman" w:cs="Times New Roman"/>
          <w:sz w:val="24"/>
          <w:szCs w:val="24"/>
        </w:rPr>
        <w:t xml:space="preserve">atualização da base de dados </w:t>
      </w:r>
      <w:r w:rsidR="00253ADC">
        <w:rPr>
          <w:rFonts w:ascii="Times New Roman" w:hAnsi="Times New Roman" w:cs="Times New Roman"/>
          <w:sz w:val="24"/>
          <w:szCs w:val="24"/>
        </w:rPr>
        <w:t xml:space="preserve">para que ela esteja de acordo com o que se encontra na memória principal, </w:t>
      </w:r>
      <w:r w:rsidR="00BD4FC9">
        <w:rPr>
          <w:rFonts w:ascii="Times New Roman" w:hAnsi="Times New Roman" w:cs="Times New Roman"/>
          <w:sz w:val="24"/>
          <w:szCs w:val="24"/>
        </w:rPr>
        <w:t xml:space="preserve">em </w:t>
      </w:r>
      <w:r w:rsidR="00253ADC">
        <w:rPr>
          <w:rFonts w:ascii="Times New Roman" w:hAnsi="Times New Roman" w:cs="Times New Roman"/>
          <w:sz w:val="24"/>
          <w:szCs w:val="24"/>
        </w:rPr>
        <w:t xml:space="preserve">que </w:t>
      </w:r>
      <w:r w:rsidR="0038081A">
        <w:rPr>
          <w:rFonts w:ascii="Times New Roman" w:hAnsi="Times New Roman" w:cs="Times New Roman"/>
          <w:sz w:val="24"/>
          <w:szCs w:val="24"/>
        </w:rPr>
        <w:t xml:space="preserve">está </w:t>
      </w:r>
      <w:r w:rsidR="00253ADC">
        <w:rPr>
          <w:rFonts w:ascii="Times New Roman" w:hAnsi="Times New Roman" w:cs="Times New Roman"/>
          <w:sz w:val="24"/>
          <w:szCs w:val="24"/>
        </w:rPr>
        <w:t>pode estar diferente devido a transações.</w:t>
      </w:r>
      <w:r w:rsidR="001D1634">
        <w:rPr>
          <w:rFonts w:ascii="Times New Roman" w:hAnsi="Times New Roman" w:cs="Times New Roman"/>
          <w:sz w:val="24"/>
          <w:szCs w:val="24"/>
        </w:rPr>
        <w:t xml:space="preserve"> Pode ocorrer de maneira implícita através</w:t>
      </w:r>
      <w:r w:rsidR="00106562">
        <w:rPr>
          <w:rFonts w:ascii="Times New Roman" w:hAnsi="Times New Roman" w:cs="Times New Roman"/>
          <w:sz w:val="24"/>
          <w:szCs w:val="24"/>
        </w:rPr>
        <w:t xml:space="preserve"> </w:t>
      </w:r>
      <w:bookmarkStart w:id="9" w:name="_GoBack"/>
      <w:bookmarkEnd w:id="9"/>
      <w:r w:rsidR="001D1634">
        <w:rPr>
          <w:rFonts w:ascii="Times New Roman" w:hAnsi="Times New Roman" w:cs="Times New Roman"/>
          <w:sz w:val="24"/>
          <w:szCs w:val="24"/>
        </w:rPr>
        <w:t xml:space="preserve"> </w:t>
      </w:r>
      <w:proofErr w:type="spellStart"/>
      <w:r w:rsidR="001D1634">
        <w:rPr>
          <w:rFonts w:ascii="Times New Roman" w:hAnsi="Times New Roman" w:cs="Times New Roman"/>
          <w:sz w:val="24"/>
          <w:szCs w:val="24"/>
        </w:rPr>
        <w:t>de</w:t>
      </w:r>
      <w:proofErr w:type="spellEnd"/>
      <w:r w:rsidR="001D1634">
        <w:rPr>
          <w:rFonts w:ascii="Times New Roman" w:hAnsi="Times New Roman" w:cs="Times New Roman"/>
          <w:sz w:val="24"/>
          <w:szCs w:val="24"/>
        </w:rPr>
        <w:t xml:space="preserve"> um </w:t>
      </w:r>
      <w:proofErr w:type="spellStart"/>
      <w:r w:rsidR="001D1634">
        <w:rPr>
          <w:rFonts w:ascii="Times New Roman" w:hAnsi="Times New Roman" w:cs="Times New Roman"/>
          <w:sz w:val="24"/>
          <w:szCs w:val="24"/>
        </w:rPr>
        <w:t>commit</w:t>
      </w:r>
      <w:proofErr w:type="spellEnd"/>
      <w:r w:rsidR="001D1634">
        <w:rPr>
          <w:rFonts w:ascii="Times New Roman" w:hAnsi="Times New Roman" w:cs="Times New Roman"/>
          <w:sz w:val="24"/>
          <w:szCs w:val="24"/>
        </w:rPr>
        <w:t xml:space="preserve"> caso a abordagem </w:t>
      </w:r>
      <w:r w:rsidR="00106562">
        <w:rPr>
          <w:rFonts w:ascii="Times New Roman" w:hAnsi="Times New Roman" w:cs="Times New Roman"/>
          <w:sz w:val="24"/>
          <w:szCs w:val="24"/>
        </w:rPr>
        <w:t>de</w:t>
      </w:r>
      <w:r w:rsidR="001D1634">
        <w:rPr>
          <w:rFonts w:ascii="Times New Roman" w:hAnsi="Times New Roman" w:cs="Times New Roman"/>
          <w:sz w:val="24"/>
          <w:szCs w:val="24"/>
        </w:rPr>
        <w:t xml:space="preserve"> modificações adiadas ou após cada modificação caso seja modificação imediata, ou também pode ocorrer de forma explicita através do </w:t>
      </w:r>
      <w:r w:rsidR="00106562">
        <w:rPr>
          <w:rFonts w:ascii="Times New Roman" w:hAnsi="Times New Roman" w:cs="Times New Roman"/>
          <w:sz w:val="24"/>
          <w:szCs w:val="24"/>
        </w:rPr>
        <w:t>comando</w:t>
      </w:r>
      <w:r w:rsidR="005E26EC">
        <w:rPr>
          <w:rFonts w:ascii="Times New Roman" w:hAnsi="Times New Roman" w:cs="Times New Roman"/>
          <w:sz w:val="24"/>
          <w:szCs w:val="24"/>
        </w:rPr>
        <w:t xml:space="preserve"> </w:t>
      </w:r>
      <w:r w:rsidR="005E26EC" w:rsidRPr="005E26EC">
        <w:rPr>
          <w:rFonts w:ascii="Times New Roman" w:hAnsi="Times New Roman" w:cs="Times New Roman"/>
          <w:b/>
          <w:sz w:val="24"/>
          <w:szCs w:val="24"/>
        </w:rPr>
        <w:t xml:space="preserve">FLUSH TABLE </w:t>
      </w:r>
      <w:proofErr w:type="spellStart"/>
      <w:r w:rsidR="005E26EC" w:rsidRPr="005E26EC">
        <w:rPr>
          <w:rFonts w:ascii="Times New Roman" w:hAnsi="Times New Roman" w:cs="Times New Roman"/>
          <w:b/>
          <w:sz w:val="24"/>
          <w:szCs w:val="24"/>
        </w:rPr>
        <w:t>nomeDaTabela</w:t>
      </w:r>
      <w:proofErr w:type="spellEnd"/>
      <w:r w:rsidR="005E26EC" w:rsidRPr="005E26EC">
        <w:rPr>
          <w:rFonts w:ascii="Times New Roman" w:hAnsi="Times New Roman" w:cs="Times New Roman"/>
          <w:b/>
          <w:sz w:val="24"/>
          <w:szCs w:val="24"/>
        </w:rPr>
        <w:t>;</w:t>
      </w:r>
    </w:p>
    <w:p w14:paraId="6EB8F18E" w14:textId="1B0B7566" w:rsidR="00191A01" w:rsidRDefault="00C7226D" w:rsidP="00C7226D">
      <w:pPr>
        <w:spacing w:afterLines="120" w:after="288"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67B8C4" wp14:editId="3704CCD1">
            <wp:extent cx="3482340" cy="4114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4">
                      <a:extLst>
                        <a:ext uri="{28A0092B-C50C-407E-A947-70E740481C1C}">
                          <a14:useLocalDpi xmlns:a14="http://schemas.microsoft.com/office/drawing/2010/main" val="0"/>
                        </a:ext>
                      </a:extLst>
                    </a:blip>
                    <a:srcRect t="71845" r="23960" b="1942"/>
                    <a:stretch/>
                  </pic:blipFill>
                  <pic:spPr bwMode="auto">
                    <a:xfrm>
                      <a:off x="0" y="0"/>
                      <a:ext cx="3482642" cy="411516"/>
                    </a:xfrm>
                    <a:prstGeom prst="rect">
                      <a:avLst/>
                    </a:prstGeom>
                    <a:ln>
                      <a:noFill/>
                    </a:ln>
                    <a:extLst>
                      <a:ext uri="{53640926-AAD7-44D8-BBD7-CCE9431645EC}">
                        <a14:shadowObscured xmlns:a14="http://schemas.microsoft.com/office/drawing/2010/main"/>
                      </a:ext>
                    </a:extLst>
                  </pic:spPr>
                </pic:pic>
              </a:graphicData>
            </a:graphic>
          </wp:inline>
        </w:drawing>
      </w:r>
    </w:p>
    <w:p w14:paraId="49C42C96" w14:textId="1D74F1CA" w:rsidR="00C7226D" w:rsidRPr="00A91965" w:rsidRDefault="00C7226D" w:rsidP="00C7226D">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sidR="001E7C75">
        <w:rPr>
          <w:rFonts w:ascii="Times New Roman" w:hAnsi="Times New Roman" w:cs="Times New Roman"/>
          <w:sz w:val="20"/>
          <w:szCs w:val="20"/>
        </w:rPr>
        <w:t>7</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w:t>
      </w:r>
      <w:r w:rsidR="005E26EC">
        <w:rPr>
          <w:rFonts w:ascii="Times New Roman" w:hAnsi="Times New Roman" w:cs="Times New Roman"/>
          <w:sz w:val="20"/>
          <w:szCs w:val="20"/>
        </w:rPr>
        <w:t>Flush</w:t>
      </w:r>
      <w:r w:rsidR="00DA20F4">
        <w:rPr>
          <w:rFonts w:ascii="Times New Roman" w:hAnsi="Times New Roman" w:cs="Times New Roman"/>
          <w:sz w:val="20"/>
          <w:szCs w:val="20"/>
        </w:rPr>
        <w:t xml:space="preserve">, </w:t>
      </w:r>
      <w:r w:rsidR="005E5369">
        <w:rPr>
          <w:rFonts w:ascii="Times New Roman" w:hAnsi="Times New Roman" w:cs="Times New Roman"/>
          <w:sz w:val="20"/>
          <w:szCs w:val="20"/>
        </w:rPr>
        <w:t xml:space="preserve">as tabelas </w:t>
      </w:r>
      <w:proofErr w:type="spellStart"/>
      <w:r w:rsidR="005E5369">
        <w:rPr>
          <w:rFonts w:ascii="Times New Roman" w:hAnsi="Times New Roman" w:cs="Times New Roman"/>
          <w:sz w:val="20"/>
          <w:szCs w:val="20"/>
        </w:rPr>
        <w:t>city</w:t>
      </w:r>
      <w:proofErr w:type="spellEnd"/>
      <w:r w:rsidR="005E5369">
        <w:rPr>
          <w:rFonts w:ascii="Times New Roman" w:hAnsi="Times New Roman" w:cs="Times New Roman"/>
          <w:sz w:val="20"/>
          <w:szCs w:val="20"/>
        </w:rPr>
        <w:t xml:space="preserve">, country e </w:t>
      </w:r>
      <w:proofErr w:type="spellStart"/>
      <w:r w:rsidR="005E5369">
        <w:rPr>
          <w:rFonts w:ascii="Times New Roman" w:hAnsi="Times New Roman" w:cs="Times New Roman"/>
          <w:sz w:val="20"/>
          <w:szCs w:val="20"/>
        </w:rPr>
        <w:t>countrylanguage</w:t>
      </w:r>
      <w:proofErr w:type="spellEnd"/>
      <w:r w:rsidR="00F11008">
        <w:rPr>
          <w:rFonts w:ascii="Times New Roman" w:hAnsi="Times New Roman" w:cs="Times New Roman"/>
          <w:sz w:val="20"/>
          <w:szCs w:val="20"/>
        </w:rPr>
        <w:t xml:space="preserve"> </w:t>
      </w:r>
      <w:r w:rsidR="005E5369">
        <w:rPr>
          <w:rFonts w:ascii="Times New Roman" w:hAnsi="Times New Roman" w:cs="Times New Roman"/>
          <w:sz w:val="20"/>
          <w:szCs w:val="20"/>
        </w:rPr>
        <w:t>d</w:t>
      </w:r>
      <w:r w:rsidR="00F11008">
        <w:rPr>
          <w:rFonts w:ascii="Times New Roman" w:hAnsi="Times New Roman" w:cs="Times New Roman"/>
          <w:sz w:val="20"/>
          <w:szCs w:val="20"/>
        </w:rPr>
        <w:t>o banco de dados world</w:t>
      </w:r>
    </w:p>
    <w:p w14:paraId="02D6A1A3" w14:textId="1DED5C2F" w:rsidR="00C7226D" w:rsidRDefault="00C7226D" w:rsidP="00C7226D">
      <w:pPr>
        <w:spacing w:afterLines="120" w:after="288" w:line="360" w:lineRule="auto"/>
        <w:ind w:left="708"/>
        <w:jc w:val="center"/>
        <w:rPr>
          <w:rStyle w:val="token"/>
          <w:rFonts w:ascii="Times New Roman" w:hAnsi="Times New Roman" w:cs="Times New Roman"/>
          <w:sz w:val="24"/>
          <w:szCs w:val="24"/>
        </w:rPr>
      </w:pPr>
    </w:p>
    <w:p w14:paraId="35F62CB9" w14:textId="77777777" w:rsidR="00C7226D" w:rsidRPr="00473D84" w:rsidRDefault="00C7226D" w:rsidP="00C7226D">
      <w:pPr>
        <w:spacing w:afterLines="120" w:after="288" w:line="360" w:lineRule="auto"/>
        <w:ind w:left="708"/>
        <w:jc w:val="center"/>
        <w:rPr>
          <w:rStyle w:val="token"/>
          <w:rFonts w:ascii="Times New Roman" w:hAnsi="Times New Roman" w:cs="Times New Roman"/>
          <w:sz w:val="24"/>
          <w:szCs w:val="24"/>
        </w:rPr>
      </w:pPr>
    </w:p>
    <w:p w14:paraId="6D5F5028" w14:textId="28D959D1" w:rsidR="0052449D" w:rsidRDefault="002E06D2" w:rsidP="00B54D2E">
      <w:pPr>
        <w:pStyle w:val="Ttulo1"/>
        <w:spacing w:before="0" w:after="120" w:line="360" w:lineRule="auto"/>
        <w:jc w:val="both"/>
        <w:rPr>
          <w:rFonts w:ascii="Times New Roman" w:hAnsi="Times New Roman" w:cs="Times New Roman"/>
          <w:b/>
          <w:color w:val="auto"/>
          <w:sz w:val="24"/>
          <w:szCs w:val="24"/>
        </w:rPr>
      </w:pPr>
      <w:bookmarkStart w:id="10" w:name="_Toc513324556"/>
      <w:r w:rsidRPr="00AC2524">
        <w:rPr>
          <w:rFonts w:ascii="Times New Roman" w:hAnsi="Times New Roman" w:cs="Times New Roman"/>
          <w:b/>
          <w:color w:val="auto"/>
          <w:sz w:val="24"/>
          <w:szCs w:val="24"/>
        </w:rPr>
        <w:lastRenderedPageBreak/>
        <w:t>Q</w:t>
      </w:r>
      <w:r>
        <w:rPr>
          <w:rFonts w:ascii="Times New Roman" w:hAnsi="Times New Roman" w:cs="Times New Roman"/>
          <w:b/>
          <w:color w:val="auto"/>
          <w:sz w:val="24"/>
          <w:szCs w:val="24"/>
        </w:rPr>
        <w:t>UESTÃO</w:t>
      </w:r>
      <w:r w:rsidRPr="00AC2524">
        <w:rPr>
          <w:rFonts w:ascii="Times New Roman" w:hAnsi="Times New Roman" w:cs="Times New Roman"/>
          <w:b/>
          <w:color w:val="auto"/>
          <w:sz w:val="24"/>
          <w:szCs w:val="24"/>
        </w:rPr>
        <w:t xml:space="preserve"> 5: </w:t>
      </w:r>
      <w:r w:rsidR="005123EB">
        <w:rPr>
          <w:rFonts w:ascii="Times New Roman" w:hAnsi="Times New Roman" w:cs="Times New Roman"/>
          <w:b/>
          <w:color w:val="auto"/>
          <w:sz w:val="24"/>
          <w:szCs w:val="24"/>
        </w:rPr>
        <w:t>COMO O SGBD IMPLEMENTA O CONTROLE DE CONCORRÊNCIA</w:t>
      </w:r>
      <w:r w:rsidR="0052449D" w:rsidRPr="0052449D">
        <w:rPr>
          <w:rFonts w:ascii="Times New Roman" w:hAnsi="Times New Roman" w:cs="Times New Roman"/>
          <w:b/>
          <w:color w:val="auto"/>
          <w:sz w:val="24"/>
          <w:szCs w:val="24"/>
        </w:rPr>
        <w:t>?</w:t>
      </w:r>
      <w:bookmarkEnd w:id="10"/>
    </w:p>
    <w:p w14:paraId="2CE199A3" w14:textId="77777777" w:rsidR="0052449D" w:rsidRPr="00454FB9" w:rsidRDefault="0052449D" w:rsidP="0052449D">
      <w:pPr>
        <w:rPr>
          <w:rFonts w:ascii="Times New Roman" w:hAnsi="Times New Roman" w:cs="Times New Roman"/>
          <w:sz w:val="24"/>
          <w:szCs w:val="24"/>
        </w:rPr>
      </w:pPr>
    </w:p>
    <w:p w14:paraId="24E612A8" w14:textId="763705F7" w:rsidR="00533172" w:rsidRPr="00454FB9" w:rsidRDefault="00112638"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MySQL implementa o controle de concorrência baseado no protocolo de bloqueio em duas fases, </w:t>
      </w:r>
      <w:r w:rsidR="00AF4841" w:rsidRPr="00454FB9">
        <w:rPr>
          <w:rFonts w:ascii="Times New Roman" w:hAnsi="Times New Roman" w:cs="Times New Roman"/>
          <w:sz w:val="24"/>
          <w:szCs w:val="24"/>
        </w:rPr>
        <w:t xml:space="preserve">em que se adquire todos os </w:t>
      </w:r>
      <w:proofErr w:type="spellStart"/>
      <w:r w:rsidR="00AF4841" w:rsidRPr="00454FB9">
        <w:rPr>
          <w:rFonts w:ascii="Times New Roman" w:hAnsi="Times New Roman" w:cs="Times New Roman"/>
          <w:sz w:val="24"/>
          <w:szCs w:val="24"/>
        </w:rPr>
        <w:t>Locks</w:t>
      </w:r>
      <w:proofErr w:type="spellEnd"/>
      <w:r w:rsidR="00AF4841" w:rsidRPr="00454FB9">
        <w:rPr>
          <w:rFonts w:ascii="Times New Roman" w:hAnsi="Times New Roman" w:cs="Times New Roman"/>
          <w:sz w:val="24"/>
          <w:szCs w:val="24"/>
        </w:rPr>
        <w:t xml:space="preserve"> </w:t>
      </w:r>
      <w:r w:rsidR="0063118C" w:rsidRPr="00454FB9">
        <w:rPr>
          <w:rFonts w:ascii="Times New Roman" w:hAnsi="Times New Roman" w:cs="Times New Roman"/>
          <w:sz w:val="24"/>
          <w:szCs w:val="24"/>
        </w:rPr>
        <w:t xml:space="preserve">necessários </w:t>
      </w:r>
      <w:r w:rsidR="00AF4841" w:rsidRPr="00454FB9">
        <w:rPr>
          <w:rFonts w:ascii="Times New Roman" w:hAnsi="Times New Roman" w:cs="Times New Roman"/>
          <w:sz w:val="24"/>
          <w:szCs w:val="24"/>
        </w:rPr>
        <w:t>no começo d</w:t>
      </w:r>
      <w:r w:rsidR="0063118C" w:rsidRPr="00454FB9">
        <w:rPr>
          <w:rFonts w:ascii="Times New Roman" w:hAnsi="Times New Roman" w:cs="Times New Roman"/>
          <w:sz w:val="24"/>
          <w:szCs w:val="24"/>
        </w:rPr>
        <w:t>e cada transação</w:t>
      </w:r>
      <w:r w:rsidR="00C47162" w:rsidRPr="00454FB9">
        <w:rPr>
          <w:rFonts w:ascii="Times New Roman" w:hAnsi="Times New Roman" w:cs="Times New Roman"/>
          <w:sz w:val="24"/>
          <w:szCs w:val="24"/>
        </w:rPr>
        <w:t xml:space="preserve"> e conforme o </w:t>
      </w:r>
      <w:proofErr w:type="spellStart"/>
      <w:r w:rsidR="00C47162" w:rsidRPr="00454FB9">
        <w:rPr>
          <w:rFonts w:ascii="Times New Roman" w:hAnsi="Times New Roman" w:cs="Times New Roman"/>
          <w:sz w:val="24"/>
          <w:szCs w:val="24"/>
        </w:rPr>
        <w:t>Lock</w:t>
      </w:r>
      <w:proofErr w:type="spellEnd"/>
      <w:r w:rsidR="00C47162" w:rsidRPr="00454FB9">
        <w:rPr>
          <w:rFonts w:ascii="Times New Roman" w:hAnsi="Times New Roman" w:cs="Times New Roman"/>
          <w:sz w:val="24"/>
          <w:szCs w:val="24"/>
        </w:rPr>
        <w:t xml:space="preserve"> já foi usado será realizado o </w:t>
      </w:r>
      <w:proofErr w:type="spellStart"/>
      <w:r w:rsidR="00C47162" w:rsidRPr="00454FB9">
        <w:rPr>
          <w:rFonts w:ascii="Times New Roman" w:hAnsi="Times New Roman" w:cs="Times New Roman"/>
          <w:sz w:val="24"/>
          <w:szCs w:val="24"/>
        </w:rPr>
        <w:t>Unlock</w:t>
      </w:r>
      <w:proofErr w:type="spellEnd"/>
      <w:r w:rsidR="00C47162" w:rsidRPr="00454FB9">
        <w:rPr>
          <w:rFonts w:ascii="Times New Roman" w:hAnsi="Times New Roman" w:cs="Times New Roman"/>
          <w:sz w:val="24"/>
          <w:szCs w:val="24"/>
        </w:rPr>
        <w:t xml:space="preserve"> da tabela</w:t>
      </w:r>
      <w:r w:rsidR="0063118C" w:rsidRPr="00454FB9">
        <w:rPr>
          <w:rFonts w:ascii="Times New Roman" w:hAnsi="Times New Roman" w:cs="Times New Roman"/>
          <w:sz w:val="24"/>
          <w:szCs w:val="24"/>
        </w:rPr>
        <w:t xml:space="preserve">. Se a transação necessitar aplicar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para mais de uma tabela, basta apenas colocar os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na mesma ordem que a transação utilizará as tabelas.</w:t>
      </w:r>
      <w:r w:rsidR="00AE55F4" w:rsidRPr="00454FB9">
        <w:rPr>
          <w:rFonts w:ascii="Times New Roman" w:hAnsi="Times New Roman" w:cs="Times New Roman"/>
          <w:sz w:val="24"/>
          <w:szCs w:val="24"/>
        </w:rPr>
        <w:t xml:space="preserve"> </w:t>
      </w:r>
    </w:p>
    <w:p w14:paraId="35DF1FB7" w14:textId="0BEC9C99" w:rsidR="00AE55F4" w:rsidRPr="00454FB9" w:rsidRDefault="00AE55F4"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Os comandos </w:t>
      </w:r>
      <w:r w:rsidR="00C47162" w:rsidRPr="00454FB9">
        <w:rPr>
          <w:rFonts w:ascii="Times New Roman" w:hAnsi="Times New Roman" w:cs="Times New Roman"/>
          <w:sz w:val="24"/>
          <w:szCs w:val="24"/>
        </w:rPr>
        <w:t xml:space="preserve">que o MySQL permite para a utilização de </w:t>
      </w:r>
      <w:proofErr w:type="spellStart"/>
      <w:r w:rsidR="00C47162" w:rsidRPr="00454FB9">
        <w:rPr>
          <w:rFonts w:ascii="Times New Roman" w:hAnsi="Times New Roman" w:cs="Times New Roman"/>
          <w:sz w:val="24"/>
          <w:szCs w:val="24"/>
        </w:rPr>
        <w:t>locks</w:t>
      </w:r>
      <w:proofErr w:type="spellEnd"/>
      <w:r w:rsidR="00C47162" w:rsidRPr="00454FB9">
        <w:rPr>
          <w:rFonts w:ascii="Times New Roman" w:hAnsi="Times New Roman" w:cs="Times New Roman"/>
          <w:sz w:val="24"/>
          <w:szCs w:val="24"/>
        </w:rPr>
        <w:t xml:space="preserve"> estão listados abaixo</w:t>
      </w:r>
      <w:r w:rsidRPr="00454FB9">
        <w:rPr>
          <w:rFonts w:ascii="Times New Roman" w:hAnsi="Times New Roman" w:cs="Times New Roman"/>
          <w:sz w:val="24"/>
          <w:szCs w:val="24"/>
        </w:rPr>
        <w:t xml:space="preserve">: </w:t>
      </w:r>
    </w:p>
    <w:p w14:paraId="0459CD7A" w14:textId="4F573847" w:rsidR="00EA106B" w:rsidRP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Read</w:t>
      </w:r>
      <w:proofErr w:type="spellEnd"/>
      <w:r w:rsidRPr="00454FB9">
        <w:rPr>
          <w:rFonts w:ascii="Times New Roman" w:hAnsi="Times New Roman" w:cs="Times New Roman"/>
          <w:sz w:val="24"/>
          <w:szCs w:val="24"/>
        </w:rPr>
        <w:t xml:space="preserve"> -  </w:t>
      </w:r>
      <w:r w:rsidR="00C4460F" w:rsidRPr="00454FB9">
        <w:rPr>
          <w:rFonts w:ascii="Times New Roman" w:hAnsi="Times New Roman" w:cs="Times New Roman"/>
          <w:sz w:val="24"/>
          <w:szCs w:val="24"/>
        </w:rPr>
        <w:t>comando do</w:t>
      </w:r>
      <w:r w:rsidRPr="00454FB9">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usado para apenas para leitura</w:t>
      </w:r>
      <w:r w:rsidR="00701123" w:rsidRPr="00454FB9">
        <w:rPr>
          <w:rFonts w:ascii="Times New Roman" w:hAnsi="Times New Roman" w:cs="Times New Roman"/>
          <w:sz w:val="24"/>
          <w:szCs w:val="24"/>
        </w:rPr>
        <w:t>, múltiplas transações</w:t>
      </w:r>
      <w:r w:rsidR="00867D3C" w:rsidRPr="00454FB9">
        <w:rPr>
          <w:rFonts w:ascii="Times New Roman" w:hAnsi="Times New Roman" w:cs="Times New Roman"/>
          <w:sz w:val="24"/>
          <w:szCs w:val="24"/>
        </w:rPr>
        <w:t xml:space="preserve"> podem</w:t>
      </w:r>
      <w:r w:rsidR="00701123" w:rsidRPr="00454FB9">
        <w:rPr>
          <w:rFonts w:ascii="Times New Roman" w:hAnsi="Times New Roman" w:cs="Times New Roman"/>
          <w:sz w:val="24"/>
          <w:szCs w:val="24"/>
        </w:rPr>
        <w:t xml:space="preserve"> acessar a mesma tabela para a operação de leitura.</w:t>
      </w:r>
    </w:p>
    <w:p w14:paraId="1678DC67" w14:textId="0B8DA0A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Write</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 xml:space="preserve">comando para se </w:t>
      </w:r>
      <w:r w:rsidR="00C47162" w:rsidRPr="00454FB9">
        <w:rPr>
          <w:rFonts w:ascii="Times New Roman" w:hAnsi="Times New Roman" w:cs="Times New Roman"/>
          <w:sz w:val="24"/>
          <w:szCs w:val="24"/>
        </w:rPr>
        <w:t>utiliza</w:t>
      </w:r>
      <w:r w:rsidR="00C4460F" w:rsidRPr="00454FB9">
        <w:rPr>
          <w:rFonts w:ascii="Times New Roman" w:hAnsi="Times New Roman" w:cs="Times New Roman"/>
          <w:sz w:val="24"/>
          <w:szCs w:val="24"/>
        </w:rPr>
        <w:t xml:space="preserve">r o </w:t>
      </w:r>
      <w:proofErr w:type="spellStart"/>
      <w:r w:rsidR="00C4460F"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w:t>
      </w:r>
      <w:r w:rsidRPr="00454FB9">
        <w:rPr>
          <w:rFonts w:ascii="Times New Roman" w:hAnsi="Times New Roman" w:cs="Times New Roman"/>
          <w:sz w:val="24"/>
          <w:szCs w:val="24"/>
        </w:rPr>
        <w:t xml:space="preserve"> escrita</w:t>
      </w:r>
      <w:r w:rsidR="00D90322" w:rsidRPr="00454FB9">
        <w:rPr>
          <w:rFonts w:ascii="Times New Roman" w:hAnsi="Times New Roman" w:cs="Times New Roman"/>
          <w:sz w:val="24"/>
          <w:szCs w:val="24"/>
        </w:rPr>
        <w:t xml:space="preserve"> (também pode se realizar a leitura com esse </w:t>
      </w:r>
      <w:proofErr w:type="spellStart"/>
      <w:r w:rsidR="00D90322" w:rsidRPr="00454FB9">
        <w:rPr>
          <w:rFonts w:ascii="Times New Roman" w:hAnsi="Times New Roman" w:cs="Times New Roman"/>
          <w:sz w:val="24"/>
          <w:szCs w:val="24"/>
        </w:rPr>
        <w:t>lock</w:t>
      </w:r>
      <w:proofErr w:type="spellEnd"/>
      <w:r w:rsidR="00D90322"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apenas uma transação poderá ter esse </w:t>
      </w:r>
      <w:proofErr w:type="spellStart"/>
      <w:r w:rsidR="00701123" w:rsidRPr="00454FB9">
        <w:rPr>
          <w:rFonts w:ascii="Times New Roman" w:hAnsi="Times New Roman" w:cs="Times New Roman"/>
          <w:sz w:val="24"/>
          <w:szCs w:val="24"/>
        </w:rPr>
        <w:t>lock</w:t>
      </w:r>
      <w:proofErr w:type="spellEnd"/>
      <w:r w:rsidR="00701123" w:rsidRPr="00454FB9">
        <w:rPr>
          <w:rFonts w:ascii="Times New Roman" w:hAnsi="Times New Roman" w:cs="Times New Roman"/>
          <w:sz w:val="24"/>
          <w:szCs w:val="24"/>
        </w:rPr>
        <w:t xml:space="preserve"> para uma dada tabela</w:t>
      </w:r>
      <w:r w:rsidR="00867D3C" w:rsidRPr="00454FB9">
        <w:rPr>
          <w:rFonts w:ascii="Times New Roman" w:hAnsi="Times New Roman" w:cs="Times New Roman"/>
          <w:sz w:val="24"/>
          <w:szCs w:val="24"/>
        </w:rPr>
        <w:t xml:space="preserve"> por vez</w:t>
      </w:r>
      <w:r w:rsidR="00B57FA4" w:rsidRPr="00454FB9">
        <w:rPr>
          <w:rFonts w:ascii="Times New Roman" w:hAnsi="Times New Roman" w:cs="Times New Roman"/>
          <w:sz w:val="24"/>
          <w:szCs w:val="24"/>
        </w:rPr>
        <w:t xml:space="preserve">(caso a tabela tenha </w:t>
      </w:r>
      <w:proofErr w:type="spellStart"/>
      <w:r w:rsidR="00B57FA4" w:rsidRPr="00454FB9">
        <w:rPr>
          <w:rFonts w:ascii="Times New Roman" w:hAnsi="Times New Roman" w:cs="Times New Roman"/>
          <w:sz w:val="24"/>
          <w:szCs w:val="24"/>
        </w:rPr>
        <w:t>foreign</w:t>
      </w:r>
      <w:proofErr w:type="spellEnd"/>
      <w:r w:rsidR="00B57FA4" w:rsidRPr="00454FB9">
        <w:rPr>
          <w:rFonts w:ascii="Times New Roman" w:hAnsi="Times New Roman" w:cs="Times New Roman"/>
          <w:sz w:val="24"/>
          <w:szCs w:val="24"/>
        </w:rPr>
        <w:t xml:space="preserve"> </w:t>
      </w:r>
      <w:proofErr w:type="spellStart"/>
      <w:r w:rsidR="00B57FA4" w:rsidRPr="00454FB9">
        <w:rPr>
          <w:rFonts w:ascii="Times New Roman" w:hAnsi="Times New Roman" w:cs="Times New Roman"/>
          <w:sz w:val="24"/>
          <w:szCs w:val="24"/>
        </w:rPr>
        <w:t>keys</w:t>
      </w:r>
      <w:proofErr w:type="spellEnd"/>
      <w:r w:rsidR="00B57FA4" w:rsidRPr="00454FB9">
        <w:rPr>
          <w:rFonts w:ascii="Times New Roman" w:hAnsi="Times New Roman" w:cs="Times New Roman"/>
          <w:sz w:val="24"/>
          <w:szCs w:val="24"/>
        </w:rPr>
        <w:t xml:space="preserve">, </w:t>
      </w:r>
      <w:r w:rsidR="00371FC2" w:rsidRPr="00454FB9">
        <w:rPr>
          <w:rFonts w:ascii="Times New Roman" w:hAnsi="Times New Roman" w:cs="Times New Roman"/>
          <w:sz w:val="24"/>
          <w:szCs w:val="24"/>
        </w:rPr>
        <w:t xml:space="preserve">a tabela referenciada também receberá o </w:t>
      </w:r>
      <w:proofErr w:type="spellStart"/>
      <w:r w:rsidR="00371FC2" w:rsidRPr="00454FB9">
        <w:rPr>
          <w:rFonts w:ascii="Times New Roman" w:hAnsi="Times New Roman" w:cs="Times New Roman"/>
          <w:sz w:val="24"/>
          <w:szCs w:val="24"/>
        </w:rPr>
        <w:t>lock</w:t>
      </w:r>
      <w:proofErr w:type="spellEnd"/>
      <w:r w:rsidR="00B57FA4"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sendo necessário as outras transações que desejem escrever </w:t>
      </w:r>
      <w:r w:rsidR="004033C7">
        <w:rPr>
          <w:rFonts w:ascii="Times New Roman" w:hAnsi="Times New Roman" w:cs="Times New Roman"/>
          <w:sz w:val="24"/>
          <w:szCs w:val="24"/>
        </w:rPr>
        <w:t xml:space="preserve">nessa tabela </w:t>
      </w:r>
      <w:r w:rsidR="00701123" w:rsidRPr="00454FB9">
        <w:rPr>
          <w:rFonts w:ascii="Times New Roman" w:hAnsi="Times New Roman" w:cs="Times New Roman"/>
          <w:sz w:val="24"/>
          <w:szCs w:val="24"/>
        </w:rPr>
        <w:t>esperem até o termino dessa transação</w:t>
      </w:r>
      <w:r w:rsidRPr="00454FB9">
        <w:rPr>
          <w:rFonts w:ascii="Times New Roman" w:hAnsi="Times New Roman" w:cs="Times New Roman"/>
          <w:sz w:val="24"/>
          <w:szCs w:val="24"/>
        </w:rPr>
        <w:t>.</w:t>
      </w:r>
    </w:p>
    <w:p w14:paraId="593E6889" w14:textId="05BBF37E" w:rsidR="00EA106B"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9AC6B" wp14:editId="2BF6B7A0">
            <wp:extent cx="4175759" cy="59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4">
                      <a:extLst>
                        <a:ext uri="{28A0092B-C50C-407E-A947-70E740481C1C}">
                          <a14:useLocalDpi xmlns:a14="http://schemas.microsoft.com/office/drawing/2010/main" val="0"/>
                        </a:ext>
                      </a:extLst>
                    </a:blip>
                    <a:srcRect b="58252"/>
                    <a:stretch/>
                  </pic:blipFill>
                  <pic:spPr bwMode="auto">
                    <a:xfrm>
                      <a:off x="0" y="0"/>
                      <a:ext cx="4253160" cy="608606"/>
                    </a:xfrm>
                    <a:prstGeom prst="rect">
                      <a:avLst/>
                    </a:prstGeom>
                    <a:ln>
                      <a:noFill/>
                    </a:ln>
                    <a:extLst>
                      <a:ext uri="{53640926-AAD7-44D8-BBD7-CCE9431645EC}">
                        <a14:shadowObscured xmlns:a14="http://schemas.microsoft.com/office/drawing/2010/main"/>
                      </a:ext>
                    </a:extLst>
                  </pic:spPr>
                </pic:pic>
              </a:graphicData>
            </a:graphic>
          </wp:inline>
        </w:drawing>
      </w:r>
    </w:p>
    <w:p w14:paraId="6A1E0F1D" w14:textId="203B5BE4" w:rsidR="00EA106B"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1E7C75">
        <w:rPr>
          <w:rFonts w:ascii="Times New Roman" w:hAnsi="Times New Roman" w:cs="Times New Roman"/>
          <w:sz w:val="20"/>
          <w:szCs w:val="20"/>
        </w:rPr>
        <w:t>8</w:t>
      </w:r>
      <w:r w:rsidRPr="00454FB9">
        <w:rPr>
          <w:rFonts w:ascii="Times New Roman" w:hAnsi="Times New Roman" w:cs="Times New Roman"/>
          <w:sz w:val="20"/>
          <w:szCs w:val="20"/>
        </w:rPr>
        <w:t xml:space="preserve"> – que mostra a execução 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comando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w:t>
      </w:r>
      <w:r w:rsidR="00F11008">
        <w:rPr>
          <w:rFonts w:ascii="Times New Roman" w:hAnsi="Times New Roman" w:cs="Times New Roman"/>
          <w:sz w:val="20"/>
          <w:szCs w:val="20"/>
        </w:rPr>
        <w:t>de</w:t>
      </w:r>
      <w:r w:rsidRPr="00454FB9">
        <w:rPr>
          <w:rFonts w:ascii="Times New Roman" w:hAnsi="Times New Roman" w:cs="Times New Roman"/>
          <w:sz w:val="20"/>
          <w:szCs w:val="20"/>
        </w:rPr>
        <w:t xml:space="preserve"> </w:t>
      </w:r>
      <w:proofErr w:type="spellStart"/>
      <w:r w:rsidRPr="00454FB9">
        <w:rPr>
          <w:rFonts w:ascii="Times New Roman" w:hAnsi="Times New Roman" w:cs="Times New Roman"/>
          <w:sz w:val="20"/>
          <w:szCs w:val="20"/>
        </w:rPr>
        <w:t>lock</w:t>
      </w:r>
      <w:proofErr w:type="spellEnd"/>
      <w:r w:rsidRPr="00454FB9">
        <w:rPr>
          <w:rFonts w:ascii="Times New Roman" w:hAnsi="Times New Roman" w:cs="Times New Roman"/>
          <w:sz w:val="20"/>
          <w:szCs w:val="20"/>
        </w:rPr>
        <w:t xml:space="preserve"> de escrita</w:t>
      </w:r>
      <w:r w:rsidR="00DA20F4">
        <w:rPr>
          <w:rFonts w:ascii="Times New Roman" w:hAnsi="Times New Roman" w:cs="Times New Roman"/>
          <w:sz w:val="20"/>
          <w:szCs w:val="20"/>
        </w:rPr>
        <w:t xml:space="preserve"> e do </w:t>
      </w:r>
      <w:proofErr w:type="spellStart"/>
      <w:r w:rsidR="00DA20F4">
        <w:rPr>
          <w:rFonts w:ascii="Times New Roman" w:hAnsi="Times New Roman" w:cs="Times New Roman"/>
          <w:sz w:val="20"/>
          <w:szCs w:val="20"/>
        </w:rPr>
        <w:t>lock</w:t>
      </w:r>
      <w:proofErr w:type="spellEnd"/>
      <w:r w:rsidR="00DA20F4">
        <w:rPr>
          <w:rFonts w:ascii="Times New Roman" w:hAnsi="Times New Roman" w:cs="Times New Roman"/>
          <w:sz w:val="20"/>
          <w:szCs w:val="20"/>
        </w:rPr>
        <w:t xml:space="preserve"> de leitura</w:t>
      </w:r>
      <w:r w:rsidR="00F11008">
        <w:rPr>
          <w:rFonts w:ascii="Times New Roman" w:hAnsi="Times New Roman" w:cs="Times New Roman"/>
          <w:sz w:val="20"/>
          <w:szCs w:val="20"/>
        </w:rPr>
        <w:t>, para o banco de dados world</w:t>
      </w:r>
    </w:p>
    <w:p w14:paraId="25DF264D" w14:textId="7CCD143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Unlock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tables</w:t>
      </w:r>
      <w:proofErr w:type="spellEnd"/>
      <w:r w:rsidRPr="00454FB9">
        <w:rPr>
          <w:rFonts w:ascii="Times New Roman" w:hAnsi="Times New Roman" w:cs="Times New Roman"/>
          <w:sz w:val="24"/>
          <w:szCs w:val="24"/>
        </w:rPr>
        <w:t xml:space="preserve"> - é o </w:t>
      </w:r>
      <w:r w:rsidR="00C4460F" w:rsidRPr="00454FB9">
        <w:rPr>
          <w:rFonts w:ascii="Times New Roman" w:hAnsi="Times New Roman" w:cs="Times New Roman"/>
          <w:sz w:val="24"/>
          <w:szCs w:val="24"/>
        </w:rPr>
        <w:t>comando</w:t>
      </w:r>
      <w:r w:rsidR="00C47162" w:rsidRPr="00454FB9">
        <w:rPr>
          <w:rFonts w:ascii="Times New Roman" w:hAnsi="Times New Roman" w:cs="Times New Roman"/>
          <w:sz w:val="24"/>
          <w:szCs w:val="24"/>
        </w:rPr>
        <w:t xml:space="preserve"> responsável por</w:t>
      </w:r>
      <w:r w:rsidRPr="00454FB9">
        <w:rPr>
          <w:rFonts w:ascii="Times New Roman" w:hAnsi="Times New Roman" w:cs="Times New Roman"/>
          <w:sz w:val="24"/>
          <w:szCs w:val="24"/>
        </w:rPr>
        <w:t xml:space="preserve"> liberar a</w:t>
      </w:r>
      <w:r w:rsidR="00C4460F" w:rsidRPr="00454FB9">
        <w:rPr>
          <w:rFonts w:ascii="Times New Roman" w:hAnsi="Times New Roman" w:cs="Times New Roman"/>
          <w:sz w:val="24"/>
          <w:szCs w:val="24"/>
        </w:rPr>
        <w:t>s</w:t>
      </w:r>
      <w:r w:rsidRPr="00454FB9">
        <w:rPr>
          <w:rFonts w:ascii="Times New Roman" w:hAnsi="Times New Roman" w:cs="Times New Roman"/>
          <w:sz w:val="24"/>
          <w:szCs w:val="24"/>
        </w:rPr>
        <w:t xml:space="preserve"> tabelas</w:t>
      </w:r>
      <w:r w:rsidR="00920CE4" w:rsidRPr="00454FB9">
        <w:rPr>
          <w:rFonts w:ascii="Times New Roman" w:hAnsi="Times New Roman" w:cs="Times New Roman"/>
          <w:sz w:val="24"/>
          <w:szCs w:val="24"/>
        </w:rPr>
        <w:t>, que recebe</w:t>
      </w:r>
      <w:r w:rsidR="00C4460F" w:rsidRPr="00454FB9">
        <w:rPr>
          <w:rFonts w:ascii="Times New Roman" w:hAnsi="Times New Roman" w:cs="Times New Roman"/>
          <w:sz w:val="24"/>
          <w:szCs w:val="24"/>
        </w:rPr>
        <w:t xml:space="preserve">ram </w:t>
      </w:r>
      <w:r w:rsidR="00920CE4" w:rsidRPr="00454FB9">
        <w:rPr>
          <w:rFonts w:ascii="Times New Roman" w:hAnsi="Times New Roman" w:cs="Times New Roman"/>
          <w:sz w:val="24"/>
          <w:szCs w:val="24"/>
        </w:rPr>
        <w:t xml:space="preserve">previamente um </w:t>
      </w:r>
      <w:proofErr w:type="spellStart"/>
      <w:r w:rsidR="00920CE4"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w:t>
      </w:r>
    </w:p>
    <w:p w14:paraId="3302B67B" w14:textId="141FDFF3" w:rsidR="00AE55F4"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15346" wp14:editId="0D3061AD">
            <wp:extent cx="2667000" cy="441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4">
                      <a:extLst>
                        <a:ext uri="{28A0092B-C50C-407E-A947-70E740481C1C}">
                          <a14:useLocalDpi xmlns:a14="http://schemas.microsoft.com/office/drawing/2010/main" val="0"/>
                        </a:ext>
                      </a:extLst>
                    </a:blip>
                    <a:srcRect t="42718" r="41764" b="29126"/>
                    <a:stretch/>
                  </pic:blipFill>
                  <pic:spPr bwMode="auto">
                    <a:xfrm>
                      <a:off x="0" y="0"/>
                      <a:ext cx="2667233" cy="441999"/>
                    </a:xfrm>
                    <a:prstGeom prst="rect">
                      <a:avLst/>
                    </a:prstGeom>
                    <a:ln>
                      <a:noFill/>
                    </a:ln>
                    <a:extLst>
                      <a:ext uri="{53640926-AAD7-44D8-BBD7-CCE9431645EC}">
                        <a14:shadowObscured xmlns:a14="http://schemas.microsoft.com/office/drawing/2010/main"/>
                      </a:ext>
                    </a:extLst>
                  </pic:spPr>
                </pic:pic>
              </a:graphicData>
            </a:graphic>
          </wp:inline>
        </w:drawing>
      </w:r>
    </w:p>
    <w:p w14:paraId="3AFCE7E2" w14:textId="763896DE" w:rsidR="00AE55F4"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1E7C75">
        <w:rPr>
          <w:rFonts w:ascii="Times New Roman" w:hAnsi="Times New Roman" w:cs="Times New Roman"/>
          <w:sz w:val="20"/>
          <w:szCs w:val="20"/>
        </w:rPr>
        <w:t>9</w:t>
      </w:r>
      <w:r w:rsidRPr="00454FB9">
        <w:rPr>
          <w:rFonts w:ascii="Times New Roman" w:hAnsi="Times New Roman" w:cs="Times New Roman"/>
          <w:sz w:val="20"/>
          <w:szCs w:val="20"/>
        </w:rPr>
        <w:t xml:space="preserve"> – que mostra a execução do </w:t>
      </w:r>
      <w:r w:rsidR="00E16D49" w:rsidRPr="00454FB9">
        <w:rPr>
          <w:rFonts w:ascii="Times New Roman" w:hAnsi="Times New Roman" w:cs="Times New Roman"/>
          <w:sz w:val="20"/>
          <w:szCs w:val="20"/>
        </w:rPr>
        <w:t xml:space="preserve">comando </w:t>
      </w:r>
      <w:proofErr w:type="spellStart"/>
      <w:r w:rsidR="00E16D49" w:rsidRPr="00454FB9">
        <w:rPr>
          <w:rFonts w:ascii="Times New Roman" w:hAnsi="Times New Roman" w:cs="Times New Roman"/>
          <w:sz w:val="20"/>
          <w:szCs w:val="20"/>
        </w:rPr>
        <w:t>unlock</w:t>
      </w:r>
      <w:proofErr w:type="spellEnd"/>
    </w:p>
    <w:p w14:paraId="1B5E4BEF" w14:textId="77777777" w:rsidR="00C4460F" w:rsidRPr="00454FB9" w:rsidRDefault="00AC4DBB"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lastRenderedPageBreak/>
        <w:t xml:space="preserve">As transações executadas no MySQL podem sofrer de </w:t>
      </w:r>
      <w:proofErr w:type="spellStart"/>
      <w:r w:rsidRPr="00454FB9">
        <w:rPr>
          <w:rFonts w:ascii="Times New Roman" w:hAnsi="Times New Roman" w:cs="Times New Roman"/>
          <w:sz w:val="24"/>
          <w:szCs w:val="24"/>
        </w:rPr>
        <w:t>d</w:t>
      </w:r>
      <w:r w:rsidR="0063118C" w:rsidRPr="00454FB9">
        <w:rPr>
          <w:rFonts w:ascii="Times New Roman" w:hAnsi="Times New Roman" w:cs="Times New Roman"/>
          <w:sz w:val="24"/>
          <w:szCs w:val="24"/>
        </w:rPr>
        <w:t>eadlock</w:t>
      </w:r>
      <w:proofErr w:type="spellEnd"/>
      <w:r w:rsidRPr="00454FB9">
        <w:rPr>
          <w:rFonts w:ascii="Times New Roman" w:hAnsi="Times New Roman" w:cs="Times New Roman"/>
          <w:sz w:val="24"/>
          <w:szCs w:val="24"/>
        </w:rPr>
        <w:t>, sendo que ele</w:t>
      </w:r>
      <w:r w:rsidR="0063118C" w:rsidRPr="00454FB9">
        <w:rPr>
          <w:rFonts w:ascii="Times New Roman" w:hAnsi="Times New Roman" w:cs="Times New Roman"/>
          <w:sz w:val="24"/>
          <w:szCs w:val="24"/>
        </w:rPr>
        <w:t xml:space="preserve"> afeta principalmente a performance, mas o </w:t>
      </w:r>
      <w:proofErr w:type="spellStart"/>
      <w:r w:rsidR="0063118C" w:rsidRPr="00454FB9">
        <w:rPr>
          <w:rFonts w:ascii="Times New Roman" w:hAnsi="Times New Roman" w:cs="Times New Roman"/>
          <w:sz w:val="24"/>
          <w:szCs w:val="24"/>
        </w:rPr>
        <w:t>InnoDB</w:t>
      </w:r>
      <w:proofErr w:type="spellEnd"/>
      <w:r w:rsidR="0063118C" w:rsidRPr="00454FB9">
        <w:rPr>
          <w:rFonts w:ascii="Times New Roman" w:hAnsi="Times New Roman" w:cs="Times New Roman"/>
          <w:sz w:val="24"/>
          <w:szCs w:val="24"/>
        </w:rPr>
        <w:t xml:space="preserve"> consegue detectar</w:t>
      </w:r>
      <w:r w:rsidR="00C4460F" w:rsidRPr="00454FB9">
        <w:rPr>
          <w:rFonts w:ascii="Times New Roman" w:hAnsi="Times New Roman" w:cs="Times New Roman"/>
          <w:sz w:val="24"/>
          <w:szCs w:val="24"/>
        </w:rPr>
        <w:t xml:space="preserve"> automaticamente</w:t>
      </w:r>
      <w:r w:rsidR="0063118C" w:rsidRPr="00454FB9">
        <w:rPr>
          <w:rFonts w:ascii="Times New Roman" w:hAnsi="Times New Roman" w:cs="Times New Roman"/>
          <w:sz w:val="24"/>
          <w:szCs w:val="24"/>
        </w:rPr>
        <w:t xml:space="preserve"> e lidar com eles, </w:t>
      </w:r>
      <w:r w:rsidRPr="00454FB9">
        <w:rPr>
          <w:rFonts w:ascii="Times New Roman" w:hAnsi="Times New Roman" w:cs="Times New Roman"/>
          <w:sz w:val="24"/>
          <w:szCs w:val="24"/>
        </w:rPr>
        <w:t>aplicando</w:t>
      </w:r>
      <w:r w:rsidR="0063118C" w:rsidRPr="00454FB9">
        <w:rPr>
          <w:rFonts w:ascii="Times New Roman" w:hAnsi="Times New Roman" w:cs="Times New Roman"/>
          <w:sz w:val="24"/>
          <w:szCs w:val="24"/>
        </w:rPr>
        <w:t xml:space="preserve"> um </w:t>
      </w:r>
      <w:proofErr w:type="spellStart"/>
      <w:r w:rsidR="0063118C" w:rsidRPr="00454FB9">
        <w:rPr>
          <w:rFonts w:ascii="Times New Roman" w:hAnsi="Times New Roman" w:cs="Times New Roman"/>
          <w:sz w:val="24"/>
          <w:szCs w:val="24"/>
        </w:rPr>
        <w:t>rollback</w:t>
      </w:r>
      <w:proofErr w:type="spellEnd"/>
      <w:r w:rsidR="0063118C"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em uma das transações afetada</w:t>
      </w:r>
      <w:r w:rsidRPr="00454FB9">
        <w:rPr>
          <w:rFonts w:ascii="Times New Roman" w:hAnsi="Times New Roman" w:cs="Times New Roman"/>
          <w:sz w:val="24"/>
          <w:szCs w:val="24"/>
        </w:rPr>
        <w:t>s</w:t>
      </w:r>
      <w:r w:rsidR="0063118C"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É possível desabilitar o sistema que identifica </w:t>
      </w:r>
      <w:proofErr w:type="spellStart"/>
      <w:r w:rsidR="00690A12" w:rsidRPr="00454FB9">
        <w:rPr>
          <w:rFonts w:ascii="Times New Roman" w:hAnsi="Times New Roman" w:cs="Times New Roman"/>
          <w:sz w:val="24"/>
          <w:szCs w:val="24"/>
        </w:rPr>
        <w:t>deadlocks</w:t>
      </w:r>
      <w:proofErr w:type="spellEnd"/>
      <w:r w:rsidR="00690A12" w:rsidRPr="00454FB9">
        <w:rPr>
          <w:rFonts w:ascii="Times New Roman" w:hAnsi="Times New Roman" w:cs="Times New Roman"/>
          <w:sz w:val="24"/>
          <w:szCs w:val="24"/>
        </w:rPr>
        <w:t xml:space="preserve"> para que </w:t>
      </w:r>
      <w:r w:rsidR="00C4460F" w:rsidRPr="00454FB9">
        <w:rPr>
          <w:rFonts w:ascii="Times New Roman" w:hAnsi="Times New Roman" w:cs="Times New Roman"/>
          <w:sz w:val="24"/>
          <w:szCs w:val="24"/>
        </w:rPr>
        <w:t xml:space="preserve">se </w:t>
      </w:r>
      <w:r w:rsidR="00690A12" w:rsidRPr="00454FB9">
        <w:rPr>
          <w:rFonts w:ascii="Times New Roman" w:hAnsi="Times New Roman" w:cs="Times New Roman"/>
          <w:sz w:val="24"/>
          <w:szCs w:val="24"/>
        </w:rPr>
        <w:t>ganhe performance</w:t>
      </w:r>
      <w:r w:rsidR="00414F22"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414F22" w:rsidRPr="00454FB9">
        <w:rPr>
          <w:rFonts w:ascii="Times New Roman" w:hAnsi="Times New Roman" w:cs="Times New Roman"/>
          <w:sz w:val="24"/>
          <w:szCs w:val="24"/>
        </w:rPr>
        <w:t>é recomendado para</w:t>
      </w:r>
      <w:r w:rsidR="00690A12" w:rsidRPr="00454FB9">
        <w:rPr>
          <w:rFonts w:ascii="Times New Roman" w:hAnsi="Times New Roman" w:cs="Times New Roman"/>
          <w:sz w:val="24"/>
          <w:szCs w:val="24"/>
        </w:rPr>
        <w:t xml:space="preserve"> um sistema com alta concorrência, </w:t>
      </w:r>
      <w:r w:rsidR="00414F22" w:rsidRPr="00454FB9">
        <w:rPr>
          <w:rFonts w:ascii="Times New Roman" w:hAnsi="Times New Roman" w:cs="Times New Roman"/>
          <w:sz w:val="24"/>
          <w:szCs w:val="24"/>
        </w:rPr>
        <w:t>é possível</w:t>
      </w:r>
      <w:r w:rsidR="00AD04BB" w:rsidRPr="00454FB9">
        <w:rPr>
          <w:rFonts w:ascii="Times New Roman" w:hAnsi="Times New Roman" w:cs="Times New Roman"/>
          <w:sz w:val="24"/>
          <w:szCs w:val="24"/>
        </w:rPr>
        <w:t xml:space="preserve"> através</w:t>
      </w:r>
      <w:r w:rsidR="00690A12" w:rsidRPr="00454FB9">
        <w:rPr>
          <w:rFonts w:ascii="Times New Roman" w:hAnsi="Times New Roman" w:cs="Times New Roman"/>
          <w:sz w:val="24"/>
          <w:szCs w:val="24"/>
        </w:rPr>
        <w:t xml:space="preserve"> do comando SET GLOBAL </w:t>
      </w:r>
      <w:proofErr w:type="spellStart"/>
      <w:r w:rsidR="00690A12" w:rsidRPr="00454FB9">
        <w:rPr>
          <w:rFonts w:ascii="Times New Roman" w:hAnsi="Times New Roman" w:cs="Times New Roman"/>
          <w:sz w:val="24"/>
          <w:szCs w:val="24"/>
        </w:rPr>
        <w:t>innodb_deadlock_detect</w:t>
      </w:r>
      <w:proofErr w:type="spellEnd"/>
      <w:r w:rsidR="00690A12" w:rsidRPr="00454FB9">
        <w:rPr>
          <w:rFonts w:ascii="Times New Roman" w:hAnsi="Times New Roman" w:cs="Times New Roman"/>
          <w:sz w:val="24"/>
          <w:szCs w:val="24"/>
        </w:rPr>
        <w:t xml:space="preserve"> = OFF</w:t>
      </w:r>
      <w:r w:rsidR="00C4460F"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C</w:t>
      </w:r>
      <w:r w:rsidR="00690A12" w:rsidRPr="00454FB9">
        <w:rPr>
          <w:rFonts w:ascii="Times New Roman" w:hAnsi="Times New Roman" w:cs="Times New Roman"/>
          <w:sz w:val="24"/>
          <w:szCs w:val="24"/>
        </w:rPr>
        <w:t>aso</w:t>
      </w:r>
      <w:r w:rsidR="00C4460F" w:rsidRPr="00454FB9">
        <w:rPr>
          <w:rFonts w:ascii="Times New Roman" w:hAnsi="Times New Roman" w:cs="Times New Roman"/>
          <w:sz w:val="24"/>
          <w:szCs w:val="24"/>
        </w:rPr>
        <w:t xml:space="preserve"> seja aplicado o comando anterior,</w:t>
      </w:r>
      <w:r w:rsidR="00690A12" w:rsidRPr="00454FB9">
        <w:rPr>
          <w:rFonts w:ascii="Times New Roman" w:hAnsi="Times New Roman" w:cs="Times New Roman"/>
          <w:sz w:val="24"/>
          <w:szCs w:val="24"/>
        </w:rPr>
        <w:t xml:space="preserve"> o sistema contará com o </w:t>
      </w:r>
      <w:proofErr w:type="spellStart"/>
      <w:r w:rsidR="00690A12" w:rsidRPr="00454FB9">
        <w:rPr>
          <w:rFonts w:ascii="Times New Roman" w:hAnsi="Times New Roman" w:cs="Times New Roman"/>
          <w:sz w:val="24"/>
          <w:szCs w:val="24"/>
        </w:rPr>
        <w:t>innodb_lock_wait_timeout</w:t>
      </w:r>
      <w:proofErr w:type="spellEnd"/>
      <w:r w:rsidR="00690A12" w:rsidRPr="00454FB9">
        <w:rPr>
          <w:rFonts w:ascii="Times New Roman" w:hAnsi="Times New Roman" w:cs="Times New Roman"/>
          <w:sz w:val="24"/>
          <w:szCs w:val="24"/>
        </w:rPr>
        <w:t xml:space="preserve">, em que caso se passe 50 segundos </w:t>
      </w:r>
      <w:r w:rsidR="00414F22" w:rsidRPr="00454FB9">
        <w:rPr>
          <w:rFonts w:ascii="Times New Roman" w:hAnsi="Times New Roman" w:cs="Times New Roman"/>
          <w:sz w:val="24"/>
          <w:szCs w:val="24"/>
        </w:rPr>
        <w:t xml:space="preserve">e o </w:t>
      </w:r>
      <w:proofErr w:type="spellStart"/>
      <w:r w:rsidR="00414F22" w:rsidRPr="00454FB9">
        <w:rPr>
          <w:rFonts w:ascii="Times New Roman" w:hAnsi="Times New Roman" w:cs="Times New Roman"/>
          <w:sz w:val="24"/>
          <w:szCs w:val="24"/>
        </w:rPr>
        <w:t>deadlock</w:t>
      </w:r>
      <w:proofErr w:type="spellEnd"/>
      <w:r w:rsidR="00414F22" w:rsidRPr="00454FB9">
        <w:rPr>
          <w:rFonts w:ascii="Times New Roman" w:hAnsi="Times New Roman" w:cs="Times New Roman"/>
          <w:sz w:val="24"/>
          <w:szCs w:val="24"/>
        </w:rPr>
        <w:t xml:space="preserve"> continua</w:t>
      </w:r>
      <w:r w:rsidR="00C4460F" w:rsidRPr="00454FB9">
        <w:rPr>
          <w:rFonts w:ascii="Times New Roman" w:hAnsi="Times New Roman" w:cs="Times New Roman"/>
          <w:sz w:val="24"/>
          <w:szCs w:val="24"/>
        </w:rPr>
        <w:t>r</w:t>
      </w:r>
      <w:r w:rsidR="00414F22"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 xml:space="preserve">será </w:t>
      </w:r>
      <w:r w:rsidR="004939D4" w:rsidRPr="00454FB9">
        <w:rPr>
          <w:rFonts w:ascii="Times New Roman" w:hAnsi="Times New Roman" w:cs="Times New Roman"/>
          <w:sz w:val="24"/>
          <w:szCs w:val="24"/>
        </w:rPr>
        <w:t>executado</w:t>
      </w:r>
      <w:r w:rsidR="00690A12" w:rsidRPr="00454FB9">
        <w:rPr>
          <w:rFonts w:ascii="Times New Roman" w:hAnsi="Times New Roman" w:cs="Times New Roman"/>
          <w:sz w:val="24"/>
          <w:szCs w:val="24"/>
        </w:rPr>
        <w:t xml:space="preserve"> um </w:t>
      </w:r>
      <w:proofErr w:type="spellStart"/>
      <w:r w:rsidR="00690A12" w:rsidRPr="00454FB9">
        <w:rPr>
          <w:rFonts w:ascii="Times New Roman" w:hAnsi="Times New Roman" w:cs="Times New Roman"/>
          <w:sz w:val="24"/>
          <w:szCs w:val="24"/>
        </w:rPr>
        <w:t>rollback</w:t>
      </w:r>
      <w:proofErr w:type="spellEnd"/>
      <w:r w:rsidR="00690A12" w:rsidRPr="00454FB9">
        <w:rPr>
          <w:rFonts w:ascii="Times New Roman" w:hAnsi="Times New Roman" w:cs="Times New Roman"/>
          <w:sz w:val="24"/>
          <w:szCs w:val="24"/>
        </w:rPr>
        <w:t xml:space="preserve"> em uma das transações que </w:t>
      </w:r>
      <w:r w:rsidR="00BA0303" w:rsidRPr="00454FB9">
        <w:rPr>
          <w:rFonts w:ascii="Times New Roman" w:hAnsi="Times New Roman" w:cs="Times New Roman"/>
          <w:sz w:val="24"/>
          <w:szCs w:val="24"/>
        </w:rPr>
        <w:t>estão n</w:t>
      </w:r>
      <w:r w:rsidR="00690A12" w:rsidRPr="00454FB9">
        <w:rPr>
          <w:rFonts w:ascii="Times New Roman" w:hAnsi="Times New Roman" w:cs="Times New Roman"/>
          <w:sz w:val="24"/>
          <w:szCs w:val="24"/>
        </w:rPr>
        <w:t xml:space="preserve">o </w:t>
      </w:r>
      <w:proofErr w:type="spellStart"/>
      <w:r w:rsidR="00690A12" w:rsidRPr="00454FB9">
        <w:rPr>
          <w:rFonts w:ascii="Times New Roman" w:hAnsi="Times New Roman" w:cs="Times New Roman"/>
          <w:sz w:val="24"/>
          <w:szCs w:val="24"/>
        </w:rPr>
        <w:t>deadlock</w:t>
      </w:r>
      <w:proofErr w:type="spellEnd"/>
      <w:r w:rsidR="00690A12" w:rsidRPr="00454FB9">
        <w:rPr>
          <w:rFonts w:ascii="Times New Roman" w:hAnsi="Times New Roman" w:cs="Times New Roman"/>
          <w:sz w:val="24"/>
          <w:szCs w:val="24"/>
        </w:rPr>
        <w:t xml:space="preserve">. </w:t>
      </w:r>
    </w:p>
    <w:p w14:paraId="7C683B21" w14:textId="7820F55E" w:rsidR="00F229E1" w:rsidRPr="00454FB9" w:rsidRDefault="00F229E1"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SGBD </w:t>
      </w:r>
      <w:r w:rsidR="00D90322" w:rsidRPr="00454FB9">
        <w:rPr>
          <w:rFonts w:ascii="Times New Roman" w:hAnsi="Times New Roman" w:cs="Times New Roman"/>
          <w:sz w:val="24"/>
          <w:szCs w:val="24"/>
        </w:rPr>
        <w:t>possui</w:t>
      </w:r>
      <w:r w:rsidRPr="00454FB9">
        <w:rPr>
          <w:rFonts w:ascii="Times New Roman" w:hAnsi="Times New Roman" w:cs="Times New Roman"/>
          <w:sz w:val="24"/>
          <w:szCs w:val="24"/>
        </w:rPr>
        <w:t xml:space="preserve"> </w:t>
      </w:r>
      <w:r w:rsidR="00202AE3" w:rsidRPr="00454FB9">
        <w:rPr>
          <w:rFonts w:ascii="Times New Roman" w:hAnsi="Times New Roman" w:cs="Times New Roman"/>
          <w:sz w:val="24"/>
          <w:szCs w:val="24"/>
        </w:rPr>
        <w:t>uma</w:t>
      </w:r>
      <w:r w:rsidRPr="00454FB9">
        <w:rPr>
          <w:rFonts w:ascii="Times New Roman" w:hAnsi="Times New Roman" w:cs="Times New Roman"/>
          <w:sz w:val="24"/>
          <w:szCs w:val="24"/>
        </w:rPr>
        <w:t xml:space="preserve"> política para diminuir a incidência de </w:t>
      </w:r>
      <w:proofErr w:type="spellStart"/>
      <w:r w:rsidRPr="00454FB9">
        <w:rPr>
          <w:rFonts w:ascii="Times New Roman" w:hAnsi="Times New Roman" w:cs="Times New Roman"/>
          <w:sz w:val="24"/>
          <w:szCs w:val="24"/>
        </w:rPr>
        <w:t>deadlocks</w:t>
      </w:r>
      <w:proofErr w:type="spellEnd"/>
      <w:r w:rsidR="00C4460F" w:rsidRPr="00454FB9">
        <w:rPr>
          <w:rFonts w:ascii="Times New Roman" w:hAnsi="Times New Roman" w:cs="Times New Roman"/>
          <w:sz w:val="24"/>
          <w:szCs w:val="24"/>
        </w:rPr>
        <w:t xml:space="preserve">. Primeiro </w:t>
      </w:r>
      <w:r w:rsidR="00D90322" w:rsidRPr="00454FB9">
        <w:rPr>
          <w:rFonts w:ascii="Times New Roman" w:hAnsi="Times New Roman" w:cs="Times New Roman"/>
          <w:sz w:val="24"/>
          <w:szCs w:val="24"/>
        </w:rPr>
        <w:t xml:space="preserve">ele </w:t>
      </w:r>
      <w:r w:rsidR="00C4460F" w:rsidRPr="00454FB9">
        <w:rPr>
          <w:rFonts w:ascii="Times New Roman" w:hAnsi="Times New Roman" w:cs="Times New Roman"/>
          <w:sz w:val="24"/>
          <w:szCs w:val="24"/>
        </w:rPr>
        <w:t>c</w:t>
      </w:r>
      <w:r w:rsidRPr="00454FB9">
        <w:rPr>
          <w:rFonts w:ascii="Times New Roman" w:hAnsi="Times New Roman" w:cs="Times New Roman"/>
          <w:sz w:val="24"/>
          <w:szCs w:val="24"/>
        </w:rPr>
        <w:t xml:space="preserve">lassifica as tabelas </w:t>
      </w:r>
      <w:r w:rsidR="00B530D8" w:rsidRPr="00454FB9">
        <w:rPr>
          <w:rFonts w:ascii="Times New Roman" w:hAnsi="Times New Roman" w:cs="Times New Roman"/>
          <w:sz w:val="24"/>
          <w:szCs w:val="24"/>
        </w:rPr>
        <w:t>em uma</w:t>
      </w:r>
      <w:r w:rsidRPr="00454FB9">
        <w:rPr>
          <w:rFonts w:ascii="Times New Roman" w:hAnsi="Times New Roman" w:cs="Times New Roman"/>
          <w:sz w:val="24"/>
          <w:szCs w:val="24"/>
        </w:rPr>
        <w:t xml:space="preserve"> ordem para ser aplicados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Depois s</w:t>
      </w:r>
      <w:r w:rsidRPr="00454FB9">
        <w:rPr>
          <w:rFonts w:ascii="Times New Roman" w:hAnsi="Times New Roman" w:cs="Times New Roman"/>
          <w:sz w:val="24"/>
          <w:szCs w:val="24"/>
        </w:rPr>
        <w:t xml:space="preserve">e a tabela for receber um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 e </w:t>
      </w:r>
      <w:r w:rsidR="00D90322" w:rsidRPr="00454FB9">
        <w:rPr>
          <w:rFonts w:ascii="Times New Roman" w:hAnsi="Times New Roman" w:cs="Times New Roman"/>
          <w:sz w:val="24"/>
          <w:szCs w:val="24"/>
        </w:rPr>
        <w:t xml:space="preserve">um de </w:t>
      </w:r>
      <w:r w:rsidRPr="00454FB9">
        <w:rPr>
          <w:rFonts w:ascii="Times New Roman" w:hAnsi="Times New Roman" w:cs="Times New Roman"/>
          <w:sz w:val="24"/>
          <w:szCs w:val="24"/>
        </w:rPr>
        <w:t xml:space="preserve">escrita, 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escrita será </w:t>
      </w:r>
      <w:r w:rsidR="00B530D8" w:rsidRPr="00454FB9">
        <w:rPr>
          <w:rFonts w:ascii="Times New Roman" w:hAnsi="Times New Roman" w:cs="Times New Roman"/>
          <w:sz w:val="24"/>
          <w:szCs w:val="24"/>
        </w:rPr>
        <w:t xml:space="preserve">passado </w:t>
      </w:r>
      <w:r w:rsidR="00B47C21" w:rsidRPr="00454FB9">
        <w:rPr>
          <w:rFonts w:ascii="Times New Roman" w:hAnsi="Times New Roman" w:cs="Times New Roman"/>
          <w:sz w:val="24"/>
          <w:szCs w:val="24"/>
        </w:rPr>
        <w:t>à</w:t>
      </w:r>
      <w:r w:rsidRPr="00454FB9">
        <w:rPr>
          <w:rFonts w:ascii="Times New Roman" w:hAnsi="Times New Roman" w:cs="Times New Roman"/>
          <w:sz w:val="24"/>
          <w:szCs w:val="24"/>
        </w:rPr>
        <w:t xml:space="preserve"> frente do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w:t>
      </w:r>
      <w:r w:rsidR="00C4460F" w:rsidRPr="00454FB9">
        <w:rPr>
          <w:rFonts w:ascii="Times New Roman" w:hAnsi="Times New Roman" w:cs="Times New Roman"/>
          <w:sz w:val="24"/>
          <w:szCs w:val="24"/>
        </w:rPr>
        <w:t>. E por fim s</w:t>
      </w:r>
      <w:r w:rsidRPr="00454FB9">
        <w:rPr>
          <w:rFonts w:ascii="Times New Roman" w:hAnsi="Times New Roman" w:cs="Times New Roman"/>
          <w:sz w:val="24"/>
          <w:szCs w:val="24"/>
        </w:rPr>
        <w:t xml:space="preserve">erá </w:t>
      </w:r>
      <w:r w:rsidR="0097319D">
        <w:rPr>
          <w:rFonts w:ascii="Times New Roman" w:hAnsi="Times New Roman" w:cs="Times New Roman"/>
          <w:sz w:val="24"/>
          <w:szCs w:val="24"/>
        </w:rPr>
        <w:t>aplicad</w:t>
      </w:r>
      <w:r w:rsidR="006921AD">
        <w:rPr>
          <w:rFonts w:ascii="Times New Roman" w:hAnsi="Times New Roman" w:cs="Times New Roman"/>
          <w:sz w:val="24"/>
          <w:szCs w:val="24"/>
        </w:rPr>
        <w:t>o</w:t>
      </w:r>
      <w:r w:rsidRPr="00454FB9">
        <w:rPr>
          <w:rFonts w:ascii="Times New Roman" w:hAnsi="Times New Roman" w:cs="Times New Roman"/>
          <w:sz w:val="24"/>
          <w:szCs w:val="24"/>
        </w:rPr>
        <w:t xml:space="preserve"> </w:t>
      </w:r>
      <w:r w:rsidR="00D77F2F">
        <w:rPr>
          <w:rFonts w:ascii="Times New Roman" w:hAnsi="Times New Roman" w:cs="Times New Roman"/>
          <w:sz w:val="24"/>
          <w:szCs w:val="24"/>
        </w:rPr>
        <w:t>o</w:t>
      </w:r>
      <w:r w:rsidR="00572152">
        <w:rPr>
          <w:rFonts w:ascii="Times New Roman" w:hAnsi="Times New Roman" w:cs="Times New Roman"/>
          <w:sz w:val="24"/>
          <w:szCs w:val="24"/>
        </w:rPr>
        <w:t>s</w:t>
      </w:r>
      <w:r w:rsidR="0097319D">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r w:rsidR="00572152">
        <w:rPr>
          <w:rFonts w:ascii="Times New Roman" w:hAnsi="Times New Roman" w:cs="Times New Roman"/>
          <w:sz w:val="24"/>
          <w:szCs w:val="24"/>
        </w:rPr>
        <w:t>s</w:t>
      </w:r>
      <w:proofErr w:type="spellEnd"/>
      <w:r w:rsidRPr="00454FB9">
        <w:rPr>
          <w:rFonts w:ascii="Times New Roman" w:hAnsi="Times New Roman" w:cs="Times New Roman"/>
          <w:sz w:val="24"/>
          <w:szCs w:val="24"/>
        </w:rPr>
        <w:t xml:space="preserve"> </w:t>
      </w:r>
      <w:r w:rsidR="00D77F2F">
        <w:rPr>
          <w:rFonts w:ascii="Times New Roman" w:hAnsi="Times New Roman" w:cs="Times New Roman"/>
          <w:sz w:val="24"/>
          <w:szCs w:val="24"/>
        </w:rPr>
        <w:t>de cada tabela</w:t>
      </w:r>
      <w:r w:rsidRPr="00454FB9">
        <w:rPr>
          <w:rFonts w:ascii="Times New Roman" w:hAnsi="Times New Roman" w:cs="Times New Roman"/>
          <w:sz w:val="24"/>
          <w:szCs w:val="24"/>
        </w:rPr>
        <w:t xml:space="preserve">, até a sessão ter todos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necessário.</w:t>
      </w:r>
    </w:p>
    <w:p w14:paraId="364152B9" w14:textId="4BEF51A0" w:rsidR="0052449D" w:rsidRPr="00ED1D63" w:rsidRDefault="00AC101C" w:rsidP="00B54D2E">
      <w:pPr>
        <w:pStyle w:val="Ttulo1"/>
        <w:spacing w:before="0" w:after="120" w:line="360" w:lineRule="auto"/>
        <w:jc w:val="both"/>
        <w:rPr>
          <w:rFonts w:ascii="Times New Roman" w:hAnsi="Times New Roman" w:cs="Times New Roman"/>
          <w:b/>
          <w:color w:val="auto"/>
          <w:sz w:val="24"/>
          <w:szCs w:val="24"/>
        </w:rPr>
      </w:pPr>
      <w:bookmarkStart w:id="11" w:name="_Toc513324557"/>
      <w:r w:rsidRPr="00AC101C">
        <w:rPr>
          <w:rFonts w:ascii="Times New Roman" w:hAnsi="Times New Roman" w:cs="Times New Roman"/>
          <w:b/>
          <w:color w:val="auto"/>
          <w:sz w:val="24"/>
          <w:szCs w:val="24"/>
        </w:rPr>
        <w:t>QUESTÃO 6</w:t>
      </w:r>
      <w:r>
        <w:rPr>
          <w:rFonts w:ascii="Times New Roman" w:hAnsi="Times New Roman" w:cs="Times New Roman"/>
          <w:b/>
          <w:color w:val="auto"/>
          <w:sz w:val="24"/>
          <w:szCs w:val="24"/>
        </w:rPr>
        <w:t>:</w:t>
      </w:r>
      <w:r w:rsidRPr="00AC101C">
        <w:rPr>
          <w:rFonts w:ascii="Times New Roman" w:hAnsi="Times New Roman" w:cs="Times New Roman"/>
          <w:b/>
          <w:color w:val="auto"/>
          <w:sz w:val="24"/>
          <w:szCs w:val="24"/>
        </w:rPr>
        <w:t xml:space="preserve"> </w:t>
      </w:r>
      <w:bookmarkEnd w:id="11"/>
      <w:r w:rsidRPr="00AC101C">
        <w:rPr>
          <w:rFonts w:ascii="Times New Roman" w:hAnsi="Times New Roman" w:cs="Times New Roman"/>
          <w:b/>
          <w:color w:val="auto"/>
          <w:sz w:val="24"/>
          <w:szCs w:val="24"/>
        </w:rPr>
        <w:t>EM GERAL, OS SGBDS SÃO INSTALADOS COM UM NÍVEL DE ISOLAMENTO PADRÃO, MAS DISPONIBILIZAM UMA VARIÁVEL DE AMBIENTE ONDE É POSSÍVEL CONFIGURAR ESSE NÍVEL DE ISOLAMENTO. ASSIM SENDO, RESPONDA:</w:t>
      </w:r>
    </w:p>
    <w:p w14:paraId="469AF334" w14:textId="20B28EB0" w:rsidR="00DD33E5" w:rsidRPr="003B7865" w:rsidRDefault="000422DA" w:rsidP="00784D74">
      <w:pPr>
        <w:pStyle w:val="Ttulo2"/>
        <w:numPr>
          <w:ilvl w:val="0"/>
          <w:numId w:val="10"/>
        </w:numPr>
        <w:spacing w:before="0" w:after="120" w:line="360" w:lineRule="auto"/>
        <w:jc w:val="both"/>
        <w:rPr>
          <w:rFonts w:ascii="Times New Roman" w:hAnsi="Times New Roman" w:cs="Times New Roman"/>
          <w:color w:val="auto"/>
          <w:sz w:val="24"/>
          <w:szCs w:val="24"/>
        </w:rPr>
      </w:pPr>
      <w:bookmarkStart w:id="12" w:name="_Toc513324558"/>
      <w:r w:rsidRPr="000422DA">
        <w:rPr>
          <w:rFonts w:ascii="Times New Roman" w:hAnsi="Times New Roman" w:cs="Times New Roman"/>
          <w:color w:val="auto"/>
          <w:sz w:val="24"/>
          <w:szCs w:val="24"/>
        </w:rPr>
        <w:t>Quais são as consequências de optar por cada um dos níveis de isolamento acima citados?</w:t>
      </w:r>
      <w:bookmarkEnd w:id="12"/>
    </w:p>
    <w:p w14:paraId="0EE3A03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b/>
          <w:sz w:val="24"/>
          <w:szCs w:val="24"/>
        </w:rPr>
        <w:t>Repeatable</w:t>
      </w:r>
      <w:proofErr w:type="spellEnd"/>
      <w:r w:rsidRPr="00784D74">
        <w:rPr>
          <w:rFonts w:ascii="Times New Roman" w:hAnsi="Times New Roman" w:cs="Times New Roman"/>
          <w:b/>
          <w:sz w:val="24"/>
          <w:szCs w:val="24"/>
        </w:rPr>
        <w:t xml:space="preserve"> </w:t>
      </w:r>
      <w:proofErr w:type="spellStart"/>
      <w:r w:rsidRPr="00784D74">
        <w:rPr>
          <w:rFonts w:ascii="Times New Roman" w:hAnsi="Times New Roman" w:cs="Times New Roman"/>
          <w:b/>
          <w:sz w:val="24"/>
          <w:szCs w:val="24"/>
        </w:rPr>
        <w:t>read</w:t>
      </w:r>
      <w:proofErr w:type="spellEnd"/>
      <w:r w:rsidRPr="00784D74">
        <w:rPr>
          <w:rFonts w:ascii="Times New Roman" w:hAnsi="Times New Roman" w:cs="Times New Roman"/>
          <w:sz w:val="24"/>
          <w:szCs w:val="24"/>
        </w:rPr>
        <w:t xml:space="preserve"> – Este nível de isolamento é o padrão da </w:t>
      </w:r>
      <w:proofErr w:type="spellStart"/>
      <w:r w:rsidRPr="00784D74">
        <w:rPr>
          <w:rFonts w:ascii="Times New Roman" w:hAnsi="Times New Roman" w:cs="Times New Roman"/>
          <w:sz w:val="24"/>
          <w:szCs w:val="24"/>
        </w:rPr>
        <w:t>engine</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InnoDB</w:t>
      </w:r>
      <w:proofErr w:type="spellEnd"/>
      <w:r w:rsidRPr="00784D74">
        <w:rPr>
          <w:rFonts w:ascii="Times New Roman" w:hAnsi="Times New Roman" w:cs="Times New Roman"/>
          <w:sz w:val="24"/>
          <w:szCs w:val="24"/>
        </w:rPr>
        <w:t xml:space="preserve"> e garante que a mesma leitura através do SELECT se repita, ou seja, exibe o mesmo resultado para diferentes execuções em uma mesma transação, dessa forma impede a leitura fantasma e a leitura suja e garante também uma leitura repetitiva. A leitura fantasma nesse nível também é evitada diferindo do padrão SQL.</w:t>
      </w:r>
    </w:p>
    <w:p w14:paraId="4D85F3B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 Este nível de isolamento permite que uma dada transação possa ler e utilizar dados já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por outras transações, no entanto não será possível ver dados ainda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No nível </w:t>
      </w:r>
      <w:r w:rsidRPr="00784D74">
        <w:rPr>
          <w:rFonts w:ascii="Times New Roman" w:hAnsi="Times New Roman" w:cs="Times New Roman"/>
          <w:sz w:val="24"/>
          <w:szCs w:val="24"/>
        </w:rPr>
        <w:lastRenderedPageBreak/>
        <w:t xml:space="preserve">de </w:t>
      </w: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as leituras sujas ainda são evitadas, porém pode ocorre leituras fantasmas e ela não garante uma leitura repetitiva.</w:t>
      </w:r>
    </w:p>
    <w:p w14:paraId="26E35A85"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Uncommited</w:t>
      </w:r>
      <w:proofErr w:type="spellEnd"/>
      <w:r w:rsidRPr="00784D74">
        <w:rPr>
          <w:rFonts w:ascii="Times New Roman" w:hAnsi="Times New Roman" w:cs="Times New Roman"/>
          <w:sz w:val="24"/>
          <w:szCs w:val="24"/>
        </w:rPr>
        <w:t xml:space="preserve"> – Este nível permite que as transações possam ler e manipular dados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pelas demais transações, permitido que ocorra leituras suja, leituras fantasmas e leituras não repetitivas.</w:t>
      </w:r>
    </w:p>
    <w:p w14:paraId="129F9B57" w14:textId="6CB700E2" w:rsidR="003B7865" w:rsidRPr="00DD33E5" w:rsidRDefault="00784D74" w:rsidP="00D3234B">
      <w:pPr>
        <w:pStyle w:val="PargrafodaLista"/>
        <w:numPr>
          <w:ilvl w:val="0"/>
          <w:numId w:val="13"/>
        </w:numPr>
        <w:spacing w:after="120" w:line="360" w:lineRule="auto"/>
        <w:jc w:val="both"/>
      </w:pPr>
      <w:proofErr w:type="spellStart"/>
      <w:r w:rsidRPr="00784D74">
        <w:rPr>
          <w:rFonts w:ascii="Times New Roman" w:hAnsi="Times New Roman" w:cs="Times New Roman"/>
          <w:sz w:val="24"/>
          <w:szCs w:val="24"/>
        </w:rPr>
        <w:t>Serializable</w:t>
      </w:r>
      <w:proofErr w:type="spellEnd"/>
      <w:r w:rsidRPr="00784D74">
        <w:rPr>
          <w:rFonts w:ascii="Times New Roman" w:hAnsi="Times New Roman" w:cs="Times New Roman"/>
          <w:sz w:val="24"/>
          <w:szCs w:val="24"/>
        </w:rPr>
        <w:t xml:space="preserve"> – Este nível isola completamente as transações uma das outras evitando a leitura fantasma e a leitura suja e garantido também uma leitura repetitiva.</w:t>
      </w:r>
    </w:p>
    <w:p w14:paraId="0BC15781" w14:textId="5B61E5AE" w:rsidR="00614764" w:rsidRDefault="000422DA" w:rsidP="000422DA">
      <w:pPr>
        <w:pStyle w:val="Ttulo2"/>
        <w:numPr>
          <w:ilvl w:val="0"/>
          <w:numId w:val="10"/>
        </w:numPr>
        <w:spacing w:before="0" w:after="120" w:line="360" w:lineRule="auto"/>
        <w:rPr>
          <w:rFonts w:ascii="Times New Roman" w:hAnsi="Times New Roman" w:cs="Times New Roman"/>
          <w:color w:val="auto"/>
          <w:sz w:val="24"/>
          <w:szCs w:val="24"/>
        </w:rPr>
      </w:pPr>
      <w:bookmarkStart w:id="13" w:name="_Toc513324559"/>
      <w:r w:rsidRPr="000422DA">
        <w:rPr>
          <w:rFonts w:ascii="Times New Roman" w:hAnsi="Times New Roman" w:cs="Times New Roman"/>
          <w:color w:val="auto"/>
          <w:sz w:val="24"/>
          <w:szCs w:val="24"/>
        </w:rPr>
        <w:t>Como é feita essa configuração no seu SGBD</w:t>
      </w:r>
      <w:r>
        <w:rPr>
          <w:rFonts w:ascii="Times New Roman" w:hAnsi="Times New Roman" w:cs="Times New Roman"/>
          <w:color w:val="auto"/>
          <w:sz w:val="24"/>
          <w:szCs w:val="24"/>
        </w:rPr>
        <w:t>?</w:t>
      </w:r>
      <w:bookmarkEnd w:id="13"/>
    </w:p>
    <w:p w14:paraId="520D1A9F" w14:textId="353D5279" w:rsidR="0063361A" w:rsidRDefault="0063361A"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MySQL o nível de isolamento pode ser configurado através do arquivo </w:t>
      </w:r>
      <w:r w:rsidRPr="00AC101C">
        <w:rPr>
          <w:rFonts w:ascii="Times New Roman" w:hAnsi="Times New Roman" w:cs="Times New Roman"/>
          <w:sz w:val="24"/>
          <w:szCs w:val="24"/>
        </w:rPr>
        <w:t xml:space="preserve">“my.ini” </w:t>
      </w:r>
      <w:r>
        <w:rPr>
          <w:rFonts w:ascii="Times New Roman" w:hAnsi="Times New Roman" w:cs="Times New Roman"/>
          <w:sz w:val="24"/>
          <w:szCs w:val="24"/>
        </w:rPr>
        <w:t>ou pelo executável “</w:t>
      </w:r>
      <w:proofErr w:type="spellStart"/>
      <w:r w:rsidRPr="00AC101C">
        <w:rPr>
          <w:rFonts w:ascii="Times New Roman" w:hAnsi="Times New Roman" w:cs="Times New Roman"/>
          <w:sz w:val="24"/>
          <w:szCs w:val="24"/>
        </w:rPr>
        <w:t>mysqld</w:t>
      </w:r>
      <w:proofErr w:type="spellEnd"/>
      <w:r>
        <w:rPr>
          <w:rFonts w:ascii="Times New Roman" w:hAnsi="Times New Roman" w:cs="Times New Roman"/>
          <w:sz w:val="24"/>
          <w:szCs w:val="24"/>
        </w:rPr>
        <w:t xml:space="preserve">”. Para ver o </w:t>
      </w:r>
      <w:r w:rsidR="00E16D49">
        <w:rPr>
          <w:rFonts w:ascii="Times New Roman" w:hAnsi="Times New Roman" w:cs="Times New Roman"/>
          <w:sz w:val="24"/>
          <w:szCs w:val="24"/>
        </w:rPr>
        <w:t>nível que</w:t>
      </w:r>
      <w:r>
        <w:rPr>
          <w:rFonts w:ascii="Times New Roman" w:hAnsi="Times New Roman" w:cs="Times New Roman"/>
          <w:sz w:val="24"/>
          <w:szCs w:val="24"/>
        </w:rPr>
        <w:t xml:space="preserve"> o banco está operado pode ser usado na interface do MySQL o comando “</w:t>
      </w:r>
      <w:r w:rsidRPr="00AC101C">
        <w:rPr>
          <w:rFonts w:ascii="Times New Roman" w:hAnsi="Times New Roman" w:cs="Times New Roman"/>
          <w:sz w:val="24"/>
          <w:szCs w:val="24"/>
        </w:rPr>
        <w:t xml:space="preserve">SHOW </w:t>
      </w:r>
      <w:proofErr w:type="spellStart"/>
      <w:r w:rsidRPr="00AC101C">
        <w:rPr>
          <w:rFonts w:ascii="Times New Roman" w:hAnsi="Times New Roman" w:cs="Times New Roman"/>
          <w:sz w:val="24"/>
          <w:szCs w:val="24"/>
        </w:rPr>
        <w:t>variables</w:t>
      </w:r>
      <w:proofErr w:type="spellEnd"/>
      <w:r w:rsidRPr="00AC101C">
        <w:rPr>
          <w:rFonts w:ascii="Times New Roman" w:hAnsi="Times New Roman" w:cs="Times New Roman"/>
          <w:sz w:val="24"/>
          <w:szCs w:val="24"/>
        </w:rPr>
        <w:t xml:space="preserve"> LIKE ‘%</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w:t>
      </w:r>
      <w:r w:rsidR="00E16D49">
        <w:rPr>
          <w:rFonts w:ascii="Times New Roman" w:hAnsi="Times New Roman" w:cs="Times New Roman"/>
          <w:sz w:val="24"/>
          <w:szCs w:val="24"/>
        </w:rPr>
        <w:t>”</w:t>
      </w:r>
    </w:p>
    <w:p w14:paraId="706B0574" w14:textId="0D723B43" w:rsidR="00E16D49" w:rsidRPr="0063361A" w:rsidRDefault="00E16D49" w:rsidP="00AC101C">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81F53" wp14:editId="5F89BEED">
            <wp:extent cx="4638095" cy="175238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0.png"/>
                    <pic:cNvPicPr/>
                  </pic:nvPicPr>
                  <pic:blipFill>
                    <a:blip r:embed="rId15">
                      <a:extLst>
                        <a:ext uri="{28A0092B-C50C-407E-A947-70E740481C1C}">
                          <a14:useLocalDpi xmlns:a14="http://schemas.microsoft.com/office/drawing/2010/main" val="0"/>
                        </a:ext>
                      </a:extLst>
                    </a:blip>
                    <a:stretch>
                      <a:fillRect/>
                    </a:stretch>
                  </pic:blipFill>
                  <pic:spPr>
                    <a:xfrm>
                      <a:off x="0" y="0"/>
                      <a:ext cx="4638095" cy="1752381"/>
                    </a:xfrm>
                    <a:prstGeom prst="rect">
                      <a:avLst/>
                    </a:prstGeom>
                  </pic:spPr>
                </pic:pic>
              </a:graphicData>
            </a:graphic>
          </wp:inline>
        </w:drawing>
      </w:r>
    </w:p>
    <w:p w14:paraId="2788FC04" w14:textId="0C91CB1F" w:rsidR="0052449D" w:rsidRDefault="00E16D49"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Para alterar via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224AB" w:rsidRPr="00A224AB">
        <w:rPr>
          <w:rFonts w:ascii="Times New Roman" w:hAnsi="Times New Roman" w:cs="Times New Roman"/>
          <w:sz w:val="24"/>
          <w:szCs w:val="24"/>
        </w:rPr>
        <w:t>o nível de isolamento</w:t>
      </w:r>
      <w:r w:rsidR="00A224AB" w:rsidRPr="00AC101C">
        <w:rPr>
          <w:rFonts w:ascii="Times New Roman" w:hAnsi="Times New Roman" w:cs="Times New Roman"/>
          <w:sz w:val="24"/>
          <w:szCs w:val="24"/>
        </w:rPr>
        <w:t xml:space="preserve"> </w:t>
      </w:r>
      <w:r>
        <w:rPr>
          <w:rFonts w:ascii="Times New Roman" w:hAnsi="Times New Roman" w:cs="Times New Roman"/>
          <w:sz w:val="24"/>
          <w:szCs w:val="24"/>
        </w:rPr>
        <w:t>apenas é necessário executar o comando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C101C" w:rsidRPr="00AC101C">
        <w:rPr>
          <w:rFonts w:ascii="Times New Roman" w:hAnsi="Times New Roman" w:cs="Times New Roman"/>
          <w:sz w:val="24"/>
          <w:szCs w:val="24"/>
        </w:rPr>
        <w:t>--</w:t>
      </w:r>
      <w:proofErr w:type="spellStart"/>
      <w:r w:rsidRPr="00AC101C">
        <w:rPr>
          <w:rFonts w:ascii="Times New Roman" w:hAnsi="Times New Roman" w:cs="Times New Roman"/>
          <w:sz w:val="24"/>
          <w:szCs w:val="24"/>
        </w:rPr>
        <w:t>transaction-isolation</w:t>
      </w:r>
      <w:proofErr w:type="spellEnd"/>
      <w:r w:rsidRPr="00AC101C">
        <w:rPr>
          <w:rFonts w:ascii="Times New Roman" w:hAnsi="Times New Roman" w:cs="Times New Roman"/>
          <w:sz w:val="24"/>
          <w:szCs w:val="24"/>
        </w:rPr>
        <w:t xml:space="preserve"> SERIA</w:t>
      </w:r>
      <w:r w:rsidR="00A224AB" w:rsidRPr="00AC101C">
        <w:rPr>
          <w:rFonts w:ascii="Times New Roman" w:hAnsi="Times New Roman" w:cs="Times New Roman"/>
          <w:sz w:val="24"/>
          <w:szCs w:val="24"/>
        </w:rPr>
        <w:t>LIZABLE</w:t>
      </w:r>
      <w:r w:rsidR="00A224AB">
        <w:rPr>
          <w:rFonts w:ascii="Times New Roman" w:hAnsi="Times New Roman" w:cs="Times New Roman"/>
          <w:sz w:val="24"/>
          <w:szCs w:val="24"/>
        </w:rPr>
        <w:t>”</w:t>
      </w:r>
    </w:p>
    <w:p w14:paraId="69C577EA" w14:textId="3C0204C6" w:rsidR="004F08FB" w:rsidRPr="00AC101C" w:rsidRDefault="004F08FB" w:rsidP="00AC101C">
      <w:pPr>
        <w:spacing w:after="120" w:line="360" w:lineRule="auto"/>
        <w:ind w:firstLine="851"/>
        <w:jc w:val="center"/>
        <w:rPr>
          <w:rFonts w:ascii="Times New Roman" w:hAnsi="Times New Roman" w:cs="Times New Roman"/>
          <w:sz w:val="24"/>
          <w:szCs w:val="24"/>
        </w:rPr>
      </w:pPr>
      <w:r w:rsidRPr="00AC101C">
        <w:rPr>
          <w:rFonts w:ascii="Times New Roman" w:hAnsi="Times New Roman" w:cs="Times New Roman"/>
          <w:noProof/>
          <w:sz w:val="24"/>
          <w:szCs w:val="24"/>
        </w:rPr>
        <w:drawing>
          <wp:inline distT="0" distB="0" distL="0" distR="0" wp14:anchorId="347DE8D6" wp14:editId="0C8199AB">
            <wp:extent cx="4657725" cy="583565"/>
            <wp:effectExtent l="0" t="0" r="952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6">
                      <a:extLst>
                        <a:ext uri="{28A0092B-C50C-407E-A947-70E740481C1C}">
                          <a14:useLocalDpi xmlns:a14="http://schemas.microsoft.com/office/drawing/2010/main" val="0"/>
                        </a:ext>
                      </a:extLst>
                    </a:blip>
                    <a:stretch>
                      <a:fillRect/>
                    </a:stretch>
                  </pic:blipFill>
                  <pic:spPr>
                    <a:xfrm>
                      <a:off x="0" y="0"/>
                      <a:ext cx="4657725" cy="583565"/>
                    </a:xfrm>
                    <a:prstGeom prst="rect">
                      <a:avLst/>
                    </a:prstGeom>
                  </pic:spPr>
                </pic:pic>
              </a:graphicData>
            </a:graphic>
          </wp:inline>
        </w:drawing>
      </w:r>
    </w:p>
    <w:p w14:paraId="04368DC4" w14:textId="2B3B5531" w:rsidR="00A224AB" w:rsidRPr="00A224AB" w:rsidRDefault="00A224AB" w:rsidP="00AC101C">
      <w:pPr>
        <w:spacing w:after="120" w:line="360" w:lineRule="auto"/>
        <w:ind w:firstLine="851"/>
        <w:jc w:val="both"/>
        <w:rPr>
          <w:rFonts w:ascii="Times New Roman" w:hAnsi="Times New Roman" w:cs="Times New Roman"/>
          <w:sz w:val="24"/>
          <w:szCs w:val="24"/>
        </w:rPr>
      </w:pPr>
      <w:r w:rsidRPr="00AC101C">
        <w:rPr>
          <w:rFonts w:ascii="Times New Roman" w:hAnsi="Times New Roman" w:cs="Times New Roman"/>
          <w:sz w:val="24"/>
          <w:szCs w:val="24"/>
        </w:rPr>
        <w:tab/>
      </w:r>
      <w:r w:rsidRPr="00A224AB">
        <w:rPr>
          <w:rFonts w:ascii="Times New Roman" w:hAnsi="Times New Roman" w:cs="Times New Roman"/>
          <w:sz w:val="24"/>
          <w:szCs w:val="24"/>
        </w:rPr>
        <w:t xml:space="preserve">Pode ser feita alteração adicionando ao arquivo </w:t>
      </w:r>
      <w:r w:rsidRPr="00AC101C">
        <w:rPr>
          <w:rFonts w:ascii="Times New Roman" w:hAnsi="Times New Roman" w:cs="Times New Roman"/>
          <w:sz w:val="24"/>
          <w:szCs w:val="24"/>
        </w:rPr>
        <w:t xml:space="preserve">“my.ini” </w:t>
      </w:r>
      <w:r w:rsidRPr="00A224AB">
        <w:rPr>
          <w:rFonts w:ascii="Times New Roman" w:hAnsi="Times New Roman" w:cs="Times New Roman"/>
          <w:sz w:val="24"/>
          <w:szCs w:val="24"/>
        </w:rPr>
        <w:t xml:space="preserve">a linha </w:t>
      </w:r>
      <w:proofErr w:type="spellStart"/>
      <w:r w:rsidRPr="00A224AB">
        <w:rPr>
          <w:rFonts w:ascii="Times New Roman" w:hAnsi="Times New Roman" w:cs="Times New Roman"/>
          <w:sz w:val="24"/>
          <w:szCs w:val="24"/>
        </w:rPr>
        <w:t>transaction_isolation</w:t>
      </w:r>
      <w:proofErr w:type="spellEnd"/>
      <w:r w:rsidRPr="00A224AB">
        <w:rPr>
          <w:rFonts w:ascii="Times New Roman" w:hAnsi="Times New Roman" w:cs="Times New Roman"/>
          <w:sz w:val="24"/>
          <w:szCs w:val="24"/>
        </w:rPr>
        <w:t xml:space="preserve"> = {READ-UNCOMMITTED</w:t>
      </w:r>
      <w:r>
        <w:rPr>
          <w:rFonts w:ascii="Times New Roman" w:hAnsi="Times New Roman" w:cs="Times New Roman"/>
          <w:sz w:val="24"/>
          <w:szCs w:val="24"/>
        </w:rPr>
        <w:t xml:space="preserve"> </w:t>
      </w:r>
      <w:r w:rsidRPr="00A224AB">
        <w:rPr>
          <w:rFonts w:ascii="Times New Roman" w:hAnsi="Times New Roman" w:cs="Times New Roman"/>
          <w:sz w:val="24"/>
          <w:szCs w:val="24"/>
        </w:rPr>
        <w:t>| READ-COMMITTE</w:t>
      </w:r>
      <w:r>
        <w:rPr>
          <w:rFonts w:ascii="Times New Roman" w:hAnsi="Times New Roman" w:cs="Times New Roman"/>
          <w:sz w:val="24"/>
          <w:szCs w:val="24"/>
        </w:rPr>
        <w:t xml:space="preserve">D </w:t>
      </w:r>
      <w:r w:rsidRPr="00A224AB">
        <w:rPr>
          <w:rFonts w:ascii="Times New Roman" w:hAnsi="Times New Roman" w:cs="Times New Roman"/>
          <w:sz w:val="24"/>
          <w:szCs w:val="24"/>
        </w:rPr>
        <w:t>| REPEATABLE-READ | SERIALIZABLE}</w:t>
      </w:r>
      <w:r>
        <w:rPr>
          <w:rFonts w:ascii="Times New Roman" w:hAnsi="Times New Roman" w:cs="Times New Roman"/>
          <w:sz w:val="24"/>
          <w:szCs w:val="24"/>
        </w:rPr>
        <w:t>, caso a linha já exista no arquivo altere apenas o nível de isolamento</w:t>
      </w:r>
      <w:r w:rsidR="004F08FB">
        <w:rPr>
          <w:rFonts w:ascii="Times New Roman" w:hAnsi="Times New Roman" w:cs="Times New Roman"/>
          <w:sz w:val="24"/>
          <w:szCs w:val="24"/>
        </w:rPr>
        <w:t>.</w:t>
      </w:r>
    </w:p>
    <w:p w14:paraId="79D68021" w14:textId="03861F97" w:rsidR="00A224AB" w:rsidRPr="00A224AB" w:rsidRDefault="00A224AB" w:rsidP="00A224AB"/>
    <w:p w14:paraId="1FA683BE" w14:textId="0DCA776A" w:rsidR="00E16D49" w:rsidRPr="00E16D49" w:rsidRDefault="00E16D49" w:rsidP="00E16D49"/>
    <w:p w14:paraId="1998BF66" w14:textId="50E7C01A" w:rsidR="00D41AF6" w:rsidRDefault="00C61CEE" w:rsidP="00B54D2E">
      <w:pPr>
        <w:pStyle w:val="Ttulo1"/>
        <w:spacing w:before="0" w:after="120" w:line="360" w:lineRule="auto"/>
        <w:jc w:val="both"/>
        <w:rPr>
          <w:rFonts w:ascii="Times New Roman" w:hAnsi="Times New Roman" w:cs="Times New Roman"/>
          <w:b/>
          <w:color w:val="auto"/>
          <w:sz w:val="24"/>
          <w:szCs w:val="24"/>
        </w:rPr>
      </w:pPr>
      <w:bookmarkStart w:id="14" w:name="_Toc513324560"/>
      <w:r>
        <w:rPr>
          <w:rFonts w:ascii="Times New Roman" w:hAnsi="Times New Roman" w:cs="Times New Roman"/>
          <w:b/>
          <w:color w:val="auto"/>
          <w:sz w:val="24"/>
          <w:szCs w:val="24"/>
        </w:rPr>
        <w:t>QUESTÃO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DESFIO</w:t>
      </w:r>
      <w:r w:rsidR="0052449D" w:rsidRPr="0052449D">
        <w:rPr>
          <w:rFonts w:ascii="Times New Roman" w:hAnsi="Times New Roman" w:cs="Times New Roman"/>
          <w:b/>
          <w:color w:val="auto"/>
          <w:sz w:val="24"/>
          <w:szCs w:val="24"/>
        </w:rPr>
        <w:t xml:space="preserve"> 1 (</w:t>
      </w:r>
      <w:r>
        <w:rPr>
          <w:rFonts w:ascii="Times New Roman" w:hAnsi="Times New Roman" w:cs="Times New Roman"/>
          <w:b/>
          <w:color w:val="auto"/>
          <w:sz w:val="24"/>
          <w:szCs w:val="24"/>
        </w:rPr>
        <w:t>VALENDO 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EXECUTAR 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COM OS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DIFERENTES NÍVEIS DE ISOLAMENTO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EM SITUAÇÕES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ONDE AS DIFERENTES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ACESSEM O MESMO DADO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VERIFICAR A OCORRÊNCIA DE ERROS</w:t>
      </w:r>
      <w:r w:rsidR="0052449D" w:rsidRPr="0052449D">
        <w:rPr>
          <w:rFonts w:ascii="Times New Roman" w:hAnsi="Times New Roman" w:cs="Times New Roman"/>
          <w:b/>
          <w:color w:val="auto"/>
          <w:sz w:val="24"/>
          <w:szCs w:val="24"/>
        </w:rPr>
        <w:t>.</w:t>
      </w:r>
      <w:bookmarkEnd w:id="14"/>
    </w:p>
    <w:p w14:paraId="4ABB13EC" w14:textId="77777777" w:rsidR="00963564" w:rsidRPr="00963564" w:rsidRDefault="00963564" w:rsidP="00963564">
      <w:pPr>
        <w:spacing w:line="360" w:lineRule="auto"/>
      </w:pPr>
    </w:p>
    <w:p w14:paraId="0BBFCEB4" w14:textId="60CFD40B" w:rsidR="00DD33E5" w:rsidRDefault="007F1E98" w:rsidP="003B7865">
      <w:pPr>
        <w:spacing w:after="120" w:line="360" w:lineRule="auto"/>
        <w:ind w:firstLine="851"/>
        <w:jc w:val="both"/>
      </w:pPr>
      <w:r w:rsidRPr="003B7865">
        <w:rPr>
          <w:rFonts w:ascii="Times New Roman" w:hAnsi="Times New Roman" w:cs="Times New Roman"/>
          <w:sz w:val="24"/>
          <w:szCs w:val="24"/>
        </w:rPr>
        <w:t>Uma transação pode ser necessária quando um conjunto de instruções SQL devem ser considerados como uma única unidade de trabalho. Ou seja, se toda aquela transição ocorrer você pode persistir a mudança no banco, caso uma delas falhe, você deve refazer todos os passos já realizados e recomeçar o conjunto de instruções.</w:t>
      </w:r>
    </w:p>
    <w:p w14:paraId="74699164" w14:textId="494D8AC1" w:rsidR="00963564" w:rsidRDefault="007F1E98" w:rsidP="00701123">
      <w:pPr>
        <w:spacing w:line="360" w:lineRule="auto"/>
      </w:pPr>
      <w:r>
        <w:tab/>
      </w:r>
    </w:p>
    <w:p w14:paraId="13F36B39" w14:textId="5C42804A" w:rsidR="00D41AF6" w:rsidRDefault="00C219B9" w:rsidP="00B54D2E">
      <w:pPr>
        <w:pStyle w:val="Ttulo1"/>
        <w:spacing w:before="0" w:after="120" w:line="360" w:lineRule="auto"/>
        <w:jc w:val="both"/>
        <w:rPr>
          <w:rFonts w:ascii="Times New Roman" w:hAnsi="Times New Roman" w:cs="Times New Roman"/>
          <w:b/>
          <w:color w:val="auto"/>
          <w:sz w:val="24"/>
          <w:szCs w:val="24"/>
        </w:rPr>
      </w:pPr>
      <w:bookmarkStart w:id="15" w:name="_Toc513324561"/>
      <w:r>
        <w:rPr>
          <w:rFonts w:ascii="Times New Roman" w:hAnsi="Times New Roman" w:cs="Times New Roman"/>
          <w:b/>
          <w:color w:val="auto"/>
          <w:sz w:val="24"/>
          <w:szCs w:val="24"/>
        </w:rPr>
        <w:t>QUESTÃO DESAFIO</w:t>
      </w:r>
      <w:r w:rsidR="0052449D" w:rsidRPr="0052449D">
        <w:rPr>
          <w:rFonts w:ascii="Times New Roman" w:hAnsi="Times New Roman" w:cs="Times New Roman"/>
          <w:b/>
          <w:color w:val="auto"/>
          <w:sz w:val="24"/>
          <w:szCs w:val="24"/>
        </w:rPr>
        <w:t xml:space="preserve"> 2 (</w:t>
      </w:r>
      <w:r>
        <w:rPr>
          <w:rFonts w:ascii="Times New Roman" w:hAnsi="Times New Roman" w:cs="Times New Roman"/>
          <w:b/>
          <w:color w:val="auto"/>
          <w:sz w:val="24"/>
          <w:szCs w:val="24"/>
        </w:rPr>
        <w:t>VALENDO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ALTERAR AS CONFIGURAÇÕES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 FLUSH DO</w:t>
      </w:r>
      <w:r w:rsidR="0052449D" w:rsidRPr="0052449D">
        <w:rPr>
          <w:rFonts w:ascii="Times New Roman" w:hAnsi="Times New Roman" w:cs="Times New Roman"/>
          <w:b/>
          <w:color w:val="auto"/>
          <w:sz w:val="24"/>
          <w:szCs w:val="24"/>
        </w:rPr>
        <w:t xml:space="preserve"> SGBD </w:t>
      </w:r>
      <w:r>
        <w:rPr>
          <w:rFonts w:ascii="Times New Roman" w:hAnsi="Times New Roman" w:cs="Times New Roman"/>
          <w:b/>
          <w:color w:val="auto"/>
          <w:sz w:val="24"/>
          <w:szCs w:val="24"/>
        </w:rPr>
        <w:t>E AVALIAR O TEMPO DE</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EXECUÇÃO</w:t>
      </w:r>
      <w:r w:rsidR="0052449D" w:rsidRPr="0052449D">
        <w:rPr>
          <w:rFonts w:ascii="Times New Roman" w:hAnsi="Times New Roman" w:cs="Times New Roman"/>
          <w:b/>
          <w:color w:val="auto"/>
          <w:sz w:val="24"/>
          <w:szCs w:val="24"/>
        </w:rPr>
        <w:t>.</w:t>
      </w:r>
      <w:bookmarkEnd w:id="15"/>
    </w:p>
    <w:p w14:paraId="3A5AB9E6" w14:textId="77777777" w:rsidR="00DD33E5" w:rsidRPr="00DD33E5" w:rsidRDefault="00DD33E5" w:rsidP="00DD33E5">
      <w:pPr>
        <w:spacing w:line="360" w:lineRule="auto"/>
      </w:pPr>
    </w:p>
    <w:p w14:paraId="28422929" w14:textId="0F487D0A" w:rsidR="001C6D7D" w:rsidRDefault="00614764" w:rsidP="0052449D">
      <w:pPr>
        <w:spacing w:after="120" w:line="360" w:lineRule="auto"/>
        <w:ind w:firstLine="851"/>
        <w:jc w:val="both"/>
        <w:rPr>
          <w:rFonts w:ascii="Times New Roman" w:hAnsi="Times New Roman" w:cs="Times New Roman"/>
          <w:sz w:val="24"/>
          <w:szCs w:val="24"/>
        </w:rPr>
      </w:pPr>
      <w:bookmarkStart w:id="16" w:name="_Hlk510873872"/>
      <w:r>
        <w:rPr>
          <w:rFonts w:ascii="Times New Roman" w:hAnsi="Times New Roman" w:cs="Times New Roman"/>
          <w:sz w:val="24"/>
          <w:szCs w:val="24"/>
        </w:rPr>
        <w:t xml:space="preserve">O chamado SQL </w:t>
      </w:r>
      <w:proofErr w:type="spellStart"/>
      <w:r>
        <w:rPr>
          <w:rFonts w:ascii="Times New Roman" w:hAnsi="Times New Roman" w:cs="Times New Roman"/>
          <w:sz w:val="24"/>
          <w:szCs w:val="24"/>
        </w:rPr>
        <w:t>Injection</w:t>
      </w:r>
      <w:proofErr w:type="spellEnd"/>
      <w:r>
        <w:rPr>
          <w:rFonts w:ascii="Times New Roman" w:hAnsi="Times New Roman" w:cs="Times New Roman"/>
          <w:sz w:val="24"/>
          <w:szCs w:val="24"/>
        </w:rPr>
        <w:t xml:space="preserve"> é um tipo de ataque que se baseia na manipulação do código SQL</w:t>
      </w:r>
      <w:r w:rsidR="00C35681">
        <w:rPr>
          <w:rFonts w:ascii="Times New Roman" w:hAnsi="Times New Roman" w:cs="Times New Roman"/>
          <w:sz w:val="24"/>
          <w:szCs w:val="24"/>
        </w:rPr>
        <w:t xml:space="preserve">. </w:t>
      </w:r>
      <w:bookmarkEnd w:id="16"/>
      <w:r w:rsidR="00C35681">
        <w:rPr>
          <w:rFonts w:ascii="Times New Roman" w:hAnsi="Times New Roman" w:cs="Times New Roman"/>
          <w:sz w:val="24"/>
          <w:szCs w:val="24"/>
        </w:rPr>
        <w:t xml:space="preserve">Quando uma aplicação recebe um valor digitado pelo usuário e concatena isso a uma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com código SQL para uma consulta em um banco de dados, a maneira que esta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é concatenada pode gerar uma abertura para que partes de código SQL sejam enviadas para a variável que coleta os dados digitados pelo usuário e enviem para manipular a consulta pré-determinada no momento em que a concatenação é feita.</w:t>
      </w:r>
      <w:bookmarkEnd w:id="1"/>
    </w:p>
    <w:p w14:paraId="6124E970" w14:textId="01BF9C19" w:rsidR="002B2E37" w:rsidRPr="001C6D7D" w:rsidRDefault="002B2E37" w:rsidP="000B1EB8">
      <w:pPr>
        <w:spacing w:after="120" w:line="360" w:lineRule="auto"/>
        <w:ind w:firstLine="851"/>
        <w:jc w:val="both"/>
        <w:rPr>
          <w:rFonts w:ascii="Times New Roman" w:hAnsi="Times New Roman" w:cs="Times New Roman"/>
          <w:sz w:val="24"/>
          <w:szCs w:val="24"/>
        </w:rPr>
      </w:pPr>
    </w:p>
    <w:p w14:paraId="0C3586DC" w14:textId="43C22000" w:rsidR="005B409B" w:rsidRDefault="005B409B" w:rsidP="005B409B">
      <w:pPr>
        <w:pStyle w:val="Ttulo1"/>
        <w:spacing w:before="0" w:after="120" w:line="360" w:lineRule="auto"/>
        <w:rPr>
          <w:rFonts w:ascii="Times New Roman" w:hAnsi="Times New Roman" w:cs="Times New Roman"/>
          <w:b/>
          <w:color w:val="auto"/>
          <w:sz w:val="24"/>
          <w:szCs w:val="24"/>
        </w:rPr>
      </w:pPr>
      <w:bookmarkStart w:id="17" w:name="_Toc513324562"/>
      <w:r>
        <w:rPr>
          <w:rFonts w:ascii="Times New Roman" w:hAnsi="Times New Roman" w:cs="Times New Roman"/>
          <w:b/>
          <w:color w:val="auto"/>
          <w:sz w:val="24"/>
          <w:szCs w:val="24"/>
        </w:rPr>
        <w:t>REFERÊNCIA:</w:t>
      </w:r>
      <w:bookmarkEnd w:id="17"/>
      <w:r>
        <w:rPr>
          <w:rFonts w:ascii="Times New Roman" w:hAnsi="Times New Roman" w:cs="Times New Roman"/>
          <w:b/>
          <w:color w:val="auto"/>
          <w:sz w:val="24"/>
          <w:szCs w:val="24"/>
        </w:rPr>
        <w:t xml:space="preserve"> </w:t>
      </w:r>
    </w:p>
    <w:p w14:paraId="09528502" w14:textId="77777777" w:rsidR="00DD33E5" w:rsidRPr="00DD33E5" w:rsidRDefault="00DD33E5" w:rsidP="00DD33E5">
      <w:pPr>
        <w:spacing w:line="360" w:lineRule="auto"/>
      </w:pPr>
    </w:p>
    <w:p w14:paraId="55D3EA4D" w14:textId="29EB0B99" w:rsidR="003A73F3" w:rsidRPr="00614764" w:rsidRDefault="00E556A1" w:rsidP="00130F22">
      <w:pPr>
        <w:spacing w:before="120"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ORACLE: </w:t>
      </w:r>
      <w:r w:rsidR="0000583D" w:rsidRPr="00E556A1">
        <w:rPr>
          <w:rFonts w:ascii="Times New Roman" w:hAnsi="Times New Roman" w:cs="Times New Roman"/>
          <w:b/>
          <w:sz w:val="24"/>
          <w:szCs w:val="24"/>
        </w:rPr>
        <w:t xml:space="preserve">MySQL 5.7 </w:t>
      </w:r>
      <w:proofErr w:type="spellStart"/>
      <w:r w:rsidR="0000583D" w:rsidRPr="00E556A1">
        <w:rPr>
          <w:rFonts w:ascii="Times New Roman" w:hAnsi="Times New Roman" w:cs="Times New Roman"/>
          <w:b/>
          <w:sz w:val="24"/>
          <w:szCs w:val="24"/>
        </w:rPr>
        <w:t>Reference</w:t>
      </w:r>
      <w:proofErr w:type="spellEnd"/>
      <w:r w:rsidR="0000583D" w:rsidRPr="00E556A1">
        <w:rPr>
          <w:rFonts w:ascii="Times New Roman" w:hAnsi="Times New Roman" w:cs="Times New Roman"/>
          <w:b/>
          <w:sz w:val="24"/>
          <w:szCs w:val="24"/>
        </w:rPr>
        <w:t xml:space="preserve"> Manual</w:t>
      </w:r>
      <w:r w:rsidR="0000583D" w:rsidRPr="001B7167">
        <w:rPr>
          <w:rFonts w:ascii="Times New Roman" w:hAnsi="Times New Roman" w:cs="Times New Roman"/>
          <w:sz w:val="24"/>
          <w:szCs w:val="24"/>
        </w:rPr>
        <w:t>, 2018. Disponível em: &lt;</w:t>
      </w:r>
      <w:r w:rsidR="00C4110E" w:rsidRPr="00C4110E">
        <w:t xml:space="preserve"> </w:t>
      </w:r>
      <w:r w:rsidR="00C4110E" w:rsidRPr="00C4110E">
        <w:rPr>
          <w:rFonts w:ascii="Times New Roman" w:hAnsi="Times New Roman" w:cs="Times New Roman"/>
          <w:sz w:val="24"/>
          <w:szCs w:val="24"/>
        </w:rPr>
        <w:t>https://dev.mysql.com/doc/refman/5.7/en/storage-engines.html</w:t>
      </w:r>
      <w:r w:rsidR="00C4110E">
        <w:rPr>
          <w:rFonts w:ascii="Times New Roman" w:hAnsi="Times New Roman" w:cs="Times New Roman"/>
          <w:sz w:val="24"/>
          <w:szCs w:val="24"/>
        </w:rPr>
        <w:t xml:space="preserve"> </w:t>
      </w:r>
      <w:r w:rsidR="0000583D" w:rsidRPr="001B7167">
        <w:rPr>
          <w:rFonts w:ascii="Times New Roman" w:hAnsi="Times New Roman" w:cs="Times New Roman"/>
          <w:sz w:val="24"/>
          <w:szCs w:val="24"/>
        </w:rPr>
        <w:t xml:space="preserve">&gt;. Acesso em </w:t>
      </w:r>
      <w:r w:rsidR="003E3254">
        <w:rPr>
          <w:rFonts w:ascii="Times New Roman" w:hAnsi="Times New Roman" w:cs="Times New Roman"/>
          <w:sz w:val="24"/>
          <w:szCs w:val="24"/>
        </w:rPr>
        <w:t>05</w:t>
      </w:r>
      <w:r w:rsidR="0000583D" w:rsidRPr="001B7167">
        <w:rPr>
          <w:rFonts w:ascii="Times New Roman" w:hAnsi="Times New Roman" w:cs="Times New Roman"/>
          <w:sz w:val="24"/>
          <w:szCs w:val="24"/>
        </w:rPr>
        <w:t>/0</w:t>
      </w:r>
      <w:r w:rsidR="003E3254">
        <w:rPr>
          <w:rFonts w:ascii="Times New Roman" w:hAnsi="Times New Roman" w:cs="Times New Roman"/>
          <w:sz w:val="24"/>
          <w:szCs w:val="24"/>
        </w:rPr>
        <w:t>5</w:t>
      </w:r>
      <w:r w:rsidR="0000583D" w:rsidRPr="001B7167">
        <w:rPr>
          <w:rFonts w:ascii="Times New Roman" w:hAnsi="Times New Roman" w:cs="Times New Roman"/>
          <w:sz w:val="24"/>
          <w:szCs w:val="24"/>
        </w:rPr>
        <w:t>/2018.</w:t>
      </w:r>
    </w:p>
    <w:sectPr w:rsidR="003A73F3" w:rsidRPr="00614764" w:rsidSect="00BB354F">
      <w:headerReference w:type="default" r:id="rId17"/>
      <w:footerReference w:type="default" r:id="rId18"/>
      <w:pgSz w:w="11906" w:h="16838"/>
      <w:pgMar w:top="1417" w:right="1701" w:bottom="1417" w:left="1701" w:header="170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FC745" w14:textId="77777777" w:rsidR="005B54CB" w:rsidRDefault="005B54CB" w:rsidP="00D41AF6">
      <w:pPr>
        <w:spacing w:after="0" w:line="240" w:lineRule="auto"/>
      </w:pPr>
      <w:r>
        <w:separator/>
      </w:r>
    </w:p>
  </w:endnote>
  <w:endnote w:type="continuationSeparator" w:id="0">
    <w:p w14:paraId="242CB900" w14:textId="77777777" w:rsidR="005B54CB" w:rsidRDefault="005B54CB" w:rsidP="00D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84435"/>
      <w:docPartObj>
        <w:docPartGallery w:val="Page Numbers (Bottom of Page)"/>
        <w:docPartUnique/>
      </w:docPartObj>
    </w:sdtPr>
    <w:sdtEndPr>
      <w:rPr>
        <w:noProof/>
      </w:rPr>
    </w:sdtEndPr>
    <w:sdtContent>
      <w:p w14:paraId="7BD92F65" w14:textId="48925998" w:rsidR="003E1FF1" w:rsidRDefault="003E1FF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474BB81" w14:textId="77777777" w:rsidR="003E1FF1" w:rsidRDefault="003E1F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E6D0E" w14:textId="77777777" w:rsidR="005B54CB" w:rsidRDefault="005B54CB" w:rsidP="00D41AF6">
      <w:pPr>
        <w:spacing w:after="0" w:line="240" w:lineRule="auto"/>
      </w:pPr>
      <w:r>
        <w:separator/>
      </w:r>
    </w:p>
  </w:footnote>
  <w:footnote w:type="continuationSeparator" w:id="0">
    <w:p w14:paraId="029310F3" w14:textId="77777777" w:rsidR="005B54CB" w:rsidRDefault="005B54CB" w:rsidP="00D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C8FD" w14:textId="77777777" w:rsidR="003E1FF1" w:rsidRDefault="003E1FF1" w:rsidP="00D41AF6">
    <w:pPr>
      <w:pStyle w:val="Cabealho"/>
      <w:jc w:val="both"/>
    </w:pPr>
    <w:r w:rsidRPr="004A3248">
      <w:rPr>
        <w:noProof/>
        <w:lang w:eastAsia="pt-BR"/>
      </w:rPr>
      <w:drawing>
        <wp:anchor distT="0" distB="0" distL="114300" distR="114300" simplePos="0" relativeHeight="251659264" behindDoc="0" locked="0" layoutInCell="1" allowOverlap="1" wp14:anchorId="44540A3C" wp14:editId="67197C42">
          <wp:simplePos x="0" y="0"/>
          <wp:positionH relativeFrom="leftMargin">
            <wp:posOffset>737870</wp:posOffset>
          </wp:positionH>
          <wp:positionV relativeFrom="paragraph">
            <wp:posOffset>-190500</wp:posOffset>
          </wp:positionV>
          <wp:extent cx="500400" cy="500400"/>
          <wp:effectExtent l="0" t="0" r="0" b="0"/>
          <wp:wrapSquare wrapText="bothSides"/>
          <wp:docPr id="18"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00400" cy="500400"/>
                  </a:xfrm>
                  <a:prstGeom prst="rect">
                    <a:avLst/>
                  </a:prstGeom>
                </pic:spPr>
              </pic:pic>
            </a:graphicData>
          </a:graphic>
          <wp14:sizeRelH relativeFrom="margin">
            <wp14:pctWidth>0</wp14:pctWidth>
          </wp14:sizeRelH>
          <wp14:sizeRelV relativeFrom="margin">
            <wp14:pctHeight>0</wp14:pctHeight>
          </wp14:sizeRelV>
        </wp:anchor>
      </w:drawing>
    </w:r>
    <w:r w:rsidRPr="004A3248">
      <w:t>Universidade Federal de Itajubá - UNIFEI - Banco de Dados 2 – Vanessa Cristina O. de Souza</w:t>
    </w:r>
  </w:p>
  <w:p w14:paraId="281A9BEE" w14:textId="77777777" w:rsidR="003E1FF1" w:rsidRDefault="003E1F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606"/>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B35CB9"/>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0034B"/>
    <w:multiLevelType w:val="hybridMultilevel"/>
    <w:tmpl w:val="9586BE24"/>
    <w:lvl w:ilvl="0" w:tplc="90E2A9C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AFD0770"/>
    <w:multiLevelType w:val="hybridMultilevel"/>
    <w:tmpl w:val="7DA481B4"/>
    <w:lvl w:ilvl="0" w:tplc="FB7086D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2064501D"/>
    <w:multiLevelType w:val="hybridMultilevel"/>
    <w:tmpl w:val="685E3E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21BD0875"/>
    <w:multiLevelType w:val="hybridMultilevel"/>
    <w:tmpl w:val="FF4EFF54"/>
    <w:lvl w:ilvl="0" w:tplc="807C8B4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2E291D65"/>
    <w:multiLevelType w:val="hybridMultilevel"/>
    <w:tmpl w:val="BD9ED1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E634346"/>
    <w:multiLevelType w:val="hybridMultilevel"/>
    <w:tmpl w:val="6742D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03F13D6"/>
    <w:multiLevelType w:val="hybridMultilevel"/>
    <w:tmpl w:val="E93EA584"/>
    <w:lvl w:ilvl="0" w:tplc="91587D6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15:restartNumberingAfterBreak="0">
    <w:nsid w:val="31CE5FA5"/>
    <w:multiLevelType w:val="hybridMultilevel"/>
    <w:tmpl w:val="E2347A46"/>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34AF5B10"/>
    <w:multiLevelType w:val="hybridMultilevel"/>
    <w:tmpl w:val="640240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3EBA216E"/>
    <w:multiLevelType w:val="hybridMultilevel"/>
    <w:tmpl w:val="AE34AC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F3C32C9"/>
    <w:multiLevelType w:val="hybridMultilevel"/>
    <w:tmpl w:val="16BEEC24"/>
    <w:lvl w:ilvl="0" w:tplc="9684D81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7449D"/>
    <w:multiLevelType w:val="hybridMultilevel"/>
    <w:tmpl w:val="58B0E570"/>
    <w:lvl w:ilvl="0" w:tplc="12C452B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4" w15:restartNumberingAfterBreak="0">
    <w:nsid w:val="4FE67A39"/>
    <w:multiLevelType w:val="hybridMultilevel"/>
    <w:tmpl w:val="42B0E3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FD23E53"/>
    <w:multiLevelType w:val="hybridMultilevel"/>
    <w:tmpl w:val="06A40C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5FF03261"/>
    <w:multiLevelType w:val="hybridMultilevel"/>
    <w:tmpl w:val="F3580BE2"/>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7" w15:restartNumberingAfterBreak="0">
    <w:nsid w:val="60BD7AD7"/>
    <w:multiLevelType w:val="hybridMultilevel"/>
    <w:tmpl w:val="387412C4"/>
    <w:lvl w:ilvl="0" w:tplc="014051E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63A50A44"/>
    <w:multiLevelType w:val="hybridMultilevel"/>
    <w:tmpl w:val="67220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65E37C24"/>
    <w:multiLevelType w:val="hybridMultilevel"/>
    <w:tmpl w:val="DB247E9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0" w15:restartNumberingAfterBreak="0">
    <w:nsid w:val="698A1438"/>
    <w:multiLevelType w:val="hybridMultilevel"/>
    <w:tmpl w:val="45F2D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AB44EEB"/>
    <w:multiLevelType w:val="hybridMultilevel"/>
    <w:tmpl w:val="C9DA426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6AFA4F79"/>
    <w:multiLevelType w:val="hybridMultilevel"/>
    <w:tmpl w:val="0CB4A152"/>
    <w:lvl w:ilvl="0" w:tplc="5CE2AFA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6BF27DFB"/>
    <w:multiLevelType w:val="hybridMultilevel"/>
    <w:tmpl w:val="BD3669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7A141701"/>
    <w:multiLevelType w:val="hybridMultilevel"/>
    <w:tmpl w:val="64BA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B3B65F3"/>
    <w:multiLevelType w:val="hybridMultilevel"/>
    <w:tmpl w:val="27FA12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5D0464"/>
    <w:multiLevelType w:val="hybridMultilevel"/>
    <w:tmpl w:val="E460D2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7CDB2C15"/>
    <w:multiLevelType w:val="hybridMultilevel"/>
    <w:tmpl w:val="6F1ABC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5"/>
  </w:num>
  <w:num w:numId="2">
    <w:abstractNumId w:val="4"/>
  </w:num>
  <w:num w:numId="3">
    <w:abstractNumId w:val="14"/>
  </w:num>
  <w:num w:numId="4">
    <w:abstractNumId w:val="25"/>
  </w:num>
  <w:num w:numId="5">
    <w:abstractNumId w:val="0"/>
  </w:num>
  <w:num w:numId="6">
    <w:abstractNumId w:val="10"/>
  </w:num>
  <w:num w:numId="7">
    <w:abstractNumId w:val="24"/>
  </w:num>
  <w:num w:numId="8">
    <w:abstractNumId w:val="2"/>
  </w:num>
  <w:num w:numId="9">
    <w:abstractNumId w:val="13"/>
  </w:num>
  <w:num w:numId="10">
    <w:abstractNumId w:val="1"/>
  </w:num>
  <w:num w:numId="11">
    <w:abstractNumId w:val="23"/>
  </w:num>
  <w:num w:numId="12">
    <w:abstractNumId w:val="8"/>
  </w:num>
  <w:num w:numId="13">
    <w:abstractNumId w:val="18"/>
  </w:num>
  <w:num w:numId="14">
    <w:abstractNumId w:val="26"/>
  </w:num>
  <w:num w:numId="15">
    <w:abstractNumId w:val="21"/>
  </w:num>
  <w:num w:numId="16">
    <w:abstractNumId w:val="22"/>
  </w:num>
  <w:num w:numId="17">
    <w:abstractNumId w:val="12"/>
  </w:num>
  <w:num w:numId="18">
    <w:abstractNumId w:val="17"/>
  </w:num>
  <w:num w:numId="19">
    <w:abstractNumId w:val="3"/>
  </w:num>
  <w:num w:numId="20">
    <w:abstractNumId w:val="15"/>
  </w:num>
  <w:num w:numId="21">
    <w:abstractNumId w:val="7"/>
  </w:num>
  <w:num w:numId="22">
    <w:abstractNumId w:val="6"/>
  </w:num>
  <w:num w:numId="23">
    <w:abstractNumId w:val="9"/>
  </w:num>
  <w:num w:numId="24">
    <w:abstractNumId w:val="20"/>
  </w:num>
  <w:num w:numId="25">
    <w:abstractNumId w:val="27"/>
  </w:num>
  <w:num w:numId="26">
    <w:abstractNumId w:val="11"/>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6"/>
    <w:rsid w:val="0000583D"/>
    <w:rsid w:val="00006097"/>
    <w:rsid w:val="00023AF8"/>
    <w:rsid w:val="000343A7"/>
    <w:rsid w:val="000422DA"/>
    <w:rsid w:val="00061692"/>
    <w:rsid w:val="00076F4B"/>
    <w:rsid w:val="000A0DF2"/>
    <w:rsid w:val="000A469F"/>
    <w:rsid w:val="000A4CEB"/>
    <w:rsid w:val="000A59C6"/>
    <w:rsid w:val="000A6A6A"/>
    <w:rsid w:val="000B0025"/>
    <w:rsid w:val="000B1EB8"/>
    <w:rsid w:val="000B4A43"/>
    <w:rsid w:val="000C5326"/>
    <w:rsid w:val="000D7337"/>
    <w:rsid w:val="000E4C2A"/>
    <w:rsid w:val="00106562"/>
    <w:rsid w:val="00112638"/>
    <w:rsid w:val="00130F22"/>
    <w:rsid w:val="0015293B"/>
    <w:rsid w:val="0016635E"/>
    <w:rsid w:val="00173D07"/>
    <w:rsid w:val="00182B2E"/>
    <w:rsid w:val="001832C8"/>
    <w:rsid w:val="00191A01"/>
    <w:rsid w:val="001967C1"/>
    <w:rsid w:val="001C6D7D"/>
    <w:rsid w:val="001D1634"/>
    <w:rsid w:val="001D3E73"/>
    <w:rsid w:val="001E7C75"/>
    <w:rsid w:val="00202AE3"/>
    <w:rsid w:val="0020501C"/>
    <w:rsid w:val="00215C0C"/>
    <w:rsid w:val="00222313"/>
    <w:rsid w:val="00237576"/>
    <w:rsid w:val="00253944"/>
    <w:rsid w:val="00253ADC"/>
    <w:rsid w:val="00265F42"/>
    <w:rsid w:val="0027165A"/>
    <w:rsid w:val="00272F9D"/>
    <w:rsid w:val="00281C3C"/>
    <w:rsid w:val="00284551"/>
    <w:rsid w:val="0028524D"/>
    <w:rsid w:val="00292DF7"/>
    <w:rsid w:val="00296CCB"/>
    <w:rsid w:val="002A47E1"/>
    <w:rsid w:val="002B2E37"/>
    <w:rsid w:val="002C0E1B"/>
    <w:rsid w:val="002D0B31"/>
    <w:rsid w:val="002E06D2"/>
    <w:rsid w:val="00301692"/>
    <w:rsid w:val="003039D6"/>
    <w:rsid w:val="00304038"/>
    <w:rsid w:val="0031770E"/>
    <w:rsid w:val="00325010"/>
    <w:rsid w:val="00327AC7"/>
    <w:rsid w:val="00355E3B"/>
    <w:rsid w:val="00356ABE"/>
    <w:rsid w:val="003718CC"/>
    <w:rsid w:val="00371FC2"/>
    <w:rsid w:val="00373E15"/>
    <w:rsid w:val="0038081A"/>
    <w:rsid w:val="00381EE1"/>
    <w:rsid w:val="00390E63"/>
    <w:rsid w:val="003966CC"/>
    <w:rsid w:val="003A73F3"/>
    <w:rsid w:val="003B7865"/>
    <w:rsid w:val="003D2A64"/>
    <w:rsid w:val="003D3197"/>
    <w:rsid w:val="003E06D8"/>
    <w:rsid w:val="003E1ADD"/>
    <w:rsid w:val="003E1FF1"/>
    <w:rsid w:val="003E3254"/>
    <w:rsid w:val="004033C7"/>
    <w:rsid w:val="00403BB6"/>
    <w:rsid w:val="00413497"/>
    <w:rsid w:val="00414F22"/>
    <w:rsid w:val="0042108E"/>
    <w:rsid w:val="004273D8"/>
    <w:rsid w:val="00454FB9"/>
    <w:rsid w:val="00462919"/>
    <w:rsid w:val="00472652"/>
    <w:rsid w:val="00473D84"/>
    <w:rsid w:val="004837D6"/>
    <w:rsid w:val="00486E52"/>
    <w:rsid w:val="00487CDD"/>
    <w:rsid w:val="004939D4"/>
    <w:rsid w:val="004A1BA2"/>
    <w:rsid w:val="004B0825"/>
    <w:rsid w:val="004B0852"/>
    <w:rsid w:val="004C38F8"/>
    <w:rsid w:val="004D4270"/>
    <w:rsid w:val="004E1883"/>
    <w:rsid w:val="004F08FB"/>
    <w:rsid w:val="004F6492"/>
    <w:rsid w:val="005123EB"/>
    <w:rsid w:val="0052449D"/>
    <w:rsid w:val="00533172"/>
    <w:rsid w:val="0053541C"/>
    <w:rsid w:val="0056656B"/>
    <w:rsid w:val="00572152"/>
    <w:rsid w:val="005836BA"/>
    <w:rsid w:val="005B409B"/>
    <w:rsid w:val="005B54CB"/>
    <w:rsid w:val="005C0D50"/>
    <w:rsid w:val="005C12EF"/>
    <w:rsid w:val="005C6682"/>
    <w:rsid w:val="005E26EC"/>
    <w:rsid w:val="005E5369"/>
    <w:rsid w:val="005F0FC0"/>
    <w:rsid w:val="00600E19"/>
    <w:rsid w:val="00614764"/>
    <w:rsid w:val="0063118C"/>
    <w:rsid w:val="0063361A"/>
    <w:rsid w:val="006374FE"/>
    <w:rsid w:val="00637FAB"/>
    <w:rsid w:val="00650483"/>
    <w:rsid w:val="00651970"/>
    <w:rsid w:val="00682569"/>
    <w:rsid w:val="00686F98"/>
    <w:rsid w:val="00690A12"/>
    <w:rsid w:val="006921AD"/>
    <w:rsid w:val="0069663A"/>
    <w:rsid w:val="00696F0D"/>
    <w:rsid w:val="006A0055"/>
    <w:rsid w:val="006A4D21"/>
    <w:rsid w:val="006C11D0"/>
    <w:rsid w:val="006D119A"/>
    <w:rsid w:val="006E48E6"/>
    <w:rsid w:val="006E6CB1"/>
    <w:rsid w:val="006F7A15"/>
    <w:rsid w:val="00701123"/>
    <w:rsid w:val="00717F36"/>
    <w:rsid w:val="00723BFF"/>
    <w:rsid w:val="0072735F"/>
    <w:rsid w:val="00732293"/>
    <w:rsid w:val="0076379B"/>
    <w:rsid w:val="00784D74"/>
    <w:rsid w:val="00793DEA"/>
    <w:rsid w:val="007A05BF"/>
    <w:rsid w:val="007C10FD"/>
    <w:rsid w:val="007D41F6"/>
    <w:rsid w:val="007E3F7E"/>
    <w:rsid w:val="007F1E98"/>
    <w:rsid w:val="00823B4D"/>
    <w:rsid w:val="008244BD"/>
    <w:rsid w:val="00826021"/>
    <w:rsid w:val="008318FF"/>
    <w:rsid w:val="00831AEC"/>
    <w:rsid w:val="00837EB5"/>
    <w:rsid w:val="008562FD"/>
    <w:rsid w:val="00867D3C"/>
    <w:rsid w:val="008D146A"/>
    <w:rsid w:val="008D5BD6"/>
    <w:rsid w:val="008E7171"/>
    <w:rsid w:val="008E7747"/>
    <w:rsid w:val="009005E9"/>
    <w:rsid w:val="00906B27"/>
    <w:rsid w:val="0090740C"/>
    <w:rsid w:val="00920CE4"/>
    <w:rsid w:val="00927D6A"/>
    <w:rsid w:val="00934B78"/>
    <w:rsid w:val="00956D1D"/>
    <w:rsid w:val="00963564"/>
    <w:rsid w:val="009639BB"/>
    <w:rsid w:val="009657A5"/>
    <w:rsid w:val="0097141D"/>
    <w:rsid w:val="0097319D"/>
    <w:rsid w:val="009757AF"/>
    <w:rsid w:val="0099308D"/>
    <w:rsid w:val="009B1A65"/>
    <w:rsid w:val="009C4EC2"/>
    <w:rsid w:val="009C6BC8"/>
    <w:rsid w:val="009F5029"/>
    <w:rsid w:val="00A0528B"/>
    <w:rsid w:val="00A1103D"/>
    <w:rsid w:val="00A13B08"/>
    <w:rsid w:val="00A224AB"/>
    <w:rsid w:val="00A637E2"/>
    <w:rsid w:val="00A76924"/>
    <w:rsid w:val="00A879F8"/>
    <w:rsid w:val="00A91961"/>
    <w:rsid w:val="00A91965"/>
    <w:rsid w:val="00AA455A"/>
    <w:rsid w:val="00AC006A"/>
    <w:rsid w:val="00AC101C"/>
    <w:rsid w:val="00AC2524"/>
    <w:rsid w:val="00AC4DBB"/>
    <w:rsid w:val="00AD04BB"/>
    <w:rsid w:val="00AE55F4"/>
    <w:rsid w:val="00AF4692"/>
    <w:rsid w:val="00AF4841"/>
    <w:rsid w:val="00AF7AC2"/>
    <w:rsid w:val="00B03036"/>
    <w:rsid w:val="00B062A6"/>
    <w:rsid w:val="00B12B9E"/>
    <w:rsid w:val="00B22CD5"/>
    <w:rsid w:val="00B35C49"/>
    <w:rsid w:val="00B46A33"/>
    <w:rsid w:val="00B47C21"/>
    <w:rsid w:val="00B530D8"/>
    <w:rsid w:val="00B54D2E"/>
    <w:rsid w:val="00B57FA4"/>
    <w:rsid w:val="00B703B0"/>
    <w:rsid w:val="00B718CB"/>
    <w:rsid w:val="00B74202"/>
    <w:rsid w:val="00B924B0"/>
    <w:rsid w:val="00BA0303"/>
    <w:rsid w:val="00BA13B7"/>
    <w:rsid w:val="00BB3002"/>
    <w:rsid w:val="00BB354F"/>
    <w:rsid w:val="00BB3F50"/>
    <w:rsid w:val="00BB48E1"/>
    <w:rsid w:val="00BC3B0E"/>
    <w:rsid w:val="00BD4FC9"/>
    <w:rsid w:val="00BE47BB"/>
    <w:rsid w:val="00BE7AE8"/>
    <w:rsid w:val="00BF1558"/>
    <w:rsid w:val="00C03CB2"/>
    <w:rsid w:val="00C1269F"/>
    <w:rsid w:val="00C127A0"/>
    <w:rsid w:val="00C16BA7"/>
    <w:rsid w:val="00C219B9"/>
    <w:rsid w:val="00C35681"/>
    <w:rsid w:val="00C4110E"/>
    <w:rsid w:val="00C4287E"/>
    <w:rsid w:val="00C4460F"/>
    <w:rsid w:val="00C4554C"/>
    <w:rsid w:val="00C46343"/>
    <w:rsid w:val="00C47162"/>
    <w:rsid w:val="00C61CEE"/>
    <w:rsid w:val="00C7226D"/>
    <w:rsid w:val="00C7238A"/>
    <w:rsid w:val="00C821CD"/>
    <w:rsid w:val="00C86A72"/>
    <w:rsid w:val="00C90E98"/>
    <w:rsid w:val="00CA377C"/>
    <w:rsid w:val="00CB0588"/>
    <w:rsid w:val="00CD0C01"/>
    <w:rsid w:val="00CD10AC"/>
    <w:rsid w:val="00CD1E79"/>
    <w:rsid w:val="00CD689B"/>
    <w:rsid w:val="00D3234B"/>
    <w:rsid w:val="00D41AF6"/>
    <w:rsid w:val="00D64B41"/>
    <w:rsid w:val="00D7082F"/>
    <w:rsid w:val="00D75D4A"/>
    <w:rsid w:val="00D7671E"/>
    <w:rsid w:val="00D77F2F"/>
    <w:rsid w:val="00D90322"/>
    <w:rsid w:val="00DA1F60"/>
    <w:rsid w:val="00DA20F4"/>
    <w:rsid w:val="00DB0138"/>
    <w:rsid w:val="00DB39E5"/>
    <w:rsid w:val="00DD1B42"/>
    <w:rsid w:val="00DD33E5"/>
    <w:rsid w:val="00DD7E86"/>
    <w:rsid w:val="00DE448F"/>
    <w:rsid w:val="00DF603C"/>
    <w:rsid w:val="00E00D63"/>
    <w:rsid w:val="00E03F49"/>
    <w:rsid w:val="00E05653"/>
    <w:rsid w:val="00E16D49"/>
    <w:rsid w:val="00E20CD9"/>
    <w:rsid w:val="00E20E51"/>
    <w:rsid w:val="00E23514"/>
    <w:rsid w:val="00E31058"/>
    <w:rsid w:val="00E431F8"/>
    <w:rsid w:val="00E4549C"/>
    <w:rsid w:val="00E5025D"/>
    <w:rsid w:val="00E553A5"/>
    <w:rsid w:val="00E556A1"/>
    <w:rsid w:val="00E624B4"/>
    <w:rsid w:val="00E724CF"/>
    <w:rsid w:val="00E85FB6"/>
    <w:rsid w:val="00E92A11"/>
    <w:rsid w:val="00E94556"/>
    <w:rsid w:val="00EA106B"/>
    <w:rsid w:val="00EB0D74"/>
    <w:rsid w:val="00EC6019"/>
    <w:rsid w:val="00ED1D63"/>
    <w:rsid w:val="00ED2946"/>
    <w:rsid w:val="00ED39B9"/>
    <w:rsid w:val="00EE024B"/>
    <w:rsid w:val="00EE2D89"/>
    <w:rsid w:val="00EE7FD8"/>
    <w:rsid w:val="00F11008"/>
    <w:rsid w:val="00F21EB5"/>
    <w:rsid w:val="00F229E1"/>
    <w:rsid w:val="00F24571"/>
    <w:rsid w:val="00F24B2E"/>
    <w:rsid w:val="00F25730"/>
    <w:rsid w:val="00F42363"/>
    <w:rsid w:val="00F43321"/>
    <w:rsid w:val="00F5638E"/>
    <w:rsid w:val="00F61A18"/>
    <w:rsid w:val="00F63708"/>
    <w:rsid w:val="00F718F3"/>
    <w:rsid w:val="00F877F7"/>
    <w:rsid w:val="00FA1BF7"/>
    <w:rsid w:val="00FB3155"/>
    <w:rsid w:val="00FB6D48"/>
    <w:rsid w:val="00FC467A"/>
    <w:rsid w:val="00FC58AE"/>
    <w:rsid w:val="00FE17DC"/>
    <w:rsid w:val="00FF0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7C0CF5C"/>
  <w15:chartTrackingRefBased/>
  <w15:docId w15:val="{EAD33053-2713-4E49-8F86-BFB9914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AF6"/>
  </w:style>
  <w:style w:type="paragraph" w:styleId="Ttulo1">
    <w:name w:val="heading 1"/>
    <w:basedOn w:val="Normal"/>
    <w:next w:val="Normal"/>
    <w:link w:val="Ttulo1Char"/>
    <w:uiPriority w:val="9"/>
    <w:qFormat/>
    <w:rsid w:val="00B9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3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41A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1AF6"/>
  </w:style>
  <w:style w:type="paragraph" w:styleId="Rodap">
    <w:name w:val="footer"/>
    <w:basedOn w:val="Normal"/>
    <w:link w:val="RodapChar"/>
    <w:uiPriority w:val="99"/>
    <w:unhideWhenUsed/>
    <w:rsid w:val="00D41AF6"/>
    <w:pPr>
      <w:tabs>
        <w:tab w:val="center" w:pos="4252"/>
        <w:tab w:val="right" w:pos="8504"/>
      </w:tabs>
      <w:spacing w:after="0" w:line="240" w:lineRule="auto"/>
    </w:pPr>
  </w:style>
  <w:style w:type="character" w:customStyle="1" w:styleId="RodapChar">
    <w:name w:val="Rodapé Char"/>
    <w:basedOn w:val="Fontepargpadro"/>
    <w:link w:val="Rodap"/>
    <w:uiPriority w:val="99"/>
    <w:rsid w:val="00D41AF6"/>
  </w:style>
  <w:style w:type="paragraph" w:styleId="PargrafodaLista">
    <w:name w:val="List Paragraph"/>
    <w:basedOn w:val="Normal"/>
    <w:uiPriority w:val="34"/>
    <w:qFormat/>
    <w:rsid w:val="002A47E1"/>
    <w:pPr>
      <w:ind w:left="720"/>
      <w:contextualSpacing/>
    </w:pPr>
  </w:style>
  <w:style w:type="character" w:styleId="Hyperlink">
    <w:name w:val="Hyperlink"/>
    <w:basedOn w:val="Fontepargpadro"/>
    <w:uiPriority w:val="99"/>
    <w:unhideWhenUsed/>
    <w:rsid w:val="00C4110E"/>
    <w:rPr>
      <w:color w:val="0563C1" w:themeColor="hyperlink"/>
      <w:u w:val="single"/>
    </w:rPr>
  </w:style>
  <w:style w:type="character" w:styleId="MenoPendente">
    <w:name w:val="Unresolved Mention"/>
    <w:basedOn w:val="Fontepargpadro"/>
    <w:uiPriority w:val="99"/>
    <w:semiHidden/>
    <w:unhideWhenUsed/>
    <w:rsid w:val="00C4110E"/>
    <w:rPr>
      <w:color w:val="808080"/>
      <w:shd w:val="clear" w:color="auto" w:fill="E6E6E6"/>
    </w:rPr>
  </w:style>
  <w:style w:type="character" w:customStyle="1" w:styleId="Ttulo1Char">
    <w:name w:val="Título 1 Char"/>
    <w:basedOn w:val="Fontepargpadro"/>
    <w:link w:val="Ttulo1"/>
    <w:uiPriority w:val="9"/>
    <w:rsid w:val="00B924B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924B0"/>
    <w:pPr>
      <w:outlineLvl w:val="9"/>
    </w:pPr>
    <w:rPr>
      <w:lang w:eastAsia="pt-BR"/>
    </w:rPr>
  </w:style>
  <w:style w:type="paragraph" w:styleId="Sumrio1">
    <w:name w:val="toc 1"/>
    <w:basedOn w:val="Normal"/>
    <w:next w:val="Normal"/>
    <w:autoRedefine/>
    <w:uiPriority w:val="39"/>
    <w:unhideWhenUsed/>
    <w:rsid w:val="00B924B0"/>
    <w:pPr>
      <w:spacing w:after="100"/>
    </w:pPr>
  </w:style>
  <w:style w:type="character" w:customStyle="1" w:styleId="Ttulo2Char">
    <w:name w:val="Título 2 Char"/>
    <w:basedOn w:val="Fontepargpadro"/>
    <w:link w:val="Ttulo2"/>
    <w:uiPriority w:val="9"/>
    <w:rsid w:val="003D3197"/>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8D5BD6"/>
    <w:pPr>
      <w:spacing w:after="100"/>
      <w:ind w:left="220"/>
    </w:pPr>
  </w:style>
  <w:style w:type="paragraph" w:styleId="Pr-formataoHTML">
    <w:name w:val="HTML Preformatted"/>
    <w:basedOn w:val="Normal"/>
    <w:link w:val="Pr-formataoHTMLChar"/>
    <w:uiPriority w:val="99"/>
    <w:unhideWhenUsed/>
    <w:rsid w:val="002E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E06D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06D2"/>
    <w:rPr>
      <w:rFonts w:ascii="Courier New" w:eastAsia="Times New Roman" w:hAnsi="Courier New" w:cs="Courier New"/>
      <w:sz w:val="20"/>
      <w:szCs w:val="20"/>
    </w:rPr>
  </w:style>
  <w:style w:type="character" w:customStyle="1" w:styleId="token">
    <w:name w:val="token"/>
    <w:basedOn w:val="Fontepargpadro"/>
    <w:rsid w:val="002E06D2"/>
  </w:style>
  <w:style w:type="paragraph" w:styleId="Legenda">
    <w:name w:val="caption"/>
    <w:basedOn w:val="Normal"/>
    <w:next w:val="Normal"/>
    <w:uiPriority w:val="35"/>
    <w:unhideWhenUsed/>
    <w:qFormat/>
    <w:rsid w:val="00D3234B"/>
    <w:pPr>
      <w:spacing w:after="200" w:line="240" w:lineRule="auto"/>
    </w:pPr>
    <w:rPr>
      <w:i/>
      <w:iCs/>
      <w:color w:val="44546A" w:themeColor="text2"/>
      <w:sz w:val="18"/>
      <w:szCs w:val="18"/>
    </w:rPr>
  </w:style>
  <w:style w:type="table" w:styleId="Tabelacomgrade">
    <w:name w:val="Table Grid"/>
    <w:basedOn w:val="Tabelanormal"/>
    <w:uiPriority w:val="39"/>
    <w:rsid w:val="00E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9005E9"/>
    <w:pPr>
      <w:spacing w:before="240" w:after="120" w:line="360" w:lineRule="auto"/>
      <w:jc w:val="both"/>
    </w:pPr>
    <w:rPr>
      <w:rFonts w:ascii="Arial" w:eastAsia="Times New Roman" w:hAnsi="Arial" w:cs="Arial"/>
      <w:noProof/>
      <w:sz w:val="20"/>
      <w:szCs w:val="20"/>
      <w:lang w:eastAsia="pt-BR"/>
    </w:rPr>
  </w:style>
  <w:style w:type="character" w:customStyle="1" w:styleId="CorpodetextoChar">
    <w:name w:val="Corpo de texto Char"/>
    <w:basedOn w:val="Fontepargpadro"/>
    <w:link w:val="Corpodetexto"/>
    <w:rsid w:val="009005E9"/>
    <w:rPr>
      <w:rFonts w:ascii="Arial" w:eastAsia="Times New Roman" w:hAnsi="Arial" w:cs="Arial"/>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162">
      <w:bodyDiv w:val="1"/>
      <w:marLeft w:val="0"/>
      <w:marRight w:val="0"/>
      <w:marTop w:val="0"/>
      <w:marBottom w:val="0"/>
      <w:divBdr>
        <w:top w:val="none" w:sz="0" w:space="0" w:color="auto"/>
        <w:left w:val="none" w:sz="0" w:space="0" w:color="auto"/>
        <w:bottom w:val="none" w:sz="0" w:space="0" w:color="auto"/>
        <w:right w:val="none" w:sz="0" w:space="0" w:color="auto"/>
      </w:divBdr>
      <w:divsChild>
        <w:div w:id="728268142">
          <w:marLeft w:val="0"/>
          <w:marRight w:val="0"/>
          <w:marTop w:val="0"/>
          <w:marBottom w:val="0"/>
          <w:divBdr>
            <w:top w:val="none" w:sz="0" w:space="0" w:color="auto"/>
            <w:left w:val="none" w:sz="0" w:space="0" w:color="auto"/>
            <w:bottom w:val="none" w:sz="0" w:space="0" w:color="auto"/>
            <w:right w:val="none" w:sz="0" w:space="0" w:color="auto"/>
          </w:divBdr>
        </w:div>
        <w:div w:id="142549191">
          <w:marLeft w:val="0"/>
          <w:marRight w:val="0"/>
          <w:marTop w:val="0"/>
          <w:marBottom w:val="0"/>
          <w:divBdr>
            <w:top w:val="none" w:sz="0" w:space="0" w:color="auto"/>
            <w:left w:val="none" w:sz="0" w:space="0" w:color="auto"/>
            <w:bottom w:val="none" w:sz="0" w:space="0" w:color="auto"/>
            <w:right w:val="none" w:sz="0" w:space="0" w:color="auto"/>
          </w:divBdr>
        </w:div>
        <w:div w:id="82268192">
          <w:marLeft w:val="0"/>
          <w:marRight w:val="0"/>
          <w:marTop w:val="0"/>
          <w:marBottom w:val="0"/>
          <w:divBdr>
            <w:top w:val="none" w:sz="0" w:space="0" w:color="auto"/>
            <w:left w:val="none" w:sz="0" w:space="0" w:color="auto"/>
            <w:bottom w:val="none" w:sz="0" w:space="0" w:color="auto"/>
            <w:right w:val="none" w:sz="0" w:space="0" w:color="auto"/>
          </w:divBdr>
        </w:div>
        <w:div w:id="2011567249">
          <w:marLeft w:val="0"/>
          <w:marRight w:val="0"/>
          <w:marTop w:val="0"/>
          <w:marBottom w:val="0"/>
          <w:divBdr>
            <w:top w:val="none" w:sz="0" w:space="0" w:color="auto"/>
            <w:left w:val="none" w:sz="0" w:space="0" w:color="auto"/>
            <w:bottom w:val="none" w:sz="0" w:space="0" w:color="auto"/>
            <w:right w:val="none" w:sz="0" w:space="0" w:color="auto"/>
          </w:divBdr>
        </w:div>
        <w:div w:id="469371478">
          <w:marLeft w:val="0"/>
          <w:marRight w:val="0"/>
          <w:marTop w:val="0"/>
          <w:marBottom w:val="0"/>
          <w:divBdr>
            <w:top w:val="none" w:sz="0" w:space="0" w:color="auto"/>
            <w:left w:val="none" w:sz="0" w:space="0" w:color="auto"/>
            <w:bottom w:val="none" w:sz="0" w:space="0" w:color="auto"/>
            <w:right w:val="none" w:sz="0" w:space="0" w:color="auto"/>
          </w:divBdr>
        </w:div>
        <w:div w:id="589394154">
          <w:marLeft w:val="0"/>
          <w:marRight w:val="0"/>
          <w:marTop w:val="0"/>
          <w:marBottom w:val="0"/>
          <w:divBdr>
            <w:top w:val="none" w:sz="0" w:space="0" w:color="auto"/>
            <w:left w:val="none" w:sz="0" w:space="0" w:color="auto"/>
            <w:bottom w:val="none" w:sz="0" w:space="0" w:color="auto"/>
            <w:right w:val="none" w:sz="0" w:space="0" w:color="auto"/>
          </w:divBdr>
        </w:div>
        <w:div w:id="2040743686">
          <w:marLeft w:val="0"/>
          <w:marRight w:val="0"/>
          <w:marTop w:val="0"/>
          <w:marBottom w:val="0"/>
          <w:divBdr>
            <w:top w:val="none" w:sz="0" w:space="0" w:color="auto"/>
            <w:left w:val="none" w:sz="0" w:space="0" w:color="auto"/>
            <w:bottom w:val="none" w:sz="0" w:space="0" w:color="auto"/>
            <w:right w:val="none" w:sz="0" w:space="0" w:color="auto"/>
          </w:divBdr>
        </w:div>
        <w:div w:id="1316371821">
          <w:marLeft w:val="0"/>
          <w:marRight w:val="0"/>
          <w:marTop w:val="0"/>
          <w:marBottom w:val="0"/>
          <w:divBdr>
            <w:top w:val="none" w:sz="0" w:space="0" w:color="auto"/>
            <w:left w:val="none" w:sz="0" w:space="0" w:color="auto"/>
            <w:bottom w:val="none" w:sz="0" w:space="0" w:color="auto"/>
            <w:right w:val="none" w:sz="0" w:space="0" w:color="auto"/>
          </w:divBdr>
        </w:div>
        <w:div w:id="264267658">
          <w:marLeft w:val="0"/>
          <w:marRight w:val="0"/>
          <w:marTop w:val="0"/>
          <w:marBottom w:val="0"/>
          <w:divBdr>
            <w:top w:val="none" w:sz="0" w:space="0" w:color="auto"/>
            <w:left w:val="none" w:sz="0" w:space="0" w:color="auto"/>
            <w:bottom w:val="none" w:sz="0" w:space="0" w:color="auto"/>
            <w:right w:val="none" w:sz="0" w:space="0" w:color="auto"/>
          </w:divBdr>
        </w:div>
        <w:div w:id="970019604">
          <w:marLeft w:val="0"/>
          <w:marRight w:val="0"/>
          <w:marTop w:val="0"/>
          <w:marBottom w:val="0"/>
          <w:divBdr>
            <w:top w:val="none" w:sz="0" w:space="0" w:color="auto"/>
            <w:left w:val="none" w:sz="0" w:space="0" w:color="auto"/>
            <w:bottom w:val="none" w:sz="0" w:space="0" w:color="auto"/>
            <w:right w:val="none" w:sz="0" w:space="0" w:color="auto"/>
          </w:divBdr>
        </w:div>
        <w:div w:id="1107697530">
          <w:marLeft w:val="0"/>
          <w:marRight w:val="0"/>
          <w:marTop w:val="0"/>
          <w:marBottom w:val="0"/>
          <w:divBdr>
            <w:top w:val="none" w:sz="0" w:space="0" w:color="auto"/>
            <w:left w:val="none" w:sz="0" w:space="0" w:color="auto"/>
            <w:bottom w:val="none" w:sz="0" w:space="0" w:color="auto"/>
            <w:right w:val="none" w:sz="0" w:space="0" w:color="auto"/>
          </w:divBdr>
        </w:div>
        <w:div w:id="532419823">
          <w:marLeft w:val="0"/>
          <w:marRight w:val="0"/>
          <w:marTop w:val="0"/>
          <w:marBottom w:val="0"/>
          <w:divBdr>
            <w:top w:val="none" w:sz="0" w:space="0" w:color="auto"/>
            <w:left w:val="none" w:sz="0" w:space="0" w:color="auto"/>
            <w:bottom w:val="none" w:sz="0" w:space="0" w:color="auto"/>
            <w:right w:val="none" w:sz="0" w:space="0" w:color="auto"/>
          </w:divBdr>
        </w:div>
        <w:div w:id="547492909">
          <w:marLeft w:val="0"/>
          <w:marRight w:val="0"/>
          <w:marTop w:val="0"/>
          <w:marBottom w:val="0"/>
          <w:divBdr>
            <w:top w:val="none" w:sz="0" w:space="0" w:color="auto"/>
            <w:left w:val="none" w:sz="0" w:space="0" w:color="auto"/>
            <w:bottom w:val="none" w:sz="0" w:space="0" w:color="auto"/>
            <w:right w:val="none" w:sz="0" w:space="0" w:color="auto"/>
          </w:divBdr>
        </w:div>
      </w:divsChild>
    </w:div>
    <w:div w:id="20542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EE44-DF3B-4CB2-8A70-01ABE9A5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4992</TotalTime>
  <Pages>18</Pages>
  <Words>3990</Words>
  <Characters>21546</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77</cp:revision>
  <cp:lastPrinted>2018-04-09T19:55:00Z</cp:lastPrinted>
  <dcterms:created xsi:type="dcterms:W3CDTF">2018-05-02T16:34:00Z</dcterms:created>
  <dcterms:modified xsi:type="dcterms:W3CDTF">2018-05-07T05:48:00Z</dcterms:modified>
</cp:coreProperties>
</file>