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gif" ContentType="image/gif"/>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
        <w:spacing w:before="3120" w:after="0"/>
        <w:rPr>
          <w:rFonts w:cs="Arial"/>
          <w:sz w:val="48"/>
        </w:rPr>
      </w:pPr>
      <w:bookmarkStart w:id="0" w:name="_Hlk478324868"/>
      <w:bookmarkEnd w:id="0"/>
      <w:r>
        <mc:AlternateContent>
          <mc:Choice Requires="wps">
            <w:drawing>
              <wp:anchor behindDoc="0" distT="0" distB="0" distL="114300" distR="114300" simplePos="0" locked="0" layoutInCell="1" allowOverlap="1" relativeHeight="2">
                <wp:simplePos x="0" y="0"/>
                <wp:positionH relativeFrom="column">
                  <wp:posOffset>3953510</wp:posOffset>
                </wp:positionH>
                <wp:positionV relativeFrom="paragraph">
                  <wp:posOffset>438150</wp:posOffset>
                </wp:positionV>
                <wp:extent cx="1085850" cy="1111250"/>
                <wp:effectExtent l="0" t="0" r="0" b="0"/>
                <wp:wrapNone/>
                <wp:docPr id="1" name="Text Box 29"/>
                <a:graphic xmlns:a="http://schemas.openxmlformats.org/drawingml/2006/main">
                  <a:graphicData uri="http://schemas.microsoft.com/office/word/2010/wordprocessingShape">
                    <wps:wsp>
                      <wps:cNvSpPr/>
                      <wps:spPr>
                        <a:xfrm>
                          <a:off x="0" y="0"/>
                          <a:ext cx="1085040" cy="1110600"/>
                        </a:xfrm>
                        <a:prstGeom prst="rect">
                          <a:avLst/>
                        </a:prstGeom>
                        <a:solidFill>
                          <a:srgbClr val="ffffff"/>
                        </a:solidFill>
                        <a:ln w="9360">
                          <a:solidFill>
                            <a:srgbClr val="ffffff"/>
                          </a:solidFill>
                          <a:miter/>
                        </a:ln>
                      </wps:spPr>
                      <wps:style>
                        <a:lnRef idx="0"/>
                        <a:fillRef idx="0"/>
                        <a:effectRef idx="0"/>
                        <a:fontRef idx="minor"/>
                      </wps:style>
                      <wps:txbx>
                        <w:txbxContent>
                          <w:p>
                            <w:pPr>
                              <w:pStyle w:val="Contedodoquadro"/>
                              <w:spacing w:before="120" w:after="0"/>
                              <w:rPr/>
                            </w:pPr>
                            <w:r>
                              <w:rPr/>
                              <w:drawing>
                                <wp:inline distT="0" distB="3810" distL="0" distR="1905">
                                  <wp:extent cx="1294130" cy="1348740"/>
                                  <wp:effectExtent l="0" t="0" r="0" b="0"/>
                                  <wp:docPr id="3"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Sem título"/>
                                          <pic:cNvPicPr>
                                            <a:picLocks noChangeAspect="1" noChangeArrowheads="1"/>
                                          </pic:cNvPicPr>
                                        </pic:nvPicPr>
                                        <pic:blipFill>
                                          <a:blip r:embed="rId2"/>
                                          <a:stretch>
                                            <a:fillRect/>
                                          </a:stretch>
                                        </pic:blipFill>
                                        <pic:spPr bwMode="auto">
                                          <a:xfrm>
                                            <a:off x="0" y="0"/>
                                            <a:ext cx="1294130" cy="13487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9" fillcolor="white" stroked="t" style="position:absolute;margin-left:311.3pt;margin-top:34.5pt;width:85.4pt;height:87.4pt">
                <w10:wrap type="none"/>
                <v:fill o:detectmouseclick="t" type="solid" color2="black"/>
                <v:stroke color="white" weight="9360" joinstyle="miter" endcap="flat"/>
                <v:textbox>
                  <w:txbxContent>
                    <w:p>
                      <w:pPr>
                        <w:pStyle w:val="Contedodoquadro"/>
                        <w:spacing w:before="120" w:after="0"/>
                        <w:rPr/>
                      </w:pPr>
                      <w:r>
                        <w:rPr/>
                        <w:drawing>
                          <wp:inline distT="0" distB="3810" distL="0" distR="1905">
                            <wp:extent cx="1294130" cy="1348740"/>
                            <wp:effectExtent l="0" t="0" r="0" b="0"/>
                            <wp:docPr id="4"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Sem título"/>
                                    <pic:cNvPicPr>
                                      <a:picLocks noChangeAspect="1" noChangeArrowheads="1"/>
                                    </pic:cNvPicPr>
                                  </pic:nvPicPr>
                                  <pic:blipFill>
                                    <a:blip r:embed="rId2"/>
                                    <a:stretch>
                                      <a:fillRect/>
                                    </a:stretch>
                                  </pic:blipFill>
                                  <pic:spPr bwMode="auto">
                                    <a:xfrm>
                                      <a:off x="0" y="0"/>
                                      <a:ext cx="1294130" cy="1348740"/>
                                    </a:xfrm>
                                    <a:prstGeom prst="rect">
                                      <a:avLst/>
                                    </a:prstGeom>
                                  </pic:spPr>
                                </pic:pic>
                              </a:graphicData>
                            </a:graphic>
                          </wp:inline>
                        </w:drawing>
                      </w:r>
                    </w:p>
                  </w:txbxContent>
                </v:textbox>
              </v:rect>
            </w:pict>
          </mc:Fallback>
        </mc:AlternateContent>
      </w:r>
      <w:r>
        <w:rPr>
          <w:sz w:val="44"/>
        </w:rPr>
        <w:t>Sistema de Gestão de Clínicas Médicas</w:t>
      </w:r>
      <w:r>
        <w:rPr>
          <w:sz w:val="48"/>
        </w:rPr>
        <w:t xml:space="preserve"> </w:t>
        <w:br/>
      </w:r>
      <w:r>
        <w:rPr>
          <w:rFonts w:cs="Arial"/>
          <w:sz w:val="32"/>
        </w:rPr>
        <w:t xml:space="preserve">Cliente: </w:t>
      </w:r>
      <w:r>
        <w:rPr>
          <w:rFonts w:cs="Arial"/>
          <w:i/>
          <w:sz w:val="32"/>
        </w:rPr>
        <w:t>Medclini Saúde</w:t>
      </w:r>
      <w:r>
        <w:rPr>
          <w:rFonts w:cs="Arial"/>
          <w:sz w:val="48"/>
        </w:rPr>
        <w:br/>
      </w:r>
    </w:p>
    <w:p>
      <w:pPr>
        <w:pStyle w:val="Versao"/>
        <w:rPr>
          <w:rFonts w:cs="Arial"/>
        </w:rPr>
      </w:pPr>
      <w:r>
        <w:rPr>
          <w:rFonts w:cs="Arial"/>
        </w:rPr>
      </w:r>
    </w:p>
    <w:p>
      <w:pPr>
        <w:pStyle w:val="Versao"/>
        <w:rPr>
          <w:rFonts w:cs="Arial"/>
        </w:rPr>
      </w:pPr>
      <w:r>
        <w:rPr>
          <w:rFonts w:cs="Arial"/>
        </w:rPr>
        <w:t xml:space="preserve">C008 - </w:t>
      </w:r>
      <w:r>
        <w:rPr/>
        <w:t>ASCLÉPIO</w:t>
      </w:r>
      <w:r>
        <w:rPr>
          <w:rFonts w:cs="Arial"/>
        </w:rPr>
        <w:t xml:space="preserve"> </w:t>
        <w:br/>
        <w:t>DOCUMENTO DE REQUISITOS</w:t>
      </w:r>
    </w:p>
    <w:p>
      <w:pPr>
        <w:pStyle w:val="Versao"/>
        <w:rPr>
          <w:rFonts w:cs="Arial"/>
          <w:sz w:val="24"/>
        </w:rPr>
      </w:pPr>
      <w:r>
        <w:rPr>
          <w:rFonts w:cs="Arial"/>
        </w:rPr>
        <w:tab/>
      </w:r>
      <w:r>
        <w:rPr>
          <w:rFonts w:cs="Arial"/>
          <w:sz w:val="24"/>
        </w:rPr>
        <w:t>Kevin Vieira Pereira/ Gerente de Projetos/ 2016015385</w:t>
      </w:r>
    </w:p>
    <w:p>
      <w:pPr>
        <w:pStyle w:val="Versao"/>
        <w:rPr>
          <w:rFonts w:cs="Arial"/>
          <w:sz w:val="24"/>
        </w:rPr>
      </w:pPr>
      <w:r>
        <w:rPr>
          <w:rFonts w:cs="Arial"/>
          <w:sz w:val="24"/>
        </w:rPr>
        <w:t>Lucas.../...</w:t>
      </w:r>
    </w:p>
    <w:p>
      <w:pPr>
        <w:pStyle w:val="Versao"/>
        <w:rPr>
          <w:rFonts w:cs="Arial"/>
          <w:sz w:val="24"/>
        </w:rPr>
      </w:pPr>
      <w:r>
        <w:rPr>
          <w:rFonts w:cs="Arial"/>
          <w:sz w:val="24"/>
        </w:rPr>
        <w:t>Maycon Pereira Goulart/ Gerente de Produtos / 2016017862</w:t>
      </w:r>
    </w:p>
    <w:p>
      <w:pPr>
        <w:pStyle w:val="Versao"/>
        <w:rPr>
          <w:rFonts w:cs="Arial"/>
          <w:sz w:val="24"/>
        </w:rPr>
      </w:pPr>
      <w:r>
        <w:rPr>
          <w:rFonts w:cs="Arial"/>
          <w:sz w:val="24"/>
        </w:rPr>
        <w:t>Breno de Oliveira Reno/ Gerente Financeiro/ 2016015886</w:t>
      </w:r>
    </w:p>
    <w:p>
      <w:pPr>
        <w:pStyle w:val="Versao"/>
        <w:rPr>
          <w:rFonts w:cs="Arial"/>
          <w:sz w:val="24"/>
        </w:rPr>
      </w:pPr>
      <w:r>
        <w:rPr>
          <w:rFonts w:cs="Arial"/>
          <w:sz w:val="24"/>
        </w:rPr>
        <w:t>Rodrigo Aparecido Silva Maia/ Gerente de Vendas/ 2016013085</w:t>
      </w:r>
    </w:p>
    <w:p>
      <w:pPr>
        <w:pStyle w:val="Versao"/>
        <w:tabs>
          <w:tab w:val="left" w:pos="7944" w:leader="none"/>
        </w:tabs>
        <w:jc w:val="left"/>
        <w:rPr>
          <w:rFonts w:cs="Arial"/>
        </w:rPr>
      </w:pPr>
      <w:r>
        <w:rPr>
          <w:rFonts w:cs="Arial"/>
        </w:rPr>
      </w:r>
    </w:p>
    <w:p>
      <w:pPr>
        <w:pStyle w:val="Versao"/>
        <w:rPr>
          <w:rFonts w:cs="Arial"/>
          <w:i/>
          <w:i/>
        </w:rPr>
      </w:pPr>
      <w:r>
        <w:rPr>
          <w:rFonts w:cs="Arial"/>
          <w:sz w:val="24"/>
        </w:rPr>
        <w:t>Versão 1.0</w:t>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pPr>
      <w:r>
        <w:rPr/>
      </w:r>
    </w:p>
    <w:p>
      <w:pPr>
        <w:pStyle w:val="Versao"/>
        <w:rPr/>
      </w:pPr>
      <w:r>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3"/>
                    <a:stretch>
                      <a:fillRect/>
                    </a:stretch>
                  </pic:blipFill>
                  <pic:spPr bwMode="auto">
                    <a:xfrm>
                      <a:off x="0" y="0"/>
                      <a:ext cx="1295400" cy="1295400"/>
                    </a:xfrm>
                    <a:prstGeom prst="rect">
                      <a:avLst/>
                    </a:prstGeom>
                  </pic:spPr>
                </pic:pic>
              </a:graphicData>
            </a:graphic>
          </wp:inline>
        </w:drawing>
      </w:r>
    </w:p>
    <w:p>
      <w:pPr>
        <w:pStyle w:val="Versao"/>
        <w:tabs>
          <w:tab w:val="left" w:pos="7560" w:leader="none"/>
        </w:tabs>
        <w:jc w:val="left"/>
        <w:rPr/>
      </w:pPr>
      <w:r>
        <w:rPr/>
      </w:r>
    </w:p>
    <w:p>
      <w:pPr>
        <w:pStyle w:val="Versao"/>
        <w:rPr/>
      </w:pPr>
      <w:r>
        <w:rPr/>
      </w:r>
    </w:p>
    <w:p>
      <w:pPr>
        <w:pStyle w:val="Versao"/>
        <w:rPr>
          <w:sz w:val="24"/>
        </w:rPr>
      </w:pPr>
      <w:r>
        <w:rPr>
          <w:sz w:val="24"/>
        </w:rPr>
        <w:t>EFFEI’s Softwares</w:t>
      </w:r>
    </w:p>
    <w:p>
      <w:pPr>
        <w:pStyle w:val="Versao"/>
        <w:rPr>
          <w:b w:val="false"/>
          <w:b w:val="false"/>
          <w:sz w:val="22"/>
        </w:rPr>
      </w:pPr>
      <w:r>
        <w:rPr>
          <w:b w:val="false"/>
          <w:sz w:val="22"/>
        </w:rPr>
        <w:t>Rua Ferrari, 458.</w:t>
      </w:r>
    </w:p>
    <w:p>
      <w:pPr>
        <w:pStyle w:val="Versao"/>
        <w:rPr>
          <w:b w:val="false"/>
          <w:b w:val="false"/>
          <w:sz w:val="22"/>
        </w:rPr>
      </w:pPr>
      <w:r>
        <w:rPr>
          <w:b w:val="false"/>
          <w:sz w:val="22"/>
        </w:rPr>
        <w:t>CEP: 37660-000 Paraisópolis – MG</w:t>
      </w:r>
    </w:p>
    <w:p>
      <w:pPr>
        <w:pStyle w:val="Versao"/>
        <w:rPr/>
      </w:pPr>
      <w:r>
        <w:rPr>
          <w:b w:val="false"/>
          <w:sz w:val="22"/>
        </w:rPr>
        <w:t>(35) 3656-1247</w:t>
      </w:r>
      <w:r>
        <w:rPr/>
        <w:br/>
      </w:r>
      <w:hyperlink r:id="rId4">
        <w:r>
          <w:rPr>
            <w:rStyle w:val="LinkdaInternet"/>
          </w:rPr>
          <w:t>http://www.effeisoftwares.com.br</w:t>
        </w:r>
      </w:hyperlink>
    </w:p>
    <w:p>
      <w:pPr>
        <w:pStyle w:val="Ttulododocumento"/>
        <w:rPr>
          <w:lang w:val="pt-BR"/>
        </w:rPr>
      </w:pPr>
      <w:r>
        <w:rPr>
          <w:lang w:val="pt-BR"/>
        </w:rPr>
        <w:t>Revisões do Documento</w:t>
      </w:r>
    </w:p>
    <w:p>
      <w:pPr>
        <w:pStyle w:val="Normal"/>
        <w:jc w:val="both"/>
        <w:rPr/>
      </w:pPr>
      <w:r>
        <w:rPr/>
        <w:t>Revisões são melhoramentos na estrutura do documento e também no seu conteúdo. O objetivo primário desta tabela é a fácil identificação da versão do documento. Toda modificação no documento deve constar nesta tabela.</w:t>
      </w:r>
    </w:p>
    <w:tbl>
      <w:tblPr>
        <w:tblW w:w="9072" w:type="dxa"/>
        <w:jc w:val="left"/>
        <w:tblInd w:w="1" w:type="dxa"/>
        <w:tblBorders>
          <w:top w:val="single" w:sz="2" w:space="0" w:color="000001"/>
          <w:left w:val="single" w:sz="2" w:space="0" w:color="000001"/>
          <w:bottom w:val="single" w:sz="2" w:space="0" w:color="000001"/>
          <w:insideH w:val="single" w:sz="2" w:space="0" w:color="000001"/>
        </w:tblBorders>
        <w:tblCellMar>
          <w:top w:w="0" w:type="dxa"/>
          <w:left w:w="-1" w:type="dxa"/>
          <w:bottom w:w="0" w:type="dxa"/>
          <w:right w:w="0" w:type="dxa"/>
        </w:tblCellMar>
        <w:tblLook w:val="0000" w:noVBand="0" w:noHBand="0" w:lastColumn="0" w:firstColumn="0" w:lastRow="0" w:firstRow="0"/>
      </w:tblPr>
      <w:tblGrid>
        <w:gridCol w:w="1559"/>
        <w:gridCol w:w="6"/>
        <w:gridCol w:w="844"/>
        <w:gridCol w:w="10"/>
        <w:gridCol w:w="4665"/>
        <w:gridCol w:w="1"/>
        <w:gridCol w:w="1986"/>
      </w:tblGrid>
      <w:tr>
        <w:trPr>
          <w:trHeight w:val="274" w:hRule="atLeast"/>
        </w:trPr>
        <w:tc>
          <w:tcPr>
            <w:tcW w:w="1565"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ind w:left="0" w:hanging="0"/>
              <w:jc w:val="center"/>
              <w:rPr>
                <w:b/>
                <w:b/>
                <w:sz w:val="22"/>
                <w:lang w:val="pt-BR"/>
              </w:rPr>
            </w:pPr>
            <w:r>
              <w:rPr>
                <w:b/>
                <w:sz w:val="22"/>
                <w:lang w:val="pt-BR"/>
              </w:rPr>
              <w:t>Versão</w:t>
            </w:r>
          </w:p>
        </w:tc>
        <w:tc>
          <w:tcPr>
            <w:tcW w:w="4665" w:type="dxa"/>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Descrição</w:t>
            </w:r>
          </w:p>
        </w:tc>
        <w:tc>
          <w:tcPr>
            <w:tcW w:w="19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jc w:val="center"/>
              <w:rPr>
                <w:b/>
                <w:b/>
                <w:sz w:val="22"/>
                <w:lang w:val="pt-BR"/>
              </w:rPr>
            </w:pPr>
            <w:r>
              <w:rPr>
                <w:b/>
                <w:sz w:val="22"/>
                <w:lang w:val="pt-BR"/>
              </w:rPr>
              <w:t>Autor</w:t>
            </w:r>
          </w:p>
        </w:tc>
      </w:tr>
      <w:tr>
        <w:trPr/>
        <w:tc>
          <w:tcPr>
            <w:tcW w:w="1559" w:type="dxa"/>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dd/mm/aaaa</w:t>
            </w:r>
          </w:p>
        </w:tc>
        <w:tc>
          <w:tcPr>
            <w:tcW w:w="850" w:type="dxa"/>
            <w:gridSpan w:val="2"/>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x.x</w:t>
            </w:r>
          </w:p>
        </w:tc>
        <w:tc>
          <w:tcPr>
            <w:tcW w:w="4676" w:type="dxa"/>
            <w:gridSpan w:val="3"/>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r>
          </w:p>
        </w:tc>
        <w:tc>
          <w:tcPr>
            <w:tcW w:w="198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74" w:hRule="atLeast"/>
        </w:trPr>
        <w:tc>
          <w:tcPr>
            <w:tcW w:w="1565"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854"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4665" w:type="dxa"/>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1987" w:type="dxa"/>
            <w:gridSpan w:val="2"/>
            <w:tcBorders>
              <w:left w:val="single" w:sz="2" w:space="0" w:color="000001"/>
              <w:bottom w:val="single" w:sz="4" w:space="0" w:color="00000A"/>
              <w:right w:val="single" w:sz="2" w:space="0" w:color="000001"/>
              <w:insideH w:val="single" w:sz="4" w:space="0" w:color="00000A"/>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bl>
    <w:p>
      <w:pPr>
        <w:pStyle w:val="Versao"/>
        <w:rPr>
          <w:sz w:val="24"/>
        </w:rPr>
      </w:pPr>
      <w:r>
        <w:rPr>
          <w:sz w:val="24"/>
        </w:rPr>
      </w:r>
    </w:p>
    <w:p>
      <w:pPr>
        <w:pStyle w:val="Versao"/>
        <w:rPr>
          <w:sz w:val="24"/>
        </w:rPr>
      </w:pPr>
      <w:r>
        <w:rPr>
          <w:sz w:val="24"/>
        </w:rPr>
      </w:r>
    </w:p>
    <w:p>
      <w:pPr>
        <w:pStyle w:val="Ttulododocumento"/>
        <w:rPr>
          <w:lang w:val="pt-BR"/>
        </w:rPr>
      </w:pPr>
      <w:r>
        <w:rPr>
          <w:lang w:val="pt-BR"/>
        </w:rPr>
        <w:t>Auditorias do Documento</w:t>
      </w:r>
    </w:p>
    <w:p>
      <w:pPr>
        <w:pStyle w:val="Normal"/>
        <w:spacing w:before="0" w:after="0"/>
        <w:jc w:val="both"/>
        <w:rPr/>
      </w:pPr>
      <w:r>
        <w:rPr/>
        <w:t>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jc w:val="left"/>
        <w:tblInd w:w="1" w:type="dxa"/>
        <w:tblBorders>
          <w:top w:val="single" w:sz="2" w:space="0" w:color="000001"/>
          <w:left w:val="single" w:sz="2" w:space="0" w:color="000001"/>
          <w:bottom w:val="single" w:sz="2" w:space="0" w:color="000001"/>
          <w:insideH w:val="single" w:sz="2" w:space="0" w:color="000001"/>
        </w:tblBorders>
        <w:tblCellMar>
          <w:top w:w="0" w:type="dxa"/>
          <w:left w:w="-1" w:type="dxa"/>
          <w:bottom w:w="0" w:type="dxa"/>
          <w:right w:w="0" w:type="dxa"/>
        </w:tblCellMar>
        <w:tblLook w:val="0000" w:noVBand="0" w:noHBand="0" w:lastColumn="0" w:firstColumn="0" w:lastRow="0" w:firstRow="0"/>
      </w:tblPr>
      <w:tblGrid>
        <w:gridCol w:w="1559"/>
        <w:gridCol w:w="6"/>
        <w:gridCol w:w="844"/>
        <w:gridCol w:w="10"/>
        <w:gridCol w:w="4665"/>
        <w:gridCol w:w="1"/>
        <w:gridCol w:w="1986"/>
      </w:tblGrid>
      <w:tr>
        <w:trPr>
          <w:trHeight w:val="274" w:hRule="atLeast"/>
        </w:trPr>
        <w:tc>
          <w:tcPr>
            <w:tcW w:w="1565"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ind w:left="0" w:hanging="0"/>
              <w:jc w:val="center"/>
              <w:rPr>
                <w:b/>
                <w:b/>
                <w:sz w:val="22"/>
                <w:lang w:val="pt-BR"/>
              </w:rPr>
            </w:pPr>
            <w:r>
              <w:rPr>
                <w:b/>
                <w:sz w:val="22"/>
                <w:lang w:val="pt-BR"/>
              </w:rPr>
              <w:t>Versão</w:t>
            </w:r>
          </w:p>
        </w:tc>
        <w:tc>
          <w:tcPr>
            <w:tcW w:w="4665" w:type="dxa"/>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Descrição</w:t>
            </w:r>
          </w:p>
        </w:tc>
        <w:tc>
          <w:tcPr>
            <w:tcW w:w="19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jc w:val="center"/>
              <w:rPr>
                <w:b/>
                <w:b/>
                <w:sz w:val="22"/>
                <w:lang w:val="pt-BR"/>
              </w:rPr>
            </w:pPr>
            <w:r>
              <w:rPr>
                <w:b/>
                <w:sz w:val="22"/>
                <w:lang w:val="pt-BR"/>
              </w:rPr>
              <w:t>Autor</w:t>
            </w:r>
          </w:p>
        </w:tc>
      </w:tr>
      <w:tr>
        <w:trPr/>
        <w:tc>
          <w:tcPr>
            <w:tcW w:w="1559" w:type="dxa"/>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dd/mm/aaaa</w:t>
            </w:r>
          </w:p>
        </w:tc>
        <w:tc>
          <w:tcPr>
            <w:tcW w:w="850" w:type="dxa"/>
            <w:gridSpan w:val="2"/>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x.x</w:t>
            </w:r>
          </w:p>
        </w:tc>
        <w:tc>
          <w:tcPr>
            <w:tcW w:w="4676" w:type="dxa"/>
            <w:gridSpan w:val="3"/>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r>
          </w:p>
        </w:tc>
        <w:tc>
          <w:tcPr>
            <w:tcW w:w="198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74" w:hRule="atLeast"/>
        </w:trPr>
        <w:tc>
          <w:tcPr>
            <w:tcW w:w="1565"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854"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4665" w:type="dxa"/>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1987" w:type="dxa"/>
            <w:gridSpan w:val="2"/>
            <w:tcBorders>
              <w:left w:val="single" w:sz="2" w:space="0" w:color="000001"/>
              <w:bottom w:val="single" w:sz="4" w:space="0" w:color="00000A"/>
              <w:right w:val="single" w:sz="2" w:space="0" w:color="000001"/>
              <w:insideH w:val="single" w:sz="4" w:space="0" w:color="00000A"/>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bl>
    <w:p>
      <w:pPr>
        <w:pStyle w:val="Conteudo"/>
        <w:ind w:right="2" w:hanging="0"/>
        <w:jc w:val="center"/>
        <w:rPr/>
      </w:pPr>
      <w:r>
        <w:br w:type="column"/>
      </w:r>
      <w:r>
        <w:rPr/>
        <w:t>ÍNDICE</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b w:val="false"/>
          <w:caps w:val="false"/>
          <w:smallCaps w:val="false"/>
          <w:sz w:val="22"/>
          <w:szCs w:val="22"/>
        </w:rPr>
        <w:tab/>
      </w:r>
      <w:r>
        <w:rPr/>
        <w:t>INTRODUÇÃO</w:t>
        <w:tab/>
        <w:t>4</w:t>
      </w:r>
    </w:p>
    <w:p>
      <w:pPr>
        <w:pStyle w:val="Sumrio2"/>
        <w:rPr>
          <w:rFonts w:ascii="Calibri" w:hAnsi="Calibri" w:eastAsia="" w:cs="" w:asciiTheme="minorHAnsi" w:cstheme="minorBidi" w:eastAsiaTheme="minorEastAsia" w:hAnsiTheme="minorHAnsi"/>
          <w:caps w:val="false"/>
          <w:smallCaps w:val="false"/>
          <w:sz w:val="22"/>
          <w:szCs w:val="22"/>
        </w:rPr>
      </w:pPr>
      <w:r>
        <w:rPr/>
        <w:t>1.1</w:t>
      </w:r>
      <w:r>
        <w:rPr>
          <w:rFonts w:eastAsia="" w:cs="" w:ascii="Calibri" w:hAnsi="Calibri" w:asciiTheme="minorHAnsi" w:cstheme="minorBidi" w:eastAsiaTheme="minorEastAsia" w:hAnsiTheme="minorHAnsi"/>
          <w:caps w:val="false"/>
          <w:smallCaps w:val="false"/>
          <w:sz w:val="22"/>
          <w:szCs w:val="22"/>
        </w:rPr>
        <w:tab/>
      </w:r>
      <w:r>
        <w:rPr/>
        <w:t>Convenções, termos e abreviações</w:t>
        <w:tab/>
        <w:t>4</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iCs/>
        </w:rPr>
        <w:t>1.1.1</w:t>
      </w:r>
      <w:r>
        <w:rPr>
          <w:rFonts w:eastAsia="" w:cs="" w:ascii="Calibri" w:hAnsi="Calibri" w:asciiTheme="minorHAnsi" w:cstheme="minorBidi" w:eastAsiaTheme="minorEastAsia" w:hAnsiTheme="minorHAnsi"/>
          <w:i w:val="false"/>
          <w:sz w:val="22"/>
          <w:szCs w:val="22"/>
        </w:rPr>
        <w:tab/>
      </w:r>
      <w:r>
        <w:rPr>
          <w:iCs/>
        </w:rPr>
        <w:t>Identificação dos Requisitos</w:t>
      </w:r>
      <w:r>
        <w:rPr/>
        <w:tab/>
        <w:t>4</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t>1.1.2</w:t>
      </w:r>
      <w:r>
        <w:rPr>
          <w:rFonts w:eastAsia="" w:cs="" w:ascii="Calibri" w:hAnsi="Calibri" w:asciiTheme="minorHAnsi" w:cstheme="minorBidi" w:eastAsiaTheme="minorEastAsia" w:hAnsiTheme="minorHAnsi"/>
          <w:i w:val="false"/>
          <w:sz w:val="22"/>
          <w:szCs w:val="22"/>
        </w:rPr>
        <w:tab/>
      </w:r>
      <w:r>
        <w:rPr/>
        <w:t>Prioridades dos Requisitos</w:t>
        <w:tab/>
        <w:t>4</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2.</w:t>
      </w:r>
      <w:r>
        <w:rPr>
          <w:rFonts w:eastAsia="" w:cs="" w:ascii="Calibri" w:hAnsi="Calibri" w:asciiTheme="minorHAnsi" w:cstheme="minorBidi" w:eastAsiaTheme="minorEastAsia" w:hAnsiTheme="minorHAnsi"/>
          <w:b w:val="false"/>
          <w:caps w:val="false"/>
          <w:smallCaps w:val="false"/>
          <w:sz w:val="22"/>
          <w:szCs w:val="22"/>
        </w:rPr>
        <w:tab/>
      </w:r>
      <w:r>
        <w:rPr/>
        <w:t>Visão GERAL DO PRODUTO/SERVIÇO</w:t>
        <w:tab/>
        <w:t>5</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2.1</w:t>
      </w:r>
      <w:r>
        <w:rPr>
          <w:rFonts w:eastAsia="" w:cs="" w:ascii="Calibri" w:hAnsi="Calibri" w:asciiTheme="minorHAnsi" w:cstheme="minorBidi" w:eastAsiaTheme="minorEastAsia" w:hAnsiTheme="minorHAnsi"/>
          <w:caps w:val="false"/>
          <w:smallCaps w:val="false"/>
          <w:sz w:val="22"/>
          <w:szCs w:val="22"/>
        </w:rPr>
        <w:tab/>
      </w:r>
      <w:r>
        <w:rPr/>
        <w:t>Abrangência e sistemas relacionados</w:t>
        <w:tab/>
        <w:t>5</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2.1.1</w:t>
      </w:r>
      <w:r>
        <w:rPr>
          <w:rFonts w:eastAsia="" w:cs="" w:ascii="Calibri" w:hAnsi="Calibri" w:asciiTheme="minorHAnsi" w:cstheme="minorBidi" w:eastAsiaTheme="minorEastAsia" w:hAnsiTheme="minorHAnsi"/>
          <w:i w:val="false"/>
          <w:sz w:val="22"/>
          <w:szCs w:val="22"/>
        </w:rPr>
        <w:tab/>
      </w:r>
      <w:r>
        <w:rPr/>
        <w:t>Descrição do cliente</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2.1.2</w:t>
      </w:r>
      <w:r>
        <w:rPr>
          <w:rFonts w:eastAsia="" w:cs="" w:ascii="Calibri" w:hAnsi="Calibri" w:asciiTheme="minorHAnsi" w:cstheme="minorBidi" w:eastAsiaTheme="minorEastAsia" w:hAnsiTheme="minorHAnsi"/>
          <w:i w:val="false"/>
          <w:sz w:val="22"/>
          <w:szCs w:val="22"/>
        </w:rPr>
        <w:tab/>
      </w:r>
      <w:r>
        <w:rPr/>
        <w:t>Descrição dos usuários</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2.1.3</w:t>
      </w:r>
      <w:r>
        <w:rPr>
          <w:rFonts w:eastAsia="" w:cs="" w:ascii="Calibri" w:hAnsi="Calibri" w:asciiTheme="minorHAnsi" w:cstheme="minorBidi" w:eastAsiaTheme="minorEastAsia" w:hAnsiTheme="minorHAnsi"/>
          <w:i w:val="false"/>
          <w:sz w:val="22"/>
          <w:szCs w:val="22"/>
        </w:rPr>
        <w:tab/>
      </w:r>
      <w:r>
        <w:rPr/>
        <w:t>Administrador</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2.1.4</w:t>
      </w:r>
      <w:r>
        <w:rPr>
          <w:rFonts w:eastAsia="" w:cs="" w:ascii="Calibri" w:hAnsi="Calibri" w:asciiTheme="minorHAnsi" w:cstheme="minorBidi" w:eastAsiaTheme="minorEastAsia" w:hAnsiTheme="minorHAnsi"/>
          <w:i w:val="false"/>
          <w:sz w:val="22"/>
          <w:szCs w:val="22"/>
        </w:rPr>
        <w:tab/>
      </w:r>
      <w:r>
        <w:rPr/>
        <w:t>Médico</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2.1.5</w:t>
      </w:r>
      <w:r>
        <w:rPr>
          <w:rFonts w:eastAsia="" w:cs="" w:ascii="Calibri" w:hAnsi="Calibri" w:asciiTheme="minorHAnsi" w:cstheme="minorBidi" w:eastAsiaTheme="minorEastAsia" w:hAnsiTheme="minorHAnsi"/>
          <w:i w:val="false"/>
          <w:sz w:val="22"/>
          <w:szCs w:val="22"/>
        </w:rPr>
        <w:tab/>
      </w:r>
      <w:r>
        <w:rPr/>
        <w:t>Secretária</w:t>
        <w:tab/>
        <w:t>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3.</w:t>
      </w:r>
      <w:r>
        <w:rPr>
          <w:rFonts w:eastAsia="" w:cs="" w:ascii="Calibri" w:hAnsi="Calibri" w:asciiTheme="minorHAnsi" w:cstheme="minorBidi" w:eastAsiaTheme="minorEastAsia" w:hAnsiTheme="minorHAnsi"/>
          <w:b w:val="false"/>
          <w:caps w:val="false"/>
          <w:smallCaps w:val="false"/>
          <w:sz w:val="22"/>
          <w:szCs w:val="22"/>
        </w:rPr>
        <w:tab/>
      </w:r>
      <w:r>
        <w:rPr/>
        <w:t>Requisitos funcionais de sistema</w:t>
        <w:tab/>
        <w:t>6</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3.1</w:t>
      </w:r>
      <w:r>
        <w:rPr>
          <w:rFonts w:eastAsia="" w:cs="" w:ascii="Calibri" w:hAnsi="Calibri" w:asciiTheme="minorHAnsi" w:cstheme="minorBidi" w:eastAsiaTheme="minorEastAsia" w:hAnsiTheme="minorHAnsi"/>
          <w:caps w:val="false"/>
          <w:smallCaps w:val="false"/>
          <w:sz w:val="22"/>
          <w:szCs w:val="22"/>
        </w:rPr>
        <w:tab/>
      </w:r>
      <w:r>
        <w:rPr/>
        <w:t>Cadastros, Alterações, Pesquisas e Remoções</w:t>
        <w:tab/>
        <w:t>6</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3.2</w:t>
      </w:r>
      <w:r>
        <w:rPr>
          <w:rFonts w:eastAsia="" w:cs="" w:ascii="Calibri" w:hAnsi="Calibri" w:asciiTheme="minorHAnsi" w:cstheme="minorBidi" w:eastAsiaTheme="minorEastAsia" w:hAnsiTheme="minorHAnsi"/>
          <w:caps w:val="false"/>
          <w:smallCaps w:val="false"/>
          <w:sz w:val="22"/>
          <w:szCs w:val="22"/>
        </w:rPr>
        <w:tab/>
      </w:r>
      <w:r>
        <w:rPr/>
        <w:t>Relatórios</w:t>
        <w:tab/>
        <w:t>27</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4.</w:t>
      </w:r>
      <w:r>
        <w:rPr>
          <w:rFonts w:eastAsia="" w:cs="" w:ascii="Calibri" w:hAnsi="Calibri" w:asciiTheme="minorHAnsi" w:cstheme="minorBidi" w:eastAsiaTheme="minorEastAsia" w:hAnsiTheme="minorHAnsi"/>
          <w:b w:val="false"/>
          <w:caps w:val="false"/>
          <w:smallCaps w:val="false"/>
          <w:sz w:val="22"/>
          <w:szCs w:val="22"/>
        </w:rPr>
        <w:tab/>
      </w:r>
      <w:r>
        <w:rPr/>
        <w:t>Requisitos não funcionais</w:t>
        <w:tab/>
        <w:t>34</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5.</w:t>
      </w:r>
      <w:r>
        <w:rPr>
          <w:rFonts w:eastAsia="" w:cs="" w:ascii="Calibri" w:hAnsi="Calibri" w:asciiTheme="minorHAnsi" w:cstheme="minorBidi" w:eastAsiaTheme="minorEastAsia" w:hAnsiTheme="minorHAnsi"/>
          <w:b w:val="false"/>
          <w:caps w:val="false"/>
          <w:smallCaps w:val="false"/>
          <w:sz w:val="22"/>
          <w:szCs w:val="22"/>
        </w:rPr>
        <w:tab/>
      </w:r>
      <w:r>
        <w:rPr/>
        <w:t>RASTREABILIDADE</w:t>
        <w:tab/>
        <w:t>36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6.</w:t>
      </w:r>
      <w:r>
        <w:rPr>
          <w:rFonts w:eastAsia="" w:cs="" w:ascii="Calibri" w:hAnsi="Calibri" w:asciiTheme="minorHAnsi" w:cstheme="minorBidi" w:eastAsiaTheme="minorEastAsia" w:hAnsiTheme="minorHAnsi"/>
          <w:b w:val="false"/>
          <w:caps w:val="false"/>
          <w:smallCaps w:val="false"/>
          <w:sz w:val="22"/>
          <w:szCs w:val="22"/>
        </w:rPr>
        <w:tab/>
      </w:r>
      <w:r>
        <w:rPr/>
        <w:t>MUDANÇAS NOS REQUISITOS</w:t>
        <w:tab/>
        <w:t>36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7.</w:t>
      </w:r>
      <w:r>
        <w:rPr>
          <w:rFonts w:eastAsia="" w:cs="" w:ascii="Calibri" w:hAnsi="Calibri" w:asciiTheme="minorHAnsi" w:cstheme="minorBidi" w:eastAsiaTheme="minorEastAsia" w:hAnsiTheme="minorHAnsi"/>
          <w:b w:val="false"/>
          <w:caps w:val="false"/>
          <w:smallCaps w:val="false"/>
          <w:sz w:val="22"/>
          <w:szCs w:val="22"/>
        </w:rPr>
        <w:tab/>
      </w:r>
      <w:r>
        <w:rPr/>
        <w:t>REFERÊNCIAS</w:t>
        <w:tab/>
        <w:t>36</w:t>
      </w:r>
    </w:p>
    <w:p>
      <w:pPr>
        <w:pStyle w:val="Normal"/>
        <w:jc w:val="both"/>
        <w:rPr/>
      </w:pPr>
      <w:r>
        <w:rPr/>
      </w:r>
      <w:r>
        <w:fldChar w:fldCharType="end"/>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left" w:pos="1368" w:leader="none"/>
        </w:tabs>
        <w:jc w:val="both"/>
        <w:rPr/>
      </w:pPr>
      <w:r>
        <w:rPr/>
      </w:r>
    </w:p>
    <w:p>
      <w:pPr>
        <w:pStyle w:val="Ttulo1"/>
        <w:numPr>
          <w:ilvl w:val="0"/>
          <w:numId w:val="2"/>
        </w:numPr>
        <w:shd w:fill="DFDFDF" w:val="clear"/>
        <w:rPr/>
      </w:pPr>
      <w:bookmarkStart w:id="1" w:name="_Toc480198130"/>
      <w:bookmarkStart w:id="2" w:name="_Toc427589916"/>
      <w:bookmarkStart w:id="3" w:name="_Toc493669709"/>
      <w:bookmarkStart w:id="4" w:name="_Toc493669237"/>
      <w:bookmarkStart w:id="5" w:name="_Toc492735698"/>
      <w:bookmarkStart w:id="6" w:name="_Toc489877342"/>
      <w:bookmarkEnd w:id="1"/>
      <w:bookmarkEnd w:id="2"/>
      <w:bookmarkEnd w:id="3"/>
      <w:bookmarkEnd w:id="4"/>
      <w:bookmarkEnd w:id="5"/>
      <w:bookmarkEnd w:id="6"/>
      <w:r>
        <w:rPr/>
        <w:t>INTRODUÇÃO</w:t>
      </w:r>
    </w:p>
    <w:p>
      <w:pPr>
        <w:pStyle w:val="Standard"/>
        <w:rPr>
          <w:rFonts w:ascii="Arial" w:hAnsi="Arial" w:cs="Arial"/>
          <w:sz w:val="22"/>
        </w:rPr>
      </w:pPr>
      <w:bookmarkStart w:id="7" w:name="_Toc427589917"/>
      <w:bookmarkStart w:id="8" w:name="_Toc493669710"/>
      <w:bookmarkStart w:id="9" w:name="_Toc493669238"/>
      <w:bookmarkStart w:id="10" w:name="_Toc492735699"/>
      <w:bookmarkStart w:id="11" w:name="_Toc489877344"/>
      <w:bookmarkStart w:id="12" w:name="_Hlt467473290"/>
      <w:bookmarkEnd w:id="7"/>
      <w:bookmarkEnd w:id="8"/>
      <w:bookmarkEnd w:id="9"/>
      <w:bookmarkEnd w:id="10"/>
      <w:bookmarkEnd w:id="11"/>
      <w:bookmarkEnd w:id="12"/>
      <w:r>
        <w:rPr>
          <w:rFonts w:cs="Arial" w:ascii="Arial" w:hAnsi="Arial"/>
          <w:sz w:val="22"/>
        </w:rPr>
        <w:t>Este documento especifica os requisitos do Sistema de Gestão de Clínica Médica, fornecendo aos desenvolvedores as informações necessárias para a execução de seu projeto e implementação, assim como para a realização dos testes e homologação.</w:t>
      </w:r>
    </w:p>
    <w:p>
      <w:pPr>
        <w:pStyle w:val="Standard"/>
        <w:rPr>
          <w:rFonts w:ascii="Arial" w:hAnsi="Arial" w:cs="Arial"/>
          <w:sz w:val="22"/>
        </w:rPr>
      </w:pPr>
      <w:r>
        <w:rPr>
          <w:rFonts w:cs="Arial" w:ascii="Arial" w:hAnsi="Arial"/>
          <w:sz w:val="22"/>
        </w:rPr>
        <w:t>Esta introdução fornece as informações necessárias para fazer um bom uso deste documento, explicitando seus objetivos e as convenções que foram adotadas no texto. As demais seções apresentam a especificação do Sistema de Gestão de Clínica Médico e estão organizadas como descrito abaixo:</w:t>
      </w:r>
    </w:p>
    <w:p>
      <w:pPr>
        <w:pStyle w:val="Commarcadores1"/>
        <w:numPr>
          <w:ilvl w:val="0"/>
          <w:numId w:val="6"/>
        </w:numPr>
        <w:rPr/>
      </w:pPr>
      <w:r>
        <w:rPr>
          <w:rFonts w:cs="Arial" w:ascii="Arial" w:hAnsi="Arial"/>
          <w:b/>
          <w:sz w:val="22"/>
        </w:rPr>
        <w:t>Seção 2 - Descrição geral do produto/serviço</w:t>
      </w:r>
      <w:r>
        <w:rPr>
          <w:rFonts w:cs="Arial" w:ascii="Arial" w:hAnsi="Arial"/>
          <w:sz w:val="22"/>
        </w:rPr>
        <w:t>: apresenta uma visão geral do produto/serviço, caracterizando qual é o seu escopo e descrevendo seus usuários.</w:t>
      </w:r>
    </w:p>
    <w:p>
      <w:pPr>
        <w:pStyle w:val="Commarcadores1"/>
        <w:numPr>
          <w:ilvl w:val="0"/>
          <w:numId w:val="5"/>
        </w:numPr>
        <w:rPr/>
      </w:pPr>
      <w:r>
        <w:rPr>
          <w:rFonts w:cs="Arial" w:ascii="Arial" w:hAnsi="Arial"/>
          <w:b/>
          <w:sz w:val="22"/>
        </w:rPr>
        <w:t xml:space="preserve">Seção 3 - Requisitos funcionais: </w:t>
      </w:r>
      <w:r>
        <w:rPr>
          <w:rFonts w:cs="Arial" w:ascii="Arial" w:hAnsi="Arial"/>
          <w:sz w:val="22"/>
        </w:rPr>
        <w:t>lista e descreve os requisitos funcionais do produto/serviço, especificando seus objetivos, funcionalidades, atores e prioridades.</w:t>
      </w:r>
    </w:p>
    <w:p>
      <w:pPr>
        <w:pStyle w:val="Commarcadores1"/>
        <w:numPr>
          <w:ilvl w:val="0"/>
          <w:numId w:val="5"/>
        </w:numPr>
        <w:rPr/>
      </w:pPr>
      <w:r>
        <w:rPr>
          <w:rFonts w:cs="Arial" w:ascii="Arial" w:hAnsi="Arial"/>
          <w:b/>
          <w:sz w:val="22"/>
        </w:rPr>
        <w:t>Seção 4 - Requisitos não funcionais</w:t>
      </w:r>
      <w:r>
        <w:rPr>
          <w:rFonts w:cs="Arial" w:ascii="Arial" w:hAnsi="Arial"/>
          <w:sz w:val="22"/>
        </w:rPr>
        <w:t>: especifica todos os requisitos não funcionais do produto/serviço, divididos em requisitos de usabilidade, confiabilidade, desempenho, segurança, distribuição, adequação a padrões e requisitos de hardware e software.</w:t>
      </w:r>
    </w:p>
    <w:p>
      <w:pPr>
        <w:pStyle w:val="Commarcadores1"/>
        <w:numPr>
          <w:ilvl w:val="0"/>
          <w:numId w:val="5"/>
        </w:numPr>
        <w:rPr/>
      </w:pPr>
      <w:r>
        <w:rPr>
          <w:rFonts w:cs="Arial" w:ascii="Arial" w:hAnsi="Arial"/>
          <w:b/>
          <w:sz w:val="22"/>
        </w:rPr>
        <w:t>Seção 5 - Rastreabilidade:</w:t>
      </w:r>
      <w:r>
        <w:rPr>
          <w:rFonts w:cs="Arial" w:ascii="Arial" w:hAnsi="Arial"/>
          <w:sz w:val="22"/>
        </w:rPr>
        <w:t xml:space="preserve"> apresenta os relacionamentos entre os requisitos do produto/serviço.</w:t>
      </w:r>
    </w:p>
    <w:p>
      <w:pPr>
        <w:pStyle w:val="Commarcadores1"/>
        <w:numPr>
          <w:ilvl w:val="0"/>
          <w:numId w:val="5"/>
        </w:numPr>
        <w:rPr/>
      </w:pPr>
      <w:r>
        <w:rPr>
          <w:rFonts w:cs="Arial" w:ascii="Arial" w:hAnsi="Arial"/>
          <w:b/>
          <w:sz w:val="22"/>
        </w:rPr>
        <w:t>Seção 6 - Referências:</w:t>
      </w:r>
      <w:r>
        <w:rPr>
          <w:rFonts w:cs="Arial" w:ascii="Arial" w:hAnsi="Arial"/>
          <w:sz w:val="22"/>
        </w:rPr>
        <w:t xml:space="preserve"> contém uma lista de referências para outros documentos relacionados</w:t>
      </w:r>
    </w:p>
    <w:p>
      <w:pPr>
        <w:pStyle w:val="Ttulo2"/>
        <w:keepNext/>
        <w:widowControl/>
        <w:numPr>
          <w:ilvl w:val="1"/>
          <w:numId w:val="7"/>
        </w:numPr>
        <w:suppressAutoHyphens w:val="true"/>
        <w:textAlignment w:val="baseline"/>
        <w:rPr/>
      </w:pPr>
      <w:bookmarkStart w:id="13" w:name="_Toc427589917"/>
      <w:bookmarkStart w:id="14" w:name="_Toc493669710"/>
      <w:bookmarkStart w:id="15" w:name="_Toc493669238"/>
      <w:bookmarkStart w:id="16" w:name="_Toc492735699"/>
      <w:bookmarkStart w:id="17" w:name="_Toc489877344"/>
      <w:bookmarkStart w:id="18" w:name="_Toc427589918"/>
      <w:bookmarkStart w:id="19" w:name="_Toc493669711"/>
      <w:bookmarkStart w:id="20" w:name="_Toc493669239"/>
      <w:bookmarkStart w:id="21" w:name="_Toc492735700"/>
      <w:bookmarkStart w:id="22" w:name="_Toc480198131"/>
      <w:bookmarkStart w:id="23" w:name="__RefHeading___Toc175024546"/>
      <w:bookmarkEnd w:id="13"/>
      <w:bookmarkEnd w:id="14"/>
      <w:bookmarkEnd w:id="15"/>
      <w:bookmarkEnd w:id="16"/>
      <w:bookmarkEnd w:id="17"/>
      <w:bookmarkEnd w:id="18"/>
      <w:bookmarkEnd w:id="19"/>
      <w:bookmarkEnd w:id="20"/>
      <w:bookmarkEnd w:id="21"/>
      <w:bookmarkEnd w:id="23"/>
      <w:bookmarkEnd w:id="22"/>
      <w:r>
        <w:rPr/>
        <w:t>Convenções, termos e abreviações</w:t>
      </w:r>
    </w:p>
    <w:p>
      <w:pPr>
        <w:pStyle w:val="Standard"/>
        <w:rPr>
          <w:rFonts w:ascii="Arial" w:hAnsi="Arial" w:cs="Arial"/>
          <w:sz w:val="22"/>
        </w:rPr>
      </w:pPr>
      <w:r>
        <w:rPr>
          <w:rFonts w:cs="Arial" w:ascii="Arial" w:hAnsi="Arial"/>
          <w:sz w:val="22"/>
        </w:rPr>
        <w:t>A correta interpretação deste documento exige o conhecimento de algumas convenções e termos específicos, que são descritos a seguir.</w:t>
      </w:r>
    </w:p>
    <w:p>
      <w:pPr>
        <w:pStyle w:val="Ttulo3"/>
        <w:numPr>
          <w:ilvl w:val="2"/>
          <w:numId w:val="7"/>
        </w:numPr>
        <w:suppressAutoHyphens w:val="true"/>
        <w:textAlignment w:val="baseline"/>
        <w:rPr>
          <w:i/>
          <w:i/>
          <w:iCs/>
        </w:rPr>
      </w:pPr>
      <w:bookmarkStart w:id="24" w:name="_Toc480198132"/>
      <w:bookmarkStart w:id="25" w:name="__RefHeading___Toc175024547"/>
      <w:bookmarkEnd w:id="25"/>
      <w:bookmarkEnd w:id="24"/>
      <w:r>
        <w:rPr>
          <w:i/>
          <w:iCs/>
        </w:rPr>
        <w:t>Identificação dos Requisitos</w:t>
      </w:r>
    </w:p>
    <w:p>
      <w:pPr>
        <w:pStyle w:val="Standard"/>
        <w:rPr>
          <w:rFonts w:ascii="Arial" w:hAnsi="Arial" w:cs="Arial"/>
          <w:sz w:val="22"/>
        </w:rPr>
      </w:pPr>
      <w:r>
        <w:rPr>
          <w:rFonts w:cs="Arial" w:ascii="Arial" w:hAnsi="Arial"/>
          <w:sz w:val="22"/>
        </w:rPr>
        <w:t>Por convenção, a referência a requisitos é feita através do identificador do requisito, de acordo com o esquema abaixo:</w:t>
      </w:r>
    </w:p>
    <w:p>
      <w:pPr>
        <w:pStyle w:val="Standard"/>
        <w:rPr>
          <w:rFonts w:ascii="Arial" w:hAnsi="Arial" w:cs="Arial"/>
          <w:sz w:val="22"/>
        </w:rPr>
      </w:pPr>
      <w:r>
        <w:rPr>
          <w:rFonts w:cs="Arial" w:ascii="Arial" w:hAnsi="Arial"/>
          <w:sz w:val="22"/>
        </w:rPr>
        <w:t>[Identificador de tipo de requisito. Identificador do requisito]</w:t>
      </w:r>
    </w:p>
    <w:p>
      <w:pPr>
        <w:pStyle w:val="Standard"/>
        <w:rPr>
          <w:rFonts w:ascii="Arial" w:hAnsi="Arial" w:cs="Arial"/>
          <w:sz w:val="22"/>
        </w:rPr>
      </w:pPr>
      <w:r>
        <w:rPr>
          <w:rFonts w:cs="Arial" w:ascii="Arial" w:hAnsi="Arial"/>
          <w:sz w:val="22"/>
        </w:rPr>
        <w:t>O identificador de tipo de requisito pode ser:</w:t>
      </w:r>
    </w:p>
    <w:p>
      <w:pPr>
        <w:pStyle w:val="Standard"/>
        <w:numPr>
          <w:ilvl w:val="0"/>
          <w:numId w:val="9"/>
        </w:numPr>
        <w:rPr>
          <w:rFonts w:ascii="Arial" w:hAnsi="Arial" w:cs="Arial"/>
          <w:sz w:val="22"/>
        </w:rPr>
      </w:pPr>
      <w:r>
        <w:rPr>
          <w:rFonts w:cs="Arial" w:ascii="Arial" w:hAnsi="Arial"/>
          <w:sz w:val="22"/>
        </w:rPr>
        <w:t>RFS – requisito funcional de sistema</w:t>
      </w:r>
    </w:p>
    <w:p>
      <w:pPr>
        <w:pStyle w:val="Standard"/>
        <w:numPr>
          <w:ilvl w:val="0"/>
          <w:numId w:val="8"/>
        </w:numPr>
        <w:rPr>
          <w:rFonts w:ascii="Arial" w:hAnsi="Arial" w:cs="Arial"/>
          <w:sz w:val="22"/>
        </w:rPr>
      </w:pPr>
      <w:r>
        <w:rPr>
          <w:rFonts w:cs="Arial" w:ascii="Arial" w:hAnsi="Arial"/>
          <w:sz w:val="22"/>
        </w:rPr>
        <w:t>RNF – requisito não-funcional</w:t>
      </w:r>
    </w:p>
    <w:p>
      <w:pPr>
        <w:pStyle w:val="Standard"/>
        <w:rPr>
          <w:rFonts w:ascii="Arial" w:hAnsi="Arial" w:cs="Arial"/>
          <w:sz w:val="22"/>
        </w:rPr>
      </w:pPr>
      <w:r>
        <w:rPr>
          <w:rFonts w:cs="Arial" w:ascii="Arial" w:hAnsi="Arial"/>
          <w:sz w:val="22"/>
        </w:rPr>
        <w:t>Identificador do requisito é um número, criado sequencialmente, que determina que aquele requisito é único para um determinado tipo de requisito.</w:t>
      </w:r>
    </w:p>
    <w:p>
      <w:pPr>
        <w:pStyle w:val="Standard"/>
        <w:rPr>
          <w:rFonts w:ascii="Arial" w:hAnsi="Arial" w:cs="Arial"/>
          <w:sz w:val="22"/>
        </w:rPr>
      </w:pPr>
      <w:r>
        <w:rPr>
          <w:rFonts w:cs="Arial" w:ascii="Arial" w:hAnsi="Arial"/>
          <w:sz w:val="22"/>
        </w:rPr>
        <w:t>Ex: RFS01, RFS02, RNF001, RNF002.</w:t>
      </w:r>
    </w:p>
    <w:p>
      <w:pPr>
        <w:pStyle w:val="Ttulo3"/>
        <w:numPr>
          <w:ilvl w:val="2"/>
          <w:numId w:val="7"/>
        </w:numPr>
        <w:suppressAutoHyphens w:val="true"/>
        <w:textAlignment w:val="baseline"/>
        <w:rPr/>
      </w:pPr>
      <w:bookmarkStart w:id="26" w:name="_Toc480198133"/>
      <w:bookmarkStart w:id="27" w:name="__RefHeading___Toc175024548"/>
      <w:bookmarkEnd w:id="27"/>
      <w:bookmarkEnd w:id="26"/>
      <w:r>
        <w:rPr/>
        <w:t>Prioridades dos Requisitos</w:t>
      </w:r>
    </w:p>
    <w:p>
      <w:pPr>
        <w:pStyle w:val="Standard"/>
        <w:rPr>
          <w:rFonts w:ascii="Arial" w:hAnsi="Arial" w:cs="Arial"/>
          <w:sz w:val="22"/>
        </w:rPr>
      </w:pPr>
      <w:r>
        <w:rPr>
          <w:rFonts w:cs="Arial" w:ascii="Arial" w:hAnsi="Arial"/>
          <w:sz w:val="22"/>
        </w:rPr>
        <w:t>Para estabelecer a prioridade dos requisitos foram adotadas as denominações “essencial”, “importante” e “desejável”.</w:t>
      </w:r>
    </w:p>
    <w:p>
      <w:pPr>
        <w:pStyle w:val="Commarcadores1"/>
        <w:numPr>
          <w:ilvl w:val="0"/>
          <w:numId w:val="5"/>
        </w:numPr>
        <w:rPr/>
      </w:pPr>
      <w:r>
        <w:rPr>
          <w:rFonts w:cs="Arial" w:ascii="Arial" w:hAnsi="Arial"/>
          <w:b/>
          <w:sz w:val="22"/>
        </w:rPr>
        <w:t>Essencial</w:t>
      </w:r>
      <w:r>
        <w:rPr>
          <w:rFonts w:cs="Arial" w:ascii="Arial" w:hAnsi="Arial"/>
          <w:sz w:val="22"/>
        </w:rPr>
        <w:t xml:space="preserve"> é o requisito sem o qual o sistema não entra em funcionamento. Requisitos essenciais são requisitos imprescindíveis, que têm que ser implementados impreterivelmente.</w:t>
      </w:r>
    </w:p>
    <w:p>
      <w:pPr>
        <w:pStyle w:val="Commarcadores1"/>
        <w:numPr>
          <w:ilvl w:val="0"/>
          <w:numId w:val="5"/>
        </w:numPr>
        <w:rPr/>
      </w:pPr>
      <w:r>
        <w:rPr>
          <w:rFonts w:cs="Arial" w:ascii="Arial" w:hAnsi="Arial"/>
          <w:b/>
          <w:sz w:val="22"/>
        </w:rPr>
        <w:t>Importante</w:t>
      </w:r>
      <w:r>
        <w:rPr>
          <w:rFonts w:cs="Arial" w:ascii="Arial" w:hAnsi="Arial"/>
          <w:sz w:val="22"/>
        </w:rPr>
        <w:t xml:space="preserve"> é o requisito sem o qual o sistema entra em funcionamento, mas de forma não satisfatória. Requisitos importantes devem ser implementados, mas, se não forem, o sistema poderá ser implantado e usado mesmo assim.</w:t>
      </w:r>
    </w:p>
    <w:p>
      <w:pPr>
        <w:pStyle w:val="Commarcadores1"/>
        <w:numPr>
          <w:ilvl w:val="0"/>
          <w:numId w:val="5"/>
        </w:numPr>
        <w:rPr/>
      </w:pPr>
      <w:r>
        <w:rPr>
          <w:rFonts w:cs="Arial" w:ascii="Arial" w:hAnsi="Arial"/>
          <w:b/>
          <w:sz w:val="22"/>
        </w:rPr>
        <w:t>Desejável</w:t>
      </w:r>
      <w:r>
        <w:rPr>
          <w:rFonts w:cs="Arial" w:ascii="Arial" w:hAnsi="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Ttulo1"/>
        <w:numPr>
          <w:ilvl w:val="0"/>
          <w:numId w:val="2"/>
        </w:numPr>
        <w:shd w:fill="DFDFDF" w:val="clear"/>
        <w:rPr/>
      </w:pPr>
      <w:bookmarkStart w:id="28" w:name="_Toc427589918"/>
      <w:bookmarkStart w:id="29" w:name="_Toc493669711"/>
      <w:bookmarkStart w:id="30" w:name="_Toc493669239"/>
      <w:bookmarkStart w:id="31" w:name="_Toc492735700"/>
      <w:bookmarkStart w:id="32" w:name="_Toc480198134"/>
      <w:bookmarkEnd w:id="28"/>
      <w:bookmarkEnd w:id="29"/>
      <w:bookmarkEnd w:id="30"/>
      <w:bookmarkEnd w:id="31"/>
      <w:bookmarkEnd w:id="32"/>
      <w:r>
        <w:rPr/>
        <w:t>Visão GERAL DO PRODUTO/SERVIÇO</w:t>
      </w:r>
    </w:p>
    <w:p>
      <w:pPr>
        <w:pStyle w:val="Normal"/>
        <w:jc w:val="both"/>
        <w:rPr>
          <w:rFonts w:cs="Arial"/>
          <w:b/>
          <w:b/>
          <w:szCs w:val="22"/>
        </w:rPr>
      </w:pPr>
      <w:bookmarkStart w:id="33" w:name="_Toc115063029"/>
      <w:bookmarkEnd w:id="33"/>
      <w:r>
        <w:rPr>
          <w:rFonts w:cs="Arial"/>
          <w:szCs w:val="22"/>
        </w:rPr>
        <w:t xml:space="preserve">Falhas humanas e perda de informações em clinicas que não usam um sistema informacional (usam prontuários e listas em papel) são comuns. A aplicação desse sistema é de suma importância para a clínica médica, onde a segurança de dados pessoais dos pacientes e as informações de sua situação física, não podem, de forma alguma, ser corrompidos ou mal organizados.  </w:t>
      </w:r>
    </w:p>
    <w:p>
      <w:pPr>
        <w:pStyle w:val="Normal"/>
        <w:jc w:val="both"/>
        <w:rPr>
          <w:rFonts w:cs="Arial"/>
          <w:szCs w:val="22"/>
        </w:rPr>
      </w:pPr>
      <w:r>
        <w:rPr>
          <w:rFonts w:cs="Arial"/>
          <w:szCs w:val="22"/>
        </w:rPr>
        <w:t>O sistema apresentado neste documento foi idealizado com o propósito de atender as necessidades propostas pela clínica médica “</w:t>
      </w:r>
      <w:r>
        <w:rPr>
          <w:rFonts w:cs="Arial"/>
          <w:bCs/>
          <w:iCs/>
          <w:szCs w:val="22"/>
        </w:rPr>
        <w:t>Medclini Saúde</w:t>
      </w:r>
      <w:r>
        <w:rPr>
          <w:rFonts w:cs="Arial"/>
          <w:szCs w:val="22"/>
        </w:rPr>
        <w:t>”.</w:t>
      </w:r>
    </w:p>
    <w:p>
      <w:pPr>
        <w:pStyle w:val="Normal"/>
        <w:jc w:val="both"/>
        <w:rPr>
          <w:rFonts w:cs="Arial"/>
          <w:szCs w:val="22"/>
        </w:rPr>
      </w:pPr>
      <w:r>
        <w:rPr>
          <w:rFonts w:cs="Arial"/>
          <w:szCs w:val="22"/>
        </w:rPr>
        <w:t xml:space="preserve">O “Sistema de Gestão de Clinicas Médicas” foi desenvolvido com o propósito de auxiliar a administração de informações presentes em prontuários, agendas médicas, banco de dados entre outros meios relevantes a uma clínica médica. Suas funcionalidades envolvem gestão de agendas médicas (horário de consultas e informações dos pacientes), organização de prontuários médicos, banco de dados de informações (remédios e doenças), além de gestão de usuários (aplicado pelo administrador do sistema).  </w:t>
      </w:r>
    </w:p>
    <w:p>
      <w:pPr>
        <w:pStyle w:val="Normal"/>
        <w:jc w:val="both"/>
        <w:rPr>
          <w:rFonts w:cs="Arial"/>
          <w:b/>
          <w:b/>
          <w:szCs w:val="22"/>
        </w:rPr>
      </w:pPr>
      <w:r>
        <w:rPr>
          <w:rFonts w:cs="Arial"/>
          <w:szCs w:val="22"/>
        </w:rPr>
        <w:t xml:space="preserve">O sistema será diferenciado dependendo do usuário logado, cada qual com suas particularidades e limitações. Os usuários em questão são o </w:t>
      </w:r>
      <w:r>
        <w:rPr>
          <w:rFonts w:cs="Arial"/>
          <w:b/>
          <w:szCs w:val="22"/>
        </w:rPr>
        <w:t>Administrador</w:t>
      </w:r>
      <w:r>
        <w:rPr>
          <w:rFonts w:cs="Arial"/>
          <w:szCs w:val="22"/>
        </w:rPr>
        <w:t>,</w:t>
      </w:r>
      <w:r>
        <w:rPr>
          <w:rFonts w:cs="Arial"/>
          <w:b/>
          <w:szCs w:val="22"/>
        </w:rPr>
        <w:t xml:space="preserve"> Médico </w:t>
      </w:r>
      <w:r>
        <w:rPr>
          <w:rFonts w:cs="Arial"/>
          <w:szCs w:val="22"/>
        </w:rPr>
        <w:t>e</w:t>
      </w:r>
      <w:r>
        <w:rPr>
          <w:rFonts w:cs="Arial"/>
          <w:b/>
          <w:szCs w:val="22"/>
        </w:rPr>
        <w:t xml:space="preserve"> Secretária.</w:t>
      </w:r>
    </w:p>
    <w:p>
      <w:pPr>
        <w:pStyle w:val="Standard"/>
        <w:rPr>
          <w:rFonts w:ascii="Arial" w:hAnsi="Arial" w:cs="Arial"/>
          <w:i/>
          <w:i/>
          <w:sz w:val="22"/>
          <w:szCs w:val="22"/>
        </w:rPr>
      </w:pPr>
      <w:r>
        <w:rPr>
          <w:rFonts w:cs="Arial" w:ascii="Arial" w:hAnsi="Arial"/>
          <w:sz w:val="22"/>
          <w:szCs w:val="22"/>
        </w:rPr>
        <w:t>O sistema usará o auxílio da internet para a utilização dos bancos de dados e para auxiliar a comunicação entre Paciente – Médico/Secretaria, através de emails.</w:t>
      </w:r>
      <w:r>
        <w:rPr>
          <w:rFonts w:cs="Arial" w:ascii="Arial" w:hAnsi="Arial"/>
          <w:i/>
          <w:sz w:val="22"/>
          <w:szCs w:val="22"/>
        </w:rPr>
        <w:t xml:space="preserve"> </w:t>
      </w:r>
    </w:p>
    <w:p>
      <w:pPr>
        <w:pStyle w:val="Standard"/>
        <w:rPr/>
      </w:pPr>
      <w:r>
        <w:rPr/>
      </w:r>
    </w:p>
    <w:p>
      <w:pPr>
        <w:pStyle w:val="Ttulo2"/>
        <w:numPr>
          <w:ilvl w:val="1"/>
          <w:numId w:val="2"/>
        </w:numPr>
        <w:rPr/>
      </w:pPr>
      <w:bookmarkStart w:id="34" w:name="_Toc480198135"/>
      <w:bookmarkStart w:id="35" w:name="__RefHeading___Toc175024550"/>
      <w:bookmarkEnd w:id="35"/>
      <w:bookmarkEnd w:id="34"/>
      <w:r>
        <w:rPr/>
        <w:t>Abrangência e sistemas relacionados</w:t>
      </w:r>
    </w:p>
    <w:p>
      <w:pPr>
        <w:pStyle w:val="Normal"/>
        <w:jc w:val="both"/>
        <w:rPr>
          <w:rFonts w:cs="Arial"/>
          <w:iCs/>
          <w:szCs w:val="22"/>
        </w:rPr>
      </w:pPr>
      <w:r>
        <w:rPr>
          <w:rFonts w:cs="Arial"/>
          <w:iCs/>
          <w:szCs w:val="22"/>
        </w:rPr>
        <w:t>O serviço que o sistema oferecerá a clínica se caracteriza na digitalização de todas as informações que a mesma anteriormente o fazia por meio da “papelada”. Esse serviço abrange diversas áreas do ambiente médico, como:</w:t>
      </w:r>
    </w:p>
    <w:p>
      <w:pPr>
        <w:pStyle w:val="Normal"/>
        <w:jc w:val="both"/>
        <w:rPr>
          <w:rFonts w:cs="Arial"/>
          <w:iCs/>
          <w:szCs w:val="22"/>
        </w:rPr>
      </w:pPr>
      <w:r>
        <w:rPr>
          <w:rFonts w:cs="Arial"/>
          <w:iCs/>
          <w:szCs w:val="22"/>
        </w:rPr>
        <w:t>Agenda Médica: Agenda virtual e dinâmica, onde usuário poderá agendar consultas, Alterar consultas e Remover consultas. Possibilitando assim uma total integração entre os horários médicos, e as consultas serão acessadas instantaneamente.</w:t>
      </w:r>
    </w:p>
    <w:p>
      <w:pPr>
        <w:pStyle w:val="Normal"/>
        <w:jc w:val="both"/>
        <w:rPr>
          <w:rFonts w:cs="Arial"/>
          <w:iCs/>
          <w:szCs w:val="22"/>
        </w:rPr>
      </w:pPr>
      <w:r>
        <w:rPr>
          <w:rFonts w:cs="Arial"/>
          <w:iCs/>
          <w:szCs w:val="22"/>
        </w:rPr>
        <w:t>Prontuário Médico: O prontuário médico digital receberá informações sobre os pacientes, incluindo idade, situação física, histórico entre outros. O médico poderá acionar o prontuário medico instantaneamente recebendo todas as informações necessárias sem o risco de falhas humanas.</w:t>
      </w:r>
    </w:p>
    <w:p>
      <w:pPr>
        <w:pStyle w:val="Normal"/>
        <w:jc w:val="both"/>
        <w:rPr>
          <w:rFonts w:cs="Arial"/>
          <w:iCs/>
          <w:szCs w:val="22"/>
        </w:rPr>
      </w:pPr>
      <w:r>
        <w:rPr>
          <w:rFonts w:cs="Arial"/>
          <w:iCs/>
          <w:szCs w:val="22"/>
        </w:rPr>
        <w:t xml:space="preserve">Banco de Dados: O sistema manterá atualizado um banco de dados de remédios e doenças. O banco de dados será de fácil acesso por meio de uma pesquisa rápida permitindo ao usuário esclarecimento de dúvidas sobre esses tópicos. </w:t>
      </w:r>
    </w:p>
    <w:p>
      <w:pPr>
        <w:pStyle w:val="Normal"/>
        <w:jc w:val="both"/>
        <w:rPr>
          <w:rFonts w:cs="Arial"/>
          <w:iCs/>
          <w:szCs w:val="22"/>
        </w:rPr>
      </w:pPr>
      <w:r>
        <w:rPr>
          <w:rFonts w:cs="Arial"/>
          <w:iCs/>
          <w:szCs w:val="22"/>
        </w:rPr>
        <w:t>*O sistema será conectado à internet (necessária para atualização e backup de banco de dados e para o contato via e-mail com pacientes).</w:t>
      </w:r>
    </w:p>
    <w:p>
      <w:pPr>
        <w:pStyle w:val="Standard"/>
        <w:rPr>
          <w:rFonts w:ascii="Arial" w:hAnsi="Arial" w:cs="Arial"/>
          <w:i/>
          <w:i/>
          <w:sz w:val="22"/>
          <w:szCs w:val="22"/>
        </w:rPr>
      </w:pPr>
      <w:r>
        <w:rPr>
          <w:rFonts w:cs="Arial" w:ascii="Arial" w:hAnsi="Arial"/>
          <w:iCs/>
          <w:sz w:val="22"/>
          <w:szCs w:val="22"/>
        </w:rPr>
        <w:t>*O sistema não estará ligado à administração financeira da clínica médica e não receberá informações ou relatórios relacionados a pagamento ou recebimento de valores.</w:t>
      </w:r>
      <w:r>
        <w:rPr>
          <w:rFonts w:cs="Arial" w:ascii="Arial" w:hAnsi="Arial"/>
          <w:sz w:val="22"/>
          <w:szCs w:val="22"/>
        </w:rPr>
        <w:t xml:space="preserve"> O sistema usará o auxílio da internet para a utilização dos bancos de dados e para auxiliar a comunicação entre Paciente – Médico/Secretaria, através de e-mails.</w:t>
      </w:r>
      <w:r>
        <w:rPr>
          <w:rFonts w:cs="Arial" w:ascii="Arial" w:hAnsi="Arial"/>
          <w:i/>
          <w:sz w:val="22"/>
          <w:szCs w:val="22"/>
        </w:rPr>
        <w:t xml:space="preserve"> </w:t>
      </w:r>
    </w:p>
    <w:p>
      <w:pPr>
        <w:pStyle w:val="Ttulo3"/>
        <w:numPr>
          <w:ilvl w:val="2"/>
          <w:numId w:val="2"/>
        </w:numPr>
        <w:rPr/>
      </w:pPr>
      <w:bookmarkStart w:id="36" w:name="_Toc480198136"/>
      <w:bookmarkStart w:id="37" w:name="__RefHeading___Toc175024551"/>
      <w:bookmarkEnd w:id="37"/>
      <w:bookmarkEnd w:id="36"/>
      <w:r>
        <w:rPr/>
        <w:t>Descrição do cliente</w:t>
      </w:r>
    </w:p>
    <w:p>
      <w:pPr>
        <w:pStyle w:val="Normal"/>
        <w:rPr>
          <w:rFonts w:cs="Arial"/>
          <w:iCs/>
        </w:rPr>
      </w:pPr>
      <w:bookmarkStart w:id="38" w:name="__RefHeading___Toc175024552"/>
      <w:r>
        <w:rPr>
          <w:rFonts w:cs="Arial"/>
          <w:iCs/>
        </w:rPr>
        <w:t>A instituição contratante do produto ”</w:t>
      </w:r>
      <w:r>
        <w:rPr>
          <w:rFonts w:cs="Arial"/>
          <w:bCs/>
          <w:iCs/>
        </w:rPr>
        <w:t>Medclini Saúde” é uma clínica de médio porte que atua em diversas áreas da medicina.</w:t>
      </w:r>
    </w:p>
    <w:p>
      <w:pPr>
        <w:pStyle w:val="Ttulo3"/>
        <w:numPr>
          <w:ilvl w:val="2"/>
          <w:numId w:val="2"/>
        </w:numPr>
        <w:rPr/>
      </w:pPr>
      <w:bookmarkStart w:id="39" w:name="__RefHeading___Toc175024552"/>
      <w:bookmarkStart w:id="40" w:name="_Toc480198137"/>
      <w:bookmarkEnd w:id="39"/>
      <w:bookmarkEnd w:id="40"/>
      <w:r>
        <w:rPr/>
        <w:t>Descrição dos usuários</w:t>
      </w:r>
    </w:p>
    <w:p>
      <w:pPr>
        <w:pStyle w:val="Normal"/>
        <w:rPr>
          <w:rFonts w:cs="Arial"/>
          <w:iCs/>
        </w:rPr>
      </w:pPr>
      <w:bookmarkStart w:id="41" w:name="_Ref471361536"/>
      <w:bookmarkStart w:id="42" w:name="__RefHeading___Toc175024553"/>
      <w:bookmarkEnd w:id="42"/>
      <w:r>
        <w:rPr>
          <w:rFonts w:cs="Arial"/>
          <w:iCs/>
        </w:rPr>
        <w:t>Os usuários do sistema são pré-programados para acessar tarefas especificas a cada um, são eles (hierarquicamente organizados):</w:t>
      </w:r>
    </w:p>
    <w:p>
      <w:pPr>
        <w:pStyle w:val="Normal"/>
        <w:rPr>
          <w:rFonts w:cs="Arial"/>
          <w:b/>
          <w:b/>
          <w:iCs/>
        </w:rPr>
      </w:pPr>
      <w:r>
        <w:rPr>
          <w:rFonts w:cs="Arial"/>
          <w:b/>
          <w:iCs/>
        </w:rPr>
        <w:t>Administrador.</w:t>
      </w:r>
    </w:p>
    <w:p>
      <w:pPr>
        <w:pStyle w:val="Normal"/>
        <w:rPr>
          <w:rFonts w:cs="Arial"/>
          <w:b/>
          <w:b/>
          <w:iCs/>
        </w:rPr>
      </w:pPr>
      <w:r>
        <w:rPr>
          <w:rFonts w:cs="Arial"/>
          <w:b/>
          <w:iCs/>
        </w:rPr>
        <w:t>Médico.</w:t>
      </w:r>
    </w:p>
    <w:p>
      <w:pPr>
        <w:pStyle w:val="Normal"/>
        <w:rPr>
          <w:rFonts w:cs="Arial"/>
          <w:b/>
          <w:b/>
          <w:iCs/>
        </w:rPr>
      </w:pPr>
      <w:r>
        <w:rPr>
          <w:rFonts w:cs="Arial"/>
          <w:b/>
          <w:iCs/>
        </w:rPr>
        <w:t>Secretaria.</w:t>
      </w:r>
    </w:p>
    <w:p>
      <w:pPr>
        <w:pStyle w:val="Ttulo3"/>
        <w:numPr>
          <w:ilvl w:val="2"/>
          <w:numId w:val="2"/>
        </w:numPr>
        <w:rPr/>
      </w:pPr>
      <w:bookmarkStart w:id="43" w:name="__RefHeading___Toc175024553"/>
      <w:bookmarkStart w:id="44" w:name="__RefHeading___Toc175024556"/>
      <w:bookmarkStart w:id="45" w:name="_Toc480198138"/>
      <w:bookmarkEnd w:id="43"/>
      <w:bookmarkEnd w:id="45"/>
      <w:r>
        <w:rPr/>
        <w:t>Administrador</w:t>
      </w:r>
    </w:p>
    <w:p>
      <w:pPr>
        <w:pStyle w:val="Normal"/>
        <w:jc w:val="both"/>
        <w:rPr>
          <w:rFonts w:cs="Arial"/>
        </w:rPr>
      </w:pPr>
      <w:r>
        <w:rPr>
          <w:rFonts w:cs="Arial"/>
          <w:iCs/>
        </w:rPr>
        <w:t>O ator “administrador” será o usuário capaz de manipular as contas de usuário que poderão utilizar das ferramentas do sistema.</w:t>
      </w:r>
      <w:r>
        <w:rPr>
          <w:rFonts w:cs="Arial"/>
        </w:rPr>
        <w:t xml:space="preserve"> Esse ator poderá também acessar e alterar informações relacionadas aos funcionários da clínica que serão cadastrados no sistema.</w:t>
      </w:r>
    </w:p>
    <w:p>
      <w:pPr>
        <w:pStyle w:val="Ttulo3"/>
        <w:numPr>
          <w:ilvl w:val="2"/>
          <w:numId w:val="2"/>
        </w:numPr>
        <w:rPr/>
      </w:pPr>
      <w:bookmarkStart w:id="46" w:name="_Toc480198139"/>
      <w:bookmarkEnd w:id="46"/>
      <w:r>
        <w:rPr/>
        <w:t>Médico</w:t>
      </w:r>
    </w:p>
    <w:p>
      <w:pPr>
        <w:pStyle w:val="Normal"/>
        <w:jc w:val="both"/>
        <w:rPr>
          <w:rFonts w:cs="Arial"/>
          <w:iCs/>
        </w:rPr>
      </w:pPr>
      <w:r>
        <w:rPr>
          <w:rFonts w:cs="Arial"/>
          <w:iCs/>
        </w:rPr>
        <w:t xml:space="preserve">O ator “médico” poderá acessar todas as informações relativas aos pacientes, formulários e agendas médicas completas e suas extensões. Apenas o médico poderá editar os prontuários médicos dos pacientes. </w:t>
        <w:tab/>
        <w:t xml:space="preserve"> </w:t>
      </w:r>
    </w:p>
    <w:p>
      <w:pPr>
        <w:pStyle w:val="Ttulo3"/>
        <w:numPr>
          <w:ilvl w:val="2"/>
          <w:numId w:val="2"/>
        </w:numPr>
        <w:rPr/>
      </w:pPr>
      <w:bookmarkStart w:id="47" w:name="_Toc480198140"/>
      <w:bookmarkEnd w:id="47"/>
      <w:r>
        <w:rPr/>
        <w:t>Secretária</w:t>
      </w:r>
    </w:p>
    <w:p>
      <w:pPr>
        <w:pStyle w:val="Normal"/>
        <w:jc w:val="both"/>
        <w:rPr>
          <w:rFonts w:cs="Arial"/>
        </w:rPr>
      </w:pPr>
      <w:r>
        <w:rPr>
          <w:rFonts w:cs="Arial"/>
        </w:rPr>
        <w:t>O ator “Secretária” poderá acessar determinadas informações sobre os pacientes além de poder cadastrá-los, remove-los ou alterá-lo dependendo de sua necessidade. Além das informações de prontuário ele terá total acesso às agendas dos médicos, podendo alterá-las de acordo com as necessidades de pacientes e/ou médicos.</w:t>
      </w:r>
    </w:p>
    <w:p>
      <w:pPr>
        <w:pStyle w:val="Ttulo1"/>
        <w:numPr>
          <w:ilvl w:val="0"/>
          <w:numId w:val="2"/>
        </w:numPr>
        <w:shd w:fill="DFDFDF" w:val="clear"/>
        <w:rPr/>
      </w:pPr>
      <w:bookmarkStart w:id="48" w:name="_Ref471361536"/>
      <w:bookmarkStart w:id="49" w:name="__RefHeading___Toc175024556"/>
      <w:bookmarkStart w:id="50" w:name="_Toc480198141"/>
      <w:r>
        <w:rPr/>
        <w:t>Requisitos funcionais</w:t>
      </w:r>
      <w:bookmarkEnd w:id="48"/>
      <w:bookmarkEnd w:id="49"/>
      <w:bookmarkEnd w:id="50"/>
      <w:r>
        <w:rPr/>
        <w:t xml:space="preserve"> de sistema</w:t>
      </w:r>
    </w:p>
    <w:p>
      <w:pPr>
        <w:pStyle w:val="Textbody"/>
        <w:rPr>
          <w:rFonts w:ascii="Arial" w:hAnsi="Arial" w:cs="Arial"/>
          <w:i w:val="false"/>
          <w:i w:val="false"/>
          <w:sz w:val="22"/>
        </w:rPr>
      </w:pPr>
      <w:r>
        <w:rPr>
          <w:rFonts w:cs="Arial" w:ascii="Arial" w:hAnsi="Arial"/>
          <w:i w:val="false"/>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pPr>
        <w:pStyle w:val="Ttulo2"/>
        <w:numPr>
          <w:ilvl w:val="1"/>
          <w:numId w:val="2"/>
        </w:numPr>
        <w:rPr/>
      </w:pPr>
      <w:bookmarkStart w:id="51" w:name="_Toc480198142"/>
      <w:bookmarkEnd w:id="51"/>
      <w:r>
        <w:rPr/>
        <w:t>Cadastros, Alterações, Pesquisas e Remoções</w:t>
      </w:r>
    </w:p>
    <w:p>
      <w:pPr>
        <w:pStyle w:val="Normal"/>
        <w:ind w:firstLine="720"/>
        <w:jc w:val="both"/>
        <w:rPr>
          <w:color w:val="000000"/>
        </w:rPr>
      </w:pPr>
      <w:r>
        <w:rPr>
          <w:color w:val="000000"/>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Inserir Funcionário </w:t>
            </w:r>
          </w:p>
        </w:tc>
      </w:tr>
    </w:tbl>
    <w:p>
      <w:pPr>
        <w:pStyle w:val="Normal"/>
        <w:ind w:firstLine="720"/>
        <w:jc w:val="both"/>
        <w:rPr/>
      </w:pPr>
      <w:r>
        <w:rPr>
          <w:b/>
        </w:rPr>
        <w:t xml:space="preserve">Ator: </w:t>
      </w:r>
      <w:r>
        <w:rPr/>
        <w:t>Administrador.</w:t>
      </w:r>
    </w:p>
    <w:p>
      <w:pPr>
        <w:pStyle w:val="Normal"/>
        <w:jc w:val="both"/>
        <w:rPr>
          <w:b/>
          <w:b/>
        </w:rPr>
      </w:pPr>
      <w:r>
        <w:rPr/>
        <w:t xml:space="preserve">Este requisito funcional começa quando o Usuário Ator deseja adicionar um novo funcionário no sistema. Para inserir um novo funcionário o usuário deverá inserir as informações presentes na tabela 5. </w:t>
      </w:r>
    </w:p>
    <w:p>
      <w:pPr>
        <w:pStyle w:val="Normal"/>
        <w:jc w:val="center"/>
        <w:rPr>
          <w:b/>
          <w:b/>
        </w:rPr>
      </w:pPr>
      <w:r>
        <w:rPr>
          <w:b/>
        </w:rPr>
        <w:t>Tabela 5 – Cadastro de funcionário</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do Funcionário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*CPF</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CPF no formato &lt;&lt;999.999.999-99&gt;&gt;, haverá validação do CPF através de um cálculo que será implementado no código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da carteira de trabalho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da carteira de trabalho estará no formato&lt;&lt;&gt;&gt;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Estará limitado a:</w:t>
            </w:r>
          </w:p>
          <w:p>
            <w:pPr>
              <w:pStyle w:val="Normal"/>
              <w:numPr>
                <w:ilvl w:val="0"/>
                <w:numId w:val="4"/>
              </w:numPr>
              <w:spacing w:before="120" w:after="0"/>
              <w:contextualSpacing/>
              <w:rPr/>
            </w:pPr>
            <w:r>
              <w:rPr/>
              <w:t>Secretária</w:t>
            </w:r>
          </w:p>
          <w:p>
            <w:pPr>
              <w:pStyle w:val="Normal"/>
              <w:numPr>
                <w:ilvl w:val="0"/>
                <w:numId w:val="4"/>
              </w:numPr>
              <w:spacing w:before="120" w:after="0"/>
              <w:contextualSpacing/>
              <w:rPr/>
            </w:pPr>
            <w:r>
              <w:rPr/>
              <w:t>Médico</w:t>
            </w:r>
          </w:p>
          <w:p>
            <w:pPr>
              <w:pStyle w:val="Normal"/>
              <w:numPr>
                <w:ilvl w:val="0"/>
                <w:numId w:val="4"/>
              </w:numPr>
              <w:spacing w:before="120" w:after="0"/>
              <w:contextualSpacing/>
              <w:rPr/>
            </w:pPr>
            <w:r>
              <w:rPr/>
              <w:t>Administrador</w:t>
            </w:r>
          </w:p>
          <w:p>
            <w:pPr>
              <w:pStyle w:val="Normal"/>
              <w:numPr>
                <w:ilvl w:val="0"/>
                <w:numId w:val="4"/>
              </w:numPr>
              <w:spacing w:before="120" w:after="0"/>
              <w:contextualSpacing/>
              <w:rPr/>
            </w:pPr>
            <w:r>
              <w:rPr/>
              <w:t>Outros</w:t>
            </w:r>
          </w:p>
          <w:p>
            <w:pPr>
              <w:pStyle w:val="Normal"/>
              <w:rPr/>
            </w:pPr>
            <w:r>
              <w:rPr/>
              <w:t xml:space="preserve">Fazendo-se necessário a especificação do cargo quando escolhido a opção “outros”.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 Médico – Especialidade </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Estará limitado a: </w:t>
            </w:r>
          </w:p>
          <w:p>
            <w:pPr>
              <w:pStyle w:val="Normal"/>
              <w:numPr>
                <w:ilvl w:val="0"/>
                <w:numId w:val="10"/>
              </w:numPr>
              <w:spacing w:before="120" w:after="0"/>
              <w:contextualSpacing/>
              <w:rPr/>
            </w:pPr>
            <w:r>
              <w:rPr/>
              <w:t>Cardiologista</w:t>
            </w:r>
          </w:p>
          <w:p>
            <w:pPr>
              <w:pStyle w:val="Normal"/>
              <w:numPr>
                <w:ilvl w:val="0"/>
                <w:numId w:val="10"/>
              </w:numPr>
              <w:spacing w:before="120" w:after="0"/>
              <w:contextualSpacing/>
              <w:rPr/>
            </w:pPr>
            <w:r>
              <w:rPr/>
              <w:t>Neurologista</w:t>
            </w:r>
          </w:p>
          <w:p>
            <w:pPr>
              <w:pStyle w:val="Normal"/>
              <w:numPr>
                <w:ilvl w:val="0"/>
                <w:numId w:val="10"/>
              </w:numPr>
              <w:spacing w:before="120" w:after="0"/>
              <w:contextualSpacing/>
              <w:rPr/>
            </w:pPr>
            <w:r>
              <w:rPr/>
              <w:t>Urologista</w:t>
            </w:r>
          </w:p>
          <w:p>
            <w:pPr>
              <w:pStyle w:val="Normal"/>
              <w:numPr>
                <w:ilvl w:val="0"/>
                <w:numId w:val="10"/>
              </w:numPr>
              <w:spacing w:before="120" w:after="0"/>
              <w:contextualSpacing/>
              <w:rPr/>
            </w:pPr>
            <w:r>
              <w:rPr/>
              <w:t>Ortopedista</w:t>
            </w:r>
          </w:p>
          <w:p>
            <w:pPr>
              <w:pStyle w:val="Normal"/>
              <w:numPr>
                <w:ilvl w:val="0"/>
                <w:numId w:val="10"/>
              </w:numPr>
              <w:spacing w:before="120" w:after="0"/>
              <w:contextualSpacing/>
              <w:rPr/>
            </w:pPr>
            <w:r>
              <w:rPr/>
              <w:t>Clínico Geral</w:t>
            </w:r>
          </w:p>
          <w:p>
            <w:pPr>
              <w:pStyle w:val="Normal"/>
              <w:numPr>
                <w:ilvl w:val="0"/>
                <w:numId w:val="10"/>
              </w:numPr>
              <w:spacing w:before="120" w:after="0"/>
              <w:contextualSpacing/>
              <w:rPr/>
            </w:pPr>
            <w:r>
              <w:rPr/>
              <w:t>Oftalmologista</w:t>
            </w:r>
          </w:p>
          <w:p>
            <w:pPr>
              <w:pStyle w:val="Normal"/>
              <w:numPr>
                <w:ilvl w:val="0"/>
                <w:numId w:val="10"/>
              </w:numPr>
              <w:spacing w:before="120" w:after="0"/>
              <w:contextualSpacing/>
              <w:rPr/>
            </w:pPr>
            <w:r>
              <w:rPr/>
              <w:t>Pediatra</w:t>
            </w:r>
          </w:p>
          <w:p>
            <w:pPr>
              <w:pStyle w:val="Normal"/>
              <w:numPr>
                <w:ilvl w:val="0"/>
                <w:numId w:val="10"/>
              </w:numPr>
              <w:spacing w:before="120" w:after="0"/>
              <w:contextualSpacing/>
              <w:rPr/>
            </w:pPr>
            <w:r>
              <w:rPr/>
              <w:t>Outros</w:t>
            </w:r>
          </w:p>
          <w:p>
            <w:pPr>
              <w:pStyle w:val="Normal"/>
              <w:rPr/>
            </w:pPr>
            <w:r>
              <w:rPr/>
              <w:t>Fazendo-se necessário a especificação da especialidade quando escolhido “Outros”</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*Data de Nascimento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Data de Nascimento no formato DD/MM/AAAA.</w:t>
            </w:r>
          </w:p>
          <w:p>
            <w:pPr>
              <w:pStyle w:val="Normal"/>
              <w:rPr/>
            </w:pPr>
            <w:r>
              <w:rPr/>
              <w:t>Com a data mínima de `1900 e máxima sendo o dia atual</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 do paciente composto por rua, logradouro, estado, cidade, cep</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E-mail</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E-mail do paciente caso o mesmo possua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 Celular</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*Sexo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Campo de escolha fechada:</w:t>
            </w:r>
          </w:p>
          <w:p>
            <w:pPr>
              <w:pStyle w:val="Normal"/>
              <w:numPr>
                <w:ilvl w:val="0"/>
                <w:numId w:val="3"/>
              </w:numPr>
              <w:spacing w:before="0" w:after="0"/>
              <w:contextualSpacing/>
              <w:rPr/>
            </w:pPr>
            <w:r>
              <w:rPr/>
              <w:t xml:space="preserve">Masculino </w:t>
            </w:r>
          </w:p>
          <w:p>
            <w:pPr>
              <w:pStyle w:val="Normal"/>
              <w:numPr>
                <w:ilvl w:val="0"/>
                <w:numId w:val="3"/>
              </w:numPr>
              <w:spacing w:before="0" w:after="0"/>
              <w:contextualSpacing/>
              <w:rPr/>
            </w:pPr>
            <w:r>
              <w:rPr/>
              <w:t>Feminino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*Carga Horária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O máximo permitido será 8 horas, e o mínimo de 4 horas.</w:t>
            </w:r>
          </w:p>
        </w:tc>
      </w:tr>
    </w:tbl>
    <w:p>
      <w:pPr>
        <w:pStyle w:val="Normal"/>
        <w:jc w:val="both"/>
        <w:rPr>
          <w:i/>
          <w:i/>
        </w:rPr>
      </w:pPr>
      <w:r>
        <w:rPr/>
        <w:t xml:space="preserve">Se o Usuário Ator adicionar um novo funcionário do tipo médico, secretaria ou administrador, automaticamente será feito o chamado para o RFS06. </w:t>
      </w:r>
    </w:p>
    <w:p>
      <w:pPr>
        <w:pStyle w:val="Normal"/>
        <w:rPr>
          <w:i/>
          <w:i/>
        </w:rPr>
      </w:pPr>
      <w:r>
        <w:rPr>
          <w:i/>
        </w:rPr>
        <w:t xml:space="preserve">(*) Campo que possuir tal símbolo é considerado de preenchimento obrigatório </w:t>
      </w:r>
    </w:p>
    <w:p>
      <w:pPr>
        <w:pStyle w:val="Normal"/>
        <w:rPr>
          <w:i/>
          <w:i/>
        </w:rPr>
      </w:pPr>
      <w:r>
        <w:rPr>
          <w:i/>
        </w:rPr>
        <w:t>(%) Campo que possuir tal símbolo é considerado de preenchimento obrigatório, caso o carga seja médico</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jc w:val="both"/>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Inserir Usuário.</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adicionar um novo funcionário do tipo médico, secretaria ou administrador; dessa forma </w:t>
      </w:r>
      <w:r>
        <w:rPr>
          <w:b/>
        </w:rPr>
        <w:t>RFS06</w:t>
      </w:r>
      <w:r>
        <w:rPr/>
        <w:t xml:space="preserve"> será um complemento da </w:t>
      </w:r>
      <w:r>
        <w:rPr>
          <w:b/>
        </w:rPr>
        <w:t>RFS05</w:t>
      </w:r>
      <w:r>
        <w:rPr/>
        <w:t>.</w:t>
      </w:r>
    </w:p>
    <w:p>
      <w:pPr>
        <w:pStyle w:val="Normal"/>
        <w:ind w:firstLine="708"/>
        <w:jc w:val="both"/>
        <w:rPr/>
      </w:pPr>
      <w:r>
        <w:rPr/>
        <w:t xml:space="preserve">Para inserir um novo usuário deverá inserir as informações presentes na tabela 6. </w:t>
      </w:r>
    </w:p>
    <w:p>
      <w:pPr>
        <w:pStyle w:val="Normal"/>
        <w:jc w:val="center"/>
        <w:rPr/>
      </w:pPr>
      <w:r>
        <w:rPr>
          <w:b/>
        </w:rPr>
        <w:t>Tabela 6 – Inserir Usuários</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de usuário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qualquer que o funcionário escolher, desde que já não tenha sido cadastrado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*Senha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Senha que será necessária para o acesso do funcionário ao sistema.</w:t>
            </w:r>
          </w:p>
          <w:p>
            <w:pPr>
              <w:pStyle w:val="Normal"/>
              <w:rPr/>
            </w:pPr>
            <w:r>
              <w:rPr/>
              <w:t>A senha terá no mínimo 6 dígitos e no máximo 20. Sendo necessário a utilização de alguma letra em maiúsculo e pelo menos um número</w:t>
            </w:r>
          </w:p>
        </w:tc>
      </w:tr>
    </w:tbl>
    <w:p>
      <w:pPr>
        <w:pStyle w:val="Normal"/>
        <w:rPr>
          <w:i/>
          <w:i/>
        </w:rPr>
      </w:pPr>
      <w:r>
        <w:rPr>
          <w:i/>
        </w:rPr>
        <w:t xml:space="preserve"> </w:t>
      </w:r>
      <w:r>
        <w:rPr>
          <w:i/>
        </w:rPr>
        <w:t xml:space="preserve">(*)Campo que possuir tal símbolo é considerado de preenchimento obrigatório </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pPr>
      <w:r>
        <w:rPr/>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Pesquisa Funcionários </w:t>
            </w:r>
          </w:p>
        </w:tc>
      </w:tr>
    </w:tbl>
    <w:p>
      <w:pPr>
        <w:pStyle w:val="Normal"/>
        <w:jc w:val="both"/>
        <w:rPr/>
      </w:pPr>
      <w:r>
        <w:rPr>
          <w:b/>
        </w:rPr>
        <w:t xml:space="preserve">Ator: </w:t>
      </w:r>
      <w:r>
        <w:rPr/>
        <w:t>Secretária, Médico, Administrador</w:t>
      </w:r>
    </w:p>
    <w:p>
      <w:pPr>
        <w:pStyle w:val="Normal"/>
        <w:ind w:firstLine="720"/>
        <w:jc w:val="both"/>
        <w:rPr/>
      </w:pPr>
      <w:r>
        <w:rPr/>
        <w:t>Será possível pesquisar funcionários cadastrados no sistema, através dos seguintes filtros</w:t>
      </w:r>
    </w:p>
    <w:p>
      <w:pPr>
        <w:pStyle w:val="Normal"/>
        <w:ind w:firstLine="720"/>
        <w:jc w:val="both"/>
        <w:rPr/>
      </w:pPr>
      <w:r>
        <w:rPr/>
      </w:r>
    </w:p>
    <w:p>
      <w:pPr>
        <w:pStyle w:val="Normal"/>
        <w:jc w:val="center"/>
        <w:rPr>
          <w:b/>
          <w:b/>
        </w:rPr>
      </w:pPr>
      <w:r>
        <w:rPr>
          <w:b/>
        </w:rPr>
        <w:t>Tabela 7 – Pesquisa de funcionários.</w:t>
      </w:r>
    </w:p>
    <w:tbl>
      <w:tblPr>
        <w:tblStyle w:val="TableGrid"/>
        <w:tblW w:w="9060"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29"/>
      </w:tblGrid>
      <w:tr>
        <w:trPr/>
        <w:tc>
          <w:tcPr>
            <w:tcW w:w="4530" w:type="dxa"/>
            <w:tcBorders/>
            <w:shd w:color="auto" w:fill="0070C0" w:val="clear"/>
            <w:tcMar>
              <w:left w:w="108" w:type="dxa"/>
            </w:tcMar>
          </w:tcPr>
          <w:p>
            <w:pPr>
              <w:pStyle w:val="Normal"/>
              <w:tabs>
                <w:tab w:val="left" w:pos="1128" w:leader="none"/>
              </w:tabs>
              <w:spacing w:before="120" w:after="0"/>
              <w:jc w:val="center"/>
              <w:rPr>
                <w:color w:val="FFFFFF"/>
              </w:rPr>
            </w:pPr>
            <w:r>
              <w:rPr>
                <w:color w:val="FFFFFF"/>
              </w:rPr>
              <w:t>Filtros</w:t>
            </w:r>
          </w:p>
        </w:tc>
        <w:tc>
          <w:tcPr>
            <w:tcW w:w="4529" w:type="dxa"/>
            <w:tcBorders/>
            <w:shd w:color="auto" w:fill="0070C0" w:val="clear"/>
            <w:tcMar>
              <w:left w:w="108" w:type="dxa"/>
            </w:tcMar>
          </w:tcPr>
          <w:p>
            <w:pPr>
              <w:pStyle w:val="Normal"/>
              <w:spacing w:before="120" w:after="0"/>
              <w:jc w:val="center"/>
              <w:rPr>
                <w:color w:val="FFFFFF"/>
              </w:rPr>
            </w:pPr>
            <w:r>
              <w:rPr>
                <w:color w:val="FFFFFF"/>
              </w:rPr>
              <w:t>Descrição do Campo</w:t>
            </w:r>
          </w:p>
        </w:tc>
      </w:tr>
      <w:tr>
        <w:trPr/>
        <w:tc>
          <w:tcPr>
            <w:tcW w:w="4530" w:type="dxa"/>
            <w:tcBorders/>
            <w:shd w:fill="auto" w:val="clear"/>
            <w:tcMar>
              <w:left w:w="108" w:type="dxa"/>
            </w:tcMar>
          </w:tcPr>
          <w:p>
            <w:pPr>
              <w:pStyle w:val="Normal"/>
              <w:widowControl/>
              <w:bidi w:val="0"/>
              <w:spacing w:before="120" w:after="0"/>
              <w:jc w:val="left"/>
              <w:rPr/>
            </w:pPr>
            <w:r>
              <w:rPr/>
              <w:t xml:space="preserve">Nome </w:t>
            </w:r>
          </w:p>
        </w:tc>
        <w:tc>
          <w:tcPr>
            <w:tcW w:w="4529" w:type="dxa"/>
            <w:tcBorders/>
            <w:shd w:fill="auto" w:val="clear"/>
            <w:tcMar>
              <w:left w:w="108" w:type="dxa"/>
            </w:tcMar>
          </w:tcPr>
          <w:p>
            <w:pPr>
              <w:pStyle w:val="Normal"/>
              <w:widowControl/>
              <w:bidi w:val="0"/>
              <w:spacing w:before="120" w:after="0"/>
              <w:jc w:val="left"/>
              <w:rPr/>
            </w:pPr>
            <w:r>
              <w:rPr/>
              <w:t>Nome do Usuário</w:t>
            </w:r>
          </w:p>
          <w:p>
            <w:pPr>
              <w:pStyle w:val="Normal"/>
              <w:rPr/>
            </w:pPr>
            <w:r>
              <w:rPr/>
              <w:t>Por default vira preenchido com TODOS OS FUNCIONÁRIOS.</w:t>
            </w:r>
          </w:p>
        </w:tc>
      </w:tr>
      <w:tr>
        <w:trPr/>
        <w:tc>
          <w:tcPr>
            <w:tcW w:w="4530" w:type="dxa"/>
            <w:tcBorders/>
            <w:shd w:fill="auto" w:val="clear"/>
            <w:tcMar>
              <w:left w:w="108" w:type="dxa"/>
            </w:tcMar>
          </w:tcPr>
          <w:p>
            <w:pPr>
              <w:pStyle w:val="Normal"/>
              <w:widowControl/>
              <w:bidi w:val="0"/>
              <w:spacing w:before="120" w:after="0"/>
              <w:jc w:val="left"/>
              <w:rPr/>
            </w:pPr>
            <w:r>
              <w:rPr/>
              <w:t>CPF</w:t>
            </w:r>
          </w:p>
        </w:tc>
        <w:tc>
          <w:tcPr>
            <w:tcW w:w="4529" w:type="dxa"/>
            <w:tcBorders/>
            <w:shd w:fill="auto" w:val="clear"/>
            <w:tcMar>
              <w:left w:w="108" w:type="dxa"/>
            </w:tcMar>
          </w:tcPr>
          <w:p>
            <w:pPr>
              <w:pStyle w:val="Normal"/>
              <w:widowControl/>
              <w:bidi w:val="0"/>
              <w:spacing w:before="120" w:after="0"/>
              <w:jc w:val="left"/>
              <w:rPr/>
            </w:pPr>
            <w:r>
              <w:rPr/>
              <w:t>CPF do usuário</w:t>
            </w:r>
          </w:p>
        </w:tc>
      </w:tr>
    </w:tbl>
    <w:p>
      <w:pPr>
        <w:pStyle w:val="Normal"/>
        <w:jc w:val="both"/>
        <w:rPr/>
      </w:pPr>
      <w:r>
        <w:rPr/>
        <w:t xml:space="preserve">Para todas as opções de campos listados na tabela 6 o usuário ator terá a opção procurar os funcionários por nome ou por CPF. Por padrão a opção ficará marcada como “Todos os funcionários”. </w:t>
      </w:r>
    </w:p>
    <w:p>
      <w:pPr>
        <w:pStyle w:val="Normal"/>
        <w:jc w:val="both"/>
        <w:rPr/>
      </w:pPr>
      <w:r>
        <w:rPr/>
        <w:t>No caso de a pesquisa ser por nome ou CPF, será mostrado o usuário que possua tal dado, será mostrado seu tipo de acesso, e certos dados como o nome completo, carga horária, nome de usuário, data de nascimento, endereço e seu e-mail.</w:t>
      </w:r>
    </w:p>
    <w:p>
      <w:pPr>
        <w:pStyle w:val="Normal"/>
        <w:ind w:firstLine="720"/>
        <w:jc w:val="both"/>
        <w:rPr/>
      </w:pPr>
      <w:r>
        <w:rPr/>
        <w:t>No caso de não ter acontecido o preenchimento do campo de busca será listado todos funcionários do sistema, de maneira categorizada pelo cargo. Como exemplo:</w:t>
      </w:r>
    </w:p>
    <w:p>
      <w:pPr>
        <w:pStyle w:val="Normal"/>
        <w:ind w:firstLine="720"/>
        <w:jc w:val="both"/>
        <w:rPr>
          <w:b/>
          <w:b/>
        </w:rPr>
      </w:pPr>
      <w:r>
        <w:rPr>
          <w:b/>
        </w:rPr>
      </w:r>
    </w:p>
    <w:p>
      <w:pPr>
        <w:pStyle w:val="Normal"/>
        <w:rPr>
          <w:b/>
          <w:b/>
        </w:rPr>
      </w:pPr>
      <w:r>
        <w:rPr>
          <w:b/>
        </w:rPr>
        <w:t xml:space="preserve">Funcionários: </w:t>
      </w:r>
    </w:p>
    <w:p>
      <w:pPr>
        <w:pStyle w:val="Normal"/>
        <w:rPr>
          <w:b/>
          <w:b/>
        </w:rPr>
      </w:pPr>
      <w:r>
        <w:rPr>
          <w:b/>
        </w:rPr>
        <w:tab/>
        <w:t>Nome: &amp;Michel Salgado</w:t>
      </w:r>
    </w:p>
    <w:p>
      <w:pPr>
        <w:pStyle w:val="Normal"/>
        <w:rPr>
          <w:b/>
          <w:b/>
        </w:rPr>
      </w:pPr>
      <w:r>
        <w:rPr>
          <w:b/>
        </w:rPr>
        <w:tab/>
        <w:t>Cargo: Administrador</w:t>
      </w:r>
    </w:p>
    <w:p>
      <w:pPr>
        <w:pStyle w:val="Normal"/>
        <w:rPr>
          <w:b/>
          <w:b/>
        </w:rPr>
      </w:pPr>
      <w:r>
        <w:rPr>
          <w:b/>
        </w:rPr>
      </w:r>
    </w:p>
    <w:p>
      <w:pPr>
        <w:pStyle w:val="Normal"/>
        <w:rPr>
          <w:b/>
          <w:b/>
        </w:rPr>
      </w:pPr>
      <w:r>
        <w:rPr>
          <w:b/>
        </w:rPr>
        <w:tab/>
        <w:t>Nome: &amp;João Guedes</w:t>
      </w:r>
    </w:p>
    <w:p>
      <w:pPr>
        <w:pStyle w:val="Normal"/>
        <w:rPr>
          <w:b/>
          <w:b/>
        </w:rPr>
      </w:pPr>
      <w:r>
        <w:rPr>
          <w:b/>
        </w:rPr>
        <w:tab/>
        <w:t>Cargo: Médico</w:t>
      </w:r>
    </w:p>
    <w:p>
      <w:pPr>
        <w:pStyle w:val="Normal"/>
        <w:ind w:firstLine="720"/>
        <w:rPr>
          <w:b/>
          <w:b/>
        </w:rPr>
      </w:pPr>
      <w:r>
        <w:rPr>
          <w:b/>
        </w:rPr>
      </w:r>
    </w:p>
    <w:p>
      <w:pPr>
        <w:pStyle w:val="Normal"/>
        <w:ind w:firstLine="720"/>
        <w:rPr>
          <w:b/>
          <w:b/>
        </w:rPr>
      </w:pPr>
      <w:r>
        <w:rPr>
          <w:b/>
        </w:rPr>
        <w:t>Nome: &amp;Júlio Afonso</w:t>
      </w:r>
    </w:p>
    <w:p>
      <w:pPr>
        <w:pStyle w:val="Normal"/>
        <w:rPr>
          <w:b/>
          <w:b/>
        </w:rPr>
      </w:pPr>
      <w:r>
        <w:rPr>
          <w:b/>
        </w:rPr>
        <w:tab/>
        <w:t>Cargo: Médico</w:t>
      </w:r>
    </w:p>
    <w:p>
      <w:pPr>
        <w:pStyle w:val="Normal"/>
        <w:rPr>
          <w:b/>
          <w:b/>
        </w:rPr>
      </w:pPr>
      <w:r>
        <w:rPr>
          <w:b/>
        </w:rPr>
      </w:r>
    </w:p>
    <w:p>
      <w:pPr>
        <w:pStyle w:val="Normal"/>
        <w:rPr>
          <w:b/>
          <w:b/>
        </w:rPr>
      </w:pPr>
      <w:r>
        <w:rPr>
          <w:b/>
        </w:rPr>
        <w:t xml:space="preserve">Demais funcionários. </w:t>
      </w:r>
    </w:p>
    <w:p>
      <w:pPr>
        <w:pStyle w:val="Normal"/>
        <w:rPr>
          <w:i/>
          <w:i/>
        </w:rPr>
      </w:pPr>
      <w:r>
        <w:rPr>
          <w:b/>
        </w:rPr>
        <w:tab/>
      </w:r>
      <w:r>
        <w:rPr>
          <w:i/>
        </w:rPr>
        <w:t>&amp; Este campo será um hiperlink para a funcionalidade de visualizar funcionário no sistema</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b/>
          <w:b/>
        </w:rPr>
      </w:pPr>
      <w:r>
        <w:rPr>
          <w:b/>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Alterar Funcionário.</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deseja alterar certos dados de certo funcionário no sistema. O </w:t>
      </w:r>
      <w:r>
        <w:rPr>
          <w:b/>
        </w:rPr>
        <w:t>RFS08</w:t>
      </w:r>
      <w:r>
        <w:rPr/>
        <w:t xml:space="preserve"> será um complemento do </w:t>
      </w:r>
      <w:r>
        <w:rPr>
          <w:b/>
        </w:rPr>
        <w:t>RFS07</w:t>
      </w:r>
      <w:r>
        <w:rPr/>
        <w:t>, então quando encontrar o funcionário desejado será possível tanto a visualização de certos dados, como a alteração dos dados presentes na tabela 7. E para as alterações entrarem em vigor será necessário a confirmação do funcionário a ser alterado, através de sua senha.</w:t>
      </w:r>
    </w:p>
    <w:p>
      <w:pPr>
        <w:pStyle w:val="Normal"/>
        <w:jc w:val="both"/>
        <w:rPr/>
      </w:pPr>
      <w:r>
        <w:rPr/>
      </w:r>
    </w:p>
    <w:p>
      <w:pPr>
        <w:pStyle w:val="Normal"/>
        <w:jc w:val="center"/>
        <w:rPr>
          <w:b/>
          <w:b/>
        </w:rPr>
      </w:pPr>
      <w:r>
        <w:rPr>
          <w:b/>
        </w:rPr>
        <w:t>Tabela 8 – Alteração funcionário.</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 do paciente composto por rua, logradouro, estado, cidade, cep</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 Celular</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E-mail</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E-mail do funcionário caso o mesmo possua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Carga Horaria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O máximo permitido será 8 horas, e o mínimo de 4 horas.</w:t>
            </w:r>
          </w:p>
        </w:tc>
      </w:tr>
    </w:tbl>
    <w:p>
      <w:pPr>
        <w:pStyle w:val="Normal"/>
        <w:rPr/>
      </w:pPr>
      <w:r>
        <w:rPr>
          <w:b/>
        </w:rPr>
        <w:t xml:space="preserve">Prioridade: </w:t>
        <w:tab/>
        <w:t xml:space="preserve">[ ] </w:t>
      </w:r>
      <w:r>
        <w:rPr/>
        <w:t>Essencial</w:t>
        <w:tab/>
        <w:tab/>
      </w:r>
      <w:r>
        <w:rPr>
          <w:b/>
        </w:rPr>
        <w:t xml:space="preserve">[X]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Alterar Usuário. </w:t>
            </w:r>
          </w:p>
        </w:tc>
      </w:tr>
    </w:tbl>
    <w:p>
      <w:pPr>
        <w:pStyle w:val="Normal"/>
        <w:ind w:firstLine="720"/>
        <w:jc w:val="both"/>
        <w:rPr/>
      </w:pPr>
      <w:r>
        <w:rPr>
          <w:b/>
        </w:rPr>
        <w:t xml:space="preserve">Ator: </w:t>
      </w:r>
      <w:r>
        <w:rPr/>
        <w:t>Administrador, Médico.</w:t>
      </w:r>
    </w:p>
    <w:p>
      <w:pPr>
        <w:pStyle w:val="Normal"/>
        <w:jc w:val="both"/>
        <w:rPr/>
      </w:pPr>
      <w:r>
        <w:rPr/>
        <w:t>Este requisito funcional começa quando o Usuário Ator chamar a operação alterar usuário.</w:t>
      </w:r>
    </w:p>
    <w:p>
      <w:pPr>
        <w:pStyle w:val="Normal"/>
        <w:jc w:val="both"/>
        <w:rPr/>
      </w:pPr>
      <w:r>
        <w:rPr/>
        <w:tab/>
        <w:t xml:space="preserve">A alteração do usuário poderá ser executada pelo próprio usuário, sendo capaz de apenas realizar alteração dos dados ao seu respeito, e pelo administrador, que poderá alterar os dados de qualquer usuário.  Os dados alteráveis são os descritos na </w:t>
      </w:r>
      <w:r>
        <w:rPr>
          <w:b/>
        </w:rPr>
        <w:t>tabela 6</w:t>
      </w:r>
      <w:r>
        <w:rPr/>
        <w:t>.</w:t>
      </w:r>
    </w:p>
    <w:p>
      <w:pPr>
        <w:pStyle w:val="Normal"/>
        <w:jc w:val="both"/>
        <w:rPr/>
      </w:pPr>
      <w:r>
        <w:rPr/>
        <w:tab/>
        <w:t xml:space="preserve">No caso onde a tarefa será iniciada pelo administrador a </w:t>
      </w:r>
      <w:r>
        <w:rPr>
          <w:b/>
        </w:rPr>
        <w:t>RFS09</w:t>
      </w:r>
      <w:r>
        <w:rPr/>
        <w:t xml:space="preserve"> será um complemento da </w:t>
      </w:r>
      <w:r>
        <w:rPr>
          <w:b/>
        </w:rPr>
        <w:t>RFS07</w:t>
      </w:r>
      <w:r>
        <w:rPr/>
        <w:t>, possibilitando assim a escolha do funcionário a qual o usuário está vinculado para que ocorra a alteração.</w:t>
        <w:tab/>
      </w:r>
    </w:p>
    <w:p>
      <w:pPr>
        <w:pStyle w:val="Normal"/>
        <w:jc w:val="both"/>
        <w:rPr/>
      </w:pPr>
      <w:r>
        <w:rPr/>
        <w:tab/>
        <w:t>Em todas as alterações será necessário a inserção da senha na confirmação da operação.</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Inativar funcionários. </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chamar a operação inativar funcionário do sistema. </w:t>
      </w:r>
    </w:p>
    <w:p>
      <w:pPr>
        <w:pStyle w:val="Normal"/>
        <w:ind w:firstLine="720"/>
        <w:jc w:val="both"/>
        <w:rPr/>
      </w:pPr>
      <w:r>
        <w:rPr/>
        <w:t xml:space="preserve">Primeiramente será feito uma chamada ao </w:t>
      </w:r>
      <w:r>
        <w:rPr>
          <w:b/>
        </w:rPr>
        <w:t>RFS07</w:t>
      </w:r>
      <w:r>
        <w:rPr/>
        <w:t>, onde será pesquisado o funcionário em questão, ocorrendo a escolha do mesmo é exibida uma mensagem de confirmação, sendo necessário a inserção da senha do usuário para que procedimento de remoção ocorra.</w:t>
      </w:r>
    </w:p>
    <w:p>
      <w:pPr>
        <w:pStyle w:val="Normal"/>
        <w:ind w:firstLine="720"/>
        <w:jc w:val="both"/>
        <w:rPr/>
      </w:pPr>
      <w:r>
        <w:rPr/>
        <w:t xml:space="preserve">Durante a inativação do funcionário será chamada a </w:t>
      </w:r>
      <w:r>
        <w:rPr>
          <w:b/>
        </w:rPr>
        <w:t>RFS11</w:t>
      </w:r>
      <w:r>
        <w:rPr/>
        <w:t xml:space="preserve"> para que ocorra a inativação do usuário vinculado ao funcionário removido.</w:t>
      </w:r>
    </w:p>
    <w:p>
      <w:pPr>
        <w:pStyle w:val="Normal"/>
        <w:ind w:firstLine="720"/>
        <w:jc w:val="both"/>
        <w:rPr/>
      </w:pPr>
      <w:r>
        <w:rPr/>
        <w:t>A inativação não excluirá o funcionário do banco de dados, apenas irá efetuar a desativação do funcionário tornando-o inativo para o sistema.</w:t>
      </w:r>
    </w:p>
    <w:p>
      <w:pPr>
        <w:pStyle w:val="Normal"/>
        <w:ind w:firstLine="720"/>
        <w:jc w:val="both"/>
        <w:rPr/>
      </w:pPr>
      <w:r>
        <w:rPr/>
        <w:t>Caso o funcionário a ser excluído seja um médico, deverá antes ter suas consultas desmarcadas, e enviar uma mensagem para os pacientes que tiveram suas consultas desmarcadas.</w:t>
      </w:r>
    </w:p>
    <w:p>
      <w:pPr>
        <w:pStyle w:val="Normal"/>
        <w:rPr/>
      </w:pPr>
      <w:r>
        <w:rPr>
          <w:b/>
        </w:rPr>
        <w:t xml:space="preserve">Prioridade: </w:t>
        <w:tab/>
        <w:t xml:space="preserve">[ ] </w:t>
      </w:r>
      <w:r>
        <w:rPr/>
        <w:t>Essencial</w:t>
        <w:tab/>
        <w:tab/>
      </w:r>
      <w:r>
        <w:rPr>
          <w:b/>
        </w:rPr>
        <w:t xml:space="preserve">[X]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Inativar Usuário</w:t>
            </w:r>
          </w:p>
        </w:tc>
      </w:tr>
    </w:tbl>
    <w:p>
      <w:pPr>
        <w:pStyle w:val="Normal"/>
        <w:ind w:firstLine="720"/>
        <w:jc w:val="both"/>
        <w:rPr/>
      </w:pPr>
      <w:r>
        <w:rPr>
          <w:b/>
        </w:rPr>
        <w:t>Ator:</w:t>
      </w:r>
      <w:r>
        <w:rPr/>
        <w:t xml:space="preserve"> Administrador</w:t>
      </w:r>
    </w:p>
    <w:p>
      <w:pPr>
        <w:pStyle w:val="Normal"/>
        <w:jc w:val="both"/>
        <w:rPr/>
      </w:pPr>
      <w:r>
        <w:rPr/>
        <w:t xml:space="preserve">Este requisito funcional começa quando o Usuário Ator chamar a operação inatvar usuário do sistema. </w:t>
      </w:r>
    </w:p>
    <w:p>
      <w:pPr>
        <w:pStyle w:val="Normal"/>
        <w:ind w:firstLine="709"/>
        <w:jc w:val="both"/>
        <w:rPr/>
      </w:pPr>
      <w:r>
        <w:rPr/>
        <w:t xml:space="preserve">Para ocorrer a inativação, o </w:t>
      </w:r>
      <w:r>
        <w:rPr>
          <w:b/>
        </w:rPr>
        <w:t>RFS09</w:t>
      </w:r>
      <w:r>
        <w:rPr/>
        <w:t xml:space="preserve"> deve ter ocorrido, então automaticamente o usuário de tal funcionário será removido.</w:t>
      </w:r>
    </w:p>
    <w:p>
      <w:pPr>
        <w:pStyle w:val="Normal"/>
        <w:ind w:firstLine="720"/>
        <w:jc w:val="both"/>
        <w:rPr/>
      </w:pPr>
      <w:r>
        <w:rPr/>
        <w:t>A inativar não excluirá o usuário do banco de dados, apenas irá efetuar a desativação do usuário tornando-o inativo para o sistema.</w:t>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Ttulo1"/>
        <w:numPr>
          <w:ilvl w:val="0"/>
          <w:numId w:val="2"/>
        </w:numPr>
        <w:shd w:fill="DFDFDF" w:val="clear"/>
        <w:rPr/>
      </w:pPr>
      <w:bookmarkStart w:id="52" w:name="_Toc115063029"/>
      <w:bookmarkStart w:id="53" w:name="_Toc493669723"/>
      <w:bookmarkStart w:id="54" w:name="_Toc493669251"/>
      <w:bookmarkStart w:id="55" w:name="_Toc492735712"/>
      <w:bookmarkStart w:id="56" w:name="_Toc480198144"/>
      <w:bookmarkStart w:id="57" w:name="_GoBack"/>
      <w:bookmarkEnd w:id="52"/>
      <w:bookmarkEnd w:id="53"/>
      <w:bookmarkEnd w:id="54"/>
      <w:bookmarkEnd w:id="55"/>
      <w:bookmarkEnd w:id="57"/>
      <w:r>
        <w:rPr/>
        <w:t>Requisitos não funcionais</w:t>
      </w:r>
      <w:bookmarkEnd w:id="56"/>
      <w:r>
        <w:rPr/>
        <w:t xml:space="preserve"> </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[RNF01] Criptografar as informações do cliente</w:t>
            </w:r>
          </w:p>
        </w:tc>
      </w:tr>
    </w:tbl>
    <w:p>
      <w:pPr>
        <w:pStyle w:val="Normal"/>
        <w:ind w:firstLine="720"/>
        <w:jc w:val="both"/>
        <w:rPr/>
      </w:pPr>
      <w:r>
        <w:rPr>
          <w:b/>
        </w:rPr>
        <w:t xml:space="preserve">Ator: </w:t>
      </w:r>
      <w:r>
        <w:rPr/>
        <w:t>Sistema</w:t>
      </w:r>
    </w:p>
    <w:p>
      <w:pPr>
        <w:pStyle w:val="Normal"/>
        <w:ind w:firstLine="720"/>
        <w:jc w:val="both"/>
        <w:rPr/>
      </w:pPr>
      <w:r>
        <w:rPr/>
        <w:t>Criptografar dados dos clientes juntamente com os seus prontuários de forma que mantenha a integralidade dos mesmos. Ideal utilizar um protocolo de criptografia assimétrica, afinal os dados a serem criptografados serão em algum momento consultados pelo médico.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[RNF02] Criptografar a senha dos usuários</w:t>
            </w:r>
          </w:p>
        </w:tc>
      </w:tr>
    </w:tbl>
    <w:p>
      <w:pPr>
        <w:pStyle w:val="Normal"/>
        <w:ind w:firstLine="720"/>
        <w:jc w:val="both"/>
        <w:rPr/>
      </w:pPr>
      <w:r>
        <w:rPr>
          <w:b/>
        </w:rPr>
        <w:t xml:space="preserve">Ator: </w:t>
      </w:r>
      <w:r>
        <w:rPr/>
        <w:t>Sistema</w:t>
      </w:r>
    </w:p>
    <w:p>
      <w:pPr>
        <w:pStyle w:val="Normal"/>
        <w:ind w:firstLine="720"/>
        <w:jc w:val="both"/>
        <w:rPr/>
      </w:pPr>
      <w:r>
        <w:rPr/>
        <w:t xml:space="preserve">Criptografar a senha dos usuários de forma que mantenha a integralidade dos mesmos. Ideal utilizar um protocolo de criptografia hash como </w:t>
      </w:r>
      <w:r>
        <w:rPr>
          <w:rStyle w:val="Tgc"/>
        </w:rPr>
        <w:t>SHA-256 ou MD5</w:t>
      </w:r>
      <w:r>
        <w:rPr/>
        <w:t>, afinal a senha apenas será utilizada para operações de comparação.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[RNF03] Manter operações realizadas pelo usuário</w:t>
            </w:r>
          </w:p>
        </w:tc>
      </w:tr>
    </w:tbl>
    <w:p>
      <w:pPr>
        <w:pStyle w:val="Normal"/>
        <w:jc w:val="both"/>
        <w:rPr/>
      </w:pPr>
      <w:r>
        <w:rPr/>
        <w:tab/>
      </w:r>
      <w:r>
        <w:rPr>
          <w:b/>
        </w:rPr>
        <w:t xml:space="preserve">Ator: </w:t>
      </w:r>
      <w:r>
        <w:rPr/>
        <w:t>Sistema</w:t>
      </w:r>
    </w:p>
    <w:p>
      <w:pPr>
        <w:pStyle w:val="Normal"/>
        <w:ind w:firstLine="720"/>
        <w:jc w:val="both"/>
        <w:rPr/>
      </w:pPr>
      <w:r>
        <w:rPr/>
        <w:t>Sempre que qualquer usuário fazer alguma operação no sistema o mesmo registrará a operação efetuada. O registro das operações conterá o nome de usuário, a operação realizada, data e hora e código de identificação.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[RNF04] Expirar sessão de usuário</w:t>
            </w:r>
          </w:p>
        </w:tc>
      </w:tr>
    </w:tbl>
    <w:p>
      <w:pPr>
        <w:pStyle w:val="Normal"/>
        <w:ind w:firstLine="360"/>
        <w:jc w:val="both"/>
        <w:rPr/>
      </w:pPr>
      <w:r>
        <w:rPr>
          <w:b/>
        </w:rPr>
        <w:t xml:space="preserve">Ator: </w:t>
      </w:r>
      <w:r>
        <w:rPr/>
        <w:t>Sistema</w:t>
      </w:r>
    </w:p>
    <w:p>
      <w:pPr>
        <w:pStyle w:val="Normal"/>
        <w:ind w:firstLine="360"/>
        <w:jc w:val="both"/>
        <w:rPr/>
      </w:pPr>
      <w:r>
        <w:rP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pPr>
        <w:pStyle w:val="ListParagraph"/>
        <w:numPr>
          <w:ilvl w:val="0"/>
          <w:numId w:val="14"/>
        </w:numPr>
        <w:jc w:val="both"/>
        <w:rPr/>
      </w:pPr>
      <w:r>
        <w:rPr/>
        <w:t>Médico: 50 minutos.</w:t>
      </w:r>
    </w:p>
    <w:p>
      <w:pPr>
        <w:pStyle w:val="ListParagraph"/>
        <w:numPr>
          <w:ilvl w:val="0"/>
          <w:numId w:val="14"/>
        </w:numPr>
        <w:jc w:val="both"/>
        <w:rPr/>
      </w:pPr>
      <w:r>
        <w:rPr/>
        <w:t>Administrador: 50 minutos.</w:t>
      </w:r>
    </w:p>
    <w:p>
      <w:pPr>
        <w:pStyle w:val="ListParagraph"/>
        <w:numPr>
          <w:ilvl w:val="0"/>
          <w:numId w:val="14"/>
        </w:numPr>
        <w:jc w:val="both"/>
        <w:rPr/>
      </w:pPr>
      <w:r>
        <w:rPr/>
        <w:t>Secretaria: 30 minutos.</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5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 xml:space="preserve">[RNF05] </w:t>
            </w:r>
            <w:r>
              <w:rPr>
                <w:b/>
              </w:rPr>
              <w:t>Realizar Backup Semanal</w:t>
            </w:r>
          </w:p>
        </w:tc>
      </w:tr>
    </w:tbl>
    <w:p>
      <w:pPr>
        <w:pStyle w:val="BodyText2"/>
        <w:ind w:firstLine="720"/>
        <w:rPr>
          <w:i w:val="false"/>
          <w:i w:val="false"/>
        </w:rPr>
      </w:pPr>
      <w:r>
        <w:rPr>
          <w:b/>
          <w:i w:val="false"/>
        </w:rPr>
        <w:t>Ator:</w:t>
      </w:r>
      <w:r>
        <w:rPr>
          <w:i w:val="false"/>
        </w:rPr>
        <w:t xml:space="preserve"> Sistema</w:t>
      </w:r>
    </w:p>
    <w:p>
      <w:pPr>
        <w:pStyle w:val="BodyText2"/>
        <w:ind w:firstLine="720"/>
        <w:rPr>
          <w:i w:val="false"/>
          <w:i w:val="false"/>
        </w:rPr>
      </w:pPr>
      <w:r>
        <w:rPr>
          <w:i w:val="false"/>
        </w:rPr>
        <w:t>O sistema realizará um Backup dos prontuários dos pacientes em um servidor em nuvem o qual será especificado pela clínica médica. Será realizado o Backup no começo da semana, mas também haverá a opção de alteração deste período pela clínica.</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5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 xml:space="preserve">[RNF06] </w:t>
            </w:r>
            <w:r>
              <w:rPr>
                <w:b/>
              </w:rPr>
              <w:t>Emitir Relatórios Rapidamente</w:t>
            </w:r>
          </w:p>
        </w:tc>
      </w:tr>
    </w:tbl>
    <w:p>
      <w:pPr>
        <w:pStyle w:val="BodyText2"/>
        <w:ind w:firstLine="720"/>
        <w:rPr>
          <w:i w:val="false"/>
          <w:i w:val="false"/>
        </w:rPr>
      </w:pPr>
      <w:r>
        <w:rPr>
          <w:b/>
          <w:i w:val="false"/>
        </w:rPr>
        <w:t xml:space="preserve">Ator: </w:t>
      </w:r>
      <w:r>
        <w:rPr>
          <w:i w:val="false"/>
        </w:rPr>
        <w:t>Sistema</w:t>
      </w:r>
    </w:p>
    <w:p>
      <w:pPr>
        <w:pStyle w:val="BodyText2"/>
        <w:ind w:firstLine="720"/>
        <w:rPr>
          <w:i w:val="false"/>
          <w:i w:val="false"/>
        </w:rPr>
      </w:pPr>
      <w:r>
        <w:rPr>
          <w:i w:val="false"/>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pPr>
        <w:pStyle w:val="Normal"/>
        <w:rPr>
          <w:i/>
          <w:i/>
        </w:rPr>
      </w:pPr>
      <w:r>
        <w:rPr>
          <w:rFonts w:eastAsia="Arial" w:cs="Arial"/>
          <w:b/>
        </w:rPr>
        <w:t>Prioridade:</w:t>
        <w:tab/>
        <w:t xml:space="preserve">    [ ]</w:t>
      </w:r>
      <w:r>
        <w:rPr>
          <w:rFonts w:eastAsia="Arial" w:cs="Arial"/>
        </w:rPr>
        <w:t xml:space="preserve"> Essencial</w:t>
        <w:tab/>
      </w:r>
      <w:r>
        <w:rPr>
          <w:rFonts w:eastAsia="Arial" w:cs="Arial"/>
          <w:b/>
        </w:rPr>
        <w:t xml:space="preserve">[X] </w:t>
      </w:r>
      <w:r>
        <w:rPr>
          <w:rFonts w:eastAsia="Arial" w:cs="Arial"/>
        </w:rPr>
        <w:t>Importante</w:t>
        <w:tab/>
        <w:tab/>
      </w:r>
      <w:r>
        <w:rPr>
          <w:rFonts w:eastAsia="Arial" w:cs="Arial"/>
          <w:b/>
        </w:rPr>
        <w:t>[ ]</w:t>
      </w:r>
      <w:r>
        <w:rPr>
          <w:rFonts w:eastAsia="Arial" w:cs="Arial"/>
        </w:rPr>
        <w:t xml:space="preserve"> Desejável</w:t>
      </w:r>
    </w:p>
    <w:p>
      <w:pPr>
        <w:pStyle w:val="Ttulo1"/>
        <w:numPr>
          <w:ilvl w:val="0"/>
          <w:numId w:val="2"/>
        </w:numPr>
        <w:shd w:fill="DFDFDF" w:val="clear"/>
        <w:rPr/>
      </w:pPr>
      <w:bookmarkStart w:id="58" w:name="_Toc479173080"/>
      <w:bookmarkStart w:id="59" w:name="_Toc141516650"/>
      <w:bookmarkStart w:id="60" w:name="_Toc493577421"/>
      <w:bookmarkStart w:id="61" w:name="_Toc492699106"/>
      <w:bookmarkStart w:id="62" w:name="_Toc489877354"/>
      <w:bookmarkEnd w:id="58"/>
      <w:bookmarkEnd w:id="59"/>
      <w:bookmarkEnd w:id="60"/>
      <w:bookmarkEnd w:id="61"/>
      <w:bookmarkEnd w:id="62"/>
      <w:r>
        <w:rPr/>
        <w:t>Condições de Pagamento</w:t>
      </w:r>
    </w:p>
    <w:p>
      <w:pPr>
        <w:pStyle w:val="Normal"/>
        <w:rPr/>
      </w:pPr>
      <w:r>
        <w:rPr/>
        <w:t>Esta subseção descreve os custos e valores do serviço prestado.</w:t>
      </w:r>
    </w:p>
    <w:p>
      <w:pPr>
        <w:pStyle w:val="Ttulo2"/>
        <w:numPr>
          <w:ilvl w:val="1"/>
          <w:numId w:val="2"/>
        </w:numPr>
        <w:rPr/>
      </w:pPr>
      <w:bookmarkStart w:id="63" w:name="_Toc479173081"/>
      <w:bookmarkStart w:id="64" w:name="_Toc141516651"/>
      <w:bookmarkStart w:id="65" w:name="_Toc111877153"/>
      <w:bookmarkStart w:id="66" w:name="_Toc74196713"/>
      <w:bookmarkEnd w:id="63"/>
      <w:bookmarkEnd w:id="64"/>
      <w:bookmarkEnd w:id="65"/>
      <w:bookmarkEnd w:id="66"/>
      <w:r>
        <w:rPr/>
        <w:t>Sobre o número de horas e valor</w:t>
      </w:r>
    </w:p>
    <w:p>
      <w:pPr>
        <w:pStyle w:val="Normal"/>
        <w:ind w:left="360" w:hanging="0"/>
        <w:jc w:val="both"/>
        <w:rPr/>
      </w:pPr>
      <w:bookmarkStart w:id="67" w:name="_Toc111877155"/>
      <w:bookmarkStart w:id="68" w:name="_Toc74196714"/>
      <w:r>
        <w:rPr/>
        <w:t>O total de horas requeridas para o desenvolvimento dos requisitos solicitados através do “Documento de Requisitos Sistema de Gestão para Clínicas Médicas</w:t>
      </w:r>
      <w:r>
        <w:rPr>
          <w:i/>
        </w:rPr>
        <w:t xml:space="preserve"> – </w:t>
      </w:r>
      <w:r>
        <w:rPr/>
        <w:t>EFFEI’s Software”</w:t>
      </w:r>
      <w:r>
        <w:rPr>
          <w:i/>
        </w:rPr>
        <w:t xml:space="preserve"> </w:t>
      </w:r>
      <w:r>
        <w:rPr/>
        <w:t>é de 350 (trezentos e ciquenta) horas.</w:t>
      </w:r>
    </w:p>
    <w:p>
      <w:pPr>
        <w:pStyle w:val="Normal"/>
        <w:ind w:left="360" w:hanging="0"/>
        <w:jc w:val="both"/>
        <w:rPr/>
      </w:pPr>
      <w:r>
        <w:rPr/>
        <w:t>O valor cobrado pela contratada será de R$ 150,00 (um cento e cinquenta reais) por hora.</w:t>
      </w:r>
    </w:p>
    <w:p>
      <w:pPr>
        <w:pStyle w:val="Normal"/>
        <w:ind w:left="360" w:hanging="0"/>
        <w:jc w:val="both"/>
        <w:rPr/>
      </w:pPr>
      <w:r>
        <w:rPr/>
        <w:t>Portanto o valor total desta Proposta Comercial é de R$ 52.500,00 (cinquenta e dois mil e quinhentos) reais.</w:t>
      </w:r>
    </w:p>
    <w:p>
      <w:pPr>
        <w:pStyle w:val="Ttulo2"/>
        <w:numPr>
          <w:ilvl w:val="1"/>
          <w:numId w:val="2"/>
        </w:numPr>
        <w:rPr/>
      </w:pPr>
      <w:bookmarkStart w:id="69" w:name="_Toc111877155"/>
      <w:bookmarkStart w:id="70" w:name="_Toc74196714"/>
      <w:bookmarkStart w:id="71" w:name="_Toc479173082"/>
      <w:bookmarkStart w:id="72" w:name="_Toc141516652"/>
      <w:bookmarkEnd w:id="69"/>
      <w:bookmarkEnd w:id="70"/>
      <w:bookmarkEnd w:id="71"/>
      <w:bookmarkEnd w:id="72"/>
      <w:r>
        <w:rPr/>
        <w:t>Forma de pagamento</w:t>
      </w:r>
    </w:p>
    <w:p>
      <w:pPr>
        <w:pStyle w:val="Normal"/>
        <w:ind w:left="360" w:hanging="0"/>
        <w:jc w:val="both"/>
        <w:rPr/>
      </w:pPr>
      <w:r>
        <w:rPr/>
        <w:t>O pagamento desta proposta será realizado em 3 (três parcelas), de valor R$ 17.500,00 (dezessete mil e quinhentos) reais.</w:t>
      </w:r>
    </w:p>
    <w:p>
      <w:pPr>
        <w:pStyle w:val="Normal"/>
        <w:ind w:left="360" w:hanging="0"/>
        <w:jc w:val="both"/>
        <w:rPr/>
      </w:pPr>
      <w:r>
        <w:rPr/>
        <w:t>O pagamento será feito da seguinte forma:</w:t>
      </w:r>
    </w:p>
    <w:p>
      <w:pPr>
        <w:pStyle w:val="Normal"/>
        <w:ind w:left="360" w:hanging="0"/>
        <w:jc w:val="both"/>
        <w:rPr/>
      </w:pPr>
      <w:r>
        <w:rPr/>
        <w:t>1ª. Parcela: 5 dias após a assinatura desta proposta por parte da Contratante;</w:t>
      </w:r>
    </w:p>
    <w:p>
      <w:pPr>
        <w:pStyle w:val="Normal"/>
        <w:ind w:left="360" w:hanging="0"/>
        <w:jc w:val="both"/>
        <w:rPr/>
      </w:pPr>
      <w:r>
        <w:rPr/>
        <w:t>2ª. Parcela: 5 dias após a homologação da Primeira Iteração do sistema (aceite pela Montreal, dos requisitos descritos no documento de requisitos RA 13);</w:t>
      </w:r>
    </w:p>
    <w:p>
      <w:pPr>
        <w:pStyle w:val="Normal"/>
        <w:ind w:left="360" w:hanging="0"/>
        <w:jc w:val="both"/>
        <w:rPr/>
      </w:pPr>
      <w:r>
        <w:rPr/>
        <w:t>3ª. Parcela: 5 dias após a homologação da Terceira Iteração do sistema (aceite pela Montreal, dos requisitos descritos no documento de requisitos RA 13).</w:t>
      </w:r>
    </w:p>
    <w:p>
      <w:pPr>
        <w:pStyle w:val="BodyText2"/>
        <w:spacing w:before="120" w:after="0"/>
        <w:rPr>
          <w:i w:val="false"/>
          <w:i w:val="false"/>
        </w:rPr>
      </w:pPr>
      <w:r>
        <w:rPr>
          <w:i w:val="false"/>
        </w:rPr>
      </w:r>
    </w:p>
    <w:p>
      <w:pPr>
        <w:pStyle w:val="Ttulo1"/>
        <w:numPr>
          <w:ilvl w:val="0"/>
          <w:numId w:val="2"/>
        </w:numPr>
        <w:shd w:fill="DFDFDF" w:val="clear"/>
        <w:rPr/>
      </w:pPr>
      <w:bookmarkStart w:id="73" w:name="_Toc493669723"/>
      <w:bookmarkStart w:id="74" w:name="_Toc493669251"/>
      <w:bookmarkStart w:id="75" w:name="_Toc492735712"/>
      <w:bookmarkStart w:id="76" w:name="_Toc480198145"/>
      <w:bookmarkEnd w:id="73"/>
      <w:bookmarkEnd w:id="74"/>
      <w:bookmarkEnd w:id="75"/>
      <w:bookmarkEnd w:id="76"/>
      <w:r>
        <w:rPr/>
        <w:t>RASTREABILIDADE</w:t>
      </w:r>
    </w:p>
    <w:p>
      <w:pPr>
        <w:pStyle w:val="Normal"/>
        <w:jc w:val="both"/>
        <w:rPr/>
      </w:pPr>
      <w:bookmarkStart w:id="77" w:name="_Toc115064458"/>
      <w:bookmarkStart w:id="78" w:name="_Toc493577425"/>
      <w:bookmarkStart w:id="79" w:name="_Toc492735702"/>
      <w:bookmarkEnd w:id="77"/>
      <w:bookmarkEnd w:id="78"/>
      <w:bookmarkEnd w:id="79"/>
      <w:r>
        <w:rPr/>
        <w:t>A matriz de rastreabilidade bidirecional será entregue, após a aprovação deste documento.</w:t>
      </w:r>
    </w:p>
    <w:p>
      <w:pPr>
        <w:pStyle w:val="Ttulo1"/>
        <w:numPr>
          <w:ilvl w:val="0"/>
          <w:numId w:val="2"/>
        </w:numPr>
        <w:shd w:fill="DFDFDF" w:val="clear"/>
        <w:rPr/>
      </w:pPr>
      <w:bookmarkStart w:id="80" w:name="_Toc115064458"/>
      <w:bookmarkStart w:id="81" w:name="_Toc493577425"/>
      <w:bookmarkStart w:id="82" w:name="_Toc492735702"/>
      <w:bookmarkStart w:id="83" w:name="_Toc480198146"/>
      <w:bookmarkStart w:id="84" w:name="_Toc487017267"/>
      <w:bookmarkStart w:id="85" w:name="_Toc475507696"/>
      <w:bookmarkStart w:id="86" w:name="_Toc468086045"/>
      <w:bookmarkStart w:id="87" w:name="_Toc467495237"/>
      <w:bookmarkStart w:id="88" w:name="_Toc467494867"/>
      <w:bookmarkStart w:id="89" w:name="_Toc467477713"/>
      <w:bookmarkStart w:id="90" w:name="_Toc467473974"/>
      <w:bookmarkStart w:id="91" w:name="_Toc467473442"/>
      <w:bookmarkStart w:id="92" w:name="_Ref471394537"/>
      <w:bookmarkEnd w:id="80"/>
      <w:bookmarkEnd w:id="81"/>
      <w:bookmarkEnd w:id="82"/>
      <w:bookmarkEnd w:id="83"/>
      <w:bookmarkEnd w:id="84"/>
      <w:bookmarkEnd w:id="85"/>
      <w:bookmarkEnd w:id="86"/>
      <w:bookmarkEnd w:id="87"/>
      <w:bookmarkEnd w:id="88"/>
      <w:bookmarkEnd w:id="89"/>
      <w:bookmarkEnd w:id="90"/>
      <w:bookmarkEnd w:id="91"/>
      <w:bookmarkEnd w:id="92"/>
      <w:r>
        <w:rPr/>
        <w:t>MUDANÇAS NOS REQUISITOS</w:t>
      </w:r>
    </w:p>
    <w:p>
      <w:pPr>
        <w:pStyle w:val="Standard"/>
        <w:rPr/>
      </w:pPr>
      <w:r>
        <w:rPr>
          <w:rFonts w:cs="Arial" w:ascii="Arial" w:hAnsi="Arial"/>
          <w:sz w:val="22"/>
          <w:szCs w:val="22"/>
        </w:rPr>
        <w:t xml:space="preserve">Sempre que seja necessária a introdução de alterações em relação aos requisitos descritos neste documento ou a inclusão de novos requisitos, os seguintes itens devem ser seguidos. </w:t>
      </w:r>
    </w:p>
    <w:p>
      <w:pPr>
        <w:pStyle w:val="Topicos"/>
        <w:numPr>
          <w:ilvl w:val="0"/>
          <w:numId w:val="13"/>
        </w:numPr>
        <w:suppressAutoHyphens w:val="true"/>
        <w:jc w:val="both"/>
        <w:textAlignment w:val="baseline"/>
        <w:rPr/>
      </w:pPr>
      <w:r>
        <w:rPr/>
        <w:t>Toda solicitação de mudança proveniente do Contratante deverá ser documentada por este e enviada ao gerente de projetos Kevin Pereira.</w:t>
      </w:r>
    </w:p>
    <w:p>
      <w:pPr>
        <w:pStyle w:val="Topicos"/>
        <w:numPr>
          <w:ilvl w:val="0"/>
          <w:numId w:val="12"/>
        </w:numPr>
        <w:suppressAutoHyphens w:val="true"/>
        <w:jc w:val="both"/>
        <w:textAlignment w:val="baseline"/>
        <w:rPr/>
      </w:pPr>
      <w:r>
        <w:rPr/>
        <w:t>Um documento contendo a descrição da solicitação de mudança deve ser assinado pelos responsáveis da clínica Medclini Saúde e pela empresa EFFEI’S Software, formalizando assim a solicitação.</w:t>
      </w:r>
    </w:p>
    <w:p>
      <w:pPr>
        <w:pStyle w:val="Topicos"/>
        <w:numPr>
          <w:ilvl w:val="0"/>
          <w:numId w:val="12"/>
        </w:numPr>
        <w:suppressAutoHyphens w:val="true"/>
        <w:jc w:val="both"/>
        <w:textAlignment w:val="baseline"/>
        <w:rPr/>
      </w:pPr>
      <w:r>
        <w:rPr/>
        <w:t>O tempo necessário para avaliar a viabilidade técnica de uma alteração no escopo delineado nesta proposta será cobrado ao Contratante.</w:t>
      </w:r>
    </w:p>
    <w:p>
      <w:pPr>
        <w:pStyle w:val="Topicos"/>
        <w:numPr>
          <w:ilvl w:val="0"/>
          <w:numId w:val="12"/>
        </w:numPr>
        <w:suppressAutoHyphens w:val="true"/>
        <w:jc w:val="both"/>
        <w:textAlignment w:val="baseline"/>
        <w:rPr/>
      </w:pPr>
      <w:r>
        <w:rPr/>
        <w:t>A empresa fornecedora avaliará o impacto da mudança no cronograma e no custo do serviço e submeterá ao Contratante para aprovação.</w:t>
      </w:r>
    </w:p>
    <w:p>
      <w:pPr>
        <w:pStyle w:val="Topicos"/>
        <w:numPr>
          <w:ilvl w:val="0"/>
          <w:numId w:val="12"/>
        </w:numPr>
        <w:suppressAutoHyphens w:val="true"/>
        <w:jc w:val="both"/>
        <w:textAlignment w:val="baseline"/>
        <w:rPr/>
      </w:pPr>
      <w:r>
        <w:rPr/>
        <w:t>A empresa fornecedora iniciará a execução da mudança no caso de não haver impacto associado à mesma</w:t>
      </w:r>
    </w:p>
    <w:p>
      <w:pPr>
        <w:pStyle w:val="Topicos"/>
        <w:numPr>
          <w:ilvl w:val="0"/>
          <w:numId w:val="12"/>
        </w:numPr>
        <w:suppressAutoHyphens w:val="true"/>
        <w:jc w:val="both"/>
        <w:textAlignment w:val="baseline"/>
        <w:rPr/>
      </w:pPr>
      <w:r>
        <w:rPr/>
        <w:t>A empresa contratante poderá realizar consulta a respeito de mudanças em ferramentas do sistema que são fundamentais, como resultado da consulta a empresa fornecedora informará se tais ferramentas podem ser alteradas ou não.</w:t>
      </w:r>
    </w:p>
    <w:p>
      <w:pPr>
        <w:pStyle w:val="Ttulo1"/>
        <w:numPr>
          <w:ilvl w:val="0"/>
          <w:numId w:val="2"/>
        </w:numPr>
        <w:shd w:fill="DFDFDF" w:val="clear"/>
        <w:rPr/>
      </w:pPr>
      <w:bookmarkStart w:id="93" w:name="_Toc480198147"/>
      <w:bookmarkEnd w:id="93"/>
      <w:r>
        <w:rPr/>
        <w:t>REFERÊNCIAS</w:t>
      </w:r>
    </w:p>
    <w:p>
      <w:pPr>
        <w:pStyle w:val="Standard"/>
        <w:rPr>
          <w:rFonts w:ascii="Arial" w:hAnsi="Arial" w:cs="Arial"/>
          <w:sz w:val="22"/>
        </w:rPr>
      </w:pPr>
      <w:r>
        <w:rPr>
          <w:rFonts w:cs="Arial" w:ascii="Arial" w:hAnsi="Arial"/>
          <w:sz w:val="22"/>
        </w:rPr>
        <w:t>Este documento originou-se da proposta técnica, e será fundamental para o documento de estimativa de tempo, e custo finais; além de ser necessário para a realização da matriz de rastreabilidade.</w:t>
      </w:r>
    </w:p>
    <w:p>
      <w:pPr>
        <w:pStyle w:val="Standard"/>
        <w:rPr/>
      </w:pPr>
      <w:r>
        <w:rPr/>
      </w:r>
    </w:p>
    <w:p>
      <w:pPr>
        <w:pStyle w:val="Normal"/>
        <w:rPr/>
      </w:pPr>
      <w:r>
        <w:rPr/>
      </w:r>
    </w:p>
    <w:p>
      <w:pPr>
        <w:pStyle w:val="Normal"/>
        <w:jc w:val="both"/>
        <w:rPr/>
      </w:pPr>
      <w:r>
        <mc:AlternateContent>
          <mc:Choice Requires="wps">
            <w:drawing>
              <wp:anchor behindDoc="0" distT="0" distB="0" distL="114300" distR="114300" simplePos="0" locked="0" layoutInCell="1" allowOverlap="1" relativeHeight="3">
                <wp:simplePos x="0" y="0"/>
                <wp:positionH relativeFrom="column">
                  <wp:posOffset>65405</wp:posOffset>
                </wp:positionH>
                <wp:positionV relativeFrom="paragraph">
                  <wp:posOffset>160020</wp:posOffset>
                </wp:positionV>
                <wp:extent cx="2629535" cy="1270"/>
                <wp:effectExtent l="0" t="0" r="0" b="0"/>
                <wp:wrapNone/>
                <wp:docPr id="6" name="Line 35"/>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
                <wp:simplePos x="0" y="0"/>
                <wp:positionH relativeFrom="column">
                  <wp:posOffset>3037205</wp:posOffset>
                </wp:positionH>
                <wp:positionV relativeFrom="paragraph">
                  <wp:posOffset>160020</wp:posOffset>
                </wp:positionV>
                <wp:extent cx="2629535" cy="1270"/>
                <wp:effectExtent l="0" t="0" r="0" b="0"/>
                <wp:wrapNone/>
                <wp:docPr id="7" name="Line 36"/>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rPr/>
        <w:tab/>
        <w:tab/>
        <w:tab/>
        <w:tab/>
        <w:tab/>
        <w:tab/>
        <w:tab/>
        <w:tab/>
        <w:tab/>
        <w:tab/>
        <w:tab/>
        <w:tab/>
      </w:r>
    </w:p>
    <w:p>
      <w:pPr>
        <w:pStyle w:val="Nomes"/>
        <w:rPr>
          <w:b/>
          <w:b/>
          <w:bCs/>
        </w:rPr>
      </w:pPr>
      <w:r>
        <w:rPr>
          <w:b/>
          <w:bCs/>
        </w:rPr>
        <w:t>Representante do contratando</w:t>
        <w:tab/>
        <w:tab/>
        <w:t xml:space="preserve">       Representante da contratante</w:t>
      </w:r>
    </w:p>
    <w:p>
      <w:pPr>
        <w:pStyle w:val="Nomes"/>
        <w:ind w:hanging="0"/>
        <w:rPr/>
      </w:pPr>
      <w:r>
        <w:rPr>
          <w:b/>
          <w:bCs/>
        </w:rPr>
        <w:t xml:space="preserve">              </w:t>
      </w:r>
      <w:r>
        <w:rPr>
          <w:b/>
          <w:bCs/>
        </w:rPr>
        <w:tab/>
        <w:tab/>
        <w:t xml:space="preserve">                           </w:t>
      </w:r>
    </w:p>
    <w:p>
      <w:pPr>
        <w:pStyle w:val="Nomes"/>
        <w:rPr/>
      </w:pPr>
      <w:r>
        <w:rPr/>
      </w:r>
    </w:p>
    <w:p>
      <w:pPr>
        <w:pStyle w:val="Nomes"/>
        <w:rPr/>
      </w:pPr>
      <w:r>
        <w:rPr/>
      </w:r>
    </w:p>
    <w:p>
      <w:pPr>
        <w:pStyle w:val="Normal"/>
        <w:jc w:val="both"/>
        <w:rPr>
          <w:b/>
          <w:b/>
          <w:bCs/>
        </w:rPr>
      </w:pPr>
      <w:r>
        <mc:AlternateContent>
          <mc:Choice Requires="wps">
            <w:drawing>
              <wp:anchor behindDoc="0" distT="0" distB="0" distL="114300" distR="114300" simplePos="0" locked="0" layoutInCell="1" allowOverlap="1" relativeHeight="5">
                <wp:simplePos x="0" y="0"/>
                <wp:positionH relativeFrom="column">
                  <wp:posOffset>52705</wp:posOffset>
                </wp:positionH>
                <wp:positionV relativeFrom="paragraph">
                  <wp:posOffset>55245</wp:posOffset>
                </wp:positionV>
                <wp:extent cx="2629535" cy="1270"/>
                <wp:effectExtent l="0" t="0" r="0" b="0"/>
                <wp:wrapNone/>
                <wp:docPr id="8" name="Line 37"/>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6">
                <wp:simplePos x="0" y="0"/>
                <wp:positionH relativeFrom="column">
                  <wp:posOffset>3062605</wp:posOffset>
                </wp:positionH>
                <wp:positionV relativeFrom="paragraph">
                  <wp:posOffset>55245</wp:posOffset>
                </wp:positionV>
                <wp:extent cx="2629535" cy="1270"/>
                <wp:effectExtent l="0" t="0" r="0" b="0"/>
                <wp:wrapNone/>
                <wp:docPr id="9" name="Line 38"/>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rPr/>
        <w:tab/>
        <w:tab/>
      </w:r>
      <w:r>
        <w:rPr>
          <w:b/>
          <w:bCs/>
        </w:rPr>
        <w:t>Testemunha 1</w:t>
        <w:tab/>
        <w:tab/>
        <w:tab/>
        <w:tab/>
        <w:t>Testemunha 2</w:t>
        <w:tab/>
      </w:r>
    </w:p>
    <w:p>
      <w:pPr>
        <w:pStyle w:val="Normal"/>
        <w:jc w:val="both"/>
        <w:rPr>
          <w:b/>
          <w:b/>
          <w:bCs/>
        </w:rPr>
      </w:pPr>
      <w:r>
        <w:rPr>
          <w:b/>
          <w:bCs/>
        </w:rPr>
      </w:r>
    </w:p>
    <w:p>
      <w:pPr>
        <w:pStyle w:val="Normal"/>
        <w:jc w:val="both"/>
        <w:rPr/>
      </w:pPr>
      <w:r>
        <w:rPr/>
      </w:r>
    </w:p>
    <w:sectPr>
      <w:headerReference w:type="default" r:id="rId5"/>
      <w:footerReference w:type="default" r:id="rId6"/>
      <w:type w:val="nextPage"/>
      <w:pgSz w:w="11906" w:h="16838"/>
      <w:pgMar w:left="1418" w:right="1418" w:header="720" w:top="1701" w:footer="471" w:bottom="1899"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9" w:type="dxa"/>
      <w:tblBorders>
        <w:top w:val="single" w:sz="4" w:space="0" w:color="00000A"/>
      </w:tblBorders>
      <w:tblCellMar>
        <w:top w:w="0" w:type="dxa"/>
        <w:left w:w="108" w:type="dxa"/>
        <w:bottom w:w="0" w:type="dxa"/>
        <w:right w:w="108" w:type="dxa"/>
      </w:tblCellMar>
      <w:tblLook w:val="0000" w:noVBand="0" w:noHBand="0" w:firstRow="0" w:lastRow="0" w:firstColumn="0" w:lastColumn="0"/>
    </w:tblPr>
    <w:tblGrid>
      <w:gridCol w:w="4394"/>
      <w:gridCol w:w="4677"/>
    </w:tblGrid>
    <w:tr>
      <w:trPr/>
      <w:tc>
        <w:tcPr>
          <w:tcW w:w="4394" w:type="dxa"/>
          <w:tcBorders>
            <w:top w:val="single" w:sz="4" w:space="0" w:color="00000A"/>
          </w:tcBorders>
          <w:shd w:fill="auto" w:val="clear"/>
        </w:tcPr>
        <w:p>
          <w:pPr>
            <w:pStyle w:val="Rodap"/>
            <w:spacing w:before="60" w:after="0"/>
            <w:jc w:val="left"/>
            <w:rPr/>
          </w:pPr>
          <w:r>
            <w:rPr/>
            <w:t>Proposta Técnica / Comercial</w:t>
          </w:r>
        </w:p>
        <w:p>
          <w:pPr>
            <w:pStyle w:val="Rodap"/>
            <w:jc w:val="left"/>
            <w:rPr/>
          </w:pPr>
          <w:r>
            <w:rPr/>
            <w:t xml:space="preserve">Projeto </w:t>
          </w:r>
          <w:r>
            <w:rPr>
              <w:rFonts w:cs="Arial"/>
            </w:rPr>
            <w:t xml:space="preserve">C008 </w:t>
          </w:r>
          <w:r>
            <w:rPr/>
            <w:t>Versão 1.0</w:t>
          </w:r>
        </w:p>
      </w:tc>
      <w:tc>
        <w:tcPr>
          <w:tcW w:w="4677" w:type="dxa"/>
          <w:tcBorders>
            <w:top w:val="single" w:sz="4" w:space="0" w:color="00000A"/>
          </w:tcBorders>
          <w:shd w:fill="auto" w:val="clear"/>
        </w:tcPr>
        <w:p>
          <w:pPr>
            <w:pStyle w:val="Rodap"/>
            <w:spacing w:before="60" w:after="0"/>
            <w:jc w:val="right"/>
            <w:rPr/>
          </w:pPr>
          <w:r>
            <w:rPr/>
            <w:t xml:space="preserve">Página </w:t>
          </w:r>
          <w:r>
            <w:rPr/>
            <w:fldChar w:fldCharType="begin"/>
          </w:r>
          <w:r>
            <w:instrText> PAGE </w:instrText>
          </w:r>
          <w:r>
            <w:fldChar w:fldCharType="separate"/>
          </w:r>
          <w:r>
            <w:t>13</w:t>
          </w:r>
          <w:r>
            <w:fldChar w:fldCharType="end"/>
          </w:r>
          <w:r>
            <w:rPr/>
            <w:t xml:space="preserve"> de </w:t>
          </w:r>
          <w:r>
            <w:rPr/>
            <w:fldChar w:fldCharType="begin"/>
          </w:r>
          <w:r>
            <w:instrText> NUMPAGES </w:instrText>
          </w:r>
          <w:r>
            <w:fldChar w:fldCharType="separate"/>
          </w:r>
          <w:r>
            <w:t>13</w:t>
          </w:r>
          <w:r>
            <w:fldChar w:fldCharType="end"/>
          </w:r>
          <w:r>
            <w:rPr>
              <w:rStyle w:val="Pagenumber"/>
            </w:rPr>
            <w:br/>
          </w:r>
          <w:r>
            <w:rPr>
              <w:lang w:eastAsia="en-US"/>
            </w:rPr>
            <w:t xml:space="preserve"> </w:t>
            <w:br/>
            <w:t xml:space="preserve"> </w:t>
            <w:br/>
          </w:r>
          <w:r>
            <w:rPr/>
            <w:t xml:space="preserve"> </w:t>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89" w:type="dxa"/>
      <w:jc w:val="left"/>
      <w:tblInd w:w="70" w:type="dxa"/>
      <w:tblBorders>
        <w:top w:val="single" w:sz="4" w:space="0" w:color="00000A"/>
        <w:bottom w:val="single" w:sz="4" w:space="0" w:color="00000A"/>
        <w:insideH w:val="single" w:sz="4" w:space="0" w:color="00000A"/>
      </w:tblBorders>
      <w:tblCellMar>
        <w:top w:w="0" w:type="dxa"/>
        <w:left w:w="70" w:type="dxa"/>
        <w:bottom w:w="0" w:type="dxa"/>
        <w:right w:w="70" w:type="dxa"/>
      </w:tblCellMar>
      <w:tblLook w:val="0000" w:noVBand="0" w:noHBand="0" w:firstRow="0" w:lastRow="0" w:firstColumn="0" w:lastColumn="0"/>
    </w:tblPr>
    <w:tblGrid>
      <w:gridCol w:w="4394"/>
      <w:gridCol w:w="4694"/>
    </w:tblGrid>
    <w:tr>
      <w:trPr>
        <w:trHeight w:val="888" w:hRule="atLeast"/>
      </w:trPr>
      <w:tc>
        <w:tcPr>
          <w:tcW w:w="4394" w:type="dxa"/>
          <w:tcBorders>
            <w:top w:val="single" w:sz="4" w:space="0" w:color="00000A"/>
            <w:bottom w:val="single" w:sz="4" w:space="0" w:color="00000A"/>
            <w:insideH w:val="single" w:sz="4" w:space="0" w:color="00000A"/>
          </w:tcBorders>
          <w:shd w:fill="auto" w:val="clear"/>
        </w:tcPr>
        <w:p>
          <w:pPr>
            <w:pStyle w:val="Cabealho"/>
            <w:spacing w:before="60" w:after="60"/>
            <w:jc w:val="left"/>
            <w:rPr/>
          </w:pPr>
          <w:r>
            <w:rPr/>
            <w:drawing>
              <wp:inline distT="0" distB="0" distL="0" distR="9525">
                <wp:extent cx="542925" cy="571500"/>
                <wp:effectExtent l="0" t="0" r="0" b="0"/>
                <wp:docPr id="10" name="Imagem 3"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Sem título"/>
                        <pic:cNvPicPr>
                          <a:picLocks noChangeAspect="1" noChangeArrowheads="1"/>
                        </pic:cNvPicPr>
                      </pic:nvPicPr>
                      <pic:blipFill>
                        <a:blip r:embed="rId1"/>
                        <a:stretch>
                          <a:fillRect/>
                        </a:stretch>
                      </pic:blipFill>
                      <pic:spPr bwMode="auto">
                        <a:xfrm>
                          <a:off x="0" y="0"/>
                          <a:ext cx="542925" cy="571500"/>
                        </a:xfrm>
                        <a:prstGeom prst="rect">
                          <a:avLst/>
                        </a:prstGeom>
                      </pic:spPr>
                    </pic:pic>
                  </a:graphicData>
                </a:graphic>
              </wp:inline>
            </w:drawing>
          </w:r>
        </w:p>
      </w:tc>
      <w:tc>
        <w:tcPr>
          <w:tcW w:w="4694" w:type="dxa"/>
          <w:tcBorders>
            <w:top w:val="single" w:sz="4" w:space="0" w:color="00000A"/>
            <w:bottom w:val="single" w:sz="4" w:space="0" w:color="00000A"/>
            <w:insideH w:val="single" w:sz="4" w:space="0" w:color="00000A"/>
          </w:tcBorders>
          <w:shd w:fill="auto" w:val="clear"/>
        </w:tcPr>
        <w:p>
          <w:pPr>
            <w:pStyle w:val="Cabealho"/>
            <w:spacing w:before="60" w:after="60"/>
            <w:jc w:val="right"/>
            <w:rPr/>
          </w:pPr>
          <w:r>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pPr>
      <w:pStyle w:val="Cabealho"/>
      <w:tabs>
        <w:tab w:val="center" w:pos="4153" w:leader="none"/>
        <w:tab w:val="right" w:pos="8306" w:leader="none"/>
      </w:tabs>
      <w:spacing w:before="60" w:after="6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2">
      <w:start w:val="1"/>
      <w:pStyle w:val="Ttulo3"/>
      <w:numFmt w:val="decimal"/>
      <w:lvlText w:val="%1.%2.%3"/>
      <w:lvlJc w:val="left"/>
      <w:pPr>
        <w:ind w:left="720" w:hanging="72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2">
      <w:start w:val="1"/>
      <w:numFmt w:val="decimal"/>
      <w:lvlText w:val="%1.%2.%3"/>
      <w:lvlJc w:val="left"/>
      <w:pPr>
        <w:ind w:left="1440" w:hanging="36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340" w:hanging="340"/>
      </w:pPr>
      <w:rPr>
        <w:rFonts w:ascii="Wingdings" w:hAnsi="Wingdings" w:cs="Wingdings" w:hint="default"/>
        <w:rFont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340" w:hanging="340"/>
      </w:pPr>
      <w:rPr>
        <w:rFonts w:ascii="Wingdings" w:hAnsi="Wingdings" w:cs="Wingdings" w:hint="default"/>
        <w:rFont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spacing w:before="120" w:after="0"/>
      <w:jc w:val="left"/>
    </w:pPr>
    <w:rPr>
      <w:rFonts w:ascii="Arial" w:hAnsi="Arial" w:eastAsia="Times New Roman" w:cs="Times New Roman"/>
      <w:color w:val="auto"/>
      <w:sz w:val="22"/>
      <w:szCs w:val="20"/>
      <w:lang w:val="pt-BR" w:eastAsia="pt-BR" w:bidi="ar-SA"/>
    </w:rPr>
  </w:style>
  <w:style w:type="paragraph" w:styleId="Ttulo1">
    <w:name w:val="Heading 1"/>
    <w:basedOn w:val="Normal"/>
    <w:next w:val="Normal"/>
    <w:link w:val="Heading1Char"/>
    <w:qFormat/>
    <w:pPr>
      <w:widowControl w:val="false"/>
      <w:numPr>
        <w:ilvl w:val="0"/>
        <w:numId w:val="1"/>
      </w:numPr>
      <w:shd w:val="pct12" w:color="auto" w:fill="FFFFFF"/>
      <w:spacing w:before="240" w:after="120"/>
      <w:jc w:val="both"/>
      <w:outlineLvl w:val="0"/>
      <w:outlineLvl w:val="0"/>
    </w:pPr>
    <w:rPr>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Heading2Char"/>
    <w:qFormat/>
    <w:pPr>
      <w:widowControl w:val="false"/>
      <w:numPr>
        <w:ilvl w:val="1"/>
        <w:numId w:val="1"/>
      </w:numPr>
      <w:spacing w:before="240" w:after="60"/>
      <w:jc w:val="both"/>
      <w:outlineLvl w:val="1"/>
      <w:outlineLvl w:val="1"/>
    </w:pPr>
    <w:rPr>
      <w:b/>
      <w:sz w:val="28"/>
    </w:rPr>
  </w:style>
  <w:style w:type="paragraph" w:styleId="Ttulo3">
    <w:name w:val="Heading 3"/>
    <w:basedOn w:val="Normal"/>
    <w:next w:val="Normal"/>
    <w:qFormat/>
    <w:pPr>
      <w:keepNext/>
      <w:numPr>
        <w:ilvl w:val="2"/>
        <w:numId w:val="1"/>
      </w:numPr>
      <w:spacing w:before="240" w:after="60"/>
      <w:jc w:val="both"/>
      <w:outlineLvl w:val="2"/>
      <w:outlineLvl w:val="2"/>
    </w:pPr>
    <w:rPr>
      <w:b/>
    </w:rPr>
  </w:style>
  <w:style w:type="paragraph" w:styleId="Ttulo4">
    <w:name w:val="Heading 4"/>
    <w:basedOn w:val="Normal"/>
    <w:next w:val="Normal"/>
    <w:qFormat/>
    <w:pPr>
      <w:keepNext/>
      <w:numPr>
        <w:ilvl w:val="3"/>
        <w:numId w:val="1"/>
      </w:numPr>
      <w:spacing w:before="240" w:after="60"/>
      <w:jc w:val="both"/>
      <w:outlineLvl w:val="3"/>
      <w:outlineLvl w:val="3"/>
    </w:pPr>
    <w:rPr>
      <w:sz w:val="24"/>
    </w:rPr>
  </w:style>
  <w:style w:type="paragraph" w:styleId="Ttulo5">
    <w:name w:val="Heading 5"/>
    <w:basedOn w:val="Normal"/>
    <w:next w:val="Normal"/>
    <w:qFormat/>
    <w:pPr>
      <w:numPr>
        <w:ilvl w:val="4"/>
        <w:numId w:val="1"/>
      </w:numPr>
      <w:spacing w:before="240" w:after="60"/>
      <w:jc w:val="both"/>
      <w:outlineLvl w:val="4"/>
      <w:outlineLvl w:val="4"/>
    </w:pPr>
    <w:rPr/>
  </w:style>
  <w:style w:type="paragraph" w:styleId="Ttulo6">
    <w:name w:val="Heading 6"/>
    <w:basedOn w:val="Normal"/>
    <w:next w:val="Normal"/>
    <w:qFormat/>
    <w:pPr>
      <w:numPr>
        <w:ilvl w:val="5"/>
        <w:numId w:val="1"/>
      </w:numPr>
      <w:spacing w:before="240" w:after="60"/>
      <w:jc w:val="both"/>
      <w:outlineLvl w:val="5"/>
      <w:outlineLvl w:val="5"/>
    </w:pPr>
    <w:rPr/>
  </w:style>
  <w:style w:type="paragraph" w:styleId="Ttulo7">
    <w:name w:val="Heading 7"/>
    <w:basedOn w:val="Normal"/>
    <w:next w:val="Normal"/>
    <w:qFormat/>
    <w:pPr>
      <w:numPr>
        <w:ilvl w:val="6"/>
        <w:numId w:val="1"/>
      </w:numPr>
      <w:spacing w:before="240" w:after="60"/>
      <w:jc w:val="both"/>
      <w:outlineLvl w:val="6"/>
      <w:outlineLvl w:val="6"/>
    </w:pPr>
    <w:rPr/>
  </w:style>
  <w:style w:type="paragraph" w:styleId="Ttulo8">
    <w:name w:val="Heading 8"/>
    <w:basedOn w:val="Normal"/>
    <w:next w:val="Normal"/>
    <w:qFormat/>
    <w:pPr>
      <w:numPr>
        <w:ilvl w:val="7"/>
        <w:numId w:val="1"/>
      </w:numPr>
      <w:spacing w:before="240" w:after="60"/>
      <w:jc w:val="both"/>
      <w:outlineLvl w:val="7"/>
      <w:outlineLvl w:val="7"/>
    </w:pPr>
    <w:rPr>
      <w:sz w:val="20"/>
    </w:rPr>
  </w:style>
  <w:style w:type="paragraph" w:styleId="Ttulo9">
    <w:name w:val="Heading 9"/>
    <w:basedOn w:val="Normal"/>
    <w:next w:val="Normal"/>
    <w:qFormat/>
    <w:pPr>
      <w:numPr>
        <w:ilvl w:val="8"/>
        <w:numId w:val="1"/>
      </w:numPr>
      <w:spacing w:before="240" w:after="60"/>
      <w:jc w:val="both"/>
      <w:outlineLvl w:val="8"/>
      <w:outlineLvl w:val="8"/>
    </w:pPr>
    <w:rPr>
      <w:sz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LinkdaInternet">
    <w:name w:val="Link da Internet"/>
    <w:rPr>
      <w:color w:val="0000FF"/>
      <w:u w:val="single"/>
    </w:rPr>
  </w:style>
  <w:style w:type="character" w:styleId="Annotationreference">
    <w:name w:val="annotation reference"/>
    <w:semiHidden/>
    <w:qFormat/>
    <w:rPr>
      <w:sz w:val="16"/>
      <w:szCs w:val="16"/>
    </w:rPr>
  </w:style>
  <w:style w:type="character" w:styleId="FollowedHyperlink">
    <w:name w:val="FollowedHyperlink"/>
    <w:qFormat/>
    <w:rPr>
      <w:color w:val="800080"/>
      <w:u w:val="single"/>
    </w:rPr>
  </w:style>
  <w:style w:type="character" w:styleId="Tgc" w:customStyle="1">
    <w:name w:val="_tgc"/>
    <w:qFormat/>
    <w:rsid w:val="00d81709"/>
    <w:rPr/>
  </w:style>
  <w:style w:type="character" w:styleId="BalloonTextChar" w:customStyle="1">
    <w:name w:val="Balloon Text Char"/>
    <w:basedOn w:val="DefaultParagraphFont"/>
    <w:link w:val="BalloonText"/>
    <w:qFormat/>
    <w:rsid w:val="00166364"/>
    <w:rPr>
      <w:rFonts w:ascii="Segoe UI" w:hAnsi="Segoe UI" w:cs="Segoe UI"/>
      <w:sz w:val="18"/>
      <w:szCs w:val="18"/>
    </w:rPr>
  </w:style>
  <w:style w:type="character" w:styleId="BodyText2Char" w:customStyle="1">
    <w:name w:val="Body Text 2 Char"/>
    <w:link w:val="BodyText2"/>
    <w:qFormat/>
    <w:rsid w:val="006a7b3e"/>
    <w:rPr>
      <w:rFonts w:ascii="Arial" w:hAnsi="Arial"/>
      <w:i/>
      <w:sz w:val="22"/>
    </w:rPr>
  </w:style>
  <w:style w:type="character" w:styleId="Mention1" w:customStyle="1">
    <w:name w:val="Mention1"/>
    <w:basedOn w:val="DefaultParagraphFont"/>
    <w:uiPriority w:val="99"/>
    <w:semiHidden/>
    <w:unhideWhenUsed/>
    <w:qFormat/>
    <w:rsid w:val="007b77ef"/>
    <w:rPr>
      <w:color w:val="2B579A"/>
      <w:shd w:fill="E6E6E6" w:val="clear"/>
    </w:rPr>
  </w:style>
  <w:style w:type="character" w:styleId="Mention2" w:customStyle="1">
    <w:name w:val="Mention2"/>
    <w:basedOn w:val="DefaultParagraphFont"/>
    <w:uiPriority w:val="99"/>
    <w:semiHidden/>
    <w:unhideWhenUsed/>
    <w:qFormat/>
    <w:rsid w:val="004422ff"/>
    <w:rPr>
      <w:color w:val="2B579A"/>
      <w:shd w:fill="E6E6E6" w:val="clear"/>
    </w:rPr>
  </w:style>
  <w:style w:type="character" w:styleId="Heading1Char" w:customStyle="1">
    <w:name w:val="Heading 1 Char"/>
    <w:basedOn w:val="DefaultParagraphFont"/>
    <w:link w:val="Heading1"/>
    <w:qFormat/>
    <w:rsid w:val="00107a97"/>
    <w:rPr>
      <w:rFonts w:ascii="Arial" w:hAnsi="Arial"/>
      <w:caps/>
      <w:sz w:val="28"/>
      <w:shd w:fill="DFDFDF" w:val="clear"/>
      <w14:shadow w14:blurRad="50800" w14:dist="38100" w14:dir="2700000" w14:sx="100000" w14:sy="100000" w14:kx="0" w14:ky="0" w14:algn="tl">
        <w14:srgbClr w14:val="000000">
          <w14:alpha w14:val="60000"/>
        </w14:srgbClr>
      </w14:shadow>
    </w:rPr>
  </w:style>
  <w:style w:type="character" w:styleId="Heading2Char" w:customStyle="1">
    <w:name w:val="Heading 2 Char"/>
    <w:basedOn w:val="DefaultParagraphFont"/>
    <w:link w:val="Heading2"/>
    <w:qFormat/>
    <w:rsid w:val="00107a97"/>
    <w:rPr>
      <w:rFonts w:ascii="Arial" w:hAnsi="Arial"/>
      <w:b/>
      <w:sz w:val="28"/>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ascii="Arial" w:hAnsi="Arial" w:cs="Symbol"/>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Symbol"/>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Arial"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before="60" w:after="60"/>
      <w:jc w:val="both"/>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styleId="Requisito" w:customStyle="1">
    <w:name w:val="Requisito"/>
    <w:basedOn w:val="Ttulo3"/>
    <w:next w:val="Normal"/>
    <w:qFormat/>
    <w:pPr>
      <w:numPr>
        <w:ilvl w:val="0"/>
        <w:numId w:val="0"/>
      </w:numPr>
      <w:pBdr>
        <w:top w:val="single" w:sz="4" w:space="1" w:color="00000A"/>
        <w:bottom w:val="single" w:sz="4" w:space="1" w:color="00000A"/>
      </w:pBdr>
      <w:spacing w:before="240" w:after="120"/>
      <w:jc w:val="center"/>
    </w:pPr>
    <w:rPr/>
  </w:style>
  <w:style w:type="paragraph" w:styleId="Destaque1" w:customStyle="1">
    <w:name w:val="destaque 1"/>
    <w:next w:val="Normal"/>
    <w:qFormat/>
    <w:pPr>
      <w:keepNext/>
      <w:widowControl/>
      <w:bidi w:val="0"/>
      <w:spacing w:before="240" w:after="120"/>
      <w:jc w:val="left"/>
      <w:outlineLvl w:val="3"/>
    </w:pPr>
    <w:rPr>
      <w:rFonts w:ascii="Arial" w:hAnsi="Arial" w:eastAsia="Times New Roman" w:cs="Times New Roman"/>
      <w:b/>
      <w:color w:val="auto"/>
      <w:sz w:val="24"/>
      <w:szCs w:val="20"/>
      <w:lang w:val="pt-BR" w:eastAsia="pt-BR" w:bidi="ar-SA"/>
    </w:rPr>
  </w:style>
  <w:style w:type="paragraph" w:styleId="Cabealho">
    <w:name w:val="Header"/>
    <w:basedOn w:val="Normal"/>
    <w:pPr>
      <w:tabs>
        <w:tab w:val="center" w:pos="4153" w:leader="none"/>
        <w:tab w:val="right" w:pos="8306" w:leader="none"/>
      </w:tabs>
      <w:spacing w:before="60" w:after="60"/>
      <w:jc w:val="both"/>
    </w:pPr>
    <w:rPr>
      <w:sz w:val="20"/>
    </w:rPr>
  </w:style>
  <w:style w:type="paragraph" w:styleId="ListNumber">
    <w:name w:val="List Number"/>
    <w:basedOn w:val="Normal"/>
    <w:qFormat/>
    <w:pPr>
      <w:spacing w:before="60" w:after="60"/>
      <w:jc w:val="both"/>
    </w:pPr>
    <w:rPr/>
  </w:style>
  <w:style w:type="paragraph" w:styleId="ListBullet">
    <w:name w:val="List Bullet"/>
    <w:basedOn w:val="Normal"/>
    <w:autoRedefine/>
    <w:qFormat/>
    <w:pPr>
      <w:spacing w:before="60" w:after="60"/>
      <w:jc w:val="both"/>
    </w:pPr>
    <w:rPr/>
  </w:style>
  <w:style w:type="paragraph" w:styleId="Rodap">
    <w:name w:val="Footer"/>
    <w:basedOn w:val="Normal"/>
    <w:pPr>
      <w:tabs>
        <w:tab w:val="center" w:pos="4153" w:leader="none"/>
        <w:tab w:val="right" w:pos="8306" w:leader="none"/>
      </w:tabs>
      <w:spacing w:before="60" w:after="0"/>
      <w:jc w:val="both"/>
    </w:pPr>
    <w:rPr>
      <w:sz w:val="16"/>
    </w:rPr>
  </w:style>
  <w:style w:type="paragraph" w:styleId="Titulo" w:customStyle="1">
    <w:name w:val="titulo"/>
    <w:basedOn w:val="Normal"/>
    <w:qFormat/>
    <w:pPr>
      <w:spacing w:before="5280" w:after="60"/>
      <w:jc w:val="right"/>
    </w:pPr>
    <w:rPr>
      <w:b/>
      <w:sz w:val="36"/>
    </w:rPr>
  </w:style>
  <w:style w:type="paragraph" w:styleId="Versao" w:customStyle="1">
    <w:name w:val="versao"/>
    <w:basedOn w:val="Titulo"/>
    <w:qFormat/>
    <w:pPr>
      <w:spacing w:before="0" w:after="0"/>
    </w:pPr>
    <w:rPr>
      <w:sz w:val="28"/>
    </w:rPr>
  </w:style>
  <w:style w:type="paragraph" w:styleId="Sistema" w:customStyle="1">
    <w:name w:val="sistema"/>
    <w:basedOn w:val="Normal"/>
    <w:qFormat/>
    <w:pPr>
      <w:spacing w:before="120" w:after="240"/>
      <w:jc w:val="right"/>
    </w:pPr>
    <w:rPr>
      <w:b/>
      <w:sz w:val="36"/>
    </w:rPr>
  </w:style>
  <w:style w:type="paragraph" w:styleId="Sumrio1">
    <w:name w:val="TOC 1"/>
    <w:basedOn w:val="Normal"/>
    <w:next w:val="Normal"/>
    <w:autoRedefine/>
    <w:uiPriority w:val="39"/>
    <w:pPr>
      <w:tabs>
        <w:tab w:val="left" w:pos="480" w:leader="none"/>
        <w:tab w:val="right" w:pos="9061" w:leader="dot"/>
      </w:tabs>
      <w:spacing w:before="120" w:after="120"/>
    </w:pPr>
    <w:rPr>
      <w:b/>
      <w:caps/>
      <w:sz w:val="20"/>
    </w:rPr>
  </w:style>
  <w:style w:type="paragraph" w:styleId="Sumrio2">
    <w:name w:val="TOC 2"/>
    <w:basedOn w:val="Normal"/>
    <w:next w:val="Normal"/>
    <w:autoRedefine/>
    <w:uiPriority w:val="39"/>
    <w:rsid w:val="00721627"/>
    <w:pPr>
      <w:tabs>
        <w:tab w:val="left" w:pos="1276" w:leader="none"/>
        <w:tab w:val="right" w:pos="9060" w:leader="dot"/>
      </w:tabs>
      <w:ind w:left="851" w:hanging="284"/>
    </w:pPr>
    <w:rPr>
      <w:smallCaps/>
      <w:sz w:val="20"/>
    </w:rPr>
  </w:style>
  <w:style w:type="paragraph" w:styleId="Sumrio3">
    <w:name w:val="TOC 3"/>
    <w:basedOn w:val="Normal"/>
    <w:next w:val="Normal"/>
    <w:autoRedefine/>
    <w:uiPriority w:val="39"/>
    <w:pPr>
      <w:ind w:left="480" w:hanging="0"/>
    </w:pPr>
    <w:rPr>
      <w:i/>
      <w:sz w:val="20"/>
    </w:rPr>
  </w:style>
  <w:style w:type="paragraph" w:styleId="Sumrio4">
    <w:name w:val="TOC 4"/>
    <w:basedOn w:val="Normal"/>
    <w:next w:val="Normal"/>
    <w:autoRedefine/>
    <w:semiHidden/>
    <w:pPr>
      <w:ind w:left="720" w:hanging="0"/>
    </w:pPr>
    <w:rPr>
      <w:sz w:val="18"/>
    </w:rPr>
  </w:style>
  <w:style w:type="paragraph" w:styleId="Sumrio5">
    <w:name w:val="TOC 5"/>
    <w:basedOn w:val="Normal"/>
    <w:next w:val="Normal"/>
    <w:autoRedefine/>
    <w:semiHidden/>
    <w:pPr>
      <w:ind w:left="960" w:hanging="0"/>
    </w:pPr>
    <w:rPr>
      <w:sz w:val="18"/>
    </w:rPr>
  </w:style>
  <w:style w:type="paragraph" w:styleId="Sumrio6">
    <w:name w:val="TOC 6"/>
    <w:basedOn w:val="Normal"/>
    <w:next w:val="Normal"/>
    <w:autoRedefine/>
    <w:semiHidden/>
    <w:pPr>
      <w:ind w:left="1200" w:hanging="0"/>
    </w:pPr>
    <w:rPr>
      <w:sz w:val="18"/>
    </w:rPr>
  </w:style>
  <w:style w:type="paragraph" w:styleId="Sumrio7">
    <w:name w:val="TOC 7"/>
    <w:basedOn w:val="Normal"/>
    <w:next w:val="Normal"/>
    <w:autoRedefine/>
    <w:semiHidden/>
    <w:pPr>
      <w:ind w:left="1440" w:hanging="0"/>
    </w:pPr>
    <w:rPr>
      <w:sz w:val="18"/>
    </w:rPr>
  </w:style>
  <w:style w:type="paragraph" w:styleId="Sumrio8">
    <w:name w:val="TOC 8"/>
    <w:basedOn w:val="Normal"/>
    <w:next w:val="Normal"/>
    <w:autoRedefine/>
    <w:semiHidden/>
    <w:pPr>
      <w:ind w:left="1680" w:hanging="0"/>
    </w:pPr>
    <w:rPr>
      <w:sz w:val="18"/>
    </w:rPr>
  </w:style>
  <w:style w:type="paragraph" w:styleId="Sumrio9">
    <w:name w:val="TOC 9"/>
    <w:basedOn w:val="Normal"/>
    <w:next w:val="Normal"/>
    <w:autoRedefine/>
    <w:semiHidden/>
    <w:pPr>
      <w:ind w:left="1920" w:hanging="0"/>
    </w:pPr>
    <w:rPr>
      <w:sz w:val="18"/>
    </w:rPr>
  </w:style>
  <w:style w:type="paragraph" w:styleId="Destaque2" w:customStyle="1">
    <w:name w:val="destaque 2"/>
    <w:basedOn w:val="Destaque1"/>
    <w:next w:val="Normal"/>
    <w:qFormat/>
    <w:pPr>
      <w:outlineLvl w:val="4"/>
    </w:pPr>
    <w:rPr>
      <w:b w:val="false"/>
      <w:i/>
    </w:rPr>
  </w:style>
  <w:style w:type="paragraph" w:styleId="Destaque3" w:customStyle="1">
    <w:name w:val="destaque 3"/>
    <w:basedOn w:val="Destaque2"/>
    <w:qFormat/>
    <w:pPr>
      <w:spacing w:before="120" w:after="60"/>
      <w:outlineLvl w:val="5"/>
    </w:pPr>
    <w:rPr>
      <w:i w:val="false"/>
    </w:rPr>
  </w:style>
  <w:style w:type="paragraph" w:styleId="Conteudo" w:customStyle="1">
    <w:name w:val="conteudo"/>
    <w:basedOn w:val="Normal"/>
    <w:qFormat/>
    <w:pPr>
      <w:spacing w:before="360" w:after="120"/>
      <w:jc w:val="both"/>
    </w:pPr>
    <w:rPr>
      <w:b/>
      <w:sz w:val="28"/>
    </w:rPr>
  </w:style>
  <w:style w:type="paragraph" w:styleId="Topicos" w:customStyle="1">
    <w:name w:val="Topicos"/>
    <w:basedOn w:val="Normal"/>
    <w:qFormat/>
    <w:pPr>
      <w:spacing w:before="60" w:after="60"/>
    </w:pPr>
    <w:rPr/>
  </w:style>
  <w:style w:type="paragraph" w:styleId="Caption">
    <w:name w:val="caption"/>
    <w:basedOn w:val="Normal"/>
    <w:next w:val="Normal"/>
    <w:qFormat/>
    <w:pPr>
      <w:spacing w:before="120" w:after="120"/>
      <w:jc w:val="center"/>
    </w:pPr>
    <w:rPr>
      <w:b/>
      <w:sz w:val="20"/>
    </w:rPr>
  </w:style>
  <w:style w:type="paragraph" w:styleId="Footnotetext">
    <w:name w:val="footnote text"/>
    <w:basedOn w:val="Normal"/>
    <w:semiHidden/>
    <w:qFormat/>
    <w:pPr>
      <w:jc w:val="both"/>
    </w:pPr>
    <w:rPr>
      <w:sz w:val="20"/>
    </w:rPr>
  </w:style>
  <w:style w:type="paragraph" w:styleId="Annotation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rPr/>
  </w:style>
  <w:style w:type="paragraph" w:styleId="Tabletext" w:customStyle="1">
    <w:name w:val="Tabletext"/>
    <w:basedOn w:val="Normal"/>
    <w:qFormat/>
    <w:pPr>
      <w:keepLines/>
      <w:widowControl w:val="false"/>
      <w:spacing w:lineRule="atLeast" w:line="240" w:before="60" w:after="60"/>
      <w:ind w:left="284" w:hanging="0"/>
    </w:pPr>
    <w:rPr>
      <w:sz w:val="20"/>
      <w:lang w:val="en-US"/>
    </w:rPr>
  </w:style>
  <w:style w:type="paragraph" w:styleId="Textopadro" w:customStyle="1">
    <w:name w:val="Texto padrão"/>
    <w:basedOn w:val="Normal"/>
    <w:qFormat/>
    <w:pPr>
      <w:spacing w:before="0" w:after="0"/>
    </w:pPr>
    <w:rPr>
      <w:rFonts w:ascii="Times New Roman" w:hAnsi="Times New Roman"/>
      <w:sz w:val="24"/>
      <w:szCs w:val="24"/>
    </w:rPr>
  </w:style>
  <w:style w:type="paragraph" w:styleId="TableText1" w:customStyle="1">
    <w:name w:val="Table Text"/>
    <w:basedOn w:val="Normal"/>
    <w:qFormat/>
    <w:pPr>
      <w:spacing w:before="0" w:after="0"/>
    </w:pPr>
    <w:rPr>
      <w:rFonts w:cs="Arial"/>
      <w:sz w:val="20"/>
    </w:rPr>
  </w:style>
  <w:style w:type="paragraph" w:styleId="Ttulododocumento">
    <w:name w:val="Title"/>
    <w:basedOn w:val="Normal"/>
    <w:next w:val="Normal"/>
    <w:qFormat/>
    <w:rsid w:val="003b3c3c"/>
    <w:pPr>
      <w:widowControl w:val="false"/>
      <w:suppressAutoHyphens w:val="true"/>
      <w:spacing w:before="0" w:after="0"/>
      <w:jc w:val="center"/>
    </w:pPr>
    <w:rPr>
      <w:b/>
      <w:sz w:val="36"/>
      <w:lang w:val="en-US"/>
    </w:rPr>
  </w:style>
  <w:style w:type="paragraph" w:styleId="Nomes" w:customStyle="1">
    <w:name w:val="Nomes"/>
    <w:basedOn w:val="Normal"/>
    <w:qFormat/>
    <w:rsid w:val="0022708a"/>
    <w:pPr>
      <w:spacing w:before="0" w:after="0"/>
      <w:ind w:firstLine="720"/>
    </w:pPr>
    <w:rPr/>
  </w:style>
  <w:style w:type="paragraph" w:styleId="BalloonText">
    <w:name w:val="Balloon Text"/>
    <w:basedOn w:val="Normal"/>
    <w:link w:val="BalloonTextChar"/>
    <w:qFormat/>
    <w:rsid w:val="00166364"/>
    <w:pPr>
      <w:spacing w:before="0" w:after="0"/>
    </w:pPr>
    <w:rPr>
      <w:rFonts w:ascii="Segoe UI" w:hAnsi="Segoe UI" w:cs="Segoe UI"/>
      <w:sz w:val="18"/>
      <w:szCs w:val="18"/>
    </w:rPr>
  </w:style>
  <w:style w:type="paragraph" w:styleId="ListParagraph">
    <w:name w:val="List Paragraph"/>
    <w:basedOn w:val="Normal"/>
    <w:uiPriority w:val="34"/>
    <w:qFormat/>
    <w:rsid w:val="00de4f21"/>
    <w:pPr>
      <w:spacing w:before="120" w:after="0"/>
      <w:ind w:left="720" w:hanging="0"/>
      <w:contextualSpacing/>
    </w:pPr>
    <w:rPr/>
  </w:style>
  <w:style w:type="paragraph" w:styleId="Standard" w:customStyle="1">
    <w:name w:val="Standard"/>
    <w:qFormat/>
    <w:rsid w:val="00b1472c"/>
    <w:pPr>
      <w:widowControl/>
      <w:suppressAutoHyphens w:val="true"/>
      <w:bidi w:val="0"/>
      <w:spacing w:before="60" w:after="60"/>
      <w:jc w:val="both"/>
      <w:textAlignment w:val="baseline"/>
    </w:pPr>
    <w:rPr>
      <w:rFonts w:ascii="Times New Roman" w:hAnsi="Times New Roman" w:eastAsia="Times New Roman" w:cs="Times New Roman"/>
      <w:color w:val="auto"/>
      <w:sz w:val="24"/>
      <w:szCs w:val="20"/>
      <w:lang w:eastAsia="zh-CN" w:val="pt-BR" w:bidi="ar-SA"/>
    </w:rPr>
  </w:style>
  <w:style w:type="paragraph" w:styleId="Commarcadores1" w:customStyle="1">
    <w:name w:val="Com marcadores1"/>
    <w:basedOn w:val="Standard"/>
    <w:qFormat/>
    <w:rsid w:val="00b1472c"/>
    <w:pPr/>
    <w:rPr/>
  </w:style>
  <w:style w:type="paragraph" w:styleId="Textbody" w:customStyle="1">
    <w:name w:val="Text body"/>
    <w:basedOn w:val="Standard"/>
    <w:qFormat/>
    <w:rsid w:val="00b1472c"/>
    <w:pPr/>
    <w:rPr>
      <w:i/>
      <w:iCs/>
    </w:rPr>
  </w:style>
  <w:style w:type="paragraph" w:styleId="NoSpacing">
    <w:name w:val="No Spacing"/>
    <w:uiPriority w:val="1"/>
    <w:qFormat/>
    <w:rsid w:val="00a33940"/>
    <w:pPr>
      <w:widowControl/>
      <w:bidi w:val="0"/>
      <w:jc w:val="left"/>
    </w:pPr>
    <w:rPr>
      <w:rFonts w:ascii="Calibri" w:hAnsi="Calibri" w:eastAsia="" w:cs="" w:asciiTheme="minorHAnsi" w:cstheme="minorBidi" w:eastAsiaTheme="minorEastAsia" w:hAnsiTheme="minorHAnsi"/>
      <w:color w:val="auto"/>
      <w:sz w:val="22"/>
      <w:szCs w:val="22"/>
      <w:lang w:val="pt-BR" w:eastAsia="pt-BR" w:bidi="ar-SA"/>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WW8Num2" w:customStyle="1">
    <w:name w:val="WW8Num2"/>
    <w:qFormat/>
    <w:rsid w:val="00b1472c"/>
  </w:style>
  <w:style w:type="numbering" w:styleId="WW8Num3" w:customStyle="1">
    <w:name w:val="WW8Num3"/>
    <w:qFormat/>
    <w:rsid w:val="00b1472c"/>
  </w:style>
  <w:style w:type="numbering" w:styleId="WW8Num9" w:customStyle="1">
    <w:name w:val="WW8Num9"/>
    <w:qFormat/>
    <w:rsid w:val="00b1472c"/>
  </w:style>
  <w:style w:type="numbering" w:styleId="WW8Num8" w:customStyle="1">
    <w:name w:val="WW8Num8"/>
    <w:qFormat/>
    <w:rsid w:val="00b17b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2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ffeisoftwares.com.b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B35A9-7143-458B-A84B-691B68DD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358</TotalTime>
  <Application>LibreOffice/5.1.6.2$Linux_X86_64 LibreOffice_project/10m0$Build-2</Application>
  <Pages>13</Pages>
  <Words>3357</Words>
  <CharactersWithSpaces>18128</CharactersWithSpaces>
  <Paragraphs>42</Paragraphs>
  <Company>cesar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2017-04-05T19:21:00Z</dcterms:created>
  <dc:creator>acr</dc:creator>
  <dc:description/>
  <dc:language>pt-BR</dc:language>
  <cp:lastModifiedBy>InstaCarro</cp:lastModifiedBy>
  <cp:lastPrinted>2017-03-20T17:04:00Z</cp:lastPrinted>
  <dcterms:modified xsi:type="dcterms:W3CDTF">2017-05-11T16:44:00Z</dcterms:modified>
  <cp:revision>33</cp:revision>
  <dc:subject/>
  <dc:title>&lt;Nome da Proposta Técnica&gt;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