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w:t>
      </w:r>
      <w:r w:rsidR="00967499">
        <w:rPr>
          <w:rFonts w:cs="Arial"/>
          <w:sz w:val="24"/>
        </w:rPr>
        <w:t>2</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tulo"/>
        <w:rPr>
          <w:lang w:val="pt-BR"/>
        </w:rPr>
      </w:pPr>
    </w:p>
    <w:p w:rsidR="00A624B0" w:rsidRDefault="00016BE5">
      <w:pPr>
        <w:pStyle w:val="Ttulo"/>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tulo"/>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Sumrio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CF17B5">
      <w:pPr>
        <w:pStyle w:val="Sumrio2"/>
        <w:rPr>
          <w:rFonts w:asciiTheme="minorHAnsi" w:eastAsiaTheme="minorEastAsia" w:hAnsiTheme="minorHAnsi" w:cstheme="minorBidi"/>
          <w:smallCaps w:val="0"/>
          <w:noProof/>
          <w:sz w:val="22"/>
          <w:szCs w:val="22"/>
        </w:rPr>
      </w:pPr>
      <w:hyperlink w:anchor="_Toc513902473" w:history="1">
        <w:r w:rsidR="00111C27" w:rsidRPr="006F499C">
          <w:rPr>
            <w:rStyle w:val="Hyperlink"/>
            <w:noProof/>
          </w:rPr>
          <w:t>1.1</w:t>
        </w:r>
        <w:r w:rsidR="00111C27">
          <w:rPr>
            <w:rFonts w:asciiTheme="minorHAnsi" w:eastAsiaTheme="minorEastAsia" w:hAnsiTheme="minorHAnsi" w:cstheme="minorBidi"/>
            <w:smallCaps w:val="0"/>
            <w:noProof/>
            <w:sz w:val="22"/>
            <w:szCs w:val="22"/>
          </w:rPr>
          <w:tab/>
        </w:r>
        <w:r w:rsidR="00111C27" w:rsidRPr="006F499C">
          <w:rPr>
            <w:rStyle w:val="Hyperlink"/>
            <w:noProof/>
          </w:rPr>
          <w:t>Convenções, termos e abreviações</w:t>
        </w:r>
        <w:r w:rsidR="00111C27">
          <w:rPr>
            <w:noProof/>
          </w:rPr>
          <w:tab/>
        </w:r>
        <w:r w:rsidR="00111C27">
          <w:rPr>
            <w:noProof/>
          </w:rPr>
          <w:fldChar w:fldCharType="begin"/>
        </w:r>
        <w:r w:rsidR="00111C27">
          <w:rPr>
            <w:noProof/>
          </w:rPr>
          <w:instrText xml:space="preserve"> PAGEREF _Toc513902473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4" w:history="1">
        <w:r w:rsidR="00111C27" w:rsidRPr="006F499C">
          <w:rPr>
            <w:rStyle w:val="Hyperlink"/>
            <w:rFonts w:cs="Arial"/>
            <w:iCs/>
            <w:noProof/>
          </w:rPr>
          <w:t>1.1.1</w:t>
        </w:r>
        <w:r w:rsidR="00111C27">
          <w:rPr>
            <w:rFonts w:asciiTheme="minorHAnsi" w:eastAsiaTheme="minorEastAsia" w:hAnsiTheme="minorHAnsi" w:cstheme="minorBidi"/>
            <w:i w:val="0"/>
            <w:noProof/>
            <w:sz w:val="22"/>
            <w:szCs w:val="22"/>
          </w:rPr>
          <w:tab/>
        </w:r>
        <w:r w:rsidR="00111C27" w:rsidRPr="006F499C">
          <w:rPr>
            <w:rStyle w:val="Hyperlink"/>
            <w:iCs/>
            <w:noProof/>
          </w:rPr>
          <w:t>Identificação dos Requisitos</w:t>
        </w:r>
        <w:r w:rsidR="00111C27">
          <w:rPr>
            <w:noProof/>
          </w:rPr>
          <w:tab/>
        </w:r>
        <w:r w:rsidR="00111C27">
          <w:rPr>
            <w:noProof/>
          </w:rPr>
          <w:fldChar w:fldCharType="begin"/>
        </w:r>
        <w:r w:rsidR="00111C27">
          <w:rPr>
            <w:noProof/>
          </w:rPr>
          <w:instrText xml:space="preserve"> PAGEREF _Toc513902474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5" w:history="1">
        <w:r w:rsidR="00111C27" w:rsidRPr="006F499C">
          <w:rPr>
            <w:rStyle w:val="Hyperlink"/>
            <w:rFonts w:cs="Arial"/>
            <w:noProof/>
          </w:rPr>
          <w:t>1.1.2</w:t>
        </w:r>
        <w:r w:rsidR="00111C27">
          <w:rPr>
            <w:rFonts w:asciiTheme="minorHAnsi" w:eastAsiaTheme="minorEastAsia" w:hAnsiTheme="minorHAnsi" w:cstheme="minorBidi"/>
            <w:i w:val="0"/>
            <w:noProof/>
            <w:sz w:val="22"/>
            <w:szCs w:val="22"/>
          </w:rPr>
          <w:tab/>
        </w:r>
        <w:r w:rsidR="00111C27" w:rsidRPr="006F499C">
          <w:rPr>
            <w:rStyle w:val="Hyperlink"/>
            <w:noProof/>
          </w:rPr>
          <w:t>Prioridades dos Requisitos</w:t>
        </w:r>
        <w:r w:rsidR="00111C27">
          <w:rPr>
            <w:noProof/>
          </w:rPr>
          <w:tab/>
        </w:r>
        <w:r w:rsidR="00111C27">
          <w:rPr>
            <w:noProof/>
          </w:rPr>
          <w:fldChar w:fldCharType="begin"/>
        </w:r>
        <w:r w:rsidR="00111C27">
          <w:rPr>
            <w:noProof/>
          </w:rPr>
          <w:instrText xml:space="preserve"> PAGEREF _Toc513902475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6" w:history="1">
        <w:r w:rsidR="00111C27" w:rsidRPr="006F499C">
          <w:rPr>
            <w:rStyle w:val="Hyperlink"/>
            <w:rFonts w:cs="Arial"/>
            <w:noProof/>
          </w:rPr>
          <w:t>1.1.3</w:t>
        </w:r>
        <w:r w:rsidR="00111C27">
          <w:rPr>
            <w:rFonts w:asciiTheme="minorHAnsi" w:eastAsiaTheme="minorEastAsia" w:hAnsiTheme="minorHAnsi" w:cstheme="minorBidi"/>
            <w:i w:val="0"/>
            <w:noProof/>
            <w:sz w:val="22"/>
            <w:szCs w:val="22"/>
          </w:rPr>
          <w:tab/>
        </w:r>
        <w:r w:rsidR="00111C27" w:rsidRPr="006F499C">
          <w:rPr>
            <w:rStyle w:val="Hyperlink"/>
            <w:noProof/>
          </w:rPr>
          <w:t>Anotações de restrições de campos</w:t>
        </w:r>
        <w:r w:rsidR="00111C27">
          <w:rPr>
            <w:noProof/>
          </w:rPr>
          <w:tab/>
        </w:r>
        <w:r w:rsidR="00111C27">
          <w:rPr>
            <w:noProof/>
          </w:rPr>
          <w:fldChar w:fldCharType="begin"/>
        </w:r>
        <w:r w:rsidR="00111C27">
          <w:rPr>
            <w:noProof/>
          </w:rPr>
          <w:instrText xml:space="preserve"> PAGEREF _Toc513902476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1"/>
        <w:rPr>
          <w:rFonts w:asciiTheme="minorHAnsi" w:eastAsiaTheme="minorEastAsia" w:hAnsiTheme="minorHAnsi" w:cstheme="minorBidi"/>
          <w:b w:val="0"/>
          <w:caps w:val="0"/>
          <w:noProof/>
          <w:sz w:val="22"/>
          <w:szCs w:val="22"/>
        </w:rPr>
      </w:pPr>
      <w:hyperlink w:anchor="_Toc513902477" w:history="1">
        <w:r w:rsidR="00111C27" w:rsidRPr="006F499C">
          <w:rPr>
            <w:rStyle w:val="Hyperlink"/>
            <w:noProof/>
          </w:rPr>
          <w:t>2.</w:t>
        </w:r>
        <w:r w:rsidR="00111C27">
          <w:rPr>
            <w:rFonts w:asciiTheme="minorHAnsi" w:eastAsiaTheme="minorEastAsia" w:hAnsiTheme="minorHAnsi" w:cstheme="minorBidi"/>
            <w:b w:val="0"/>
            <w:caps w:val="0"/>
            <w:noProof/>
            <w:sz w:val="22"/>
            <w:szCs w:val="22"/>
          </w:rPr>
          <w:tab/>
        </w:r>
        <w:r w:rsidR="00111C27" w:rsidRPr="006F499C">
          <w:rPr>
            <w:rStyle w:val="Hyperlink"/>
            <w:noProof/>
          </w:rPr>
          <w:t>Visão GERAL DO PRODUTO/SERVIÇO</w:t>
        </w:r>
        <w:r w:rsidR="00111C27">
          <w:rPr>
            <w:noProof/>
          </w:rPr>
          <w:tab/>
        </w:r>
        <w:r w:rsidR="00111C27">
          <w:rPr>
            <w:noProof/>
          </w:rPr>
          <w:fldChar w:fldCharType="begin"/>
        </w:r>
        <w:r w:rsidR="00111C27">
          <w:rPr>
            <w:noProof/>
          </w:rPr>
          <w:instrText xml:space="preserve"> PAGEREF _Toc513902477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2"/>
        <w:rPr>
          <w:rFonts w:asciiTheme="minorHAnsi" w:eastAsiaTheme="minorEastAsia" w:hAnsiTheme="minorHAnsi" w:cstheme="minorBidi"/>
          <w:smallCaps w:val="0"/>
          <w:noProof/>
          <w:sz w:val="22"/>
          <w:szCs w:val="22"/>
        </w:rPr>
      </w:pPr>
      <w:hyperlink w:anchor="_Toc513902478" w:history="1">
        <w:r w:rsidR="00111C27" w:rsidRPr="006F499C">
          <w:rPr>
            <w:rStyle w:val="Hyperlink"/>
            <w:noProof/>
          </w:rPr>
          <w:t>2.1</w:t>
        </w:r>
        <w:r w:rsidR="00111C27">
          <w:rPr>
            <w:rFonts w:asciiTheme="minorHAnsi" w:eastAsiaTheme="minorEastAsia" w:hAnsiTheme="minorHAnsi" w:cstheme="minorBidi"/>
            <w:smallCaps w:val="0"/>
            <w:noProof/>
            <w:sz w:val="22"/>
            <w:szCs w:val="22"/>
          </w:rPr>
          <w:tab/>
        </w:r>
        <w:r w:rsidR="00111C27" w:rsidRPr="006F499C">
          <w:rPr>
            <w:rStyle w:val="Hyperlink"/>
            <w:noProof/>
          </w:rPr>
          <w:t>Abrangência e sistemas relacionados</w:t>
        </w:r>
        <w:r w:rsidR="00111C27">
          <w:rPr>
            <w:noProof/>
          </w:rPr>
          <w:tab/>
        </w:r>
        <w:r w:rsidR="00111C27">
          <w:rPr>
            <w:noProof/>
          </w:rPr>
          <w:fldChar w:fldCharType="begin"/>
        </w:r>
        <w:r w:rsidR="00111C27">
          <w:rPr>
            <w:noProof/>
          </w:rPr>
          <w:instrText xml:space="preserve"> PAGEREF _Toc513902478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9" w:history="1">
        <w:r w:rsidR="00111C27" w:rsidRPr="006F499C">
          <w:rPr>
            <w:rStyle w:val="Hyperlink"/>
            <w:noProof/>
          </w:rPr>
          <w:t>2.1.1</w:t>
        </w:r>
        <w:r w:rsidR="00111C27">
          <w:rPr>
            <w:rFonts w:asciiTheme="minorHAnsi" w:eastAsiaTheme="minorEastAsia" w:hAnsiTheme="minorHAnsi" w:cstheme="minorBidi"/>
            <w:i w:val="0"/>
            <w:noProof/>
            <w:sz w:val="22"/>
            <w:szCs w:val="22"/>
          </w:rPr>
          <w:tab/>
        </w:r>
        <w:r w:rsidR="00111C27" w:rsidRPr="006F499C">
          <w:rPr>
            <w:rStyle w:val="Hyperlink"/>
            <w:noProof/>
          </w:rPr>
          <w:t>Descrição do cliente</w:t>
        </w:r>
        <w:r w:rsidR="00111C27">
          <w:rPr>
            <w:noProof/>
          </w:rPr>
          <w:tab/>
        </w:r>
        <w:r w:rsidR="00111C27">
          <w:rPr>
            <w:noProof/>
          </w:rPr>
          <w:fldChar w:fldCharType="begin"/>
        </w:r>
        <w:r w:rsidR="00111C27">
          <w:rPr>
            <w:noProof/>
          </w:rPr>
          <w:instrText xml:space="preserve"> PAGEREF _Toc513902479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0" w:history="1">
        <w:r w:rsidR="00111C27" w:rsidRPr="006F499C">
          <w:rPr>
            <w:rStyle w:val="Hyperlink"/>
            <w:noProof/>
          </w:rPr>
          <w:t>2.1.2</w:t>
        </w:r>
        <w:r w:rsidR="00111C27">
          <w:rPr>
            <w:rFonts w:asciiTheme="minorHAnsi" w:eastAsiaTheme="minorEastAsia" w:hAnsiTheme="minorHAnsi" w:cstheme="minorBidi"/>
            <w:i w:val="0"/>
            <w:noProof/>
            <w:sz w:val="22"/>
            <w:szCs w:val="22"/>
          </w:rPr>
          <w:tab/>
        </w:r>
        <w:r w:rsidR="00111C27" w:rsidRPr="006F499C">
          <w:rPr>
            <w:rStyle w:val="Hyperlink"/>
            <w:noProof/>
          </w:rPr>
          <w:t>Descrição dos usuários</w:t>
        </w:r>
        <w:r w:rsidR="00111C27">
          <w:rPr>
            <w:noProof/>
          </w:rPr>
          <w:tab/>
        </w:r>
        <w:r w:rsidR="00111C27">
          <w:rPr>
            <w:noProof/>
          </w:rPr>
          <w:fldChar w:fldCharType="begin"/>
        </w:r>
        <w:r w:rsidR="00111C27">
          <w:rPr>
            <w:noProof/>
          </w:rPr>
          <w:instrText xml:space="preserve"> PAGEREF _Toc513902480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1" w:history="1">
        <w:r w:rsidR="00111C27" w:rsidRPr="006F499C">
          <w:rPr>
            <w:rStyle w:val="Hyperlink"/>
            <w:noProof/>
          </w:rPr>
          <w:t>2.1.3</w:t>
        </w:r>
        <w:r w:rsidR="00111C27">
          <w:rPr>
            <w:rFonts w:asciiTheme="minorHAnsi" w:eastAsiaTheme="minorEastAsia" w:hAnsiTheme="minorHAnsi" w:cstheme="minorBidi"/>
            <w:i w:val="0"/>
            <w:noProof/>
            <w:sz w:val="22"/>
            <w:szCs w:val="22"/>
          </w:rPr>
          <w:tab/>
        </w:r>
        <w:r w:rsidR="00111C27" w:rsidRPr="006F499C">
          <w:rPr>
            <w:rStyle w:val="Hyperlink"/>
            <w:noProof/>
          </w:rPr>
          <w:t>Administrador</w:t>
        </w:r>
        <w:r w:rsidR="00111C27">
          <w:rPr>
            <w:noProof/>
          </w:rPr>
          <w:tab/>
        </w:r>
        <w:r w:rsidR="00111C27">
          <w:rPr>
            <w:noProof/>
          </w:rPr>
          <w:fldChar w:fldCharType="begin"/>
        </w:r>
        <w:r w:rsidR="00111C27">
          <w:rPr>
            <w:noProof/>
          </w:rPr>
          <w:instrText xml:space="preserve"> PAGEREF _Toc513902481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2" w:history="1">
        <w:r w:rsidR="00111C27" w:rsidRPr="006F499C">
          <w:rPr>
            <w:rStyle w:val="Hyperlink"/>
            <w:noProof/>
          </w:rPr>
          <w:t>2.1.4</w:t>
        </w:r>
        <w:r w:rsidR="00111C27">
          <w:rPr>
            <w:rFonts w:asciiTheme="minorHAnsi" w:eastAsiaTheme="minorEastAsia" w:hAnsiTheme="minorHAnsi" w:cstheme="minorBidi"/>
            <w:i w:val="0"/>
            <w:noProof/>
            <w:sz w:val="22"/>
            <w:szCs w:val="22"/>
          </w:rPr>
          <w:tab/>
        </w:r>
        <w:r w:rsidR="00111C27" w:rsidRPr="006F499C">
          <w:rPr>
            <w:rStyle w:val="Hyperlink"/>
            <w:noProof/>
          </w:rPr>
          <w:t>Usuário</w:t>
        </w:r>
        <w:r w:rsidR="00111C27">
          <w:rPr>
            <w:noProof/>
          </w:rPr>
          <w:tab/>
        </w:r>
        <w:r w:rsidR="00111C27">
          <w:rPr>
            <w:noProof/>
          </w:rPr>
          <w:fldChar w:fldCharType="begin"/>
        </w:r>
        <w:r w:rsidR="00111C27">
          <w:rPr>
            <w:noProof/>
          </w:rPr>
          <w:instrText xml:space="preserve"> PAGEREF _Toc513902482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CF17B5">
      <w:pPr>
        <w:pStyle w:val="Sumrio1"/>
        <w:rPr>
          <w:rFonts w:asciiTheme="minorHAnsi" w:eastAsiaTheme="minorEastAsia" w:hAnsiTheme="minorHAnsi" w:cstheme="minorBidi"/>
          <w:b w:val="0"/>
          <w:caps w:val="0"/>
          <w:noProof/>
          <w:sz w:val="22"/>
          <w:szCs w:val="22"/>
        </w:rPr>
      </w:pPr>
      <w:hyperlink w:anchor="_Toc513902483" w:history="1">
        <w:r w:rsidR="00111C27" w:rsidRPr="006F499C">
          <w:rPr>
            <w:rStyle w:val="Hyperlink"/>
            <w:noProof/>
          </w:rPr>
          <w:t>3.</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funcionais de sistema</w:t>
        </w:r>
        <w:r w:rsidR="00111C27">
          <w:rPr>
            <w:noProof/>
          </w:rPr>
          <w:tab/>
        </w:r>
        <w:r w:rsidR="00111C27">
          <w:rPr>
            <w:noProof/>
          </w:rPr>
          <w:fldChar w:fldCharType="begin"/>
        </w:r>
        <w:r w:rsidR="00111C27">
          <w:rPr>
            <w:noProof/>
          </w:rPr>
          <w:instrText xml:space="preserve"> PAGEREF _Toc513902483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CF17B5">
      <w:pPr>
        <w:pStyle w:val="Sumrio2"/>
        <w:rPr>
          <w:rFonts w:asciiTheme="minorHAnsi" w:eastAsiaTheme="minorEastAsia" w:hAnsiTheme="minorHAnsi" w:cstheme="minorBidi"/>
          <w:smallCaps w:val="0"/>
          <w:noProof/>
          <w:sz w:val="22"/>
          <w:szCs w:val="22"/>
        </w:rPr>
      </w:pPr>
      <w:hyperlink w:anchor="_Toc513902484" w:history="1">
        <w:r w:rsidR="00111C27" w:rsidRPr="006F499C">
          <w:rPr>
            <w:rStyle w:val="Hyperlink"/>
            <w:noProof/>
          </w:rPr>
          <w:t>3.1</w:t>
        </w:r>
        <w:r w:rsidR="00111C27">
          <w:rPr>
            <w:rFonts w:asciiTheme="minorHAnsi" w:eastAsiaTheme="minorEastAsia" w:hAnsiTheme="minorHAnsi" w:cstheme="minorBidi"/>
            <w:smallCaps w:val="0"/>
            <w:noProof/>
            <w:sz w:val="22"/>
            <w:szCs w:val="22"/>
          </w:rPr>
          <w:tab/>
        </w:r>
        <w:r w:rsidR="00111C27" w:rsidRPr="006F499C">
          <w:rPr>
            <w:rStyle w:val="Hyperlink"/>
            <w:noProof/>
          </w:rPr>
          <w:t>Cadastros, Alterações, Pesquisas e Remoções</w:t>
        </w:r>
        <w:r w:rsidR="00111C27">
          <w:rPr>
            <w:noProof/>
          </w:rPr>
          <w:tab/>
        </w:r>
        <w:r w:rsidR="00111C27">
          <w:rPr>
            <w:noProof/>
          </w:rPr>
          <w:fldChar w:fldCharType="begin"/>
        </w:r>
        <w:r w:rsidR="00111C27">
          <w:rPr>
            <w:noProof/>
          </w:rPr>
          <w:instrText xml:space="preserve"> PAGEREF _Toc513902484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CF17B5">
      <w:pPr>
        <w:pStyle w:val="Sumrio1"/>
        <w:rPr>
          <w:rFonts w:asciiTheme="minorHAnsi" w:eastAsiaTheme="minorEastAsia" w:hAnsiTheme="minorHAnsi" w:cstheme="minorBidi"/>
          <w:b w:val="0"/>
          <w:caps w:val="0"/>
          <w:noProof/>
          <w:sz w:val="22"/>
          <w:szCs w:val="22"/>
        </w:rPr>
      </w:pPr>
      <w:hyperlink w:anchor="_Toc513902485" w:history="1">
        <w:r w:rsidR="00111C27" w:rsidRPr="006F499C">
          <w:rPr>
            <w:rStyle w:val="Hyperlink"/>
            <w:noProof/>
          </w:rPr>
          <w:t>4.</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não funcionais</w:t>
        </w:r>
        <w:r w:rsidR="00111C27">
          <w:rPr>
            <w:noProof/>
          </w:rPr>
          <w:tab/>
        </w:r>
        <w:r w:rsidR="00111C27">
          <w:rPr>
            <w:noProof/>
          </w:rPr>
          <w:fldChar w:fldCharType="begin"/>
        </w:r>
        <w:r w:rsidR="00111C27">
          <w:rPr>
            <w:noProof/>
          </w:rPr>
          <w:instrText xml:space="preserve"> PAGEREF _Toc513902485 \h </w:instrText>
        </w:r>
        <w:r w:rsidR="00111C27">
          <w:rPr>
            <w:noProof/>
          </w:rPr>
        </w:r>
        <w:r w:rsidR="00111C27">
          <w:rPr>
            <w:noProof/>
          </w:rPr>
          <w:fldChar w:fldCharType="separate"/>
        </w:r>
        <w:r w:rsidR="00111C27">
          <w:rPr>
            <w:noProof/>
          </w:rPr>
          <w:t>9</w:t>
        </w:r>
        <w:r w:rsidR="00111C27">
          <w:rPr>
            <w:noProof/>
          </w:rPr>
          <w:fldChar w:fldCharType="end"/>
        </w:r>
      </w:hyperlink>
    </w:p>
    <w:p w:rsidR="00111C27" w:rsidRDefault="00CF17B5">
      <w:pPr>
        <w:pStyle w:val="Sumrio1"/>
        <w:rPr>
          <w:rFonts w:asciiTheme="minorHAnsi" w:eastAsiaTheme="minorEastAsia" w:hAnsiTheme="minorHAnsi" w:cstheme="minorBidi"/>
          <w:b w:val="0"/>
          <w:caps w:val="0"/>
          <w:noProof/>
          <w:sz w:val="22"/>
          <w:szCs w:val="22"/>
        </w:rPr>
      </w:pPr>
      <w:hyperlink w:anchor="_Toc513902486" w:history="1">
        <w:r w:rsidR="00111C27" w:rsidRPr="006F499C">
          <w:rPr>
            <w:rStyle w:val="Hyperlink"/>
            <w:noProof/>
          </w:rPr>
          <w:t>5.</w:t>
        </w:r>
        <w:r w:rsidR="00111C27">
          <w:rPr>
            <w:rFonts w:asciiTheme="minorHAnsi" w:eastAsiaTheme="minorEastAsia" w:hAnsiTheme="minorHAnsi" w:cstheme="minorBidi"/>
            <w:b w:val="0"/>
            <w:caps w:val="0"/>
            <w:noProof/>
            <w:sz w:val="22"/>
            <w:szCs w:val="22"/>
          </w:rPr>
          <w:tab/>
        </w:r>
        <w:r w:rsidR="00111C27" w:rsidRPr="006F499C">
          <w:rPr>
            <w:rStyle w:val="Hyperlink"/>
            <w:noProof/>
          </w:rPr>
          <w:t>Relatórios</w:t>
        </w:r>
        <w:r w:rsidR="00111C27">
          <w:rPr>
            <w:noProof/>
          </w:rPr>
          <w:tab/>
        </w:r>
        <w:r w:rsidR="00111C27">
          <w:rPr>
            <w:noProof/>
          </w:rPr>
          <w:fldChar w:fldCharType="begin"/>
        </w:r>
        <w:r w:rsidR="00111C27">
          <w:rPr>
            <w:noProof/>
          </w:rPr>
          <w:instrText xml:space="preserve"> PAGEREF _Toc513902486 \h </w:instrText>
        </w:r>
        <w:r w:rsidR="00111C27">
          <w:rPr>
            <w:noProof/>
          </w:rPr>
        </w:r>
        <w:r w:rsidR="00111C27">
          <w:rPr>
            <w:noProof/>
          </w:rPr>
          <w:fldChar w:fldCharType="separate"/>
        </w:r>
        <w:r w:rsidR="00111C27">
          <w:rPr>
            <w:noProof/>
          </w:rPr>
          <w:t>10</w:t>
        </w:r>
        <w:r w:rsidR="00111C27">
          <w:rPr>
            <w:noProof/>
          </w:rPr>
          <w:fldChar w:fldCharType="end"/>
        </w:r>
      </w:hyperlink>
    </w:p>
    <w:p w:rsidR="00111C27" w:rsidRDefault="00CF17B5">
      <w:pPr>
        <w:pStyle w:val="Sumrio1"/>
        <w:rPr>
          <w:rFonts w:asciiTheme="minorHAnsi" w:eastAsiaTheme="minorEastAsia" w:hAnsiTheme="minorHAnsi" w:cstheme="minorBidi"/>
          <w:b w:val="0"/>
          <w:caps w:val="0"/>
          <w:noProof/>
          <w:sz w:val="22"/>
          <w:szCs w:val="22"/>
        </w:rPr>
      </w:pPr>
      <w:hyperlink w:anchor="_Toc513902487" w:history="1">
        <w:r w:rsidR="00111C27" w:rsidRPr="006F499C">
          <w:rPr>
            <w:rStyle w:val="Hyperlink"/>
            <w:noProof/>
          </w:rPr>
          <w:t>6.</w:t>
        </w:r>
        <w:r w:rsidR="00111C27">
          <w:rPr>
            <w:rFonts w:asciiTheme="minorHAnsi" w:eastAsiaTheme="minorEastAsia" w:hAnsiTheme="minorHAnsi" w:cstheme="minorBidi"/>
            <w:b w:val="0"/>
            <w:caps w:val="0"/>
            <w:noProof/>
            <w:sz w:val="22"/>
            <w:szCs w:val="22"/>
          </w:rPr>
          <w:tab/>
        </w:r>
        <w:r w:rsidR="00111C27" w:rsidRPr="006F499C">
          <w:rPr>
            <w:rStyle w:val="Hyperlink"/>
            <w:noProof/>
          </w:rPr>
          <w:t>REFERÊNCIAS</w:t>
        </w:r>
        <w:r w:rsidR="00111C27">
          <w:rPr>
            <w:noProof/>
          </w:rPr>
          <w:tab/>
        </w:r>
        <w:r w:rsidR="00111C27">
          <w:rPr>
            <w:noProof/>
          </w:rPr>
          <w:fldChar w:fldCharType="begin"/>
        </w:r>
        <w:r w:rsidR="00111C27">
          <w:rPr>
            <w:noProof/>
          </w:rPr>
          <w:instrText xml:space="preserve"> PAGEREF _Toc513902487 \h </w:instrText>
        </w:r>
        <w:r w:rsidR="00111C27">
          <w:rPr>
            <w:noProof/>
          </w:rPr>
        </w:r>
        <w:r w:rsidR="00111C27">
          <w:rPr>
            <w:noProof/>
          </w:rPr>
          <w:fldChar w:fldCharType="separate"/>
        </w:r>
        <w:r w:rsidR="00111C27">
          <w:rPr>
            <w:noProof/>
          </w:rPr>
          <w:t>10</w:t>
        </w:r>
        <w:r w:rsidR="00111C27">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Ttulo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End w:id="6"/>
    </w:p>
    <w:p w:rsidR="00A624B0" w:rsidRDefault="00016BE5">
      <w:pPr>
        <w:pStyle w:val="Standard"/>
        <w:rPr>
          <w:rFonts w:ascii="Arial" w:hAnsi="Arial" w:cs="Arial"/>
          <w:sz w:val="22"/>
        </w:rPr>
      </w:pPr>
      <w:bookmarkStart w:id="7" w:name="_Hlt467473290"/>
      <w:bookmarkEnd w:id="7"/>
      <w:r>
        <w:rPr>
          <w:rFonts w:ascii="Arial" w:hAnsi="Arial" w:cs="Arial"/>
          <w:sz w:val="22"/>
        </w:rPr>
        <w:t xml:space="preserve">Este documento especifica os requisitos do </w:t>
      </w:r>
      <w:bookmarkStart w:id="8"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8"/>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w:t>
      </w:r>
      <w:r w:rsidR="00F90DA8">
        <w:rPr>
          <w:rFonts w:ascii="Arial" w:hAnsi="Arial" w:cs="Arial"/>
          <w:b/>
          <w:sz w:val="22"/>
        </w:rPr>
        <w:t>–</w:t>
      </w:r>
      <w:r>
        <w:rPr>
          <w:rFonts w:ascii="Arial" w:hAnsi="Arial" w:cs="Arial"/>
          <w:b/>
          <w:sz w:val="22"/>
        </w:rPr>
        <w:t xml:space="preserve"> </w:t>
      </w:r>
      <w:r w:rsidR="00F90DA8">
        <w:rPr>
          <w:rFonts w:ascii="Arial" w:hAnsi="Arial" w:cs="Arial"/>
          <w:b/>
          <w:sz w:val="22"/>
        </w:rPr>
        <w:t>Observações finais</w:t>
      </w:r>
      <w:r>
        <w:rPr>
          <w:rFonts w:ascii="Arial" w:hAnsi="Arial" w:cs="Arial"/>
          <w:b/>
          <w:sz w:val="22"/>
        </w:rPr>
        <w:t>:</w:t>
      </w:r>
      <w:r>
        <w:rPr>
          <w:rFonts w:ascii="Arial" w:hAnsi="Arial" w:cs="Arial"/>
          <w:sz w:val="22"/>
        </w:rPr>
        <w:t xml:space="preserve"> </w:t>
      </w:r>
      <w:r w:rsidR="00F90DA8">
        <w:rPr>
          <w:rFonts w:ascii="Arial" w:hAnsi="Arial" w:cs="Arial"/>
          <w:sz w:val="22"/>
        </w:rPr>
        <w:t>contém um breve resumo dos fins à que este documento será utilizado.</w:t>
      </w:r>
    </w:p>
    <w:p w:rsidR="00A624B0" w:rsidRDefault="00016BE5">
      <w:pPr>
        <w:pStyle w:val="Ttulo2"/>
        <w:keepNext/>
        <w:widowControl/>
        <w:numPr>
          <w:ilvl w:val="1"/>
          <w:numId w:val="7"/>
        </w:numPr>
        <w:suppressAutoHyphens/>
        <w:textAlignment w:val="baseline"/>
      </w:pPr>
      <w:bookmarkStart w:id="9" w:name="_Toc427589917"/>
      <w:bookmarkStart w:id="10" w:name="_Toc493669710"/>
      <w:bookmarkStart w:id="11" w:name="_Toc493669238"/>
      <w:bookmarkStart w:id="12" w:name="_Toc492735699"/>
      <w:bookmarkStart w:id="13" w:name="_Toc489877344"/>
      <w:bookmarkStart w:id="14" w:name="__RefHeading___Toc175024546"/>
      <w:bookmarkStart w:id="15" w:name="_Toc480198131"/>
      <w:bookmarkStart w:id="16" w:name="_Toc513902473"/>
      <w:bookmarkEnd w:id="9"/>
      <w:bookmarkEnd w:id="10"/>
      <w:bookmarkEnd w:id="11"/>
      <w:bookmarkEnd w:id="12"/>
      <w:bookmarkEnd w:id="13"/>
      <w:bookmarkEnd w:id="14"/>
      <w:bookmarkEnd w:id="15"/>
      <w:r>
        <w:t>Convenções, termos e abreviações</w:t>
      </w:r>
      <w:bookmarkEnd w:id="16"/>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Ttulo3"/>
        <w:numPr>
          <w:ilvl w:val="2"/>
          <w:numId w:val="7"/>
        </w:numPr>
        <w:suppressAutoHyphens/>
        <w:textAlignment w:val="baseline"/>
        <w:rPr>
          <w:i/>
          <w:iCs/>
        </w:rPr>
      </w:pPr>
      <w:bookmarkStart w:id="17" w:name="__RefHeading___Toc175024547"/>
      <w:bookmarkStart w:id="18" w:name="_Toc480198132"/>
      <w:bookmarkStart w:id="19" w:name="_Toc513902474"/>
      <w:bookmarkEnd w:id="17"/>
      <w:bookmarkEnd w:id="18"/>
      <w:r>
        <w:rPr>
          <w:i/>
          <w:iCs/>
        </w:rPr>
        <w:t>Identificação dos Requisitos</w:t>
      </w:r>
      <w:bookmarkEnd w:id="19"/>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Ttulo3"/>
        <w:numPr>
          <w:ilvl w:val="2"/>
          <w:numId w:val="7"/>
        </w:numPr>
        <w:suppressAutoHyphens/>
        <w:textAlignment w:val="baseline"/>
      </w:pPr>
      <w:bookmarkStart w:id="20" w:name="__RefHeading___Toc175024548"/>
      <w:bookmarkStart w:id="21" w:name="_Toc480198133"/>
      <w:bookmarkStart w:id="22" w:name="_Toc513902475"/>
      <w:bookmarkEnd w:id="20"/>
      <w:bookmarkEnd w:id="21"/>
      <w:r>
        <w:t>Prioridades dos Requisitos</w:t>
      </w:r>
      <w:bookmarkEnd w:id="22"/>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Ttulo3"/>
        <w:numPr>
          <w:ilvl w:val="2"/>
          <w:numId w:val="7"/>
        </w:numPr>
        <w:suppressAutoHyphens/>
        <w:textAlignment w:val="baseline"/>
      </w:pPr>
      <w:bookmarkStart w:id="23" w:name="_Toc513902476"/>
      <w:r w:rsidRPr="00B24D62">
        <w:t>Anotações de restrições de campos</w:t>
      </w:r>
      <w:bookmarkEnd w:id="23"/>
    </w:p>
    <w:p w:rsidR="00B24D62" w:rsidRDefault="00B24D62" w:rsidP="00B24D62">
      <w:r>
        <w:t>Para informar as restrições de algum campo das tabelas nos requisitos de sistema. O padrão adotado é:</w:t>
      </w:r>
    </w:p>
    <w:p w:rsidR="00B24D62" w:rsidRDefault="00B24D62" w:rsidP="00B24D62">
      <w:pPr>
        <w:pStyle w:val="PargrafodaLista"/>
        <w:numPr>
          <w:ilvl w:val="0"/>
          <w:numId w:val="20"/>
        </w:numPr>
      </w:pPr>
      <w:r>
        <w:t>[ANT – RFS01] – Anotações relacionadas ao RFS01.</w:t>
      </w:r>
    </w:p>
    <w:p w:rsidR="00B24D62" w:rsidRPr="00B24D62" w:rsidRDefault="00B24D62" w:rsidP="00B24D62">
      <w:pPr>
        <w:pStyle w:val="PargrafodaLista"/>
        <w:numPr>
          <w:ilvl w:val="0"/>
          <w:numId w:val="20"/>
        </w:numPr>
      </w:pPr>
      <w:r>
        <w:t>[ANT – RNF01] – Anotações relacionadas ao RNF01.</w:t>
      </w:r>
    </w:p>
    <w:p w:rsidR="00B24D62" w:rsidRDefault="00B24D62" w:rsidP="00B24D62">
      <w:pPr>
        <w:pStyle w:val="Commarcadores1"/>
      </w:pPr>
    </w:p>
    <w:p w:rsidR="00A624B0" w:rsidRDefault="00016BE5">
      <w:pPr>
        <w:pStyle w:val="Ttulo1"/>
        <w:numPr>
          <w:ilvl w:val="0"/>
          <w:numId w:val="2"/>
        </w:numPr>
        <w:shd w:val="clear" w:color="auto" w:fill="DFDFDF"/>
      </w:pPr>
      <w:bookmarkStart w:id="24" w:name="_Toc427589918"/>
      <w:bookmarkStart w:id="25" w:name="_Toc493669711"/>
      <w:bookmarkStart w:id="26" w:name="_Toc493669239"/>
      <w:bookmarkStart w:id="27" w:name="_Toc492735700"/>
      <w:bookmarkStart w:id="28" w:name="_Toc480198134"/>
      <w:bookmarkStart w:id="29" w:name="_Toc513902477"/>
      <w:bookmarkEnd w:id="24"/>
      <w:bookmarkEnd w:id="25"/>
      <w:bookmarkEnd w:id="26"/>
      <w:bookmarkEnd w:id="27"/>
      <w:bookmarkEnd w:id="28"/>
      <w:r>
        <w:t>Visão GERAL DO PRODUTO/SERVIÇO</w:t>
      </w:r>
      <w:bookmarkEnd w:id="29"/>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w:t>
      </w:r>
      <w:r w:rsidR="00804A20">
        <w:rPr>
          <w:rFonts w:cs="Arial"/>
          <w:szCs w:val="22"/>
        </w:rPr>
        <w:t>o gasto do dinheiro público</w:t>
      </w:r>
      <w:r w:rsidR="000510A2">
        <w:rPr>
          <w:rFonts w:cs="Arial"/>
          <w:szCs w:val="22"/>
        </w:rPr>
        <w:t>.</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Ttulo2"/>
        <w:numPr>
          <w:ilvl w:val="1"/>
          <w:numId w:val="2"/>
        </w:numPr>
      </w:pPr>
      <w:bookmarkStart w:id="30" w:name="__RefHeading___Toc175024550"/>
      <w:bookmarkStart w:id="31" w:name="_Toc480198135"/>
      <w:bookmarkStart w:id="32" w:name="_Toc513902478"/>
      <w:bookmarkEnd w:id="30"/>
      <w:bookmarkEnd w:id="31"/>
      <w:r>
        <w:t>Abrangência e sistemas relacionados</w:t>
      </w:r>
      <w:bookmarkEnd w:id="32"/>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Ttulo3"/>
        <w:numPr>
          <w:ilvl w:val="2"/>
          <w:numId w:val="2"/>
        </w:numPr>
      </w:pPr>
      <w:bookmarkStart w:id="33" w:name="__RefHeading___Toc175024551"/>
      <w:bookmarkStart w:id="34" w:name="_Toc480198136"/>
      <w:bookmarkStart w:id="35" w:name="_Toc513902479"/>
      <w:bookmarkEnd w:id="33"/>
      <w:bookmarkEnd w:id="34"/>
      <w:r>
        <w:lastRenderedPageBreak/>
        <w:t>Descrição do cliente</w:t>
      </w:r>
      <w:bookmarkEnd w:id="35"/>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Ttulo3"/>
        <w:numPr>
          <w:ilvl w:val="2"/>
          <w:numId w:val="2"/>
        </w:numPr>
      </w:pPr>
      <w:bookmarkStart w:id="36" w:name="__RefHeading___Toc175024552"/>
      <w:bookmarkStart w:id="37" w:name="_Toc480198137"/>
      <w:bookmarkStart w:id="38" w:name="_Toc513902480"/>
      <w:bookmarkEnd w:id="36"/>
      <w:bookmarkEnd w:id="37"/>
      <w:r>
        <w:t>Descrição dos usuários</w:t>
      </w:r>
      <w:bookmarkEnd w:id="38"/>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Ttulo3"/>
        <w:numPr>
          <w:ilvl w:val="2"/>
          <w:numId w:val="2"/>
        </w:numPr>
      </w:pPr>
      <w:bookmarkStart w:id="39" w:name="__RefHeading___Toc175024553"/>
      <w:bookmarkStart w:id="40" w:name="_Toc480198138"/>
      <w:bookmarkStart w:id="41" w:name="_Toc513902481"/>
      <w:bookmarkEnd w:id="39"/>
      <w:bookmarkEnd w:id="40"/>
      <w:r>
        <w:t>Administrador</w:t>
      </w:r>
      <w:bookmarkEnd w:id="41"/>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Ttulo3"/>
        <w:numPr>
          <w:ilvl w:val="2"/>
          <w:numId w:val="2"/>
        </w:numPr>
      </w:pPr>
      <w:bookmarkStart w:id="42" w:name="_Toc480198139"/>
      <w:bookmarkStart w:id="43" w:name="_Toc513902482"/>
      <w:bookmarkEnd w:id="42"/>
      <w:r>
        <w:t>Usuário</w:t>
      </w:r>
      <w:bookmarkEnd w:id="43"/>
    </w:p>
    <w:p w:rsid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Ttulo1"/>
        <w:numPr>
          <w:ilvl w:val="0"/>
          <w:numId w:val="2"/>
        </w:numPr>
        <w:shd w:val="clear" w:color="auto" w:fill="DFDFDF"/>
      </w:pPr>
      <w:bookmarkStart w:id="44" w:name="_Ref471361536"/>
      <w:bookmarkStart w:id="45" w:name="__RefHeading___Toc175024556"/>
      <w:bookmarkStart w:id="46" w:name="_Toc480198141"/>
      <w:bookmarkStart w:id="47" w:name="_Toc513902483"/>
      <w:r>
        <w:t>Requisitos funcionais</w:t>
      </w:r>
      <w:bookmarkEnd w:id="44"/>
      <w:bookmarkEnd w:id="45"/>
      <w:bookmarkEnd w:id="46"/>
      <w:r>
        <w:t xml:space="preserve"> de sistema</w:t>
      </w:r>
      <w:bookmarkEnd w:id="47"/>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Ttulo2"/>
        <w:numPr>
          <w:ilvl w:val="1"/>
          <w:numId w:val="2"/>
        </w:numPr>
      </w:pPr>
      <w:bookmarkStart w:id="48" w:name="_Toc480198142"/>
      <w:bookmarkStart w:id="49" w:name="_Toc513902484"/>
      <w:bookmarkEnd w:id="48"/>
      <w:r>
        <w:t>Cadastros, Alterações, Pesquisas e Remoções</w:t>
      </w:r>
      <w:bookmarkEnd w:id="49"/>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PargrafodaLista"/>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elacomgrade"/>
        <w:tblW w:w="9067" w:type="dxa"/>
        <w:tblLook w:val="04A0" w:firstRow="1" w:lastRow="0" w:firstColumn="1" w:lastColumn="0" w:noHBand="0" w:noVBand="1"/>
      </w:tblPr>
      <w:tblGrid>
        <w:gridCol w:w="3397"/>
        <w:gridCol w:w="5670"/>
      </w:tblGrid>
      <w:tr w:rsidR="00A624B0" w:rsidTr="003B4270">
        <w:tc>
          <w:tcPr>
            <w:tcW w:w="339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567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r w:rsidR="001D3CCA">
              <w:t xml:space="preserve"> de preenchimento automático:</w:t>
            </w:r>
          </w:p>
          <w:p w:rsidR="001D3CCA" w:rsidRDefault="001D3CCA" w:rsidP="001D3CCA">
            <w:pPr>
              <w:pStyle w:val="PargrafodaLista"/>
              <w:numPr>
                <w:ilvl w:val="0"/>
                <w:numId w:val="31"/>
              </w:numPr>
              <w:jc w:val="both"/>
            </w:pPr>
            <w:r>
              <w:t>Se for escolhido “</w:t>
            </w:r>
            <w:r w:rsidRPr="001D3CCA">
              <w:t>Formação de Recursos Humanos</w:t>
            </w:r>
            <w:r>
              <w:t>” o código será preenchido com 128;</w:t>
            </w:r>
          </w:p>
          <w:p w:rsidR="001D3CCA" w:rsidRDefault="001D3CCA" w:rsidP="001D3CCA">
            <w:pPr>
              <w:pStyle w:val="PargrafodaLista"/>
              <w:numPr>
                <w:ilvl w:val="0"/>
                <w:numId w:val="31"/>
              </w:numPr>
              <w:jc w:val="both"/>
            </w:pPr>
            <w:r>
              <w:t>Se for escolhido “Ensino Superior” o código será preenchido com 364</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 xml:space="preserve">*Nome </w:t>
            </w:r>
            <w:proofErr w:type="spellStart"/>
            <w:r>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EB17DB" w:rsidP="008C3A03">
            <w:pPr>
              <w:jc w:val="both"/>
            </w:pPr>
            <w:r>
              <w:t xml:space="preserve">Exemplo de opções: </w:t>
            </w:r>
          </w:p>
          <w:p w:rsidR="005A2B92" w:rsidRDefault="005A2B92" w:rsidP="005A2B92">
            <w:pPr>
              <w:pStyle w:val="PargrafodaLista"/>
              <w:numPr>
                <w:ilvl w:val="0"/>
                <w:numId w:val="30"/>
              </w:numPr>
              <w:jc w:val="both"/>
            </w:pPr>
            <w:r>
              <w:t xml:space="preserve">Formação de Recursos </w:t>
            </w:r>
            <w:r w:rsidR="001D3CCA">
              <w:t>Humanos</w:t>
            </w:r>
          </w:p>
          <w:p w:rsidR="001D3CCA" w:rsidRDefault="001D3CCA" w:rsidP="005A2B92">
            <w:pPr>
              <w:pStyle w:val="PargrafodaLista"/>
              <w:numPr>
                <w:ilvl w:val="0"/>
                <w:numId w:val="30"/>
              </w:numPr>
              <w:jc w:val="both"/>
            </w:pPr>
            <w:r>
              <w:t>Ensino Superior</w:t>
            </w:r>
          </w:p>
          <w:p w:rsidR="00EB17DB" w:rsidRDefault="00EB17DB" w:rsidP="008C3A03">
            <w:pPr>
              <w:jc w:val="both"/>
            </w:pP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r w:rsidR="00587029">
              <w:t>.</w:t>
            </w:r>
          </w:p>
          <w:p w:rsidR="00BF5614" w:rsidRDefault="00BF5614" w:rsidP="008C3A03">
            <w:pPr>
              <w:jc w:val="both"/>
            </w:pPr>
            <w:r>
              <w:t>Exemplo</w:t>
            </w:r>
            <w:r w:rsidR="00587029">
              <w:t xml:space="preserve"> de preenchimento:</w:t>
            </w:r>
          </w:p>
          <w:p w:rsidR="00587029" w:rsidRDefault="00587029" w:rsidP="00587029">
            <w:pPr>
              <w:pStyle w:val="PargrafodaLista"/>
              <w:numPr>
                <w:ilvl w:val="0"/>
                <w:numId w:val="32"/>
              </w:numPr>
              <w:jc w:val="both"/>
            </w:pPr>
            <w:r>
              <w:t>Se for preenchido no Nome Programa “</w:t>
            </w:r>
            <w:r w:rsidRPr="00587029">
              <w:t>Programa de Gestão e Manutenção do Ministério da Educação</w:t>
            </w:r>
            <w:r>
              <w:t>”, o código será 2109</w:t>
            </w:r>
          </w:p>
          <w:p w:rsidR="00587029" w:rsidRDefault="00587029" w:rsidP="00587029">
            <w:pPr>
              <w:pStyle w:val="PargrafodaLista"/>
              <w:numPr>
                <w:ilvl w:val="0"/>
                <w:numId w:val="32"/>
              </w:numPr>
              <w:jc w:val="both"/>
            </w:pPr>
            <w:r>
              <w:t>Se for preenchido no Nome Programa “</w:t>
            </w:r>
            <w:r w:rsidRPr="00587029">
              <w:t>Educação de qualidade para todos</w:t>
            </w:r>
            <w:r>
              <w:t>”, o código será 2080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0F105E">
            <w:r>
              <w:t>#</w:t>
            </w:r>
            <w:r w:rsidR="00BF5614">
              <w:t>Nome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587029" w:rsidRDefault="00BF5614" w:rsidP="00587029">
            <w:pPr>
              <w:jc w:val="both"/>
            </w:pPr>
            <w:r>
              <w:t>Poderá ser</w:t>
            </w:r>
            <w:r w:rsidR="00587029">
              <w:t xml:space="preserve">á preenchido automaticamente, conforme a </w:t>
            </w:r>
            <w:proofErr w:type="spellStart"/>
            <w:r w:rsidR="00587029">
              <w:t>Subfunção</w:t>
            </w:r>
            <w:proofErr w:type="spellEnd"/>
            <w:r w:rsidR="00587029">
              <w:t xml:space="preserve"> escolhida.</w:t>
            </w:r>
          </w:p>
          <w:p w:rsidR="00BF5614" w:rsidRDefault="00587029" w:rsidP="00587029">
            <w:pPr>
              <w:jc w:val="both"/>
            </w:pPr>
            <w:r>
              <w:t>Exemplo de preenchimento:</w:t>
            </w:r>
          </w:p>
          <w:p w:rsidR="00587029" w:rsidRDefault="00587029" w:rsidP="00587029">
            <w:pPr>
              <w:pStyle w:val="PargrafodaLista"/>
              <w:numPr>
                <w:ilvl w:val="0"/>
                <w:numId w:val="32"/>
              </w:numPr>
              <w:jc w:val="both"/>
            </w:pPr>
            <w:r>
              <w:t xml:space="preserve">Se for escolhido na </w:t>
            </w:r>
            <w:proofErr w:type="spellStart"/>
            <w:r>
              <w:t>Subfunção</w:t>
            </w:r>
            <w:proofErr w:type="spellEnd"/>
            <w:r>
              <w:t xml:space="preserve"> “Formação de Recursos Humanos” será preenchido o nome com “</w:t>
            </w:r>
            <w:r w:rsidRPr="00587029">
              <w:t>Programa de Gestão e Manutenção do Ministério da Educação</w:t>
            </w:r>
            <w:r>
              <w:t>”</w:t>
            </w:r>
          </w:p>
          <w:p w:rsidR="00587029" w:rsidRDefault="00587029" w:rsidP="00587029">
            <w:pPr>
              <w:pStyle w:val="PargrafodaLista"/>
              <w:numPr>
                <w:ilvl w:val="0"/>
                <w:numId w:val="32"/>
              </w:numPr>
              <w:jc w:val="both"/>
            </w:pPr>
            <w:r>
              <w:t xml:space="preserve">Se for escolhido na </w:t>
            </w:r>
            <w:proofErr w:type="spellStart"/>
            <w:r>
              <w:t>Subfunção</w:t>
            </w:r>
            <w:proofErr w:type="spellEnd"/>
            <w:r>
              <w:t xml:space="preserve"> “</w:t>
            </w:r>
            <w:r w:rsidRPr="00587029">
              <w:t>Ensino Superior</w:t>
            </w:r>
            <w:r>
              <w:t xml:space="preserve">” será preenchido o nome com” </w:t>
            </w:r>
            <w:r w:rsidRPr="00587029">
              <w:t>Educação de qualidade para todos</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r w:rsidR="003B4270">
              <w:t xml:space="preserve">. </w:t>
            </w:r>
          </w:p>
          <w:p w:rsidR="00BF5614" w:rsidRDefault="00BF5614" w:rsidP="008C3A03">
            <w:pPr>
              <w:jc w:val="both"/>
            </w:pPr>
            <w:r>
              <w:t>Exemplo</w:t>
            </w:r>
            <w:r w:rsidR="003B4270">
              <w:t xml:space="preserve"> de códigos:</w:t>
            </w:r>
          </w:p>
          <w:p w:rsidR="003B4270" w:rsidRDefault="003B4270" w:rsidP="003B4270">
            <w:pPr>
              <w:pStyle w:val="PargrafodaLista"/>
              <w:numPr>
                <w:ilvl w:val="0"/>
                <w:numId w:val="33"/>
              </w:numPr>
              <w:jc w:val="both"/>
            </w:pPr>
            <w:r>
              <w:t>Caso seja preenchido no Nome Ação com “</w:t>
            </w:r>
            <w:r w:rsidRPr="003B4270">
              <w:t>Concessão de Bolsas de Estudos no Ensino Superior</w:t>
            </w:r>
            <w:r>
              <w:t>”, o código será 487</w:t>
            </w:r>
          </w:p>
          <w:p w:rsidR="003B4270" w:rsidRDefault="003B4270" w:rsidP="003B4270">
            <w:pPr>
              <w:pStyle w:val="PargrafodaLista"/>
              <w:numPr>
                <w:ilvl w:val="0"/>
                <w:numId w:val="33"/>
              </w:numPr>
              <w:jc w:val="both"/>
            </w:pPr>
            <w:r>
              <w:t>Caso seja preenchido no Nome da Ação com “</w:t>
            </w:r>
            <w:r w:rsidRPr="003B4270">
              <w:t>Capacitação de Servidores Públicos Federais em Processo de Qualificação e Requalificação</w:t>
            </w:r>
            <w:r>
              <w:t>”, o código será preenchido com 4572</w:t>
            </w:r>
          </w:p>
          <w:p w:rsidR="00BF5614" w:rsidRDefault="00AC41F3" w:rsidP="008C3A03">
            <w:pPr>
              <w:jc w:val="both"/>
            </w:pPr>
            <w:r>
              <w:t>Obs</w:t>
            </w:r>
            <w:r w:rsidR="00507519">
              <w:t>ervação</w:t>
            </w:r>
            <w:r>
              <w:t xml:space="preserve">: </w:t>
            </w:r>
            <w:r w:rsidR="00BF5614">
              <w:t>Ação pode não ter código associado a ela, logo este campo poderá estar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507519" w:rsidP="008C3A03">
            <w:pPr>
              <w:jc w:val="both"/>
            </w:pPr>
            <w:r>
              <w:t>Exemplo de Ações disponíveis:</w:t>
            </w:r>
          </w:p>
          <w:p w:rsidR="00507519" w:rsidRDefault="00507519" w:rsidP="00507519">
            <w:pPr>
              <w:pStyle w:val="PargrafodaLista"/>
              <w:numPr>
                <w:ilvl w:val="0"/>
                <w:numId w:val="34"/>
              </w:numPr>
              <w:jc w:val="both"/>
            </w:pPr>
            <w:r w:rsidRPr="00507519">
              <w:t>Capacitação de Servidores Públicos Federais em Processo de Qualificação e Requalificação</w:t>
            </w:r>
          </w:p>
          <w:p w:rsidR="00507519" w:rsidRDefault="00507519" w:rsidP="00507519">
            <w:pPr>
              <w:pStyle w:val="PargrafodaLista"/>
              <w:numPr>
                <w:ilvl w:val="0"/>
                <w:numId w:val="34"/>
              </w:numPr>
              <w:jc w:val="both"/>
            </w:pPr>
            <w:r w:rsidRPr="003B4270">
              <w:lastRenderedPageBreak/>
              <w:t>Concessão de Bolsas de Estudos no Ensino Superior</w:t>
            </w:r>
          </w:p>
          <w:p w:rsidR="00507519" w:rsidRDefault="00507519" w:rsidP="00507519">
            <w:pPr>
              <w:pStyle w:val="PargrafodaLista"/>
              <w:numPr>
                <w:ilvl w:val="0"/>
                <w:numId w:val="34"/>
              </w:numPr>
              <w:jc w:val="both"/>
            </w:pPr>
            <w:r w:rsidRPr="00507519">
              <w:t>Fomento às Ações de Graduação, Pós-Graduação, Ensino, Pesquisa e Extensão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*Linguagem Cidadã</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507519" w:rsidP="008C3A03">
            <w:pPr>
              <w:jc w:val="both"/>
            </w:pPr>
            <w:r>
              <w:t>Exemplos de Linguagens disponíveis:</w:t>
            </w:r>
          </w:p>
          <w:p w:rsidR="00507519" w:rsidRDefault="00507519" w:rsidP="00507519">
            <w:pPr>
              <w:pStyle w:val="PargrafodaLista"/>
              <w:numPr>
                <w:ilvl w:val="0"/>
                <w:numId w:val="35"/>
              </w:numPr>
              <w:jc w:val="both"/>
            </w:pPr>
            <w:r w:rsidRPr="00507519">
              <w:t>Capacitação de Servidores</w:t>
            </w:r>
          </w:p>
          <w:p w:rsidR="00507519" w:rsidRDefault="00507519" w:rsidP="00507519">
            <w:pPr>
              <w:pStyle w:val="PargrafodaLista"/>
              <w:numPr>
                <w:ilvl w:val="0"/>
                <w:numId w:val="35"/>
              </w:numPr>
              <w:jc w:val="both"/>
            </w:pPr>
            <w:r w:rsidRPr="00507519">
              <w:t>Bolsas de Estudos no País</w:t>
            </w:r>
          </w:p>
          <w:p w:rsidR="00507519" w:rsidRDefault="00507519" w:rsidP="00507519">
            <w:pPr>
              <w:pStyle w:val="PargrafodaLista"/>
              <w:jc w:val="both"/>
            </w:pPr>
          </w:p>
          <w:p w:rsidR="00507519" w:rsidRDefault="00507519" w:rsidP="00507519">
            <w:pPr>
              <w:jc w:val="both"/>
            </w:pPr>
            <w:r>
              <w:t>Observação: Linguagem cidadã pode ser preenchido com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*Documento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3B4270">
            <w:r>
              <w:t>#</w:t>
            </w:r>
            <w:r w:rsidR="00BF5614">
              <w:t>Gestão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w:t>
            </w:r>
            <w:r w:rsidR="003B4270">
              <w:t xml:space="preserve">sa. </w:t>
            </w:r>
          </w:p>
          <w:p w:rsidR="003B4270" w:rsidRDefault="003B4270" w:rsidP="008C3A03">
            <w:pPr>
              <w:jc w:val="both"/>
            </w:pPr>
            <w:r>
              <w:t>Será preenchido automaticamente com 15249.</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PargrafodaLista"/>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 xml:space="preserve">Para </w:t>
      </w:r>
      <w:r w:rsidR="008D0F7D">
        <w:t>o</w:t>
      </w:r>
      <w:r w:rsidR="009A40DA">
        <w:t>s</w:t>
      </w:r>
      <w:r w:rsidR="008D0F7D">
        <w:t xml:space="preserve"> usuário</w:t>
      </w:r>
      <w:r w:rsidR="009A40DA">
        <w:t>s</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elacomgrade"/>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lastRenderedPageBreak/>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Poderá ser determinado o intervalo para procura, exemplo, poderá se especificar dois valores e a busca retornará os valores que estão nos intervalos deles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t>Linguagem Cidadã</w:t>
            </w:r>
          </w:p>
        </w:tc>
        <w:tc>
          <w:tcPr>
            <w:tcW w:w="4529" w:type="dxa"/>
            <w:shd w:val="clear" w:color="auto" w:fill="auto"/>
            <w:tcMar>
              <w:left w:w="108" w:type="dxa"/>
            </w:tcMar>
          </w:tcPr>
          <w:p w:rsidR="00C73828" w:rsidRDefault="00C73828" w:rsidP="00C73828">
            <w:pPr>
              <w:jc w:val="both"/>
            </w:pPr>
            <w:r>
              <w:t>Nome da Linguagem Cidadã.</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w:t>
      </w:r>
      <w:r w:rsidR="004E234E">
        <w:t>2</w:t>
      </w:r>
      <w:r w:rsidR="00C73828">
        <w:t>.</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PargrafodaLista"/>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lastRenderedPageBreak/>
        <w:t>Ator:</w:t>
      </w:r>
      <w:r w:rsidR="00015AD1">
        <w:t xml:space="preserve"> Usuário</w:t>
      </w:r>
    </w:p>
    <w:p w:rsidR="00D14DD9" w:rsidRDefault="00016BE5" w:rsidP="00D14DD9">
      <w:pPr>
        <w:jc w:val="both"/>
      </w:pPr>
      <w:r>
        <w:t xml:space="preserve">Este requisito funcional começa quando o </w:t>
      </w:r>
      <w:r w:rsidR="0055623D">
        <w:t>Ator</w:t>
      </w:r>
      <w:r w:rsidR="00015AD1">
        <w:t xml:space="preserve"> </w:t>
      </w:r>
      <w:r w:rsidR="00313242">
        <w:t>Usuário</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w:t>
      </w:r>
      <w:r w:rsidR="00313242">
        <w:t>clicar duas vezes na diária desejada</w:t>
      </w:r>
      <w:r>
        <w:t xml:space="preserve">, </w:t>
      </w:r>
      <w:r w:rsidR="00313242">
        <w:t>então</w:t>
      </w:r>
      <w:r>
        <w:t xml:space="preserve"> será mostrado</w:t>
      </w:r>
      <w:r w:rsidR="00313242">
        <w:t xml:space="preserve"> a diária n</w:t>
      </w:r>
      <w:r>
        <w:t xml:space="preserve">a mesma janela usada para </w:t>
      </w:r>
      <w:r w:rsidR="003A3745">
        <w:t>os cadastros</w:t>
      </w:r>
      <w:r>
        <w:t>, porém para este caso preenchida com os dados da diária em si, e os campos designados como inalteráveis estarão desabilitados para a alteração.</w:t>
      </w:r>
      <w:r w:rsidR="00313242">
        <w:t xml:space="preserve"> Caso realize alguma alteração haverá o botão Alterar, se este for selecionado significa que aquela diária foi alterada, senão se for selecionado o botão Cancelar ela não será alterada.</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PargrafodaLista"/>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rsidR="00313242">
        <w:t>Usuário</w:t>
      </w:r>
    </w:p>
    <w:p w:rsidR="00A624B0" w:rsidRDefault="00016BE5">
      <w:pPr>
        <w:jc w:val="both"/>
      </w:pPr>
      <w:r>
        <w:t xml:space="preserve">Este requisito funcional começa quando o </w:t>
      </w:r>
      <w:r w:rsidR="00313242">
        <w:t xml:space="preserve">Ator </w:t>
      </w:r>
      <w:r>
        <w:t>Usuário</w:t>
      </w:r>
      <w:r w:rsidR="00313242">
        <w:t xml:space="preserve"> </w:t>
      </w:r>
      <w:r w:rsidR="0055623D">
        <w:t>deseja remover um</w:t>
      </w:r>
      <w:r w:rsidR="003A3745">
        <w:t xml:space="preserve">a </w:t>
      </w:r>
      <w:r w:rsidR="00A45957">
        <w:t>diária</w:t>
      </w:r>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w:t>
      </w:r>
      <w:r w:rsidR="005D65CA">
        <w:t>o</w:t>
      </w:r>
      <w:r w:rsidR="003A3745">
        <w:t xml:space="preserve"> botão</w:t>
      </w:r>
      <w:r w:rsidR="005D65CA">
        <w:t xml:space="preserve"> Remover</w:t>
      </w:r>
      <w:r w:rsidR="003A3745">
        <w:t xml:space="preserve"> que</w:t>
      </w:r>
      <w:r w:rsidR="005D65CA">
        <w:t xml:space="preserve"> estará disponível na janela de modificação de diárias como foi especificado no </w:t>
      </w:r>
      <w:r w:rsidR="005D65CA" w:rsidRPr="005D65CA">
        <w:rPr>
          <w:b/>
        </w:rPr>
        <w:t>RFS03</w:t>
      </w:r>
      <w:r w:rsidR="003A3745">
        <w:t xml:space="preserve"> caso seja </w:t>
      </w:r>
      <w:r w:rsidR="005D65CA">
        <w:t xml:space="preserve">pressionado o botão de remover após a </w:t>
      </w:r>
      <w:r w:rsidR="00653E58">
        <w:t>es</w:t>
      </w:r>
      <w:r w:rsidR="005D65CA">
        <w:t>colha da diária,</w:t>
      </w:r>
      <w:r w:rsidR="003A3745">
        <w:t xml:space="preserve"> então será pedido que o usuário confirme </w:t>
      </w:r>
      <w:r w:rsidR="005D65CA">
        <w:t>que deseje realizar a</w:t>
      </w:r>
      <w:r w:rsidR="003A3745">
        <w:t xml:space="preserve"> remoção</w:t>
      </w:r>
      <w:r w:rsidR="005D65CA">
        <w:t xml:space="preserve">, em caso afirmativo será removido a diária e em caso negativo ela não será </w:t>
      </w:r>
      <w:r w:rsidR="00653E58">
        <w:t>removida</w:t>
      </w:r>
      <w:r w:rsidR="005D65CA">
        <w:t>.</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53E58" w:rsidRDefault="00653E58"/>
    <w:p w:rsidR="00E33FA5" w:rsidRDefault="00E33FA5" w:rsidP="00E33FA5">
      <w:pPr>
        <w:pStyle w:val="Ttulo1"/>
        <w:numPr>
          <w:ilvl w:val="0"/>
          <w:numId w:val="2"/>
        </w:numPr>
        <w:shd w:val="clear" w:color="auto" w:fill="DFDFDF"/>
      </w:pPr>
      <w:bookmarkStart w:id="50" w:name="_Toc513902486"/>
      <w:r>
        <w:t>Relatórios</w:t>
      </w:r>
      <w:bookmarkEnd w:id="50"/>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D3EAA" w:rsidRDefault="00E33FA5" w:rsidP="00102C49">
      <w:pPr>
        <w:pStyle w:val="Standard"/>
        <w:rPr>
          <w:rFonts w:ascii="Arial" w:hAnsi="Arial" w:cs="Arial"/>
          <w:sz w:val="22"/>
        </w:rPr>
      </w:pPr>
      <w:r w:rsidRPr="00102C49">
        <w:rPr>
          <w:rFonts w:ascii="Arial" w:hAnsi="Arial" w:cs="Arial"/>
          <w:b/>
          <w:sz w:val="22"/>
        </w:rPr>
        <w:t>Relatório 1:</w:t>
      </w:r>
      <w:r w:rsidR="00102C49">
        <w:rPr>
          <w:rFonts w:ascii="Arial" w:hAnsi="Arial" w:cs="Arial"/>
          <w:sz w:val="22"/>
        </w:rPr>
        <w:t xml:space="preserve"> </w:t>
      </w:r>
      <w:r w:rsidR="00517089">
        <w:rPr>
          <w:rFonts w:ascii="Arial" w:hAnsi="Arial" w:cs="Arial"/>
          <w:sz w:val="22"/>
        </w:rPr>
        <w:t xml:space="preserve">Gasto Médio por Diária para cada Mês – nesse relatório será feito a média das diárias para cada mês, sendo que o gráfico conterá uma coluna para cada mês e nessa coluna estará a média da diária para este mês. Será permitido </w:t>
      </w:r>
      <w:r w:rsidR="00080B25">
        <w:rPr>
          <w:rFonts w:ascii="Arial" w:hAnsi="Arial" w:cs="Arial"/>
          <w:sz w:val="22"/>
        </w:rPr>
        <w:t>aprofundar o relatório</w:t>
      </w:r>
      <w:r w:rsidR="00517089">
        <w:rPr>
          <w:rFonts w:ascii="Arial" w:hAnsi="Arial" w:cs="Arial"/>
          <w:sz w:val="22"/>
        </w:rPr>
        <w:t xml:space="preserve"> para cada mês</w:t>
      </w:r>
      <w:r w:rsidR="00CB4722">
        <w:rPr>
          <w:rFonts w:ascii="Arial" w:hAnsi="Arial" w:cs="Arial"/>
          <w:sz w:val="22"/>
        </w:rPr>
        <w:t>,</w:t>
      </w:r>
      <w:r w:rsidR="00517089">
        <w:rPr>
          <w:rFonts w:ascii="Arial" w:hAnsi="Arial" w:cs="Arial"/>
          <w:sz w:val="22"/>
        </w:rPr>
        <w:t xml:space="preserve"> pode</w:t>
      </w:r>
      <w:r w:rsidR="00080B25">
        <w:rPr>
          <w:rFonts w:ascii="Arial" w:hAnsi="Arial" w:cs="Arial"/>
          <w:sz w:val="22"/>
        </w:rPr>
        <w:t>ndo</w:t>
      </w:r>
      <w:r w:rsidR="00517089">
        <w:rPr>
          <w:rFonts w:ascii="Arial" w:hAnsi="Arial" w:cs="Arial"/>
          <w:sz w:val="22"/>
        </w:rPr>
        <w:t xml:space="preserve"> verificar quais programas refletiram na média deste mês.</w:t>
      </w:r>
    </w:p>
    <w:p w:rsidR="00ED3EAA" w:rsidRDefault="00ED3EAA" w:rsidP="00102C49">
      <w:pPr>
        <w:pStyle w:val="Standard"/>
        <w:rPr>
          <w:rFonts w:ascii="Arial" w:hAnsi="Arial" w:cs="Arial"/>
          <w:sz w:val="22"/>
        </w:rPr>
      </w:pPr>
    </w:p>
    <w:p w:rsidR="00CB4722"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w:t>
      </w:r>
      <w:r w:rsidR="00CB4722">
        <w:rPr>
          <w:rFonts w:ascii="Arial" w:hAnsi="Arial" w:cs="Arial"/>
          <w:sz w:val="22"/>
        </w:rPr>
        <w:t xml:space="preserve">Gasto por </w:t>
      </w:r>
      <w:r w:rsidR="00080B25">
        <w:rPr>
          <w:rFonts w:ascii="Arial" w:hAnsi="Arial" w:cs="Arial"/>
          <w:sz w:val="22"/>
        </w:rPr>
        <w:t>Ação</w:t>
      </w:r>
      <w:r w:rsidR="00CB4722">
        <w:rPr>
          <w:rFonts w:ascii="Arial" w:hAnsi="Arial" w:cs="Arial"/>
          <w:sz w:val="22"/>
        </w:rPr>
        <w:t xml:space="preserve"> – nesse relatório será mostrado em cada coluna um tipo de </w:t>
      </w:r>
      <w:r w:rsidR="00080B25">
        <w:rPr>
          <w:rFonts w:ascii="Arial" w:hAnsi="Arial" w:cs="Arial"/>
          <w:sz w:val="22"/>
        </w:rPr>
        <w:t>ação</w:t>
      </w:r>
      <w:r w:rsidR="00CB4722">
        <w:rPr>
          <w:rFonts w:ascii="Arial" w:hAnsi="Arial" w:cs="Arial"/>
          <w:sz w:val="22"/>
        </w:rPr>
        <w:t xml:space="preserve"> e o valor que foi gasto com ela durante o ano. Será permitido </w:t>
      </w:r>
      <w:r w:rsidR="00080B25">
        <w:rPr>
          <w:rFonts w:ascii="Arial" w:hAnsi="Arial" w:cs="Arial"/>
          <w:sz w:val="22"/>
        </w:rPr>
        <w:t>aprofundar o relatório</w:t>
      </w:r>
      <w:r w:rsidR="00CB4722">
        <w:rPr>
          <w:rFonts w:ascii="Arial" w:hAnsi="Arial" w:cs="Arial"/>
          <w:sz w:val="22"/>
        </w:rPr>
        <w:t xml:space="preserve"> para cada </w:t>
      </w:r>
      <w:r w:rsidR="00080B25">
        <w:rPr>
          <w:rFonts w:ascii="Arial" w:hAnsi="Arial" w:cs="Arial"/>
          <w:sz w:val="22"/>
        </w:rPr>
        <w:t>ação</w:t>
      </w:r>
      <w:r w:rsidR="00CB4722">
        <w:rPr>
          <w:rFonts w:ascii="Arial" w:hAnsi="Arial" w:cs="Arial"/>
          <w:sz w:val="22"/>
        </w:rPr>
        <w:t>, em que ser</w:t>
      </w:r>
      <w:r w:rsidR="00080B25">
        <w:rPr>
          <w:rFonts w:ascii="Arial" w:hAnsi="Arial" w:cs="Arial"/>
          <w:sz w:val="22"/>
        </w:rPr>
        <w:t>á</w:t>
      </w:r>
      <w:r w:rsidR="00CB4722">
        <w:rPr>
          <w:rFonts w:ascii="Arial" w:hAnsi="Arial" w:cs="Arial"/>
          <w:sz w:val="22"/>
        </w:rPr>
        <w:t xml:space="preserve"> obtido o gasto da </w:t>
      </w:r>
      <w:r w:rsidR="00080B25">
        <w:rPr>
          <w:rFonts w:ascii="Arial" w:hAnsi="Arial" w:cs="Arial"/>
          <w:sz w:val="22"/>
        </w:rPr>
        <w:t>ação</w:t>
      </w:r>
      <w:r w:rsidR="00CB4722">
        <w:rPr>
          <w:rFonts w:ascii="Arial" w:hAnsi="Arial" w:cs="Arial"/>
          <w:sz w:val="22"/>
        </w:rPr>
        <w:t xml:space="preserve"> para cada mês.</w:t>
      </w:r>
    </w:p>
    <w:p w:rsidR="00ED3EAA" w:rsidRDefault="00ED3EAA" w:rsidP="00102C49">
      <w:pPr>
        <w:pStyle w:val="Standard"/>
        <w:rPr>
          <w:rFonts w:ascii="Arial" w:hAnsi="Arial" w:cs="Arial"/>
          <w:sz w:val="22"/>
        </w:rPr>
      </w:pPr>
    </w:p>
    <w:p w:rsidR="00ED3EAA"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w:t>
      </w:r>
      <w:r w:rsidR="00ED3EAA" w:rsidRPr="00ED3EAA">
        <w:rPr>
          <w:rFonts w:ascii="Arial" w:hAnsi="Arial" w:cs="Arial"/>
          <w:sz w:val="22"/>
        </w:rPr>
        <w:t xml:space="preserve">Gasto por período letivo e </w:t>
      </w:r>
      <w:r w:rsidR="00F90483">
        <w:rPr>
          <w:rFonts w:ascii="Arial" w:hAnsi="Arial" w:cs="Arial"/>
          <w:sz w:val="22"/>
        </w:rPr>
        <w:t xml:space="preserve">férias – Este relatório informará os gastos em viagens nos períodos de férias e período letivo do ano de 2017. Para definir o intervalo de data relacionados a cada período será consultado o calendário oficial letivo da Universidade </w:t>
      </w:r>
      <w:r w:rsidR="00F90483">
        <w:rPr>
          <w:rFonts w:ascii="Arial" w:hAnsi="Arial" w:cs="Arial"/>
          <w:sz w:val="22"/>
        </w:rPr>
        <w:lastRenderedPageBreak/>
        <w:t xml:space="preserve">Federal de Itajubá no ano de 2017. Será possível aprofundar nesta pesquisa e obter o detalhamento dos gastos no período selecionado. </w:t>
      </w:r>
    </w:p>
    <w:p w:rsidR="00184263" w:rsidRDefault="00184263" w:rsidP="00102C49">
      <w:pPr>
        <w:pStyle w:val="Standard"/>
        <w:rPr>
          <w:rFonts w:ascii="Arial" w:hAnsi="Arial" w:cs="Arial"/>
          <w:sz w:val="22"/>
        </w:rPr>
      </w:pPr>
    </w:p>
    <w:p w:rsidR="006E4854" w:rsidRDefault="00102C49" w:rsidP="00184263">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w:t>
      </w:r>
      <w:r w:rsidR="0095106C">
        <w:rPr>
          <w:rFonts w:ascii="Arial" w:hAnsi="Arial" w:cs="Arial"/>
          <w:sz w:val="22"/>
        </w:rPr>
        <w:t xml:space="preserve">Beneficiário com maior gasto mensal – Este relatório informará o nome do beneficiário que gerou maior gasto em cada mês. </w:t>
      </w:r>
      <w:r w:rsidR="00184263">
        <w:rPr>
          <w:rFonts w:ascii="Arial" w:hAnsi="Arial" w:cs="Arial"/>
          <w:sz w:val="22"/>
        </w:rPr>
        <w:t>Será permitido aprofundar o relatório detalhando os gastos realizados pelo beneficiado no mês.</w:t>
      </w:r>
    </w:p>
    <w:p w:rsidR="00184263" w:rsidRPr="00184263" w:rsidRDefault="00184263" w:rsidP="00184263">
      <w:pPr>
        <w:pStyle w:val="Standard"/>
        <w:rPr>
          <w:rFonts w:ascii="Arial" w:hAnsi="Arial" w:cs="Arial"/>
          <w:sz w:val="22"/>
        </w:rPr>
      </w:pPr>
    </w:p>
    <w:p w:rsidR="00184263" w:rsidRPr="00184263" w:rsidRDefault="00184263" w:rsidP="00184263">
      <w:pPr>
        <w:pStyle w:val="Ttulo1"/>
        <w:numPr>
          <w:ilvl w:val="0"/>
          <w:numId w:val="2"/>
        </w:numPr>
        <w:shd w:val="clear" w:color="auto" w:fill="DFDFDF"/>
      </w:pPr>
      <w:bookmarkStart w:id="51" w:name="_Toc479173080"/>
      <w:bookmarkStart w:id="52" w:name="_Toc141516650"/>
      <w:bookmarkStart w:id="53" w:name="_Toc493577421"/>
      <w:bookmarkStart w:id="54" w:name="_Toc492699106"/>
      <w:bookmarkStart w:id="55" w:name="_Toc489877354"/>
      <w:bookmarkStart w:id="56" w:name="_Toc480198147"/>
      <w:bookmarkEnd w:id="51"/>
      <w:bookmarkEnd w:id="52"/>
      <w:bookmarkEnd w:id="53"/>
      <w:bookmarkEnd w:id="54"/>
      <w:bookmarkEnd w:id="55"/>
      <w:bookmarkEnd w:id="56"/>
      <w:r>
        <w:t>MER</w:t>
      </w:r>
    </w:p>
    <w:p w:rsidR="00A624B0" w:rsidRDefault="00184263">
      <w:pPr>
        <w:pStyle w:val="Standard"/>
        <w:rPr>
          <w:rFonts w:ascii="Arial" w:hAnsi="Arial" w:cs="Arial"/>
          <w:sz w:val="22"/>
        </w:rPr>
      </w:pPr>
      <w:r>
        <w:rPr>
          <w:rFonts w:ascii="Arial" w:hAnsi="Arial" w:cs="Arial"/>
          <w:sz w:val="22"/>
        </w:rPr>
        <w:t xml:space="preserve">A seguir encontra-se o modelo do MER que será utilizado como base para criação do banco de dados, e estruturação do </w:t>
      </w:r>
      <w:proofErr w:type="spellStart"/>
      <w:r>
        <w:rPr>
          <w:rFonts w:ascii="Arial" w:hAnsi="Arial" w:cs="Arial"/>
          <w:sz w:val="22"/>
        </w:rPr>
        <w:t>Hibernate</w:t>
      </w:r>
      <w:proofErr w:type="spellEnd"/>
      <w:r>
        <w:rPr>
          <w:rFonts w:ascii="Arial" w:hAnsi="Arial" w:cs="Arial"/>
          <w:sz w:val="22"/>
        </w:rPr>
        <w:t xml:space="preserve"> para a manipulação dos dados do banco como objetos na linguagem Java. A ferramenta utilizada para a geração do MER foi o MySQL Workbench 6.3 CE.</w:t>
      </w:r>
    </w:p>
    <w:p w:rsidR="00184263" w:rsidRDefault="00184263">
      <w:pPr>
        <w:pStyle w:val="Standard"/>
        <w:rPr>
          <w:rFonts w:ascii="Arial" w:hAnsi="Arial" w:cs="Arial"/>
          <w:sz w:val="22"/>
        </w:rPr>
      </w:pPr>
      <w:r>
        <w:rPr>
          <w:noProof/>
        </w:rPr>
        <w:drawing>
          <wp:inline distT="0" distB="0" distL="0" distR="0" wp14:anchorId="5CAA81F0" wp14:editId="1447C5B5">
            <wp:extent cx="5759450" cy="50133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5013325"/>
                    </a:xfrm>
                    <a:prstGeom prst="rect">
                      <a:avLst/>
                    </a:prstGeom>
                  </pic:spPr>
                </pic:pic>
              </a:graphicData>
            </a:graphic>
          </wp:inline>
        </w:drawing>
      </w:r>
    </w:p>
    <w:p w:rsidR="00A624B0" w:rsidRDefault="00A624B0">
      <w:pPr>
        <w:pStyle w:val="Standard"/>
      </w:pPr>
    </w:p>
    <w:p w:rsidR="00A15C9E" w:rsidRDefault="00A15C9E">
      <w:pPr>
        <w:pStyle w:val="Standard"/>
      </w:pPr>
      <w:bookmarkStart w:id="57" w:name="_GoBack"/>
      <w:bookmarkEnd w:id="57"/>
    </w:p>
    <w:p w:rsidR="00184263" w:rsidRDefault="00F90DA8" w:rsidP="00184263">
      <w:pPr>
        <w:pStyle w:val="Ttulo1"/>
        <w:numPr>
          <w:ilvl w:val="0"/>
          <w:numId w:val="2"/>
        </w:numPr>
        <w:shd w:val="clear" w:color="auto" w:fill="DFDFDF"/>
      </w:pPr>
      <w:r>
        <w:lastRenderedPageBreak/>
        <w:t>observações finais</w:t>
      </w:r>
    </w:p>
    <w:p w:rsidR="00184263" w:rsidRPr="00184263" w:rsidRDefault="00184263" w:rsidP="00984590">
      <w:pPr>
        <w:jc w:val="both"/>
      </w:pPr>
      <w:r>
        <w:t xml:space="preserve">O documento foi gerado baseado nos arquivos </w:t>
      </w:r>
      <w:r w:rsidR="00984590">
        <w:t>.</w:t>
      </w:r>
      <w:proofErr w:type="spellStart"/>
      <w:r>
        <w:t>csv</w:t>
      </w:r>
      <w:proofErr w:type="spellEnd"/>
      <w:r w:rsidR="00984590">
        <w:t xml:space="preserve"> obtidos no site </w:t>
      </w:r>
      <w:hyperlink r:id="rId12" w:history="1">
        <w:r w:rsidR="00984590" w:rsidRPr="00DD565F">
          <w:rPr>
            <w:rStyle w:val="Hyperlink"/>
          </w:rPr>
          <w:t>http://www.portaldatransparencia.gov.br/downloads/mensal.asp?c=Diarias</w:t>
        </w:r>
      </w:hyperlink>
      <w:r w:rsidR="00984590">
        <w:t>, filtrado para a Universidade Federal de Itajubá (UNIFEI). Este documento servirá como base para implementação da aplicação, e gerenciamento do banco de dados.</w:t>
      </w:r>
    </w:p>
    <w:p w:rsidR="00184263" w:rsidRDefault="00184263"/>
    <w:p w:rsidR="00F90DA8" w:rsidRDefault="00F90DA8"/>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FF00DE" w:rsidRDefault="00FF00DE" w:rsidP="00FF00DE">
      <w:pPr>
        <w:jc w:val="both"/>
      </w:pPr>
    </w:p>
    <w:sectPr w:rsidR="00FF00DE">
      <w:headerReference w:type="default" r:id="rId13"/>
      <w:footerReference w:type="default" r:id="rId14"/>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7B5" w:rsidRDefault="00CF17B5">
      <w:pPr>
        <w:spacing w:before="0"/>
      </w:pPr>
      <w:r>
        <w:separator/>
      </w:r>
    </w:p>
  </w:endnote>
  <w:endnote w:type="continuationSeparator" w:id="0">
    <w:p w:rsidR="00CF17B5" w:rsidRDefault="00CF17B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Rodap"/>
            <w:jc w:val="left"/>
          </w:pPr>
          <w:r>
            <w:t>Proposta Técnica / Comercial</w:t>
          </w:r>
        </w:p>
        <w:p w:rsidR="00A624B0" w:rsidRDefault="00016BE5">
          <w:pPr>
            <w:pStyle w:val="Rodap"/>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Rodap"/>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Nmerodepgina"/>
            </w:rPr>
            <w:br/>
          </w:r>
          <w:r>
            <w:rPr>
              <w:lang w:eastAsia="en-US"/>
            </w:rPr>
            <w:t xml:space="preserve"> </w:t>
          </w:r>
          <w:r>
            <w:rPr>
              <w:lang w:eastAsia="en-US"/>
            </w:rPr>
            <w:br/>
            <w:t xml:space="preserve"> </w:t>
          </w:r>
          <w:r>
            <w:rPr>
              <w:lang w:eastAsia="en-US"/>
            </w:rPr>
            <w:br/>
          </w:r>
          <w:r>
            <w:t xml:space="preserve"> </w:t>
          </w:r>
        </w:p>
      </w:tc>
    </w:tr>
  </w:tbl>
  <w:p w:rsidR="00A624B0" w:rsidRDefault="00A624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7B5" w:rsidRDefault="00CF17B5">
      <w:pPr>
        <w:spacing w:before="0"/>
      </w:pPr>
      <w:r>
        <w:separator/>
      </w:r>
    </w:p>
  </w:footnote>
  <w:footnote w:type="continuationSeparator" w:id="0">
    <w:p w:rsidR="00CF17B5" w:rsidRDefault="00CF17B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Cabealho"/>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Cabealho"/>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263A4"/>
    <w:multiLevelType w:val="hybridMultilevel"/>
    <w:tmpl w:val="BC0E0B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6A7698"/>
    <w:multiLevelType w:val="hybridMultilevel"/>
    <w:tmpl w:val="16BEB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4442F"/>
    <w:multiLevelType w:val="hybridMultilevel"/>
    <w:tmpl w:val="0846D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A34364"/>
    <w:multiLevelType w:val="hybridMultilevel"/>
    <w:tmpl w:val="F1A01CC8"/>
    <w:lvl w:ilvl="0" w:tplc="8994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3D30B2"/>
    <w:multiLevelType w:val="hybridMultilevel"/>
    <w:tmpl w:val="D1E8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6711C"/>
    <w:multiLevelType w:val="hybridMultilevel"/>
    <w:tmpl w:val="3B627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CA80ED7"/>
    <w:multiLevelType w:val="hybridMultilevel"/>
    <w:tmpl w:val="08A4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6746FDA"/>
    <w:multiLevelType w:val="multilevel"/>
    <w:tmpl w:val="BBDC86E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6BC36BE0"/>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0"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8"/>
  </w:num>
  <w:num w:numId="2">
    <w:abstractNumId w:val="26"/>
  </w:num>
  <w:num w:numId="3">
    <w:abstractNumId w:val="10"/>
  </w:num>
  <w:num w:numId="4">
    <w:abstractNumId w:val="3"/>
  </w:num>
  <w:num w:numId="5">
    <w:abstractNumId w:val="9"/>
  </w:num>
  <w:num w:numId="6">
    <w:abstractNumId w:val="33"/>
  </w:num>
  <w:num w:numId="7">
    <w:abstractNumId w:val="25"/>
  </w:num>
  <w:num w:numId="8">
    <w:abstractNumId w:val="21"/>
  </w:num>
  <w:num w:numId="9">
    <w:abstractNumId w:val="19"/>
  </w:num>
  <w:num w:numId="10">
    <w:abstractNumId w:val="24"/>
  </w:num>
  <w:num w:numId="11">
    <w:abstractNumId w:val="32"/>
  </w:num>
  <w:num w:numId="12">
    <w:abstractNumId w:val="0"/>
  </w:num>
  <w:num w:numId="13">
    <w:abstractNumId w:val="11"/>
  </w:num>
  <w:num w:numId="14">
    <w:abstractNumId w:val="5"/>
  </w:num>
  <w:num w:numId="15">
    <w:abstractNumId w:val="13"/>
  </w:num>
  <w:num w:numId="16">
    <w:abstractNumId w:val="34"/>
  </w:num>
  <w:num w:numId="17">
    <w:abstractNumId w:val="27"/>
  </w:num>
  <w:num w:numId="18">
    <w:abstractNumId w:val="30"/>
  </w:num>
  <w:num w:numId="19">
    <w:abstractNumId w:val="28"/>
  </w:num>
  <w:num w:numId="20">
    <w:abstractNumId w:val="6"/>
  </w:num>
  <w:num w:numId="21">
    <w:abstractNumId w:val="7"/>
  </w:num>
  <w:num w:numId="22">
    <w:abstractNumId w:val="16"/>
  </w:num>
  <w:num w:numId="23">
    <w:abstractNumId w:val="2"/>
  </w:num>
  <w:num w:numId="24">
    <w:abstractNumId w:val="12"/>
  </w:num>
  <w:num w:numId="25">
    <w:abstractNumId w:val="17"/>
  </w:num>
  <w:num w:numId="26">
    <w:abstractNumId w:val="31"/>
  </w:num>
  <w:num w:numId="27">
    <w:abstractNumId w:val="23"/>
  </w:num>
  <w:num w:numId="28">
    <w:abstractNumId w:val="18"/>
  </w:num>
  <w:num w:numId="29">
    <w:abstractNumId w:val="14"/>
  </w:num>
  <w:num w:numId="30">
    <w:abstractNumId w:val="20"/>
  </w:num>
  <w:num w:numId="31">
    <w:abstractNumId w:val="15"/>
  </w:num>
  <w:num w:numId="32">
    <w:abstractNumId w:val="4"/>
  </w:num>
  <w:num w:numId="33">
    <w:abstractNumId w:val="8"/>
  </w:num>
  <w:num w:numId="34">
    <w:abstractNumId w:val="1"/>
  </w:num>
  <w:num w:numId="35">
    <w:abstractNumId w:val="2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0551"/>
    <w:rsid w:val="000247FD"/>
    <w:rsid w:val="00044B35"/>
    <w:rsid w:val="000510A2"/>
    <w:rsid w:val="000746DD"/>
    <w:rsid w:val="00080B25"/>
    <w:rsid w:val="000924D5"/>
    <w:rsid w:val="000A5587"/>
    <w:rsid w:val="000E2529"/>
    <w:rsid w:val="000F105E"/>
    <w:rsid w:val="00102C49"/>
    <w:rsid w:val="00111C27"/>
    <w:rsid w:val="00146185"/>
    <w:rsid w:val="00184263"/>
    <w:rsid w:val="001D3CCA"/>
    <w:rsid w:val="00266F5C"/>
    <w:rsid w:val="00313242"/>
    <w:rsid w:val="003A3745"/>
    <w:rsid w:val="003B4270"/>
    <w:rsid w:val="00454EDF"/>
    <w:rsid w:val="00461B8E"/>
    <w:rsid w:val="004E234E"/>
    <w:rsid w:val="004F7480"/>
    <w:rsid w:val="00507519"/>
    <w:rsid w:val="00517089"/>
    <w:rsid w:val="0055623D"/>
    <w:rsid w:val="00587029"/>
    <w:rsid w:val="005A2B92"/>
    <w:rsid w:val="005D65CA"/>
    <w:rsid w:val="0060765A"/>
    <w:rsid w:val="00653E58"/>
    <w:rsid w:val="006C38E6"/>
    <w:rsid w:val="006E4854"/>
    <w:rsid w:val="006F6BF7"/>
    <w:rsid w:val="00710EF3"/>
    <w:rsid w:val="00781EB0"/>
    <w:rsid w:val="00793347"/>
    <w:rsid w:val="007C1CD5"/>
    <w:rsid w:val="00804A20"/>
    <w:rsid w:val="00836C2E"/>
    <w:rsid w:val="00875EF7"/>
    <w:rsid w:val="008B29F5"/>
    <w:rsid w:val="008C3A03"/>
    <w:rsid w:val="008D0F7D"/>
    <w:rsid w:val="009238F0"/>
    <w:rsid w:val="0095106C"/>
    <w:rsid w:val="00967499"/>
    <w:rsid w:val="00984590"/>
    <w:rsid w:val="009A40DA"/>
    <w:rsid w:val="00A15C9E"/>
    <w:rsid w:val="00A26A4A"/>
    <w:rsid w:val="00A45957"/>
    <w:rsid w:val="00A624B0"/>
    <w:rsid w:val="00A94DF0"/>
    <w:rsid w:val="00AC41F3"/>
    <w:rsid w:val="00B24D62"/>
    <w:rsid w:val="00B53C40"/>
    <w:rsid w:val="00B654C3"/>
    <w:rsid w:val="00B719F1"/>
    <w:rsid w:val="00BF5614"/>
    <w:rsid w:val="00C10FF6"/>
    <w:rsid w:val="00C73828"/>
    <w:rsid w:val="00C76DD2"/>
    <w:rsid w:val="00CB4722"/>
    <w:rsid w:val="00CE65CE"/>
    <w:rsid w:val="00CF17B5"/>
    <w:rsid w:val="00D14DD9"/>
    <w:rsid w:val="00D73F4B"/>
    <w:rsid w:val="00E33FA5"/>
    <w:rsid w:val="00E40A75"/>
    <w:rsid w:val="00EB17DB"/>
    <w:rsid w:val="00ED3EAA"/>
    <w:rsid w:val="00F15810"/>
    <w:rsid w:val="00F54E6B"/>
    <w:rsid w:val="00F90483"/>
    <w:rsid w:val="00F90DA8"/>
    <w:rsid w:val="00FF00D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94C2"/>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basedOn w:val="Normal"/>
    <w:next w:val="Normal"/>
    <w:link w:val="Ttulo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qFormat/>
    <w:pPr>
      <w:widowControl w:val="0"/>
      <w:numPr>
        <w:ilvl w:val="1"/>
        <w:numId w:val="1"/>
      </w:numPr>
      <w:spacing w:before="240" w:after="60"/>
      <w:jc w:val="both"/>
      <w:outlineLvl w:val="1"/>
    </w:pPr>
    <w:rPr>
      <w:b/>
      <w:sz w:val="28"/>
    </w:rPr>
  </w:style>
  <w:style w:type="paragraph" w:styleId="Ttulo3">
    <w:name w:val="heading 3"/>
    <w:basedOn w:val="Normal"/>
    <w:next w:val="Normal"/>
    <w:qFormat/>
    <w:pPr>
      <w:keepNext/>
      <w:numPr>
        <w:ilvl w:val="2"/>
        <w:numId w:val="1"/>
      </w:numPr>
      <w:spacing w:before="240" w:after="60"/>
      <w:jc w:val="both"/>
      <w:outlineLvl w:val="2"/>
    </w:pPr>
    <w:rPr>
      <w:b/>
    </w:rPr>
  </w:style>
  <w:style w:type="paragraph" w:styleId="Ttulo4">
    <w:name w:val="heading 4"/>
    <w:basedOn w:val="Normal"/>
    <w:next w:val="Normal"/>
    <w:qFormat/>
    <w:pPr>
      <w:keepNext/>
      <w:numPr>
        <w:ilvl w:val="3"/>
        <w:numId w:val="1"/>
      </w:numPr>
      <w:spacing w:before="240" w:after="60"/>
      <w:jc w:val="both"/>
      <w:outlineLvl w:val="3"/>
    </w:pPr>
    <w:rPr>
      <w:sz w:val="24"/>
    </w:rPr>
  </w:style>
  <w:style w:type="paragraph" w:styleId="Ttulo5">
    <w:name w:val="heading 5"/>
    <w:basedOn w:val="Normal"/>
    <w:next w:val="Normal"/>
    <w:qFormat/>
    <w:pPr>
      <w:numPr>
        <w:ilvl w:val="4"/>
        <w:numId w:val="1"/>
      </w:numPr>
      <w:spacing w:before="240" w:after="60"/>
      <w:jc w:val="both"/>
      <w:outlineLvl w:val="4"/>
    </w:pPr>
  </w:style>
  <w:style w:type="paragraph" w:styleId="Ttulo6">
    <w:name w:val="heading 6"/>
    <w:basedOn w:val="Normal"/>
    <w:next w:val="Normal"/>
    <w:qFormat/>
    <w:pPr>
      <w:numPr>
        <w:ilvl w:val="5"/>
        <w:numId w:val="1"/>
      </w:numPr>
      <w:spacing w:before="240" w:after="60"/>
      <w:jc w:val="both"/>
      <w:outlineLvl w:val="5"/>
    </w:pPr>
  </w:style>
  <w:style w:type="paragraph" w:styleId="Ttulo7">
    <w:name w:val="heading 7"/>
    <w:basedOn w:val="Normal"/>
    <w:next w:val="Normal"/>
    <w:qFormat/>
    <w:pPr>
      <w:numPr>
        <w:ilvl w:val="6"/>
        <w:numId w:val="1"/>
      </w:numPr>
      <w:spacing w:before="240" w:after="60"/>
      <w:jc w:val="both"/>
      <w:outlineLvl w:val="6"/>
    </w:pPr>
  </w:style>
  <w:style w:type="paragraph" w:styleId="Ttulo8">
    <w:name w:val="heading 8"/>
    <w:basedOn w:val="Normal"/>
    <w:next w:val="Normal"/>
    <w:qFormat/>
    <w:pPr>
      <w:numPr>
        <w:ilvl w:val="7"/>
        <w:numId w:val="1"/>
      </w:numPr>
      <w:spacing w:before="240" w:after="60"/>
      <w:jc w:val="both"/>
      <w:outlineLvl w:val="7"/>
    </w:pPr>
    <w:rPr>
      <w:sz w:val="20"/>
    </w:rPr>
  </w:style>
  <w:style w:type="paragraph" w:styleId="Ttulo9">
    <w:name w:val="heading 9"/>
    <w:basedOn w:val="Normal"/>
    <w:next w:val="Normal"/>
    <w:qFormat/>
    <w:pPr>
      <w:numPr>
        <w:ilvl w:val="8"/>
        <w:numId w:val="1"/>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styleId="Refdenotaderodap">
    <w:name w:val="footnote reference"/>
    <w:semiHidden/>
    <w:qFormat/>
    <w:rPr>
      <w:vertAlign w:val="superscript"/>
    </w:rPr>
  </w:style>
  <w:style w:type="character" w:customStyle="1" w:styleId="LinkdaInternet">
    <w:name w:val="Link da Internet"/>
    <w:rPr>
      <w:color w:val="0000FF"/>
      <w:u w:val="single"/>
    </w:rPr>
  </w:style>
  <w:style w:type="character" w:styleId="Refdecomentrio">
    <w:name w:val="annotation reference"/>
    <w:semiHidden/>
    <w:qFormat/>
    <w:rPr>
      <w:sz w:val="16"/>
      <w:szCs w:val="16"/>
    </w:rPr>
  </w:style>
  <w:style w:type="character" w:styleId="HiperlinkVisitado">
    <w:name w:val="FollowedHyperlink"/>
    <w:qFormat/>
    <w:rPr>
      <w:color w:val="800080"/>
      <w:u w:val="single"/>
    </w:rPr>
  </w:style>
  <w:style w:type="character" w:customStyle="1" w:styleId="tgc">
    <w:name w:val="_tgc"/>
    <w:qFormat/>
    <w:rsid w:val="00D81709"/>
  </w:style>
  <w:style w:type="character" w:customStyle="1" w:styleId="TextodebaloChar">
    <w:name w:val="Texto de balão Char"/>
    <w:basedOn w:val="Fontepargpadro"/>
    <w:link w:val="Textodebalo"/>
    <w:qFormat/>
    <w:rsid w:val="00166364"/>
    <w:rPr>
      <w:rFonts w:ascii="Segoe UI" w:hAnsi="Segoe UI" w:cs="Segoe UI"/>
      <w:sz w:val="18"/>
      <w:szCs w:val="18"/>
    </w:rPr>
  </w:style>
  <w:style w:type="character" w:customStyle="1" w:styleId="Corpodetexto2Char">
    <w:name w:val="Corpo de texto 2 Char"/>
    <w:link w:val="Corpodetexto2"/>
    <w:qFormat/>
    <w:rsid w:val="006A7B3E"/>
    <w:rPr>
      <w:rFonts w:ascii="Arial" w:hAnsi="Arial"/>
      <w:i/>
      <w:sz w:val="22"/>
    </w:rPr>
  </w:style>
  <w:style w:type="character" w:customStyle="1" w:styleId="Mention1">
    <w:name w:val="Mention1"/>
    <w:basedOn w:val="Fontepargpadro"/>
    <w:uiPriority w:val="99"/>
    <w:semiHidden/>
    <w:unhideWhenUsed/>
    <w:qFormat/>
    <w:rsid w:val="007B77EF"/>
    <w:rPr>
      <w:color w:val="2B579A"/>
      <w:shd w:val="clear" w:color="auto" w:fill="E6E6E6"/>
    </w:rPr>
  </w:style>
  <w:style w:type="character" w:customStyle="1" w:styleId="Mention2">
    <w:name w:val="Mention2"/>
    <w:basedOn w:val="Fontepargpadro"/>
    <w:uiPriority w:val="99"/>
    <w:semiHidden/>
    <w:unhideWhenUsed/>
    <w:qFormat/>
    <w:rsid w:val="004422FF"/>
    <w:rPr>
      <w:color w:val="2B579A"/>
      <w:shd w:val="clear" w:color="auto" w:fill="E6E6E6"/>
    </w:rPr>
  </w:style>
  <w:style w:type="character" w:customStyle="1" w:styleId="Ttulo1Char">
    <w:name w:val="Título 1 Char"/>
    <w:basedOn w:val="Fontepargpadro"/>
    <w:link w:val="Ttulo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Ttulo2Char">
    <w:name w:val="Título 2 Char"/>
    <w:basedOn w:val="Fontepargpadro"/>
    <w:link w:val="Ttulo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tulo">
    <w:name w:val="Title"/>
    <w:basedOn w:val="Normal"/>
    <w:next w:val="Corpodetexto"/>
    <w:qFormat/>
    <w:rsid w:val="003B3C3C"/>
    <w:pPr>
      <w:widowControl w:val="0"/>
      <w:suppressAutoHyphens/>
      <w:spacing w:before="0"/>
      <w:jc w:val="center"/>
    </w:pPr>
    <w:rPr>
      <w:b/>
      <w:sz w:val="36"/>
      <w:lang w:val="en-US"/>
    </w:rPr>
  </w:style>
  <w:style w:type="paragraph" w:styleId="Corpodetexto">
    <w:name w:val="Body Text"/>
    <w:basedOn w:val="Normal"/>
    <w:pPr>
      <w:spacing w:before="60" w:after="60"/>
      <w:jc w:val="both"/>
    </w:pPr>
  </w:style>
  <w:style w:type="paragraph" w:styleId="Lista">
    <w:name w:val="List"/>
    <w:basedOn w:val="Corpodetexto"/>
    <w:rPr>
      <w:rFonts w:cs="FreeSans"/>
    </w:rPr>
  </w:style>
  <w:style w:type="paragraph" w:styleId="Legenda">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MapadoDocumento">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Ttulo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qFormat/>
    <w:pPr>
      <w:spacing w:before="60" w:after="60"/>
      <w:jc w:val="both"/>
    </w:pPr>
  </w:style>
  <w:style w:type="paragraph" w:styleId="Commarcadores">
    <w:name w:val="List Bullet"/>
    <w:basedOn w:val="Normal"/>
    <w:autoRedefine/>
    <w:qFormat/>
    <w:p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Textodenotaderodap">
    <w:name w:val="footnote text"/>
    <w:basedOn w:val="Normal"/>
    <w:semiHidden/>
    <w:qFormat/>
    <w:pPr>
      <w:jc w:val="both"/>
    </w:pPr>
    <w:rPr>
      <w:sz w:val="20"/>
    </w:rPr>
  </w:style>
  <w:style w:type="paragraph" w:styleId="Textodecomentrio">
    <w:name w:val="annotation text"/>
    <w:basedOn w:val="Normal"/>
    <w:semiHidden/>
    <w:qFormat/>
    <w:pPr>
      <w:spacing w:before="60" w:after="60"/>
      <w:jc w:val="both"/>
    </w:pPr>
    <w:rPr>
      <w:sz w:val="20"/>
    </w:rPr>
  </w:style>
  <w:style w:type="paragraph" w:styleId="Corpodetexto2">
    <w:name w:val="Body Text 2"/>
    <w:basedOn w:val="Normal"/>
    <w:link w:val="Corpodetexto2Char"/>
    <w:qFormat/>
    <w:pPr>
      <w:spacing w:before="60" w:after="60"/>
      <w:jc w:val="both"/>
    </w:pPr>
    <w:rPr>
      <w:i/>
    </w:rPr>
  </w:style>
  <w:style w:type="paragraph" w:styleId="Corpodetexto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Textodebalo">
    <w:name w:val="Balloon Text"/>
    <w:basedOn w:val="Normal"/>
    <w:link w:val="TextodebaloChar"/>
    <w:qFormat/>
    <w:rsid w:val="00166364"/>
    <w:pPr>
      <w:spacing w:before="0"/>
    </w:pPr>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Grade4-nfase5">
    <w:name w:val="Grid Table 4 Accent 5"/>
    <w:basedOn w:val="Tabela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3-nfase5">
    <w:name w:val="List Table 3 Accent 5"/>
    <w:basedOn w:val="Tabela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1">
    <w:name w:val="List Table 3 Accent 1"/>
    <w:basedOn w:val="Tabela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Grade2-nfase5">
    <w:name w:val="Grid Table 2 Accent 5"/>
    <w:basedOn w:val="Tabela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Fontepargpadro"/>
    <w:uiPriority w:val="99"/>
    <w:unhideWhenUsed/>
    <w:rsid w:val="004F7480"/>
    <w:rPr>
      <w:color w:val="0563C1" w:themeColor="hyperlink"/>
      <w:u w:val="single"/>
    </w:rPr>
  </w:style>
  <w:style w:type="character" w:styleId="TextodoEspaoReservado">
    <w:name w:val="Placeholder Text"/>
    <w:basedOn w:val="Fontepargpadro"/>
    <w:uiPriority w:val="99"/>
    <w:semiHidden/>
    <w:rsid w:val="00184263"/>
    <w:rPr>
      <w:color w:val="808080"/>
    </w:rPr>
  </w:style>
  <w:style w:type="character" w:styleId="MenoPendente">
    <w:name w:val="Unresolved Mention"/>
    <w:basedOn w:val="Fontepargpadro"/>
    <w:uiPriority w:val="99"/>
    <w:semiHidden/>
    <w:unhideWhenUsed/>
    <w:rsid w:val="009845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rtaldatransparencia.gov.br/downloads/mensal.asp?c=Diari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33E1-461E-4FA6-B3AD-65B0E84E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Pages>11</Pages>
  <Words>2595</Words>
  <Characters>14017</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windows</cp:lastModifiedBy>
  <cp:revision>37</cp:revision>
  <cp:lastPrinted>2017-03-20T17:04:00Z</cp:lastPrinted>
  <dcterms:created xsi:type="dcterms:W3CDTF">2018-04-25T19:46:00Z</dcterms:created>
  <dcterms:modified xsi:type="dcterms:W3CDTF">2018-05-15T18:41:00Z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