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1E" w:rsidRPr="0098651E" w:rsidRDefault="0098651E" w:rsidP="0098651E">
      <w:pPr>
        <w:jc w:val="center"/>
        <w:rPr>
          <w:b/>
          <w:sz w:val="28"/>
        </w:rPr>
      </w:pPr>
      <w:r w:rsidRPr="0098651E">
        <w:rPr>
          <w:b/>
          <w:sz w:val="28"/>
        </w:rPr>
        <w:t>Atividades Complementares</w:t>
      </w:r>
    </w:p>
    <w:p w:rsidR="00B92B3B" w:rsidRPr="00D51B3D" w:rsidRDefault="00B92B3B" w:rsidP="00B92B3B">
      <w:pPr>
        <w:jc w:val="both"/>
      </w:pPr>
      <w:r>
        <w:t xml:space="preserve">As atividades complementares são desenvolvidas ao longo do curso e sua pontuação é feita de acordo com tabela abaixo e deve obedecer alguns critérios. 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852"/>
        <w:gridCol w:w="5952"/>
      </w:tblGrid>
      <w:tr w:rsidR="00B92B3B" w:rsidTr="00B92B3B">
        <w:tc>
          <w:tcPr>
            <w:tcW w:w="2122" w:type="dxa"/>
            <w:tcBorders>
              <w:bottom w:val="single" w:sz="4" w:space="0" w:color="auto"/>
            </w:tcBorders>
          </w:tcPr>
          <w:p w:rsidR="00B92B3B" w:rsidRPr="00B92B3B" w:rsidRDefault="00B92B3B" w:rsidP="00B92B3B">
            <w:pPr>
              <w:jc w:val="center"/>
              <w:rPr>
                <w:b/>
              </w:rPr>
            </w:pPr>
            <w:r w:rsidRPr="00B92B3B">
              <w:rPr>
                <w:b/>
              </w:rPr>
              <w:t>Situação do aluno(a)</w:t>
            </w:r>
          </w:p>
        </w:tc>
        <w:tc>
          <w:tcPr>
            <w:tcW w:w="852" w:type="dxa"/>
          </w:tcPr>
          <w:p w:rsidR="00B92B3B" w:rsidRPr="00B92B3B" w:rsidRDefault="00B92B3B" w:rsidP="00B92B3B">
            <w:pPr>
              <w:jc w:val="center"/>
              <w:rPr>
                <w:b/>
              </w:rPr>
            </w:pPr>
            <w:r>
              <w:rPr>
                <w:b/>
              </w:rPr>
              <w:t>Pontos</w:t>
            </w:r>
          </w:p>
        </w:tc>
        <w:tc>
          <w:tcPr>
            <w:tcW w:w="5952" w:type="dxa"/>
          </w:tcPr>
          <w:p w:rsidR="00B92B3B" w:rsidRPr="00B92B3B" w:rsidRDefault="00B92B3B" w:rsidP="00B92B3B">
            <w:pPr>
              <w:jc w:val="center"/>
              <w:rPr>
                <w:b/>
              </w:rPr>
            </w:pPr>
            <w:r>
              <w:rPr>
                <w:b/>
              </w:rPr>
              <w:t>Atividades</w:t>
            </w:r>
          </w:p>
        </w:tc>
      </w:tr>
      <w:tr w:rsidR="00A86F25" w:rsidTr="00B92B3B">
        <w:tc>
          <w:tcPr>
            <w:tcW w:w="2122" w:type="dxa"/>
            <w:vMerge w:val="restart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</w:p>
          <w:p w:rsidR="00A86F25" w:rsidRPr="00D51B3D" w:rsidRDefault="00A86F25" w:rsidP="00A86F25">
            <w:pPr>
              <w:jc w:val="center"/>
              <w:rPr>
                <w:b/>
              </w:rPr>
            </w:pPr>
          </w:p>
          <w:p w:rsidR="00A86F25" w:rsidRPr="00D51B3D" w:rsidRDefault="00A86F25" w:rsidP="00A86F25">
            <w:pPr>
              <w:jc w:val="center"/>
              <w:rPr>
                <w:b/>
              </w:rPr>
            </w:pPr>
          </w:p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Ouvintes</w:t>
            </w: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3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Congressos, Simpósios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3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 xml:space="preserve">Seminários e Semanas cientificas 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2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Curso Extracurricular Inferior a 20h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4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Curso Extracurricular – 20h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6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Curso Extracurricular – 40h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2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Apresentação de Trabalho de Conclusão de Curso</w:t>
            </w:r>
          </w:p>
        </w:tc>
      </w:tr>
      <w:tr w:rsidR="00A86F25" w:rsidTr="00B92B3B">
        <w:tc>
          <w:tcPr>
            <w:tcW w:w="2122" w:type="dxa"/>
            <w:vMerge/>
            <w:tcBorders>
              <w:bottom w:val="single" w:sz="4" w:space="0" w:color="auto"/>
            </w:tcBorders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2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Feiras / Palestra / Visitas Técnicas</w:t>
            </w:r>
          </w:p>
        </w:tc>
      </w:tr>
      <w:tr w:rsidR="00A86F25" w:rsidTr="00B92B3B">
        <w:tc>
          <w:tcPr>
            <w:tcW w:w="2122" w:type="dxa"/>
            <w:vMerge w:val="restart"/>
            <w:tcBorders>
              <w:top w:val="single" w:sz="4" w:space="0" w:color="auto"/>
            </w:tcBorders>
          </w:tcPr>
          <w:p w:rsidR="00A86F25" w:rsidRDefault="00A86F25" w:rsidP="00B92B3B">
            <w:pPr>
              <w:jc w:val="center"/>
            </w:pPr>
          </w:p>
          <w:p w:rsidR="00A86F25" w:rsidRDefault="00A86F25" w:rsidP="00B92B3B">
            <w:pPr>
              <w:jc w:val="center"/>
            </w:pPr>
          </w:p>
          <w:p w:rsidR="00A86F25" w:rsidRDefault="00A86F25" w:rsidP="00B92B3B">
            <w:pPr>
              <w:jc w:val="center"/>
            </w:pPr>
          </w:p>
          <w:p w:rsidR="00A86F25" w:rsidRDefault="00A86F25" w:rsidP="00B92B3B">
            <w:pPr>
              <w:jc w:val="center"/>
            </w:pPr>
          </w:p>
          <w:p w:rsidR="00A86F25" w:rsidRDefault="00A86F25" w:rsidP="00B92B3B">
            <w:pPr>
              <w:jc w:val="center"/>
            </w:pPr>
          </w:p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Ministrante/</w:t>
            </w:r>
          </w:p>
          <w:p w:rsidR="00A86F25" w:rsidRDefault="00A86F25" w:rsidP="00B92B3B">
            <w:pPr>
              <w:jc w:val="center"/>
            </w:pPr>
            <w:r w:rsidRPr="00D51B3D">
              <w:rPr>
                <w:b/>
              </w:rPr>
              <w:t>Participante</w:t>
            </w: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15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Congressos, Simpósios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4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>Maratona de programação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B92B3B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B92B3B">
            <w:pPr>
              <w:jc w:val="center"/>
              <w:rPr>
                <w:b/>
              </w:rPr>
            </w:pPr>
            <w:r w:rsidRPr="00D51B3D">
              <w:rPr>
                <w:b/>
              </w:rPr>
              <w:t>5</w:t>
            </w:r>
          </w:p>
        </w:tc>
        <w:tc>
          <w:tcPr>
            <w:tcW w:w="5952" w:type="dxa"/>
          </w:tcPr>
          <w:p w:rsidR="00A86F25" w:rsidRDefault="00A86F25" w:rsidP="00B92B3B">
            <w:pPr>
              <w:jc w:val="both"/>
            </w:pPr>
            <w:r>
              <w:t xml:space="preserve">Seminários e Semanas cientificas 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4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Curso Extracurricular Inferior a 20h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6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Curso Extracurricular – 20h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8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Curso Extracurricular – 40h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3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Feiras / Palestras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4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Estágio não obrigatório até 80h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6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Estagio não obrigatório até 160h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8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Estágio não obrigatório acima de 160h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15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 xml:space="preserve">Projetos de Pesquisa / Iniciação Cientifica / Projeto de Extensão 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13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Monitoria</w:t>
            </w:r>
            <w:bookmarkStart w:id="0" w:name="_GoBack"/>
            <w:bookmarkEnd w:id="0"/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5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Artigo publicado</w:t>
            </w:r>
          </w:p>
        </w:tc>
      </w:tr>
      <w:tr w:rsidR="00A86F25" w:rsidTr="00B92B3B">
        <w:tc>
          <w:tcPr>
            <w:tcW w:w="2122" w:type="dxa"/>
            <w:vMerge/>
          </w:tcPr>
          <w:p w:rsidR="00A86F25" w:rsidRDefault="00A86F25" w:rsidP="00A86F25">
            <w:pPr>
              <w:jc w:val="center"/>
            </w:pPr>
          </w:p>
        </w:tc>
        <w:tc>
          <w:tcPr>
            <w:tcW w:w="852" w:type="dxa"/>
          </w:tcPr>
          <w:p w:rsidR="00A86F25" w:rsidRPr="00D51B3D" w:rsidRDefault="00A86F25" w:rsidP="00A86F25">
            <w:pPr>
              <w:jc w:val="center"/>
              <w:rPr>
                <w:b/>
              </w:rPr>
            </w:pPr>
            <w:r w:rsidRPr="00D51B3D">
              <w:rPr>
                <w:b/>
              </w:rPr>
              <w:t>15</w:t>
            </w:r>
          </w:p>
        </w:tc>
        <w:tc>
          <w:tcPr>
            <w:tcW w:w="5952" w:type="dxa"/>
          </w:tcPr>
          <w:p w:rsidR="00A86F25" w:rsidRDefault="00A86F25" w:rsidP="00A86F25">
            <w:pPr>
              <w:jc w:val="both"/>
            </w:pPr>
            <w:r>
              <w:t>Artigo indexado</w:t>
            </w:r>
          </w:p>
        </w:tc>
      </w:tr>
    </w:tbl>
    <w:p w:rsidR="00B92B3B" w:rsidRDefault="00B92B3B" w:rsidP="00B92B3B">
      <w:pPr>
        <w:jc w:val="both"/>
      </w:pPr>
    </w:p>
    <w:p w:rsidR="00A86F25" w:rsidRDefault="00A86F25" w:rsidP="00B92B3B">
      <w:pPr>
        <w:jc w:val="both"/>
      </w:pPr>
      <w:r>
        <w:t xml:space="preserve">Critérios: </w:t>
      </w:r>
    </w:p>
    <w:p w:rsidR="00A86F25" w:rsidRPr="00A86F25" w:rsidRDefault="00A86F25" w:rsidP="00A86F25">
      <w:pPr>
        <w:pStyle w:val="PargrafodaLista"/>
        <w:numPr>
          <w:ilvl w:val="0"/>
          <w:numId w:val="1"/>
        </w:numPr>
        <w:jc w:val="both"/>
        <w:rPr>
          <w:b/>
        </w:rPr>
      </w:pPr>
      <w:r>
        <w:t>Todas as atividades a serem realizadas pelos alunos devem passar pela aprovação do núcleo de atividades complementares do Curso de Engenharia de Computação para serem efetivamente enquadradas na tabela e somente serão contabilizadas mediante apresentação de cópia de certificado ao final de cada ano.</w:t>
      </w:r>
    </w:p>
    <w:p w:rsidR="00A86F25" w:rsidRPr="00D51B3D" w:rsidRDefault="0098651E" w:rsidP="00A86F25">
      <w:pPr>
        <w:pStyle w:val="PargrafodaLista"/>
        <w:numPr>
          <w:ilvl w:val="0"/>
          <w:numId w:val="1"/>
        </w:numPr>
        <w:jc w:val="both"/>
        <w:rPr>
          <w:b/>
        </w:rPr>
      </w:pPr>
      <w:r>
        <w:t>O aluno deve cumprir, no máximo, 30 pontos no ano, assim, o aluno não poderá fazer o total de pontos em um único ano.</w:t>
      </w:r>
    </w:p>
    <w:p w:rsidR="00D51B3D" w:rsidRPr="00D51B3D" w:rsidRDefault="00D51B3D" w:rsidP="00D51B3D">
      <w:pPr>
        <w:ind w:left="360"/>
        <w:jc w:val="center"/>
        <w:rPr>
          <w:b/>
          <w:sz w:val="72"/>
        </w:rPr>
      </w:pPr>
      <w:r>
        <w:rPr>
          <w:b/>
          <w:sz w:val="72"/>
        </w:rPr>
        <w:t>Pontos Necessários:</w:t>
      </w:r>
      <w:r w:rsidRPr="00D51B3D">
        <w:rPr>
          <w:b/>
          <w:sz w:val="72"/>
        </w:rPr>
        <w:t xml:space="preserve"> </w:t>
      </w:r>
    </w:p>
    <w:p w:rsidR="00D51B3D" w:rsidRPr="00D51B3D" w:rsidRDefault="00D51B3D" w:rsidP="00D51B3D">
      <w:pPr>
        <w:ind w:left="708"/>
        <w:jc w:val="center"/>
        <w:rPr>
          <w:b/>
          <w:sz w:val="72"/>
        </w:rPr>
      </w:pPr>
      <w:r>
        <w:rPr>
          <w:b/>
          <w:sz w:val="72"/>
        </w:rPr>
        <w:t xml:space="preserve">72 Pontos </w:t>
      </w:r>
    </w:p>
    <w:sectPr w:rsidR="00D51B3D" w:rsidRPr="00D51B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B88" w:rsidRDefault="009E2B88" w:rsidP="0098651E">
      <w:pPr>
        <w:spacing w:after="0" w:line="240" w:lineRule="auto"/>
      </w:pPr>
      <w:r>
        <w:separator/>
      </w:r>
    </w:p>
  </w:endnote>
  <w:endnote w:type="continuationSeparator" w:id="0">
    <w:p w:rsidR="009E2B88" w:rsidRDefault="009E2B88" w:rsidP="0098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B88" w:rsidRDefault="009E2B88" w:rsidP="0098651E">
      <w:pPr>
        <w:spacing w:after="0" w:line="240" w:lineRule="auto"/>
      </w:pPr>
      <w:r>
        <w:separator/>
      </w:r>
    </w:p>
  </w:footnote>
  <w:footnote w:type="continuationSeparator" w:id="0">
    <w:p w:rsidR="009E2B88" w:rsidRDefault="009E2B88" w:rsidP="0098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51E" w:rsidRPr="00D51B3D" w:rsidRDefault="0098651E" w:rsidP="00D51B3D">
    <w:pPr>
      <w:pStyle w:val="Cabealho"/>
      <w:jc w:val="right"/>
      <w:rPr>
        <w:rFonts w:ascii="Arial" w:hAnsi="Arial" w:cs="Arial"/>
        <w:color w:val="3F627B"/>
      </w:rPr>
    </w:pPr>
    <w:r w:rsidRPr="00D51B3D">
      <w:rPr>
        <w:rFonts w:ascii="Arial" w:hAnsi="Arial" w:cs="Arial"/>
        <w:noProof/>
        <w:color w:val="3F627B"/>
        <w:sz w:val="24"/>
      </w:rPr>
      <w:drawing>
        <wp:anchor distT="0" distB="0" distL="114300" distR="114300" simplePos="0" relativeHeight="251658240" behindDoc="1" locked="0" layoutInCell="1" allowOverlap="1" wp14:anchorId="2E08A047">
          <wp:simplePos x="0" y="0"/>
          <wp:positionH relativeFrom="margin">
            <wp:align>left</wp:align>
          </wp:positionH>
          <wp:positionV relativeFrom="paragraph">
            <wp:posOffset>-243840</wp:posOffset>
          </wp:positionV>
          <wp:extent cx="2880360" cy="5715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36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51B3D" w:rsidRPr="00D51B3D">
      <w:rPr>
        <w:rFonts w:ascii="Arial" w:hAnsi="Arial" w:cs="Arial"/>
        <w:color w:val="3F627B"/>
        <w:sz w:val="24"/>
      </w:rPr>
      <w:t>ENGENHARIA DA COMPUTAÇÃO</w:t>
    </w:r>
    <w:r w:rsidR="00D51B3D">
      <w:rPr>
        <w:rFonts w:ascii="Arial" w:hAnsi="Arial" w:cs="Arial"/>
        <w:color w:val="3F627B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1749"/>
    <w:multiLevelType w:val="hybridMultilevel"/>
    <w:tmpl w:val="FA568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3B"/>
    <w:rsid w:val="00544532"/>
    <w:rsid w:val="0098651E"/>
    <w:rsid w:val="009E2B88"/>
    <w:rsid w:val="00A86F25"/>
    <w:rsid w:val="00AE0770"/>
    <w:rsid w:val="00B92B3B"/>
    <w:rsid w:val="00D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2558"/>
  <w15:chartTrackingRefBased/>
  <w15:docId w15:val="{429C2E70-1D14-4904-9046-20822E9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6F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51E"/>
  </w:style>
  <w:style w:type="paragraph" w:styleId="Rodap">
    <w:name w:val="footer"/>
    <w:basedOn w:val="Normal"/>
    <w:link w:val="RodapChar"/>
    <w:uiPriority w:val="99"/>
    <w:unhideWhenUsed/>
    <w:rsid w:val="00986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1</cp:revision>
  <dcterms:created xsi:type="dcterms:W3CDTF">2017-11-25T16:26:00Z</dcterms:created>
  <dcterms:modified xsi:type="dcterms:W3CDTF">2017-11-25T17:16:00Z</dcterms:modified>
</cp:coreProperties>
</file>