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0"/>
        <w:pageBreakBefore w:val="0"/>
        <w:widowControl w:val="0"/>
        <w:spacing w:after="85" w:before="240" w:line="282.9999938964844" w:lineRule="auto"/>
        <w:ind w:left="0" w:right="0" w:firstLine="0"/>
        <w:jc w:val="center"/>
        <w:rPr/>
      </w:pPr>
      <w:bookmarkStart w:colFirst="0" w:colLast="0" w:name="_5n8gnxwvgchq" w:id="0"/>
      <w:bookmarkEnd w:id="0"/>
      <w:r w:rsidDel="00000000" w:rsidR="00000000" w:rsidRPr="00000000">
        <w:rPr>
          <w:rtl w:val="0"/>
        </w:rPr>
        <w:t xml:space="preserve">Mercatto Varejo: carga do </w:t>
      </w:r>
      <w:r w:rsidDel="00000000" w:rsidR="00000000" w:rsidRPr="00000000">
        <w:rPr>
          <w:i w:val="1"/>
          <w:iCs w:val="1"/>
          <w:rtl w:val="0"/>
        </w:rPr>
        <w:t xml:space="preserve">DW</w:t>
      </w:r>
      <w:r w:rsidDel="00000000" w:rsidR="00000000" w:rsidRPr="00000000">
        <w:rPr>
          <w:rtl w:val="0"/>
        </w:rPr>
        <w:t xml:space="preserve"> e verificação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widowControl w:val="0"/>
        <w:spacing w:after="198" w:before="34" w:line="282.9999938964844" w:lineRule="auto"/>
        <w:ind w:left="0" w:right="0" w:firstLine="0"/>
        <w:jc w:val="center"/>
        <w:rPr>
          <w:color w:val="111111"/>
        </w:rPr>
      </w:pPr>
      <w:bookmarkStart w:colFirst="0" w:colLast="0" w:name="_buspwx8s022" w:id="1"/>
      <w:bookmarkEnd w:id="1"/>
      <w:r w:rsidDel="00000000" w:rsidR="00000000" w:rsidRPr="00000000">
        <w:rPr>
          <w:color w:val="111111"/>
          <w:rtl w:val="0"/>
        </w:rPr>
        <w:t xml:space="preserve">Mineração de Dados - Entrega da semana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spacing w:after="0" w:before="34" w:line="282.9999938964844" w:lineRule="auto"/>
        <w:ind w:left="0" w:right="0" w:firstLine="0"/>
        <w:jc w:val="center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Repositório: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github.com/LucasLimaT/Trabalho-ETL-DataMining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spacing w:after="0" w:before="0" w:line="282.9999938964844" w:lineRule="auto"/>
        <w:ind w:left="0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Diogo Augusto de Siqueira Cândido, Líbia Canhete Alves e Cruz e Lucas Taveira De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spacing w:after="0" w:before="0" w:line="240" w:lineRule="auto"/>
        <w:ind w:left="0" w:right="0" w:firstLine="0"/>
        <w:jc w:val="both"/>
        <w:rPr>
          <w:sz w:val="2"/>
          <w:szCs w:val="2"/>
        </w:rPr>
        <w:sectPr>
          <w:pgSz w:h="16838" w:w="11906" w:orient="portrait"/>
          <w:pgMar w:bottom="765" w:top="765" w:left="850" w:right="850" w:header="0" w:footer="0"/>
          <w:pgNumType w:start="1"/>
          <w:cols w:equalWidth="0" w:num="1">
            <w:col w:space="0" w:w="1020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bookmarkStart w:colFirst="0" w:colLast="0" w:name="_9qc67rhpu8ow" w:id="2"/>
      <w:bookmarkEnd w:id="2"/>
      <w:r w:rsidDel="00000000" w:rsidR="00000000" w:rsidRPr="00000000">
        <w:rPr>
          <w:rtl w:val="0"/>
        </w:rPr>
        <w:t xml:space="preserve">1. Continuidade da entrega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carga usa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cnf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produzida na entrega anterior e mantém as decisões das fichas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As novas fichas tratam dos itens sem pedido, do grão dos fatos e dos vínculos com cliente,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SAC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avaliações.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partir dos dados conformados,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foi preenchido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115.182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produtos. Nessa carga, pedidos e itens ficaram em fatos separados, conforme o desenho abaixo.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</w:rPr>
        <w:drawing>
          <wp:inline distB="114300" distT="114300" distL="114300" distR="114300">
            <wp:extent cx="3074766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766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spacing w:after="40" w:before="10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Figura 1 - Carga do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DW</w:t>
      </w:r>
      <w:r w:rsidDel="00000000" w:rsidR="00000000" w:rsidRPr="00000000">
        <w:rPr>
          <w:sz w:val="17"/>
          <w:szCs w:val="17"/>
          <w:rtl w:val="0"/>
        </w:rPr>
        <w:t xml:space="preserve"> a partir dos dados conformados.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proteger o resultado da carga, qualquer falha em uma verificação desfaz a operação, preserva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anterior e fica registrada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qa.execucao_assercao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bookmarkStart w:colFirst="0" w:colLast="0" w:name="_2fwiuuve23i4" w:id="3"/>
      <w:bookmarkEnd w:id="3"/>
      <w:r w:rsidDel="00000000" w:rsidR="00000000" w:rsidRPr="00000000">
        <w:rPr>
          <w:rtl w:val="0"/>
        </w:rPr>
        <w:t xml:space="preserve">2. Decisões sobre itens e grão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rmqltpw68ham" w:id="4"/>
      <w:bookmarkEnd w:id="4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i w:val="1"/>
          <w:iCs w:val="1"/>
          <w:rtl w:val="0"/>
        </w:rPr>
        <w:t xml:space="preserve">RDT-10</w:t>
      </w:r>
      <w:r w:rsidDel="00000000" w:rsidR="00000000" w:rsidRPr="00000000">
        <w:rPr>
          <w:rtl w:val="0"/>
        </w:rPr>
        <w:t xml:space="preserve"> - Itens sem pedido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Etapa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03_carga_dw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carrega_fato_item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cnf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20.577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itens não têm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pedido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correspondente. Para definir como esses registros seriam tratados na carga, foram consideradas três opções: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numPr>
          <w:ilvl w:val="0"/>
          <w:numId w:val="6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Excluir esses itens, perdendo a possibilidade de investigá-los.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1"/>
        <w:numPr>
          <w:ilvl w:val="0"/>
          <w:numId w:val="6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Inventar pedidos para manter os itens no DW, mesmo sem conhecer a compra.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numPr>
          <w:ilvl w:val="0"/>
          <w:numId w:val="6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Carregar só os itens com pedido e preservar os demais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cnf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Foi adotado o carregamento apenas dos itens com pedido, enquanto os órfãos permaneceram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cnf.item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orfao=true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Assim, os casos sem pedido continuam disponíveis para investigação sem criar compras fictícias.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Essa escolha deixa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20.577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itens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1,48%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fora das análises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permite carregar os outros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1.371.876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98,52%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). Para verificar se essa separação não perdeu nem duplicou linhas, a carga foi conferida de três formas: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1"/>
        <w:widowControl w:val="1"/>
        <w:numPr>
          <w:ilvl w:val="0"/>
          <w:numId w:val="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 quantidade carregada deve ser igual à de itens com pedido válido. Nesta execução, foram 1.371.876 linhas.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widowControl w:val="1"/>
        <w:numPr>
          <w:ilvl w:val="0"/>
          <w:numId w:val="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1.371.876 carregados + 20.577 órfãos = 1.392.453 itens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cnf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1"/>
        <w:widowControl w:val="1"/>
        <w:numPr>
          <w:ilvl w:val="0"/>
          <w:numId w:val="2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Por pedido, a quantidade de linhas e os valores dos itens coincidem com as medidas do pedido.</w:t>
      </w:r>
    </w:p>
    <w:p w:rsidR="00000000" w:rsidDel="00000000" w:rsidP="00000000" w:rsidRDefault="00000000" w:rsidRPr="00000000" w14:paraId="0000001E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aoavbxlk9pmz" w:id="5"/>
      <w:bookmarkEnd w:id="5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i w:val="1"/>
          <w:iCs w:val="1"/>
          <w:rtl w:val="0"/>
        </w:rPr>
        <w:t xml:space="preserve">RDT-11</w:t>
      </w:r>
      <w:r w:rsidDel="00000000" w:rsidR="00000000" w:rsidRPr="00000000">
        <w:rPr>
          <w:rtl w:val="0"/>
        </w:rPr>
        <w:t xml:space="preserve"> - O que cada linha representa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Etapa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03_carga_dw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 - carrega_fato_pedido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carrega_fato_item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base reúne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410.000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pedidos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1.371.876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itens válidos. Como a junção direta de pedidos, itens e atendimentos pode repetir o valor da compra, foram consideradas duas opções para organizar esses dados: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numPr>
          <w:ilvl w:val="0"/>
          <w:numId w:val="4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Reunir pedido, item e atendimento na mesma tabela, repetindo medidas.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1"/>
        <w:numPr>
          <w:ilvl w:val="0"/>
          <w:numId w:val="4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Separar os fatos e ligar cada registro pelas chaves correspondentes.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Foi adotada a separação dos fatos por tipo de acontecimento, de modo que cada linha representa um pedido ou um item. Nesse desenho, o sistema de origem e o identificador distinguem pedidos com o mesmo número.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Esse desenho abrange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410.000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pedidos e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1.371.876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itens válidos,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de cada conjunto, sem excluir linhas. Como os fatos têm níveis de detalhe diferentes, precisam ser agregados antes das junções, e o frete permanece no pedido, sem rateio entre itens.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conferir esse desenho, foram procurados pedidos repetidos por sistema e identificador e itens sem pedido. Por pedido, foram comparadas as quantidades de linhas de item e os valores brutos, descontos e valores líquidos.</w:t>
      </w:r>
    </w:p>
    <w:p w:rsidR="00000000" w:rsidDel="00000000" w:rsidP="00000000" w:rsidRDefault="00000000" w:rsidRPr="00000000" w14:paraId="0000002B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bookmarkStart w:colFirst="0" w:colLast="0" w:name="_1yhvudalr3rm" w:id="6"/>
      <w:bookmarkEnd w:id="6"/>
      <w:r w:rsidDel="00000000" w:rsidR="00000000" w:rsidRPr="00000000">
        <w:rPr>
          <w:rtl w:val="0"/>
        </w:rPr>
        <w:t xml:space="preserve">3. Decisões sobre vínculos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menlhpj7jnb1" w:id="7"/>
      <w:bookmarkEnd w:id="7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i w:val="1"/>
          <w:iCs w:val="1"/>
          <w:rtl w:val="0"/>
        </w:rPr>
        <w:t xml:space="preserve">RDT-12</w:t>
      </w:r>
      <w:r w:rsidDel="00000000" w:rsidR="00000000" w:rsidRPr="00000000">
        <w:rPr>
          <w:rtl w:val="0"/>
        </w:rPr>
        <w:t xml:space="preserve"> - Pedido sem cliente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Etapa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03_carga_dw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carrega_fato_pedido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Os pedidos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cnf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usam os clientes unificados na entrega anterior, e nenhum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410.000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pedidos ficou sem cliente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). Para tratar uma possível ausência em cargas futuras, foram considerados três caminhos: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numPr>
          <w:ilvl w:val="0"/>
          <w:numId w:val="1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Excluir os pedidos sem cliente, reduzindo o total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1"/>
        <w:numPr>
          <w:ilvl w:val="0"/>
          <w:numId w:val="1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Preservar o pedido com um cliente “desconhecido”, reunindo pessoas diferentes no mesmo cadastro.</w:t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1"/>
        <w:numPr>
          <w:ilvl w:val="0"/>
          <w:numId w:val="1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Interromper a carga e investigar a referência ausente.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Foi decidido interromper a carga quando faltar a referência do cliente, registrando a falha e desfazendo a transação para preservar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anterior. Com isso, a atualização precisa aguardar a correção, mas nenhuma compra é excluída nem atribuída a um cadastro fictício.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confirmar essa proteção, foi testada uma referência de cliente ausente, e a carga foi recusada sem alterar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anterior.</w:t>
      </w:r>
    </w:p>
    <w:p w:rsidR="00000000" w:rsidDel="00000000" w:rsidP="00000000" w:rsidRDefault="00000000" w:rsidRPr="00000000" w14:paraId="00000038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lo41cmcm9132" w:id="8"/>
      <w:bookmarkEnd w:id="8"/>
      <w:r w:rsidDel="00000000" w:rsidR="00000000" w:rsidRPr="00000000">
        <w:rPr>
          <w:rtl w:val="0"/>
        </w:rPr>
        <w:t xml:space="preserve">3.2. </w:t>
      </w:r>
      <w:r w:rsidDel="00000000" w:rsidR="00000000" w:rsidRPr="00000000">
        <w:rPr>
          <w:i w:val="1"/>
          <w:iCs w:val="1"/>
          <w:rtl w:val="0"/>
        </w:rPr>
        <w:t xml:space="preserve">RDT-13</w:t>
      </w:r>
      <w:r w:rsidDel="00000000" w:rsidR="00000000" w:rsidRPr="00000000">
        <w:rPr>
          <w:rtl w:val="0"/>
        </w:rPr>
        <w:t xml:space="preserve"> - Ligações de atendimentos 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Etapa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03_carga_dw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carrega_fatos_auxiliares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Só um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95.000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atendimentos tem cliente compatível com o pedido, mas foi aberto antes da compra.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160.000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avaliações,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citam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um produto do pedido e apenas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também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respeitam a ordem entre compra e envio. Diante dessas incompatibilidades, foram consideradas três opções: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numPr>
          <w:ilvl w:val="0"/>
          <w:numId w:val="7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Confiar só no número do pedido, aceitando ligações contraditórias.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numPr>
          <w:ilvl w:val="0"/>
          <w:numId w:val="7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Excluir os registros contraditórios, alterando as contagens.</w:t>
      </w:r>
    </w:p>
    <w:p w:rsidR="00000000" w:rsidDel="00000000" w:rsidP="00000000" w:rsidRDefault="00000000" w:rsidRPr="00000000" w14:paraId="0000003F">
      <w:pPr>
        <w:keepNext w:val="0"/>
        <w:keepLines w:val="1"/>
        <w:pageBreakBefore w:val="0"/>
        <w:widowControl w:val="1"/>
        <w:numPr>
          <w:ilvl w:val="0"/>
          <w:numId w:val="7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Manter todos os registros e vincular ao pedido só os casos coerentes.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preservar os registros sem aceitar ligações incompatíveis, o vínculo com pedidos existentes foi condicionado aos critérios abaixo:</w:t>
      </w:r>
    </w:p>
    <w:p w:rsidR="00000000" w:rsidDel="00000000" w:rsidP="00000000" w:rsidRDefault="00000000" w:rsidRPr="00000000" w14:paraId="00000042">
      <w:pPr>
        <w:keepNext w:val="0"/>
        <w:keepLines w:val="1"/>
        <w:widowControl w:val="1"/>
        <w:numPr>
          <w:ilvl w:val="0"/>
          <w:numId w:val="5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No SAC, o cliente deve ser o mesmo e a compra já deve ter ocorrido na abertura do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1"/>
        <w:widowControl w:val="1"/>
        <w:numPr>
          <w:ilvl w:val="0"/>
          <w:numId w:val="5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Na avaliação, o produto deve fazer parte do pedido e a compra já deve ter ocorrido no envio.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Com esses critérios,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95.000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atendimentos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159.962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avaliações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99,97625%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ficam sem pedido, enquanto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avaliações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0,02375%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 mantêm o vínculo. Os casos sem ligação ficam fora das análises por pedido, e suas referências permanecem 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cnf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conferir essa decisão, foram comparadas as contagens de atendimentos e avaliações e verificados cliente, produto e datas das ligações aceitas.</w:t>
      </w:r>
    </w:p>
    <w:p w:rsidR="00000000" w:rsidDel="00000000" w:rsidP="00000000" w:rsidRDefault="00000000" w:rsidRPr="00000000" w14:paraId="00000048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bookmarkStart w:colFirst="0" w:colLast="0" w:name="_hltc5b646sux" w:id="9"/>
      <w:bookmarkEnd w:id="9"/>
      <w:r w:rsidDel="00000000" w:rsidR="00000000" w:rsidRPr="00000000">
        <w:rPr>
          <w:rtl w:val="0"/>
        </w:rPr>
        <w:t xml:space="preserve">4. Resultados da carga e reconciliação</w:t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Com essas decisões aplicadas, a carga apresentou as contagens da Tabela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mantendo os pedidos cancelados conforme a regra de conformação da entrega anterior.</w:t>
      </w:r>
    </w:p>
    <w:p w:rsidR="00000000" w:rsidDel="00000000" w:rsidP="00000000" w:rsidRDefault="00000000" w:rsidRPr="00000000" w14:paraId="0000004A">
      <w:pPr>
        <w:keepNext w:val="1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890.2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0"/>
        <w:gridCol w:w="1460.24"/>
        <w:tblGridChange w:id="0">
          <w:tblGrid>
            <w:gridCol w:w="3430"/>
            <w:gridCol w:w="1460.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Conjunto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Pedidos - LEGADO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130.000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Pedidos - ECOM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280.000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Itens válidos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1.371.876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Atendimentos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95.000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Avaliações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160.000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Itens órfãos preservados na cnf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20.577</w:t>
            </w:r>
          </w:p>
        </w:tc>
      </w:tr>
    </w:tbl>
    <w:p w:rsidR="00000000" w:rsidDel="00000000" w:rsidP="00000000" w:rsidRDefault="00000000" w:rsidRPr="00000000" w14:paraId="00000059">
      <w:pPr>
        <w:keepNext w:val="1"/>
        <w:keepLines w:val="1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spacing w:after="0" w:before="40" w:line="283.1999816894531" w:lineRule="auto"/>
        <w:ind w:left="0" w:right="0" w:firstLine="0"/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Tabela 1 - Contagens do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DW</w:t>
      </w:r>
      <w:r w:rsidDel="00000000" w:rsidR="00000000" w:rsidRPr="00000000">
        <w:rPr>
          <w:sz w:val="17"/>
          <w:szCs w:val="17"/>
          <w:rtl w:val="0"/>
        </w:rPr>
        <w:t xml:space="preserve"> e itens órfãos preservados.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9nixxp53ow0s" w:id="10"/>
      <w:bookmarkEnd w:id="10"/>
      <w:r w:rsidDel="00000000" w:rsidR="00000000" w:rsidRPr="00000000">
        <w:rPr>
          <w:rtl w:val="0"/>
        </w:rPr>
        <w:t xml:space="preserve">4.1. Reconciliação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Para conferir os valores dessa carga, foi mantido o tratamento das fichas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Como o total do legado inclui o frete e o do e-commerce não, os totais das origens foram ajustados antes da comparação com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No legado, o total comparável é</w:t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spacing w:after="40" w:before="40"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= Σ(V - F + |F|)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1"/>
        <w:widowControl w:val="1"/>
        <w:numPr>
          <w:ilvl w:val="0"/>
          <w:numId w:val="3"/>
        </w:numPr>
        <w:spacing w:after="0" w:before="0" w:line="283.2" w:lineRule="auto"/>
        <w:ind w:left="720" w:right="0" w:hanging="360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 representa o campo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VALOR_TOTAL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1"/>
        <w:widowControl w:val="1"/>
        <w:numPr>
          <w:ilvl w:val="0"/>
          <w:numId w:val="3"/>
        </w:numPr>
        <w:spacing w:after="0" w:before="0" w:line="283.2" w:lineRule="auto"/>
        <w:ind w:left="720" w:right="0" w:hanging="360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 representa o campo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VALOR_FRETE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No e-commerce, o total comparável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spacing w:after="40" w:before="4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= Σ(A + |F|)</w:t>
      </w:r>
    </w:p>
    <w:p w:rsidR="00000000" w:rsidDel="00000000" w:rsidP="00000000" w:rsidRDefault="00000000" w:rsidRPr="00000000" w14:paraId="00000067">
      <w:pPr>
        <w:keepNext w:val="0"/>
        <w:keepLines w:val="1"/>
        <w:widowControl w:val="1"/>
        <w:numPr>
          <w:ilvl w:val="0"/>
          <w:numId w:val="8"/>
        </w:numPr>
        <w:spacing w:after="0" w:before="0" w:line="283.2" w:lineRule="auto"/>
        <w:ind w:left="720" w:right="0" w:hanging="360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representa o campo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total_amount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1"/>
        <w:widowControl w:val="1"/>
        <w:numPr>
          <w:ilvl w:val="0"/>
          <w:numId w:val="8"/>
        </w:numPr>
        <w:spacing w:after="0" w:before="0" w:line="283.2" w:lineRule="auto"/>
        <w:ind w:left="720" w:right="0" w:hanging="360"/>
        <w:jc w:val="left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 representa o campo freight amount original.</w:t>
      </w:r>
    </w:p>
    <w:p w:rsidR="00000000" w:rsidDel="00000000" w:rsidP="00000000" w:rsidRDefault="00000000" w:rsidRPr="00000000" w14:paraId="00000069">
      <w:pPr>
        <w:keepNext w:val="0"/>
        <w:keepLines w:val="1"/>
        <w:widowControl w:val="1"/>
        <w:spacing w:after="0" w:before="0" w:line="283.2" w:lineRule="auto"/>
        <w:ind w:left="720" w:right="0" w:firstLine="0"/>
        <w:jc w:val="left"/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spacing w:after="40" w:before="0" w:line="283.2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Nas expressões, Σ soma todos os pedidos de cada origem. Com essas referências, a diferença em relação ao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foi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nas duas origens, dentro do limite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0,1%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(Tabela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). Os totais e o ajuste ficam registrados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qa.reconciliacao_financeira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0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90.2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0.24"/>
        <w:gridCol w:w="1640"/>
        <w:gridCol w:w="1640"/>
        <w:tblGridChange w:id="0">
          <w:tblGrid>
            <w:gridCol w:w="1610.24"/>
            <w:gridCol w:w="1640"/>
            <w:gridCol w:w="1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Medida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Legado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Total original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281.084.957,13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734.859.099,95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Ajuste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32.197,72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11.056.257,68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Total comparável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281.117.154,85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745.915.357,63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Total no DW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281.117.154,85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745.915.357,63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Diferença (%)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0%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Resultado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Aprovado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Aprovado</w:t>
            </w:r>
          </w:p>
        </w:tc>
      </w:tr>
    </w:tbl>
    <w:p w:rsidR="00000000" w:rsidDel="00000000" w:rsidP="00000000" w:rsidRDefault="00000000" w:rsidRPr="00000000" w14:paraId="00000081">
      <w:pPr>
        <w:keepNext w:val="1"/>
        <w:keepLines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1"/>
        <w:spacing w:after="40" w:before="100" w:line="283.2" w:lineRule="auto"/>
        <w:ind w:left="0" w:right="0" w:firstLine="0"/>
        <w:jc w:val="center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Tabela 2 - Comparação financeira por origem. Valores em reais, exceto a diferença percentual.</w:t>
      </w:r>
    </w:p>
    <w:p w:rsidR="00000000" w:rsidDel="00000000" w:rsidP="00000000" w:rsidRDefault="00000000" w:rsidRPr="00000000" w14:paraId="00000083">
      <w:pPr>
        <w:pStyle w:val="Heading1"/>
        <w:keepNext w:val="1"/>
        <w:keepLines w:val="0"/>
        <w:pageBreakBefore w:val="0"/>
        <w:widowControl w:val="0"/>
        <w:spacing w:after="142" w:before="200" w:line="282.9999938964844" w:lineRule="auto"/>
        <w:ind w:left="0" w:right="0" w:firstLine="0"/>
        <w:jc w:val="left"/>
        <w:rPr/>
      </w:pPr>
      <w:bookmarkStart w:colFirst="0" w:colLast="0" w:name="_oesh08rozydy" w:id="11"/>
      <w:bookmarkEnd w:id="11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i w:val="1"/>
          <w:iCs w:val="1"/>
          <w:rtl w:val="0"/>
        </w:rPr>
        <w:t xml:space="preserve">ABT</w:t>
      </w:r>
      <w:r w:rsidDel="00000000" w:rsidR="00000000" w:rsidRPr="00000000">
        <w:rPr>
          <w:rtl w:val="0"/>
        </w:rPr>
        <w:t xml:space="preserve"> e verificações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 partir dos pedidos carregados, foi construída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107.642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com pedido até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30/06/2025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respeitando os seguintes cortes:</w:t>
      </w:r>
    </w:p>
    <w:p w:rsidR="00000000" w:rsidDel="00000000" w:rsidP="00000000" w:rsidRDefault="00000000" w:rsidRPr="00000000" w14:paraId="00000085">
      <w:pPr>
        <w:keepNext w:val="0"/>
        <w:keepLines w:val="1"/>
        <w:widowControl w:val="1"/>
        <w:numPr>
          <w:ilvl w:val="0"/>
          <w:numId w:val="9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Os atributos usam apenas pedidos não cancelados até 30/06/2025.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1"/>
        <w:widowControl w:val="1"/>
        <w:numPr>
          <w:ilvl w:val="0"/>
          <w:numId w:val="9"/>
        </w:numPr>
        <w:spacing w:after="0" w:before="0" w:line="283.2" w:lineRule="auto"/>
        <w:ind w:left="360" w:right="0" w:hanging="360"/>
        <w:jc w:val="lef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 alvo considera compras não canceladas entre 01/07 e 28/09/2025.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2.976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com apenas pedidos cancelados até o corte receberam frequência e valor zero, com recência vazia. Na janela futura, o alvo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foi observado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24.021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clientes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22,3156%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No cliente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(Tabela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), a compra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LEG-53481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05/09/2025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ocorre após o corte e explica o alvo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 Por esse motivo, ela fica fora do cálculo dos atributos.</w:t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0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890.2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890.24"/>
        <w:tblGridChange w:id="0">
          <w:tblGrid>
            <w:gridCol w:w="2000"/>
            <w:gridCol w:w="2890.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Medida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Cliente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Data de corte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30/06/2025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Frequência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 pedidos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Valor monetário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R$ 8.479,24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Recência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282 dias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Alvo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1 - comprou na janela futura</w:t>
            </w:r>
          </w:p>
        </w:tc>
      </w:tr>
    </w:tbl>
    <w:p w:rsidR="00000000" w:rsidDel="00000000" w:rsidP="00000000" w:rsidRDefault="00000000" w:rsidRPr="00000000" w14:paraId="00000097">
      <w:pPr>
        <w:keepNext w:val="1"/>
        <w:keepLines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spacing w:after="40" w:before="100" w:line="283.2" w:lineRule="auto"/>
        <w:ind w:left="0" w:right="0" w:firstLine="0"/>
        <w:jc w:val="center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Tabela 3 - Exemplo real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7"/>
          <w:szCs w:val="17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: cliente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7"/>
          <w:szCs w:val="17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1"/>
        <w:spacing w:after="40" w:before="100" w:line="283.2" w:lineRule="auto"/>
        <w:ind w:left="0" w:right="0" w:firstLine="0"/>
        <w:jc w:val="center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1"/>
        <w:spacing w:after="40" w:before="100" w:line="283.2" w:lineRule="auto"/>
        <w:ind w:left="0" w:right="0" w:firstLine="0"/>
        <w:jc w:val="left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pageBreakBefore w:val="1"/>
        <w:spacing w:after="100" w:before="0" w:line="283.2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validação desses resultados incluiu 20 verificações da carga e 7 da ABT, todas aprovadas. A Tabela 4 reúne o último lote de cada etapa.</w:t>
      </w:r>
    </w:p>
    <w:tbl>
      <w:tblPr>
        <w:tblStyle w:val="Table4"/>
        <w:tblW w:w="4890.24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.24"/>
        <w:gridCol w:w="1680"/>
        <w:gridCol w:w="1080"/>
        <w:tblGridChange w:id="0">
          <w:tblGrid>
            <w:gridCol w:w="2130.24"/>
            <w:gridCol w:w="1680"/>
            <w:gridCol w:w="1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Etapa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Verificações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Falhas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Extração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Transformação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Carga do DW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ABT correta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82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0.0" w:type="dxa"/>
              <w:left w:w="60.0" w:type="dxa"/>
              <w:bottom w:w="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E">
      <w:pPr>
        <w:keepNext w:val="1"/>
        <w:keepLines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1111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1"/>
        <w:spacing w:after="40" w:before="100" w:line="283.2" w:lineRule="auto"/>
        <w:ind w:left="0" w:right="0" w:firstLine="0"/>
        <w:jc w:val="center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Tabela 4 - Verificações do último lote de cada etapa.</w:t>
      </w:r>
    </w:p>
    <w:p w:rsidR="00000000" w:rsidDel="00000000" w:rsidP="00000000" w:rsidRDefault="00000000" w:rsidRPr="00000000" w14:paraId="000000B0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ygwcv3h7pq47" w:id="12"/>
      <w:bookmarkEnd w:id="12"/>
      <w:r w:rsidDel="00000000" w:rsidR="00000000" w:rsidRPr="00000000">
        <w:rPr>
          <w:rtl w:val="0"/>
        </w:rPr>
        <w:t xml:space="preserve">5.1. Reexecução e recuperação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Além dessas verificações, a carga foi reexecutada e o dump foi restaurado em banco separado. Nos dois casos, foram mantidas as contagens e os totais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DW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2"/>
        <w:keepNext w:val="1"/>
        <w:keepLines w:val="0"/>
        <w:pageBreakBefore w:val="0"/>
        <w:widowControl w:val="0"/>
        <w:spacing w:after="34" w:before="102" w:line="282.9999938964844" w:lineRule="auto"/>
        <w:ind w:left="102" w:right="102" w:firstLine="0"/>
        <w:jc w:val="left"/>
        <w:rPr/>
      </w:pPr>
      <w:bookmarkStart w:colFirst="0" w:colLast="0" w:name="_el2kkifu6emn" w:id="13"/>
      <w:bookmarkEnd w:id="13"/>
      <w:r w:rsidDel="00000000" w:rsidR="00000000" w:rsidRPr="00000000">
        <w:rPr>
          <w:rtl w:val="0"/>
        </w:rPr>
        <w:t xml:space="preserve">5.2. Limites mantidos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Esses resultados devem ser lidos com as limitações da entrega anterior. Sem o histórico das mudanças de status,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ABT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reconstrói o passado com os dados atuais. Além disso, permanecem os riscos da unificação de clientes da ficha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rFonts w:ascii="Times New Roman" w:cs="Times New Roman" w:eastAsia="Times New Roman" w:hAnsi="Times New Roman"/>
          <w:color w:val="11111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Pelos critérios de vínculo da ficha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,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SAC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e as avaliações não foram usados nos atributos iniciais. Com essa base definida, a versão com vazamento e a comparação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 ficam para a semana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111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spacing w:after="0" w:before="0" w:line="283.1999816894531" w:lineRule="auto"/>
        <w:ind w:left="0" w:right="0" w:firstLine="0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65" w:top="765" w:left="850" w:right="850" w:header="0" w:footer="0"/>
      <w:cols w:equalWidth="0" w:num="2">
        <w:col w:space="425" w:w="4890.24"/>
        <w:col w:space="0" w:w="4890.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1"/>
        <w:szCs w:val="21"/>
        <w:lang w:val="pt_BR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160" w:line="276" w:lineRule="auto"/>
      <w:jc w:val="left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120" w:line="276" w:lineRule="auto"/>
      <w:jc w:val="left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40" w:before="0" w:line="276" w:lineRule="auto"/>
      <w:jc w:val="center"/>
    </w:pPr>
    <w:rPr>
      <w:rFonts w:ascii="Times New Roman" w:cs="Times New Roman" w:eastAsia="Times New Roman" w:hAnsi="Times New Roman"/>
      <w:b w:val="1"/>
      <w:bCs w:val="1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40" w:before="0" w:line="276" w:lineRule="auto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asLimaT/Trabalho-ETL-DataMin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