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360" w:after="180"/>
        <w:jc w:val="center"/>
        <w:rPr>
          <w:rFonts w:ascii="Arial" w:hAnsi="Arial"/>
          <w:color w:val="auto"/>
        </w:rPr>
      </w:pPr>
      <w:r>
        <w:rPr>
          <w:rFonts w:ascii="Arial" w:hAnsi="Arial"/>
          <w:b/>
          <w:bCs/>
          <w:color w:val="auto"/>
          <w:sz w:val="30"/>
          <w:szCs w:val="30"/>
        </w:rPr>
        <w:t>FICHA DE AVALIAÇÃO — ETAPA 1 (Autenticação + Estrutura)</w:t>
      </w:r>
    </w:p>
    <w:p>
      <w:pPr>
        <w:pStyle w:val="Normal"/>
        <w:spacing w:lineRule="auto" w:line="240" w:before="0" w:after="0"/>
        <w:jc w:val="center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Portal de Comunicação SI — Projeto de Extensão IV</w:t>
      </w:r>
    </w:p>
    <w:p>
      <w:pPr>
        <w:pStyle w:val="Normal"/>
        <w:spacing w:lineRule="auto" w:line="240" w:before="0" w:after="0"/>
        <w:jc w:val="center"/>
        <w:rPr>
          <w:rFonts w:ascii="Arial" w:hAnsi="Arial"/>
          <w:color w:val="auto"/>
        </w:rPr>
      </w:pPr>
      <w:r>
        <w:rPr>
          <w:rFonts w:ascii="Arial" w:hAnsi="Arial"/>
          <w:b/>
          <w:bCs/>
          <w:color w:val="auto"/>
        </w:rPr>
        <w:t>Faculdades ESUCRI — Escola Superior de Criciúma</w:t>
      </w:r>
      <w:r>
        <w:rPr>
          <w:rFonts w:ascii="Arial" w:hAnsi="Arial"/>
          <w:color w:val="auto"/>
        </w:rPr>
        <w:t xml:space="preserve"> • Sistemas de Informação — 6ª fase • 2026/2 • </w:t>
      </w:r>
      <w:r>
        <w:rPr>
          <w:rFonts w:ascii="Arial" w:hAnsi="Arial"/>
          <w:b/>
          <w:bCs/>
          <w:color w:val="auto"/>
        </w:rPr>
        <w:t>Prof. Jucemar Formigoni Candido</w:t>
      </w:r>
      <w:r>
        <w:rPr>
          <w:rFonts w:ascii="Arial" w:hAnsi="Arial"/>
          <w:color w:val="auto"/>
        </w:rPr>
        <w:t xml:space="preserve"> • 24/09/2026</w:t>
      </w:r>
    </w:p>
    <w:p>
      <w:pPr>
        <w:pStyle w:val="Heading3"/>
        <w:spacing w:before="240" w:after="120"/>
        <w:rPr/>
      </w:pPr>
      <w:r>
        <w:rPr>
          <w:rFonts w:ascii="Arial" w:hAnsi="Arial"/>
          <w:color w:val="auto"/>
        </w:rPr>
        <w:t>1. Identificação da Equipe</w:t>
      </w:r>
    </w:p>
    <w:tbl>
      <w:tblPr>
        <w:tblW w:w="10800" w:type="dxa"/>
        <w:jc w:val="start"/>
        <w:tblInd w:w="0" w:type="dxa"/>
        <w:tblLayout w:type="fixed"/>
        <w:tblCellMar>
          <w:top w:w="115" w:type="dxa"/>
          <w:start w:w="144" w:type="dxa"/>
          <w:bottom w:w="115" w:type="dxa"/>
          <w:end w:w="144" w:type="dxa"/>
        </w:tblCellMar>
      </w:tblPr>
      <w:tblGrid>
        <w:gridCol w:w="3175"/>
        <w:gridCol w:w="424"/>
        <w:gridCol w:w="3961"/>
        <w:gridCol w:w="3240"/>
      </w:tblGrid>
      <w:tr>
        <w:trPr/>
        <w:tc>
          <w:tcPr>
            <w:tcW w:w="317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E5E7EB" w:val="solid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Nome da Equipe</w:t>
            </w:r>
          </w:p>
        </w:tc>
        <w:tc>
          <w:tcPr>
            <w:tcW w:w="4385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E5E7EB" w:val="solid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Artefato entregue</w:t>
            </w:r>
          </w:p>
        </w:tc>
        <w:tc>
          <w:tcPr>
            <w:tcW w:w="32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E5E7EB" w:val="solid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Nota (0,0–10,0)</w:t>
            </w:r>
          </w:p>
        </w:tc>
      </w:tr>
      <w:tr>
        <w:trPr/>
        <w:tc>
          <w:tcPr>
            <w:tcW w:w="317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eastAsia="Calibri" w:cs="Calibri"/>
                <w:sz w:val="20"/>
                <w:szCs w:val="20"/>
              </w:rPr>
            </w:pPr>
            <w:r>
              <w:rPr>
                <w:rFonts w:ascii="Arial" w:hAnsi="Arial"/>
                <w:color w:val="auto"/>
              </w:rPr>
            </w:r>
          </w:p>
        </w:tc>
        <w:tc>
          <w:tcPr>
            <w:tcW w:w="4385" w:type="dxa"/>
            <w:gridSpan w:val="2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color w:val="auto"/>
                <w:sz w:val="20"/>
                <w:szCs w:val="20"/>
              </w:rPr>
              <w:t>Pasta portal-si (ZIP não localizado na raiz)</w:t>
            </w:r>
            <w:r>
              <w:rPr>
                <w:rFonts w:eastAsia="Calibri" w:cs="Calibri" w:ascii="Arial" w:hAnsi="Arial"/>
                <w:color w:val="auto"/>
                <w:sz w:val="20"/>
                <w:szCs w:val="20"/>
              </w:rPr>
            </w:r>
            <w:r>
              <w:rPr>
                <w:rFonts w:eastAsia="Calibri" w:cs="Calibri" w:ascii="Arial" w:hAnsi="Arial"/>
                <w:color w:val="auto"/>
                <w:sz w:val="20"/>
                <w:szCs w:val="20"/>
              </w:rPr>
            </w:r>
          </w:p>
        </w:tc>
        <w:tc>
          <w:tcPr>
            <w:tcW w:w="324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</w:tr>
      <w:tr>
        <w:trPr/>
        <w:tc>
          <w:tcPr>
            <w:tcW w:w="10800" w:type="dxa"/>
            <w:gridSpan w:val="4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eastAsia="Calibri" w:cs="Calibri"/>
              </w:rPr>
            </w:pPr>
            <w:r>
              <w:rPr>
                <w:rFonts w:ascii="Arial" w:hAnsi="Arial"/>
                <w:color w:val="auto"/>
                <w:sz w:val="12"/>
                <w:szCs w:val="12"/>
              </w:rPr>
            </w:r>
          </w:p>
        </w:tc>
      </w:tr>
      <w:tr>
        <w:trPr/>
        <w:tc>
          <w:tcPr>
            <w:tcW w:w="3599" w:type="dxa"/>
            <w:gridSpan w:val="2"/>
            <w:tcBorders>
              <w:start w:val="single" w:sz="2" w:space="0" w:color="000000"/>
              <w:bottom w:val="single" w:sz="2" w:space="0" w:color="000000"/>
            </w:tcBorders>
            <w:shd w:color="E5E7EB" w:val="solid"/>
          </w:tcPr>
          <w:p>
            <w:pPr>
              <w:pStyle w:val="Normal"/>
              <w:spacing w:before="80" w:after="8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Papel</w:t>
            </w:r>
          </w:p>
        </w:tc>
        <w:tc>
          <w:tcPr>
            <w:tcW w:w="3961" w:type="dxa"/>
            <w:tcBorders>
              <w:start w:val="single" w:sz="2" w:space="0" w:color="000000"/>
              <w:bottom w:val="single" w:sz="2" w:space="0" w:color="000000"/>
            </w:tcBorders>
            <w:shd w:color="E5E7EB" w:val="solid"/>
          </w:tcPr>
          <w:p>
            <w:pPr>
              <w:pStyle w:val="Normal"/>
              <w:spacing w:before="80" w:after="8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Nome Completo</w:t>
            </w:r>
          </w:p>
        </w:tc>
        <w:tc>
          <w:tcPr>
            <w:tcW w:w="324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E5E7EB" w:val="solid"/>
          </w:tcPr>
          <w:p>
            <w:pPr>
              <w:pStyle w:val="Normal"/>
              <w:spacing w:before="80" w:after="8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Assinatura</w:t>
            </w:r>
          </w:p>
        </w:tc>
      </w:tr>
      <w:tr>
        <w:trPr/>
        <w:tc>
          <w:tcPr>
            <w:tcW w:w="3599" w:type="dxa"/>
            <w:gridSpan w:val="2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Líder</w:t>
            </w:r>
          </w:p>
        </w:tc>
        <w:tc>
          <w:tcPr>
            <w:tcW w:w="396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  <w:tc>
          <w:tcPr>
            <w:tcW w:w="324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</w:tr>
      <w:tr>
        <w:trPr/>
        <w:tc>
          <w:tcPr>
            <w:tcW w:w="3599" w:type="dxa"/>
            <w:gridSpan w:val="2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DBA</w:t>
            </w:r>
          </w:p>
        </w:tc>
        <w:tc>
          <w:tcPr>
            <w:tcW w:w="396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  <w:tc>
          <w:tcPr>
            <w:tcW w:w="324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</w:tr>
      <w:tr>
        <w:trPr/>
        <w:tc>
          <w:tcPr>
            <w:tcW w:w="3599" w:type="dxa"/>
            <w:gridSpan w:val="2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Back-end</w:t>
            </w:r>
          </w:p>
        </w:tc>
        <w:tc>
          <w:tcPr>
            <w:tcW w:w="396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  <w:tc>
          <w:tcPr>
            <w:tcW w:w="324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</w:tr>
      <w:tr>
        <w:trPr/>
        <w:tc>
          <w:tcPr>
            <w:tcW w:w="3599" w:type="dxa"/>
            <w:gridSpan w:val="2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Front-end</w:t>
            </w:r>
          </w:p>
        </w:tc>
        <w:tc>
          <w:tcPr>
            <w:tcW w:w="396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  <w:tc>
          <w:tcPr>
            <w:tcW w:w="324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</w:tr>
    </w:tbl>
    <w:p>
      <w:pPr>
        <w:pStyle w:val="Heading3"/>
        <w:spacing w:before="240" w:after="120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2. Matriz de Avaliação</w:t>
      </w:r>
    </w:p>
    <w:tbl>
      <w:tblPr>
        <w:tblW w:w="10800" w:type="dxa"/>
        <w:jc w:val="start"/>
        <w:tblInd w:w="0" w:type="dxa"/>
        <w:tblLayout w:type="fixed"/>
        <w:tblCellMar>
          <w:top w:w="115" w:type="dxa"/>
          <w:start w:w="144" w:type="dxa"/>
          <w:bottom w:w="115" w:type="dxa"/>
          <w:end w:w="144" w:type="dxa"/>
        </w:tblCellMar>
      </w:tblPr>
      <w:tblGrid>
        <w:gridCol w:w="2467"/>
        <w:gridCol w:w="3400"/>
        <w:gridCol w:w="791"/>
        <w:gridCol w:w="800"/>
        <w:gridCol w:w="3342"/>
      </w:tblGrid>
      <w:tr>
        <w:trPr/>
        <w:tc>
          <w:tcPr>
            <w:tcW w:w="24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E5E7EB" w:val="solid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Critério</w:t>
            </w:r>
          </w:p>
        </w:tc>
        <w:tc>
          <w:tcPr>
            <w:tcW w:w="34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E5E7EB" w:val="solid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Descrição Resumida</w:t>
            </w:r>
          </w:p>
        </w:tc>
        <w:tc>
          <w:tcPr>
            <w:tcW w:w="7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E5E7EB" w:val="solid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Peso</w:t>
            </w:r>
          </w:p>
        </w:tc>
        <w:tc>
          <w:tcPr>
            <w:tcW w:w="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color="E5E7EB" w:val="solid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Nota</w:t>
            </w:r>
          </w:p>
        </w:tc>
        <w:tc>
          <w:tcPr>
            <w:tcW w:w="33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E5E7EB" w:val="solid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Observações</w:t>
            </w:r>
          </w:p>
        </w:tc>
      </w:tr>
      <w:tr>
        <w:trPr/>
        <w:tc>
          <w:tcPr>
            <w:tcW w:w="246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1. Estrutura mini-MVC</w:t>
            </w:r>
          </w:p>
        </w:tc>
        <w:tc>
          <w:tcPr>
            <w:tcW w:w="34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color w:val="auto"/>
                <w:sz w:val="20"/>
                <w:szCs w:val="20"/>
              </w:rPr>
              <w:t>Diretórios organizados (public/, app/, config/, database/, docs/) sem arquivos soltos na raiz.</w:t>
            </w:r>
          </w:p>
        </w:tc>
        <w:tc>
          <w:tcPr>
            <w:tcW w:w="79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1,0</w:t>
            </w:r>
          </w:p>
        </w:tc>
        <w:tc>
          <w:tcPr>
            <w:tcW w:w="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  <w:tc>
          <w:tcPr>
            <w:tcW w:w="33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  <w:t>Pastas exigidas presentes; README.md e esta ficha estão na raiz.</w:t>
            </w:r>
          </w:p>
        </w:tc>
      </w:tr>
      <w:tr>
        <w:trPr/>
        <w:tc>
          <w:tcPr>
            <w:tcW w:w="246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2. Banco portal_si</w:t>
            </w:r>
          </w:p>
        </w:tc>
        <w:tc>
          <w:tcPr>
            <w:tcW w:w="34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color w:val="auto"/>
                <w:sz w:val="20"/>
                <w:szCs w:val="20"/>
              </w:rPr>
              <w:t>Criação e carga funcionais com schema.sql (8 tabelas) e seed.sql no PostgreSQL.</w:t>
            </w:r>
          </w:p>
        </w:tc>
        <w:tc>
          <w:tcPr>
            <w:tcW w:w="79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1,5</w:t>
            </w:r>
          </w:p>
        </w:tc>
        <w:tc>
          <w:tcPr>
            <w:tcW w:w="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  <w:tc>
          <w:tcPr>
            <w:tcW w:w="33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  <w:t>schema.sql define 8 tabelas e 5 triggers; seed.sql inclui 6 categorias e admin. Aplicação registrada em docs/TESTES_AULA08.md.</w:t>
            </w:r>
          </w:p>
        </w:tc>
      </w:tr>
      <w:tr>
        <w:trPr/>
        <w:tc>
          <w:tcPr>
            <w:tcW w:w="246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3. Cadastro de Usuário</w:t>
            </w:r>
          </w:p>
        </w:tc>
        <w:tc>
          <w:tcPr>
            <w:tcW w:w="34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color w:val="auto"/>
                <w:sz w:val="20"/>
                <w:szCs w:val="20"/>
              </w:rPr>
              <w:t>Validação server-side de dados, unicidade de e-mail e hash criptográfico via password_hash().</w:t>
            </w:r>
          </w:p>
        </w:tc>
        <w:tc>
          <w:tcPr>
            <w:tcW w:w="79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2,</w:t>
            </w: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  <w:tc>
          <w:tcPr>
            <w:tcW w:w="33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  <w:t>Validação no servidor em validacao.php; e-mail UNIQUE no banco; password_hash() em AuthService.php.</w:t>
            </w:r>
          </w:p>
        </w:tc>
      </w:tr>
      <w:tr>
        <w:trPr/>
        <w:tc>
          <w:tcPr>
            <w:tcW w:w="246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4. Login e Logout</w:t>
            </w:r>
          </w:p>
        </w:tc>
        <w:tc>
          <w:tcPr>
            <w:tcW w:w="34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color w:val="auto"/>
                <w:sz w:val="20"/>
                <w:szCs w:val="20"/>
              </w:rPr>
              <w:t>Autenticação via password_verify() e rotina de logout com limpeza total de sessão e cookies.</w:t>
            </w:r>
          </w:p>
        </w:tc>
        <w:tc>
          <w:tcPr>
            <w:tcW w:w="79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2,0</w:t>
            </w:r>
          </w:p>
        </w:tc>
        <w:tc>
          <w:tcPr>
            <w:tcW w:w="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  <w:tc>
          <w:tcPr>
            <w:tcW w:w="33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  <w:t>AuthService.php usa password_verify() e encerra sessão e cookie no logout. Testes 05, 06 e 10 registrados.</w:t>
            </w:r>
          </w:p>
        </w:tc>
      </w:tr>
      <w:tr>
        <w:trPr/>
        <w:tc>
          <w:tcPr>
            <w:tcW w:w="246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5. Sessões Seguras</w:t>
            </w:r>
          </w:p>
        </w:tc>
        <w:tc>
          <w:tcPr>
            <w:tcW w:w="34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color w:val="auto"/>
                <w:sz w:val="20"/>
                <w:szCs w:val="20"/>
              </w:rPr>
              <w:t>Uso de session_regenerate_id(true) contra fixação e parâmetros restritivos em cookies.</w:t>
            </w:r>
          </w:p>
        </w:tc>
        <w:tc>
          <w:tcPr>
            <w:tcW w:w="79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1,5</w:t>
            </w:r>
          </w:p>
        </w:tc>
        <w:tc>
          <w:tcPr>
            <w:tcW w:w="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  <w:tc>
          <w:tcPr>
            <w:tcW w:w="33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  <w:t>ID regenerado no login; cookie HttpOnly e SameSite=Lax; expiração após 30 min. secure=false no ambiente local.</w:t>
            </w:r>
          </w:p>
        </w:tc>
      </w:tr>
      <w:tr>
        <w:trPr/>
        <w:tc>
          <w:tcPr>
            <w:tcW w:w="2467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6. Controle de Acesso</w:t>
            </w:r>
          </w:p>
        </w:tc>
        <w:tc>
          <w:tcPr>
            <w:tcW w:w="34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color w:val="auto"/>
                <w:sz w:val="20"/>
                <w:szCs w:val="20"/>
              </w:rPr>
              <w:t>Barreira de rotas protegidas com require_login(), redirecionamento imediato e exit.</w:t>
            </w:r>
          </w:p>
        </w:tc>
        <w:tc>
          <w:tcPr>
            <w:tcW w:w="79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1,5</w:t>
            </w:r>
          </w:p>
        </w:tc>
        <w:tc>
          <w:tcPr>
            <w:tcW w:w="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  <w:tc>
          <w:tcPr>
            <w:tcW w:w="33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  <w:t>require_login() protege o dashboard e redireciona com exit; require_perfil() responde 403.</w:t>
            </w:r>
          </w:p>
        </w:tc>
      </w:tr>
      <w:tr>
        <w:trPr/>
        <w:tc>
          <w:tcPr>
            <w:tcW w:w="5867" w:type="dxa"/>
            <w:gridSpan w:val="2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TOTAL (Soma ponderada das notas × pesos):</w:t>
            </w:r>
          </w:p>
        </w:tc>
        <w:tc>
          <w:tcPr>
            <w:tcW w:w="791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  <w:tc>
          <w:tcPr>
            <w:tcW w:w="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  <w:tc>
          <w:tcPr>
            <w:tcW w:w="334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</w:tr>
      <w:tr>
        <w:trPr/>
        <w:tc>
          <w:tcPr>
            <w:tcW w:w="5867" w:type="dxa"/>
            <w:gridSpan w:val="2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eastAsia="Calibri" w:cs="Calibri" w:ascii="Arial" w:hAnsi="Arial"/>
                <w:b/>
                <w:bCs/>
                <w:color w:val="auto"/>
                <w:sz w:val="20"/>
                <w:szCs w:val="20"/>
              </w:rPr>
              <w:t>NOTA FINAL (Total ÷ 10,0):</w:t>
            </w:r>
          </w:p>
        </w:tc>
        <w:tc>
          <w:tcPr>
            <w:tcW w:w="4933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/>
                <w:color w:val="auto"/>
              </w:rPr>
            </w:pPr>
            <w:r>
              <w:rPr>
                <w:rFonts w:ascii="Arial" w:hAnsi="Arial"/>
                <w:color w:val="auto"/>
              </w:rPr>
            </w:r>
          </w:p>
        </w:tc>
      </w:tr>
    </w:tbl>
    <w:p>
      <w:pPr>
        <w:pStyle w:val="Heading3"/>
        <w:spacing w:before="240" w:after="120"/>
        <w:rPr>
          <w:rFonts w:ascii="Arial" w:hAnsi="Arial"/>
          <w:color w:val="auto"/>
        </w:rPr>
      </w:pPr>
      <w:r>
        <w:rPr>
          <w:rFonts w:ascii="Arial" w:hAnsi="Arial"/>
          <w:color w:val="auto"/>
        </w:rPr>
      </w:r>
      <w:r>
        <w:br w:type="page"/>
      </w:r>
    </w:p>
    <w:p>
      <w:pPr>
        <w:pStyle w:val="Heading3"/>
        <w:spacing w:before="240" w:after="120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3. Parecer</w:t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  <w:t>Pontos fortes:</w:t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  <w:t>A divisão em Controller, Service, Model, View e helpers organiza autenticação, dados e apresentação (README.md; app/).</w:t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  <w:t>O schema contempla oito tabelas, índices e cinco triggers; o seed cria categorias e a conta administrativa (database/).</w:t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  <w:t>Cadastro, login e proteção do dashboard têm validação, hash, CSRF e sessão; os dez testes constam como aprovados em docs/TESTES_AULA08.md.</w:t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  <w:t>Pontos a melhorar:</w:t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  <w:t>A instalação em /portal-si deixa app/, config/ e database/ sob a raiz do Apache. Ajustar a publicação para expor apenas public/ e adaptar as rotas.</w:t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  <w:t>Em produção, habilitar HTTPS e secure=true para o cookie de sessão (config/session.php).</w:t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  <w:t>Remover a senha padrão local do banco e exigir PORTAL_DB_PASSWORD fora do ambiente de desenvolvimento (config/database.php).</w:t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  <w:t>Pendências para a Etapa 2 (12/11):</w:t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  <w:t>Gerar o ZIP de entrega indicado nesta ficha; há somente a pasta do projeto na raiz examinada.</w:t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  <w:t>Informar nome da equipe, integrantes, funções e assinaturas; esses dados não constam nos arquivos do projeto.</w:t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  <w:t>Preparar a publicação com apenas public/ acessível, variáveis de ambiente para o banco e HTTPS.</w:t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  <w:t>Implementar as funções de Conteúdos e Eventos, que ainda aparecem como cartões informativos no dashboard.</w:t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</w:r>
    </w:p>
    <w:p>
      <w:pPr>
        <w:pStyle w:val="Normal"/>
        <w:spacing w:lineRule="auto" w:line="276" w:before="60" w:after="120"/>
        <w:rPr>
          <w:rFonts w:ascii="Arial" w:hAnsi="Arial"/>
          <w:b/>
          <w:bCs/>
          <w:color w:val="auto"/>
        </w:rPr>
      </w:pPr>
      <w:r>
        <w:rPr>
          <w:rFonts w:ascii="Arial" w:hAnsi="Arial"/>
          <w:b/>
          <w:bCs/>
          <w:color w:val="auto"/>
        </w:rPr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60" w:after="120"/>
        <w:jc w:val="center"/>
        <w:rPr>
          <w:rFonts w:ascii="Arial" w:hAnsi="Arial"/>
          <w:color w:val="auto"/>
        </w:rPr>
      </w:pPr>
      <w:r>
        <w:rPr>
          <w:rFonts w:ascii="Arial" w:hAnsi="Arial"/>
          <w:color w:val="auto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1"/>
    <w:family w:val="swiss"/>
    <w:pitch w:val="default"/>
  </w:font>
  <w:font w:name="Arial">
    <w:charset w:val="01"/>
    <w:family w:val="swiss"/>
    <w:pitch w:val="default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120"/>
      <w:jc w:val="star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480" w:after="240"/>
    </w:pPr>
    <w:rPr>
      <w:rFonts w:ascii="Calibri" w:hAnsi="Calibri" w:eastAsia="Calibri" w:cs="Calibri"/>
      <w:b/>
      <w:bCs/>
      <w:sz w:val="52"/>
      <w:szCs w:val="52"/>
    </w:rPr>
  </w:style>
  <w:style w:type="paragraph" w:styleId="Heading2">
    <w:name w:val="heading 2"/>
    <w:basedOn w:val="Ttulo"/>
    <w:qFormat/>
    <w:pPr>
      <w:spacing w:before="360" w:after="180"/>
    </w:pPr>
    <w:rPr>
      <w:rFonts w:ascii="Calibri" w:hAnsi="Calibri" w:eastAsia="Calibri" w:cs="Calibri"/>
      <w:b/>
      <w:bCs/>
      <w:sz w:val="36"/>
      <w:szCs w:val="36"/>
    </w:rPr>
  </w:style>
  <w:style w:type="paragraph" w:styleId="Heading3">
    <w:name w:val="heading 3"/>
    <w:basedOn w:val="Ttulo"/>
    <w:qFormat/>
    <w:pPr>
      <w:spacing w:before="240" w:after="120"/>
    </w:pPr>
    <w:rPr>
      <w:rFonts w:ascii="Calibri" w:hAnsi="Calibri" w:eastAsia="Calibri" w:cs="Calibri"/>
      <w:b/>
      <w:bCs/>
      <w:sz w:val="28"/>
      <w:szCs w:val="28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eastAsia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eastAsia="Calibri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eastAsia="Calibri"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12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120"/>
      <w:jc w:val="star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LibreOffice/26.2.6.2$Windows_X86_64 LibreOffice_project/ad5cf9fd4989cacf0bca866ebefc0ec8926cb0b2</Application>
  <AppVersion>15.0000</AppVersion>
  <Pages>2</Pages>
  <Words>190</Words>
  <Characters>1132</Characters>
  <CharactersWithSpaces>1281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2026-09-24T13:36:07Z</dcterms:created>
  <dc:creator>Un-named</dc:creator>
  <dc:description/>
  <dc:language>pt-BR</dc:language>
  <cp:lastModifiedBy/>
  <dcterms:modified xsi:type="dcterms:W3CDTF">2026-09-24T19:20:25Z</dcterms:modified>
  <cp:revision>3</cp:revision>
  <dc:subject/>
  <dc:title/>
</cp:coreProperties>
</file>